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1B49" w:rsidRPr="00501B49" w:rsidRDefault="00501B49" w:rsidP="00597A40">
      <w:pPr>
        <w:autoSpaceDE w:val="0"/>
        <w:autoSpaceDN w:val="0"/>
        <w:adjustRightInd w:val="0"/>
        <w:spacing w:after="0" w:line="240" w:lineRule="auto"/>
        <w:jc w:val="center"/>
        <w:outlineLvl w:val="0"/>
        <w:rPr>
          <w:rFonts w:ascii="Times New Roman" w:eastAsia="Calibri" w:hAnsi="Times New Roman" w:cs="Times New Roman"/>
          <w:b/>
          <w:bCs/>
          <w:sz w:val="28"/>
          <w:szCs w:val="28"/>
          <w:lang w:eastAsia="ru-RU"/>
        </w:rPr>
      </w:pPr>
      <w:r w:rsidRPr="00501B49">
        <w:rPr>
          <w:rFonts w:ascii="Times New Roman" w:eastAsia="Calibri" w:hAnsi="Times New Roman" w:cs="Times New Roman"/>
          <w:b/>
          <w:bCs/>
          <w:sz w:val="28"/>
          <w:szCs w:val="28"/>
          <w:lang w:eastAsia="ru-RU"/>
        </w:rPr>
        <w:t>ЗАКЛЮЧЕНИЕ</w:t>
      </w:r>
    </w:p>
    <w:p w:rsidR="00501B49" w:rsidRPr="00501B49" w:rsidRDefault="00501B49" w:rsidP="00597A40">
      <w:pPr>
        <w:autoSpaceDE w:val="0"/>
        <w:autoSpaceDN w:val="0"/>
        <w:adjustRightInd w:val="0"/>
        <w:spacing w:after="0" w:line="240" w:lineRule="auto"/>
        <w:jc w:val="center"/>
        <w:outlineLvl w:val="0"/>
        <w:rPr>
          <w:rFonts w:ascii="Times New Roman" w:eastAsia="Calibri" w:hAnsi="Times New Roman" w:cs="Times New Roman"/>
          <w:b/>
          <w:bCs/>
          <w:sz w:val="28"/>
          <w:szCs w:val="28"/>
          <w:lang w:eastAsia="ru-RU"/>
        </w:rPr>
      </w:pPr>
      <w:r w:rsidRPr="00501B49">
        <w:rPr>
          <w:rFonts w:ascii="Times New Roman" w:eastAsia="Calibri" w:hAnsi="Times New Roman" w:cs="Times New Roman"/>
          <w:b/>
          <w:bCs/>
          <w:sz w:val="28"/>
          <w:szCs w:val="28"/>
          <w:lang w:eastAsia="ru-RU"/>
        </w:rPr>
        <w:t>по результатам экспертно-аналитического мероприятия</w:t>
      </w:r>
    </w:p>
    <w:p w:rsidR="00FE27BB" w:rsidRPr="00FE27BB" w:rsidRDefault="00501B49" w:rsidP="00FE27BB">
      <w:pPr>
        <w:shd w:val="clear" w:color="auto" w:fill="FAFCFF"/>
        <w:spacing w:after="0" w:line="240" w:lineRule="auto"/>
        <w:ind w:left="291"/>
        <w:jc w:val="center"/>
        <w:outlineLvl w:val="0"/>
        <w:rPr>
          <w:rFonts w:ascii="Times New Roman" w:eastAsia="Times New Roman" w:hAnsi="Times New Roman" w:cs="Times New Roman"/>
          <w:bCs/>
          <w:sz w:val="26"/>
          <w:szCs w:val="26"/>
          <w:lang w:eastAsia="ru-RU"/>
        </w:rPr>
      </w:pPr>
      <w:r w:rsidRPr="00FE27BB">
        <w:rPr>
          <w:rFonts w:ascii="Times New Roman" w:eastAsia="Calibri" w:hAnsi="Times New Roman" w:cs="Times New Roman"/>
          <w:sz w:val="26"/>
          <w:szCs w:val="26"/>
          <w:lang w:eastAsia="ru-RU"/>
        </w:rPr>
        <w:t xml:space="preserve">«Аудит закупок, осуществлённых в целях проведения </w:t>
      </w:r>
      <w:r w:rsidRPr="00FE27BB">
        <w:rPr>
          <w:rFonts w:ascii="Times New Roman" w:eastAsia="Calibri" w:hAnsi="Times New Roman" w:cs="Times New Roman"/>
          <w:sz w:val="26"/>
          <w:szCs w:val="26"/>
          <w:lang w:eastAsia="ru-RU"/>
        </w:rPr>
        <w:br/>
        <w:t>ремонтных работ в сфере образования»</w:t>
      </w:r>
      <w:r w:rsidR="00597A40" w:rsidRPr="00FE27BB">
        <w:rPr>
          <w:rFonts w:ascii="Times New Roman" w:eastAsia="Calibri" w:hAnsi="Times New Roman" w:cs="Times New Roman"/>
          <w:sz w:val="26"/>
          <w:szCs w:val="26"/>
          <w:lang w:eastAsia="ru-RU"/>
        </w:rPr>
        <w:t xml:space="preserve"> на объектах:</w:t>
      </w:r>
      <w:r w:rsidR="00FE27BB" w:rsidRPr="00FE27BB">
        <w:rPr>
          <w:rFonts w:ascii="Times New Roman" w:eastAsia="Times New Roman" w:hAnsi="Times New Roman" w:cs="Times New Roman"/>
          <w:bCs/>
          <w:sz w:val="26"/>
          <w:szCs w:val="26"/>
          <w:lang w:eastAsia="ru-RU"/>
        </w:rPr>
        <w:t xml:space="preserve"> муниципальное бюджетное учреждение дошкольного образования «Дом детского творчества» города Нефтеюганска, муниципальное бюджетное дошкольное образовательное учреждение </w:t>
      </w:r>
      <w:r w:rsidR="00FE27BB" w:rsidRPr="00FE27BB">
        <w:rPr>
          <w:rFonts w:ascii="Times New Roman" w:eastAsia="Times New Roman" w:hAnsi="Times New Roman" w:cs="Times New Roman"/>
          <w:color w:val="0B1F33"/>
          <w:kern w:val="36"/>
          <w:sz w:val="26"/>
          <w:szCs w:val="26"/>
          <w:lang w:eastAsia="ru-RU"/>
        </w:rPr>
        <w:t>«Детский сад № 18 «Журавлик»</w:t>
      </w:r>
    </w:p>
    <w:p w:rsidR="00597A40" w:rsidRPr="00FE27BB" w:rsidRDefault="00597A40" w:rsidP="00FE27BB">
      <w:pPr>
        <w:shd w:val="clear" w:color="auto" w:fill="FAFCFF"/>
        <w:spacing w:after="0" w:line="240" w:lineRule="auto"/>
        <w:ind w:firstLine="709"/>
        <w:jc w:val="center"/>
        <w:outlineLvl w:val="0"/>
        <w:rPr>
          <w:rFonts w:ascii="Times New Roman" w:eastAsia="Times New Roman" w:hAnsi="Times New Roman" w:cs="Times New Roman"/>
          <w:bCs/>
          <w:sz w:val="26"/>
          <w:szCs w:val="26"/>
          <w:lang w:eastAsia="ru-RU"/>
        </w:rPr>
      </w:pPr>
      <w:r w:rsidRPr="00FE27BB">
        <w:rPr>
          <w:rFonts w:ascii="Times New Roman" w:eastAsia="Times New Roman" w:hAnsi="Times New Roman" w:cs="Times New Roman"/>
          <w:bCs/>
          <w:sz w:val="26"/>
          <w:szCs w:val="26"/>
          <w:lang w:eastAsia="ru-RU"/>
        </w:rPr>
        <w:t xml:space="preserve">муниципальное бюджетное общеобразовательное учреждение </w:t>
      </w:r>
      <w:r w:rsidRPr="00FE27BB">
        <w:rPr>
          <w:rFonts w:ascii="Times New Roman" w:eastAsia="Times New Roman" w:hAnsi="Times New Roman" w:cs="Times New Roman"/>
          <w:color w:val="0B1F33"/>
          <w:kern w:val="36"/>
          <w:sz w:val="26"/>
          <w:szCs w:val="26"/>
          <w:lang w:eastAsia="ru-RU"/>
        </w:rPr>
        <w:t>«Начальная школа № 15», м</w:t>
      </w:r>
      <w:r w:rsidRPr="00FE27BB">
        <w:rPr>
          <w:rFonts w:ascii="Times New Roman" w:eastAsia="Times New Roman" w:hAnsi="Times New Roman" w:cs="Times New Roman"/>
          <w:bCs/>
          <w:sz w:val="26"/>
          <w:szCs w:val="26"/>
          <w:lang w:eastAsia="ru-RU"/>
        </w:rPr>
        <w:t xml:space="preserve">униципальное бюджетное общеобразовательное учреждение «Средняя общеобразовательная школа № 6», муниципальное бюджетное общеобразовательное учреждение «Средняя общеобразовательная школа № 7», муниципальное бюджетное общеобразовательное учреждение </w:t>
      </w:r>
      <w:r w:rsidRPr="00FE27BB">
        <w:rPr>
          <w:rFonts w:ascii="Times New Roman" w:eastAsia="Times New Roman" w:hAnsi="Times New Roman" w:cs="Times New Roman"/>
          <w:color w:val="0B1F33"/>
          <w:kern w:val="36"/>
          <w:sz w:val="26"/>
          <w:szCs w:val="26"/>
          <w:lang w:eastAsia="ru-RU"/>
        </w:rPr>
        <w:t xml:space="preserve">«Средняя общеобразовательная школа с углублённым изучением отдельных предметов </w:t>
      </w:r>
      <w:r w:rsidR="00FE27BB">
        <w:rPr>
          <w:rFonts w:ascii="Times New Roman" w:eastAsia="Times New Roman" w:hAnsi="Times New Roman" w:cs="Times New Roman"/>
          <w:color w:val="0B1F33"/>
          <w:kern w:val="36"/>
          <w:sz w:val="26"/>
          <w:szCs w:val="26"/>
          <w:lang w:eastAsia="ru-RU"/>
        </w:rPr>
        <w:br/>
      </w:r>
      <w:r w:rsidRPr="00FE27BB">
        <w:rPr>
          <w:rFonts w:ascii="Times New Roman" w:eastAsia="Times New Roman" w:hAnsi="Times New Roman" w:cs="Times New Roman"/>
          <w:color w:val="0B1F33"/>
          <w:kern w:val="36"/>
          <w:sz w:val="26"/>
          <w:szCs w:val="26"/>
          <w:lang w:eastAsia="ru-RU"/>
        </w:rPr>
        <w:t>№ 10»</w:t>
      </w:r>
      <w:r w:rsidR="009D1956" w:rsidRPr="00FE27BB">
        <w:rPr>
          <w:rFonts w:ascii="Times New Roman" w:eastAsia="Times New Roman" w:hAnsi="Times New Roman" w:cs="Times New Roman"/>
          <w:color w:val="0B1F33"/>
          <w:kern w:val="36"/>
          <w:sz w:val="26"/>
          <w:szCs w:val="26"/>
          <w:lang w:eastAsia="ru-RU"/>
        </w:rPr>
        <w:t xml:space="preserve"> (далее Заказчики, Учреждения)</w:t>
      </w:r>
      <w:r w:rsidRPr="00FE27BB">
        <w:rPr>
          <w:rFonts w:ascii="Times New Roman" w:eastAsia="Times New Roman" w:hAnsi="Times New Roman" w:cs="Times New Roman"/>
          <w:color w:val="0B1F33"/>
          <w:kern w:val="36"/>
          <w:sz w:val="26"/>
          <w:szCs w:val="26"/>
          <w:lang w:eastAsia="ru-RU"/>
        </w:rPr>
        <w:t>.</w:t>
      </w:r>
    </w:p>
    <w:p w:rsidR="00597A40" w:rsidRPr="00501B49" w:rsidRDefault="00597A40" w:rsidP="00597A40">
      <w:pPr>
        <w:tabs>
          <w:tab w:val="left" w:pos="567"/>
        </w:tabs>
        <w:spacing w:after="0" w:line="240" w:lineRule="auto"/>
        <w:jc w:val="center"/>
        <w:rPr>
          <w:rFonts w:ascii="Times New Roman" w:eastAsia="Calibri" w:hAnsi="Times New Roman" w:cs="Times New Roman"/>
          <w:sz w:val="28"/>
          <w:szCs w:val="28"/>
          <w:lang w:eastAsia="ru-RU"/>
        </w:rPr>
      </w:pPr>
    </w:p>
    <w:p w:rsidR="00501B49" w:rsidRPr="00501B49" w:rsidRDefault="00501B49" w:rsidP="00501B49">
      <w:pPr>
        <w:autoSpaceDE w:val="0"/>
        <w:autoSpaceDN w:val="0"/>
        <w:adjustRightInd w:val="0"/>
        <w:spacing w:after="0" w:line="240" w:lineRule="auto"/>
        <w:jc w:val="both"/>
        <w:outlineLvl w:val="0"/>
        <w:rPr>
          <w:rFonts w:ascii="Times New Roman" w:eastAsia="Calibri" w:hAnsi="Times New Roman" w:cs="Times New Roman"/>
          <w:sz w:val="20"/>
          <w:szCs w:val="20"/>
          <w:lang w:eastAsia="ru-RU"/>
        </w:rPr>
      </w:pPr>
    </w:p>
    <w:p w:rsidR="00501B49" w:rsidRDefault="00501B49" w:rsidP="00501B49">
      <w:pPr>
        <w:autoSpaceDE w:val="0"/>
        <w:autoSpaceDN w:val="0"/>
        <w:adjustRightInd w:val="0"/>
        <w:spacing w:after="0" w:line="240" w:lineRule="auto"/>
        <w:jc w:val="both"/>
        <w:outlineLvl w:val="0"/>
        <w:rPr>
          <w:rFonts w:ascii="Times New Roman" w:eastAsia="Calibri" w:hAnsi="Times New Roman" w:cs="Times New Roman"/>
          <w:sz w:val="28"/>
          <w:szCs w:val="28"/>
          <w:lang w:eastAsia="ru-RU"/>
        </w:rPr>
      </w:pPr>
      <w:r w:rsidRPr="00501B49">
        <w:rPr>
          <w:rFonts w:ascii="Times New Roman" w:eastAsia="Calibri" w:hAnsi="Times New Roman" w:cs="Times New Roman"/>
          <w:sz w:val="28"/>
          <w:szCs w:val="28"/>
          <w:lang w:eastAsia="ru-RU"/>
        </w:rPr>
        <w:t xml:space="preserve">г. Нефтеюганск                                                  </w:t>
      </w:r>
      <w:r w:rsidRPr="00501B49">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 xml:space="preserve">                     31 марта </w:t>
      </w:r>
      <w:r w:rsidRPr="00501B49">
        <w:rPr>
          <w:rFonts w:ascii="Times New Roman" w:eastAsia="Calibri" w:hAnsi="Times New Roman" w:cs="Times New Roman"/>
          <w:sz w:val="28"/>
          <w:szCs w:val="28"/>
          <w:lang w:eastAsia="ru-RU"/>
        </w:rPr>
        <w:t>20</w:t>
      </w:r>
      <w:r>
        <w:rPr>
          <w:rFonts w:ascii="Times New Roman" w:eastAsia="Calibri" w:hAnsi="Times New Roman" w:cs="Times New Roman"/>
          <w:sz w:val="28"/>
          <w:szCs w:val="28"/>
          <w:lang w:eastAsia="ru-RU"/>
        </w:rPr>
        <w:t>25</w:t>
      </w:r>
      <w:r w:rsidRPr="00501B49">
        <w:rPr>
          <w:rFonts w:ascii="Times New Roman" w:eastAsia="Calibri" w:hAnsi="Times New Roman" w:cs="Times New Roman"/>
          <w:sz w:val="28"/>
          <w:szCs w:val="28"/>
          <w:lang w:eastAsia="ru-RU"/>
        </w:rPr>
        <w:t xml:space="preserve"> года</w:t>
      </w:r>
    </w:p>
    <w:p w:rsidR="00501B49" w:rsidRPr="00501B49" w:rsidRDefault="00501B49" w:rsidP="00501B49">
      <w:pPr>
        <w:autoSpaceDE w:val="0"/>
        <w:autoSpaceDN w:val="0"/>
        <w:adjustRightInd w:val="0"/>
        <w:spacing w:after="0" w:line="240" w:lineRule="auto"/>
        <w:jc w:val="both"/>
        <w:outlineLvl w:val="0"/>
        <w:rPr>
          <w:rFonts w:ascii="Times New Roman" w:eastAsia="Calibri" w:hAnsi="Times New Roman" w:cs="Times New Roman"/>
          <w:sz w:val="28"/>
          <w:szCs w:val="28"/>
          <w:lang w:eastAsia="ru-RU"/>
        </w:rPr>
      </w:pPr>
    </w:p>
    <w:p w:rsidR="00501B49" w:rsidRPr="00501B49" w:rsidRDefault="00501B49" w:rsidP="00501B49">
      <w:pPr>
        <w:autoSpaceDE w:val="0"/>
        <w:autoSpaceDN w:val="0"/>
        <w:adjustRightInd w:val="0"/>
        <w:spacing w:after="0" w:line="240" w:lineRule="auto"/>
        <w:jc w:val="both"/>
        <w:outlineLvl w:val="0"/>
        <w:rPr>
          <w:rFonts w:ascii="Times New Roman" w:eastAsia="Calibri" w:hAnsi="Times New Roman" w:cs="Times New Roman"/>
          <w:sz w:val="20"/>
          <w:szCs w:val="20"/>
          <w:lang w:eastAsia="ru-RU"/>
        </w:rPr>
      </w:pPr>
    </w:p>
    <w:p w:rsidR="00501B49" w:rsidRPr="00501B49" w:rsidRDefault="00501B49" w:rsidP="00501B49">
      <w:pPr>
        <w:autoSpaceDE w:val="0"/>
        <w:autoSpaceDN w:val="0"/>
        <w:adjustRightInd w:val="0"/>
        <w:spacing w:after="0" w:line="240" w:lineRule="auto"/>
        <w:ind w:firstLine="567"/>
        <w:jc w:val="both"/>
        <w:outlineLvl w:val="0"/>
        <w:rPr>
          <w:rFonts w:ascii="Times New Roman" w:eastAsia="Calibri" w:hAnsi="Times New Roman" w:cs="Times New Roman"/>
          <w:sz w:val="28"/>
          <w:szCs w:val="28"/>
          <w:lang w:eastAsia="ru-RU"/>
        </w:rPr>
      </w:pPr>
      <w:r w:rsidRPr="00501B49">
        <w:rPr>
          <w:rFonts w:ascii="Times New Roman" w:eastAsia="Calibri" w:hAnsi="Times New Roman" w:cs="Times New Roman"/>
          <w:sz w:val="28"/>
          <w:szCs w:val="28"/>
          <w:lang w:eastAsia="ru-RU"/>
        </w:rPr>
        <w:t>1. Основание для проведения экспертно-аналитического мероприятия:</w:t>
      </w:r>
      <w:r>
        <w:rPr>
          <w:rFonts w:ascii="Times New Roman" w:eastAsia="Calibri" w:hAnsi="Times New Roman" w:cs="Times New Roman"/>
          <w:sz w:val="28"/>
          <w:szCs w:val="28"/>
          <w:lang w:eastAsia="ru-RU"/>
        </w:rPr>
        <w:t xml:space="preserve"> </w:t>
      </w:r>
      <w:r w:rsidRPr="00501B49">
        <w:rPr>
          <w:rFonts w:ascii="Times New Roman" w:eastAsia="Times New Roman" w:hAnsi="Times New Roman" w:cs="Times New Roman"/>
          <w:sz w:val="28"/>
          <w:szCs w:val="28"/>
          <w:lang w:eastAsia="ru-RU"/>
        </w:rPr>
        <w:t xml:space="preserve">пункт 21 плана работы Счётной палаты города Нефтеюганска на 2025 год. </w:t>
      </w:r>
    </w:p>
    <w:p w:rsidR="00501B49" w:rsidRPr="00501B49" w:rsidRDefault="00501B49" w:rsidP="00501B49">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501B49">
        <w:rPr>
          <w:rFonts w:ascii="Times New Roman" w:eastAsia="Calibri" w:hAnsi="Times New Roman" w:cs="Times New Roman"/>
          <w:sz w:val="28"/>
          <w:szCs w:val="28"/>
          <w:lang w:eastAsia="ru-RU"/>
        </w:rPr>
        <w:t xml:space="preserve">2. Предмет экспертно-аналитического мероприятия: </w:t>
      </w:r>
      <w:r w:rsidRPr="00900F69">
        <w:rPr>
          <w:rFonts w:ascii="Times New Roman" w:eastAsia="Times New Roman" w:hAnsi="Times New Roman" w:cs="Times New Roman"/>
          <w:sz w:val="28"/>
          <w:szCs w:val="28"/>
          <w:lang w:eastAsia="ru-RU"/>
        </w:rPr>
        <w:t>расходование средств</w:t>
      </w:r>
      <w:r w:rsidRPr="00501B49">
        <w:rPr>
          <w:rFonts w:ascii="Times New Roman" w:eastAsia="Times New Roman" w:hAnsi="Times New Roman" w:cs="Times New Roman"/>
          <w:sz w:val="28"/>
          <w:szCs w:val="28"/>
          <w:lang w:eastAsia="ru-RU"/>
        </w:rPr>
        <w:t xml:space="preserve"> бюджета муниципального образования город Нефтеюганск, направленных на закупки в соответствии с требованиями законодательства о контрактной системе в сфере закупок </w:t>
      </w:r>
      <w:r w:rsidRPr="00501B49">
        <w:rPr>
          <w:rFonts w:ascii="Times New Roman" w:eastAsia="Calibri" w:hAnsi="Times New Roman" w:cs="Times New Roman"/>
          <w:sz w:val="28"/>
          <w:szCs w:val="28"/>
        </w:rPr>
        <w:t>с целью</w:t>
      </w:r>
      <w:r w:rsidRPr="00501B49">
        <w:rPr>
          <w:rFonts w:ascii="Times New Roman" w:eastAsia="Calibri" w:hAnsi="Times New Roman" w:cs="Times New Roman"/>
          <w:sz w:val="28"/>
          <w:szCs w:val="28"/>
          <w:lang w:eastAsia="ru-RU"/>
        </w:rPr>
        <w:t xml:space="preserve"> проведения ремонтных работ в сфере образования</w:t>
      </w:r>
      <w:r w:rsidRPr="00501B49">
        <w:rPr>
          <w:rFonts w:ascii="Times New Roman" w:eastAsia="Calibri" w:hAnsi="Times New Roman" w:cs="Times New Roman"/>
          <w:sz w:val="28"/>
          <w:szCs w:val="28"/>
        </w:rPr>
        <w:t xml:space="preserve">. </w:t>
      </w:r>
      <w:r w:rsidRPr="00501B49">
        <w:rPr>
          <w:rFonts w:ascii="Times New Roman" w:eastAsia="Times New Roman" w:hAnsi="Times New Roman" w:cs="Times New Roman"/>
          <w:sz w:val="28"/>
          <w:szCs w:val="28"/>
          <w:lang w:eastAsia="ru-RU"/>
        </w:rPr>
        <w:t xml:space="preserve"> </w:t>
      </w:r>
    </w:p>
    <w:p w:rsidR="00501B49" w:rsidRPr="00501B49" w:rsidRDefault="00501B49" w:rsidP="00501B4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01B49">
        <w:rPr>
          <w:rFonts w:ascii="Times New Roman" w:eastAsia="Calibri" w:hAnsi="Times New Roman" w:cs="Times New Roman"/>
          <w:sz w:val="28"/>
          <w:szCs w:val="28"/>
          <w:lang w:eastAsia="ru-RU"/>
        </w:rPr>
        <w:t>3. Исследуемый период</w:t>
      </w:r>
      <w:r>
        <w:rPr>
          <w:rFonts w:ascii="Times New Roman" w:eastAsia="Calibri" w:hAnsi="Times New Roman" w:cs="Times New Roman"/>
          <w:sz w:val="28"/>
          <w:szCs w:val="28"/>
          <w:lang w:eastAsia="ru-RU"/>
        </w:rPr>
        <w:t xml:space="preserve">: </w:t>
      </w:r>
      <w:r w:rsidRPr="00501B49">
        <w:rPr>
          <w:rFonts w:ascii="Times New Roman" w:eastAsia="Times New Roman" w:hAnsi="Times New Roman" w:cs="Times New Roman"/>
          <w:sz w:val="28"/>
          <w:szCs w:val="28"/>
          <w:lang w:eastAsia="ru-RU"/>
        </w:rPr>
        <w:t>2024 год, иные периоды при необходимости.</w:t>
      </w:r>
    </w:p>
    <w:p w:rsidR="00501B49" w:rsidRPr="00501B49" w:rsidRDefault="00501B49" w:rsidP="00501B49">
      <w:pPr>
        <w:spacing w:after="0" w:line="240" w:lineRule="auto"/>
        <w:ind w:firstLine="709"/>
        <w:jc w:val="both"/>
        <w:rPr>
          <w:rFonts w:ascii="Times New Roman" w:eastAsia="Times New Roman" w:hAnsi="Times New Roman" w:cs="Times New Roman"/>
          <w:sz w:val="28"/>
          <w:szCs w:val="28"/>
          <w:lang w:eastAsia="ru-RU"/>
        </w:rPr>
      </w:pPr>
      <w:r w:rsidRPr="00501B49">
        <w:rPr>
          <w:rFonts w:ascii="Times New Roman" w:eastAsia="Calibri" w:hAnsi="Times New Roman" w:cs="Times New Roman"/>
          <w:sz w:val="28"/>
          <w:szCs w:val="28"/>
          <w:lang w:eastAsia="ru-RU"/>
        </w:rPr>
        <w:t>4. Сроки проведения экспертно-аналитического мероприятия</w:t>
      </w:r>
      <w:r>
        <w:rPr>
          <w:rFonts w:ascii="Times New Roman" w:eastAsia="Calibri" w:hAnsi="Times New Roman" w:cs="Times New Roman"/>
          <w:sz w:val="28"/>
          <w:szCs w:val="28"/>
          <w:lang w:eastAsia="ru-RU"/>
        </w:rPr>
        <w:t xml:space="preserve"> </w:t>
      </w:r>
      <w:r w:rsidRPr="00501B49">
        <w:rPr>
          <w:rFonts w:ascii="Times New Roman" w:eastAsia="Times New Roman" w:hAnsi="Times New Roman" w:cs="Times New Roman"/>
          <w:sz w:val="28"/>
          <w:szCs w:val="28"/>
          <w:lang w:eastAsia="ru-RU"/>
        </w:rPr>
        <w:t>с 17 февраля по 31 марта 2025 года.</w:t>
      </w:r>
    </w:p>
    <w:p w:rsidR="00501B49" w:rsidRDefault="00501B49" w:rsidP="00501B49">
      <w:pPr>
        <w:autoSpaceDE w:val="0"/>
        <w:autoSpaceDN w:val="0"/>
        <w:adjustRightInd w:val="0"/>
        <w:spacing w:after="0" w:line="240" w:lineRule="auto"/>
        <w:jc w:val="both"/>
        <w:outlineLvl w:val="0"/>
        <w:rPr>
          <w:rFonts w:ascii="Times New Roman" w:eastAsia="Calibri" w:hAnsi="Times New Roman" w:cs="Times New Roman"/>
          <w:sz w:val="28"/>
          <w:szCs w:val="28"/>
          <w:lang w:eastAsia="ru-RU"/>
        </w:rPr>
      </w:pPr>
      <w:r w:rsidRPr="00501B49">
        <w:rPr>
          <w:rFonts w:ascii="Times New Roman" w:eastAsia="Calibri" w:hAnsi="Times New Roman" w:cs="Times New Roman"/>
          <w:sz w:val="28"/>
          <w:szCs w:val="28"/>
          <w:lang w:eastAsia="ru-RU"/>
        </w:rPr>
        <w:t xml:space="preserve">    </w:t>
      </w:r>
      <w:r w:rsidRPr="00501B49">
        <w:rPr>
          <w:rFonts w:ascii="Times New Roman" w:eastAsia="Calibri" w:hAnsi="Times New Roman" w:cs="Times New Roman"/>
          <w:sz w:val="28"/>
          <w:szCs w:val="28"/>
          <w:lang w:eastAsia="ru-RU"/>
        </w:rPr>
        <w:tab/>
        <w:t>5. Результаты экспертно-аналитического мероприятия</w:t>
      </w:r>
      <w:r w:rsidR="004F1C32">
        <w:rPr>
          <w:rFonts w:ascii="Times New Roman" w:eastAsia="Calibri" w:hAnsi="Times New Roman" w:cs="Times New Roman"/>
          <w:sz w:val="28"/>
          <w:szCs w:val="28"/>
          <w:lang w:eastAsia="ru-RU"/>
        </w:rPr>
        <w:t>.</w:t>
      </w:r>
    </w:p>
    <w:p w:rsidR="009D1956" w:rsidRPr="009D1956" w:rsidRDefault="009D1956" w:rsidP="009D195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D1956">
        <w:rPr>
          <w:rFonts w:ascii="Times New Roman" w:eastAsia="Calibri" w:hAnsi="Times New Roman" w:cs="Times New Roman"/>
          <w:sz w:val="28"/>
          <w:szCs w:val="28"/>
          <w:lang w:eastAsia="ru-RU"/>
        </w:rPr>
        <w:t>При проведении аудита закупок использованы информация и документы, предоставленные Заказчик</w:t>
      </w:r>
      <w:r>
        <w:rPr>
          <w:rFonts w:ascii="Times New Roman" w:eastAsia="Calibri" w:hAnsi="Times New Roman" w:cs="Times New Roman"/>
          <w:sz w:val="28"/>
          <w:szCs w:val="28"/>
          <w:lang w:eastAsia="ru-RU"/>
        </w:rPr>
        <w:t>ами</w:t>
      </w:r>
      <w:r w:rsidRPr="009D1956">
        <w:rPr>
          <w:rFonts w:ascii="Times New Roman" w:eastAsia="Calibri" w:hAnsi="Times New Roman" w:cs="Times New Roman"/>
          <w:sz w:val="28"/>
          <w:szCs w:val="28"/>
          <w:lang w:eastAsia="ru-RU"/>
        </w:rPr>
        <w:t xml:space="preserve">, а также информация, размещённая в единой информационной системе в сфере закупок </w:t>
      </w:r>
      <w:hyperlink r:id="rId6" w:history="1">
        <w:r w:rsidRPr="009D1956">
          <w:rPr>
            <w:rFonts w:ascii="Times New Roman" w:eastAsia="Calibri" w:hAnsi="Times New Roman" w:cs="Times New Roman"/>
            <w:sz w:val="28"/>
            <w:szCs w:val="28"/>
            <w:u w:val="single"/>
            <w:lang w:eastAsia="ru-RU"/>
          </w:rPr>
          <w:t>www.zakupki.gov.r</w:t>
        </w:r>
        <w:r w:rsidRPr="009D1956">
          <w:rPr>
            <w:rFonts w:ascii="Times New Roman" w:eastAsia="Calibri" w:hAnsi="Times New Roman" w:cs="Times New Roman"/>
            <w:sz w:val="28"/>
            <w:szCs w:val="28"/>
            <w:u w:val="single"/>
            <w:lang w:val="en-US" w:eastAsia="ru-RU"/>
          </w:rPr>
          <w:t>u</w:t>
        </w:r>
      </w:hyperlink>
      <w:r w:rsidRPr="009D1956">
        <w:rPr>
          <w:rFonts w:ascii="Calibri" w:eastAsia="Calibri" w:hAnsi="Calibri" w:cs="Times New Roman"/>
        </w:rPr>
        <w:t xml:space="preserve"> </w:t>
      </w:r>
      <w:r w:rsidRPr="009D1956">
        <w:rPr>
          <w:rFonts w:ascii="Times New Roman" w:eastAsia="Calibri" w:hAnsi="Times New Roman" w:cs="Times New Roman"/>
          <w:sz w:val="28"/>
          <w:szCs w:val="28"/>
          <w:lang w:eastAsia="ru-RU"/>
        </w:rPr>
        <w:t xml:space="preserve">(далее – ЕИС). </w:t>
      </w:r>
      <w:r>
        <w:rPr>
          <w:rFonts w:ascii="Times New Roman" w:eastAsia="Calibri" w:hAnsi="Times New Roman" w:cs="Times New Roman"/>
          <w:sz w:val="28"/>
          <w:szCs w:val="28"/>
          <w:lang w:eastAsia="ru-RU"/>
        </w:rPr>
        <w:t xml:space="preserve">Аудит закупок </w:t>
      </w:r>
      <w:r w:rsidRPr="009D1956">
        <w:rPr>
          <w:rFonts w:ascii="Times New Roman" w:eastAsia="Calibri" w:hAnsi="Times New Roman" w:cs="Times New Roman"/>
          <w:sz w:val="28"/>
          <w:szCs w:val="28"/>
          <w:lang w:eastAsia="ru-RU"/>
        </w:rPr>
        <w:t>провед</w:t>
      </w:r>
      <w:r>
        <w:rPr>
          <w:rFonts w:ascii="Times New Roman" w:eastAsia="Calibri" w:hAnsi="Times New Roman" w:cs="Times New Roman"/>
          <w:sz w:val="28"/>
          <w:szCs w:val="28"/>
          <w:lang w:eastAsia="ru-RU"/>
        </w:rPr>
        <w:t>ён</w:t>
      </w:r>
      <w:r w:rsidRPr="009D1956">
        <w:rPr>
          <w:rFonts w:ascii="Times New Roman" w:eastAsia="Calibri" w:hAnsi="Times New Roman" w:cs="Times New Roman"/>
          <w:sz w:val="28"/>
          <w:szCs w:val="28"/>
          <w:lang w:eastAsia="ru-RU"/>
        </w:rPr>
        <w:t xml:space="preserve"> выборочным методом.</w:t>
      </w:r>
    </w:p>
    <w:p w:rsidR="009D1956" w:rsidRPr="009D1956" w:rsidRDefault="009D1956" w:rsidP="009D195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rPr>
        <w:t xml:space="preserve">Учреждения </w:t>
      </w:r>
      <w:r w:rsidRPr="009D1956">
        <w:rPr>
          <w:rFonts w:ascii="Times New Roman" w:eastAsia="Calibri" w:hAnsi="Times New Roman" w:cs="Times New Roman"/>
          <w:sz w:val="28"/>
          <w:szCs w:val="28"/>
          <w:lang w:eastAsia="ru-RU"/>
        </w:rPr>
        <w:t>выступал</w:t>
      </w:r>
      <w:r w:rsidR="00F41BDF">
        <w:rPr>
          <w:rFonts w:ascii="Times New Roman" w:eastAsia="Calibri" w:hAnsi="Times New Roman" w:cs="Times New Roman"/>
          <w:sz w:val="28"/>
          <w:szCs w:val="28"/>
          <w:lang w:eastAsia="ru-RU"/>
        </w:rPr>
        <w:t>и</w:t>
      </w:r>
      <w:r w:rsidRPr="009D1956">
        <w:rPr>
          <w:rFonts w:ascii="Times New Roman" w:eastAsia="Calibri" w:hAnsi="Times New Roman" w:cs="Times New Roman"/>
          <w:sz w:val="28"/>
          <w:szCs w:val="28"/>
          <w:lang w:eastAsia="ru-RU"/>
        </w:rPr>
        <w:t xml:space="preserve"> </w:t>
      </w:r>
      <w:r w:rsidR="00F41BDF">
        <w:rPr>
          <w:rFonts w:ascii="Times New Roman" w:eastAsia="Calibri" w:hAnsi="Times New Roman" w:cs="Times New Roman"/>
          <w:sz w:val="28"/>
          <w:szCs w:val="28"/>
          <w:lang w:eastAsia="ru-RU"/>
        </w:rPr>
        <w:t>Заказчиками</w:t>
      </w:r>
      <w:r w:rsidRPr="009D1956">
        <w:rPr>
          <w:rFonts w:ascii="Times New Roman" w:eastAsia="Calibri" w:hAnsi="Times New Roman" w:cs="Times New Roman"/>
          <w:sz w:val="28"/>
          <w:szCs w:val="28"/>
          <w:lang w:eastAsia="ru-RU"/>
        </w:rPr>
        <w:t xml:space="preserve"> при осуществлении закупок на </w:t>
      </w:r>
      <w:r w:rsidR="00F41BDF">
        <w:rPr>
          <w:rFonts w:ascii="Times New Roman" w:eastAsia="Calibri" w:hAnsi="Times New Roman" w:cs="Times New Roman"/>
          <w:sz w:val="28"/>
          <w:szCs w:val="28"/>
          <w:lang w:eastAsia="ru-RU"/>
        </w:rPr>
        <w:t>выполнение работ по ремонту образовательных учреждений</w:t>
      </w:r>
      <w:r w:rsidRPr="009D1956">
        <w:rPr>
          <w:rFonts w:ascii="Times New Roman" w:eastAsia="Calibri" w:hAnsi="Times New Roman" w:cs="Times New Roman"/>
          <w:sz w:val="28"/>
          <w:szCs w:val="28"/>
          <w:lang w:eastAsia="ru-RU"/>
        </w:rPr>
        <w:t xml:space="preserve"> за счёт средств бюджет</w:t>
      </w:r>
      <w:r w:rsidR="00F41BDF">
        <w:rPr>
          <w:rFonts w:ascii="Times New Roman" w:eastAsia="Calibri" w:hAnsi="Times New Roman" w:cs="Times New Roman"/>
          <w:sz w:val="28"/>
          <w:szCs w:val="28"/>
          <w:lang w:eastAsia="ru-RU"/>
        </w:rPr>
        <w:t>а</w:t>
      </w:r>
      <w:r w:rsidRPr="009D1956">
        <w:rPr>
          <w:rFonts w:ascii="Times New Roman" w:eastAsia="Calibri" w:hAnsi="Times New Roman" w:cs="Times New Roman"/>
          <w:sz w:val="28"/>
          <w:szCs w:val="28"/>
          <w:lang w:eastAsia="ru-RU"/>
        </w:rPr>
        <w:t xml:space="preserve"> города Нефтеюганска.</w:t>
      </w:r>
    </w:p>
    <w:p w:rsidR="009D1956" w:rsidRDefault="009D1956" w:rsidP="009D1956">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1956">
        <w:rPr>
          <w:rFonts w:ascii="Times New Roman" w:eastAsia="Calibri" w:hAnsi="Times New Roman" w:cs="Times New Roman"/>
          <w:sz w:val="28"/>
          <w:szCs w:val="28"/>
        </w:rPr>
        <w:t>В проверяемом периоде Учреждени</w:t>
      </w:r>
      <w:r w:rsidR="00F41BDF">
        <w:rPr>
          <w:rFonts w:ascii="Times New Roman" w:eastAsia="Calibri" w:hAnsi="Times New Roman" w:cs="Times New Roman"/>
          <w:sz w:val="28"/>
          <w:szCs w:val="28"/>
        </w:rPr>
        <w:t>ями</w:t>
      </w:r>
      <w:r w:rsidRPr="009D1956">
        <w:rPr>
          <w:rFonts w:ascii="Times New Roman" w:eastAsia="Calibri" w:hAnsi="Times New Roman" w:cs="Times New Roman"/>
          <w:sz w:val="28"/>
          <w:szCs w:val="28"/>
        </w:rPr>
        <w:t xml:space="preserve"> заключ</w:t>
      </w:r>
      <w:r w:rsidR="004F1C32">
        <w:rPr>
          <w:rFonts w:ascii="Times New Roman" w:eastAsia="Calibri" w:hAnsi="Times New Roman" w:cs="Times New Roman"/>
          <w:sz w:val="28"/>
          <w:szCs w:val="28"/>
        </w:rPr>
        <w:t>ё</w:t>
      </w:r>
      <w:r w:rsidRPr="009D1956">
        <w:rPr>
          <w:rFonts w:ascii="Times New Roman" w:eastAsia="Calibri" w:hAnsi="Times New Roman" w:cs="Times New Roman"/>
          <w:sz w:val="28"/>
          <w:szCs w:val="28"/>
        </w:rPr>
        <w:t>н</w:t>
      </w:r>
      <w:r w:rsidRPr="009D1956">
        <w:rPr>
          <w:rFonts w:ascii="Times New Roman" w:eastAsia="Calibri" w:hAnsi="Times New Roman" w:cs="Times New Roman"/>
          <w:i/>
          <w:iCs/>
          <w:sz w:val="28"/>
          <w:szCs w:val="28"/>
        </w:rPr>
        <w:t xml:space="preserve"> </w:t>
      </w:r>
      <w:r w:rsidR="00F41BDF" w:rsidRPr="00F41BDF">
        <w:rPr>
          <w:rFonts w:ascii="Times New Roman" w:eastAsia="Calibri" w:hAnsi="Times New Roman" w:cs="Times New Roman"/>
          <w:sz w:val="28"/>
          <w:szCs w:val="28"/>
        </w:rPr>
        <w:t>31</w:t>
      </w:r>
      <w:r w:rsidRPr="009D1956">
        <w:rPr>
          <w:rFonts w:ascii="Times New Roman" w:eastAsia="Calibri" w:hAnsi="Times New Roman" w:cs="Times New Roman"/>
          <w:sz w:val="28"/>
          <w:szCs w:val="28"/>
        </w:rPr>
        <w:t xml:space="preserve"> контракт (договор) на общую сумму </w:t>
      </w:r>
      <w:r w:rsidR="00941E93">
        <w:rPr>
          <w:rFonts w:ascii="Times New Roman" w:eastAsia="Calibri" w:hAnsi="Times New Roman" w:cs="Times New Roman"/>
          <w:sz w:val="28"/>
          <w:szCs w:val="28"/>
        </w:rPr>
        <w:t>21 708 558</w:t>
      </w:r>
      <w:r w:rsidRPr="009D1956">
        <w:rPr>
          <w:rFonts w:ascii="Times New Roman" w:eastAsia="Calibri" w:hAnsi="Times New Roman" w:cs="Times New Roman"/>
          <w:sz w:val="28"/>
          <w:szCs w:val="28"/>
        </w:rPr>
        <w:t xml:space="preserve"> рубл</w:t>
      </w:r>
      <w:r w:rsidR="00941E93">
        <w:rPr>
          <w:rFonts w:ascii="Times New Roman" w:eastAsia="Calibri" w:hAnsi="Times New Roman" w:cs="Times New Roman"/>
          <w:sz w:val="28"/>
          <w:szCs w:val="28"/>
        </w:rPr>
        <w:t>ей</w:t>
      </w:r>
      <w:r w:rsidRPr="009D1956">
        <w:rPr>
          <w:rFonts w:ascii="Times New Roman" w:eastAsia="Calibri" w:hAnsi="Times New Roman" w:cs="Times New Roman"/>
          <w:sz w:val="28"/>
          <w:szCs w:val="28"/>
        </w:rPr>
        <w:t xml:space="preserve"> </w:t>
      </w:r>
      <w:r w:rsidR="00941E93">
        <w:rPr>
          <w:rFonts w:ascii="Times New Roman" w:eastAsia="Calibri" w:hAnsi="Times New Roman" w:cs="Times New Roman"/>
          <w:sz w:val="28"/>
          <w:szCs w:val="28"/>
        </w:rPr>
        <w:t>80</w:t>
      </w:r>
      <w:r w:rsidRPr="009D1956">
        <w:rPr>
          <w:rFonts w:ascii="Times New Roman" w:eastAsia="Calibri" w:hAnsi="Times New Roman" w:cs="Times New Roman"/>
          <w:sz w:val="28"/>
          <w:szCs w:val="28"/>
        </w:rPr>
        <w:t xml:space="preserve"> копе</w:t>
      </w:r>
      <w:r w:rsidR="00941E93">
        <w:rPr>
          <w:rFonts w:ascii="Times New Roman" w:eastAsia="Calibri" w:hAnsi="Times New Roman" w:cs="Times New Roman"/>
          <w:sz w:val="28"/>
          <w:szCs w:val="28"/>
        </w:rPr>
        <w:t>ек</w:t>
      </w:r>
      <w:r w:rsidRPr="009D1956">
        <w:rPr>
          <w:rFonts w:ascii="Times New Roman" w:eastAsia="Calibri" w:hAnsi="Times New Roman" w:cs="Times New Roman"/>
          <w:sz w:val="28"/>
          <w:szCs w:val="28"/>
        </w:rPr>
        <w:t>.</w:t>
      </w:r>
      <w:r w:rsidRPr="009D1956">
        <w:rPr>
          <w:rFonts w:ascii="Times New Roman" w:eastAsia="Calibri" w:hAnsi="Times New Roman" w:cs="Times New Roman"/>
          <w:i/>
          <w:iCs/>
          <w:sz w:val="28"/>
          <w:szCs w:val="28"/>
        </w:rPr>
        <w:t xml:space="preserve"> </w:t>
      </w:r>
      <w:r w:rsidRPr="009D1956">
        <w:rPr>
          <w:rFonts w:ascii="Times New Roman" w:eastAsia="Calibri" w:hAnsi="Times New Roman" w:cs="Times New Roman"/>
          <w:sz w:val="28"/>
          <w:szCs w:val="28"/>
        </w:rPr>
        <w:t>Закупки осуществлялись</w:t>
      </w:r>
      <w:r w:rsidR="00941E93">
        <w:rPr>
          <w:rFonts w:ascii="Times New Roman" w:eastAsia="Calibri" w:hAnsi="Times New Roman" w:cs="Times New Roman"/>
          <w:sz w:val="28"/>
          <w:szCs w:val="28"/>
        </w:rPr>
        <w:t xml:space="preserve"> </w:t>
      </w:r>
      <w:r w:rsidRPr="009D1956">
        <w:rPr>
          <w:rFonts w:ascii="Times New Roman" w:eastAsia="Calibri" w:hAnsi="Times New Roman" w:cs="Times New Roman"/>
          <w:sz w:val="28"/>
          <w:szCs w:val="28"/>
        </w:rPr>
        <w:t xml:space="preserve">конкурентными способами определения </w:t>
      </w:r>
      <w:r w:rsidR="00941E93">
        <w:rPr>
          <w:rFonts w:ascii="Times New Roman" w:eastAsia="Calibri" w:hAnsi="Times New Roman" w:cs="Times New Roman"/>
          <w:sz w:val="28"/>
          <w:szCs w:val="28"/>
        </w:rPr>
        <w:t>подрядчиков (электронные аукционы)</w:t>
      </w:r>
      <w:r w:rsidRPr="009D1956">
        <w:rPr>
          <w:rFonts w:ascii="Times New Roman" w:eastAsia="Calibri" w:hAnsi="Times New Roman" w:cs="Times New Roman"/>
          <w:sz w:val="28"/>
          <w:szCs w:val="28"/>
        </w:rPr>
        <w:t xml:space="preserve">, а также у единственного подрядчика </w:t>
      </w:r>
      <w:r w:rsidR="00290C70">
        <w:rPr>
          <w:rFonts w:ascii="Times New Roman" w:eastAsia="Calibri" w:hAnsi="Times New Roman" w:cs="Times New Roman"/>
          <w:sz w:val="28"/>
          <w:szCs w:val="28"/>
        </w:rPr>
        <w:t>(</w:t>
      </w:r>
      <w:r w:rsidRPr="009D1956">
        <w:rPr>
          <w:rFonts w:ascii="Times New Roman" w:eastAsia="Calibri" w:hAnsi="Times New Roman" w:cs="Times New Roman"/>
          <w:sz w:val="28"/>
          <w:szCs w:val="28"/>
        </w:rPr>
        <w:t xml:space="preserve">исполнителя),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w:t>
      </w:r>
    </w:p>
    <w:p w:rsidR="003E2470" w:rsidRDefault="003E2470" w:rsidP="003E2470">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Информация по осуществлённым закупкам в разрезе </w:t>
      </w:r>
      <w:r w:rsidR="004F1C32">
        <w:rPr>
          <w:rFonts w:ascii="Times New Roman" w:eastAsia="Calibri" w:hAnsi="Times New Roman" w:cs="Times New Roman"/>
          <w:sz w:val="28"/>
          <w:szCs w:val="28"/>
          <w:lang w:eastAsia="ru-RU"/>
        </w:rPr>
        <w:t xml:space="preserve">объектов ремонта </w:t>
      </w:r>
      <w:r>
        <w:rPr>
          <w:rFonts w:ascii="Times New Roman" w:eastAsia="Calibri" w:hAnsi="Times New Roman" w:cs="Times New Roman"/>
          <w:sz w:val="28"/>
          <w:szCs w:val="28"/>
          <w:lang w:eastAsia="ru-RU"/>
        </w:rPr>
        <w:t xml:space="preserve">представлена в таблице 1. </w:t>
      </w:r>
    </w:p>
    <w:p w:rsidR="00AE3E34" w:rsidRPr="00AE3E34" w:rsidRDefault="00AE3E34" w:rsidP="00AE3E34">
      <w:pPr>
        <w:spacing w:after="0" w:line="240" w:lineRule="auto"/>
        <w:ind w:firstLine="709"/>
        <w:jc w:val="both"/>
        <w:rPr>
          <w:rFonts w:ascii="Times New Roman" w:eastAsia="Arial Unicode MS" w:hAnsi="Times New Roman" w:cs="Times New Roman"/>
          <w:sz w:val="28"/>
          <w:szCs w:val="28"/>
        </w:rPr>
      </w:pPr>
      <w:r w:rsidRPr="00AE3E34">
        <w:rPr>
          <w:rFonts w:ascii="Times New Roman" w:eastAsia="Arial Unicode MS" w:hAnsi="Times New Roman" w:cs="Times New Roman"/>
          <w:sz w:val="28"/>
          <w:szCs w:val="28"/>
        </w:rPr>
        <w:lastRenderedPageBreak/>
        <w:t xml:space="preserve">Информация осуществлённых закупок образовательными учреждениями в разрезе подрядчиков </w:t>
      </w:r>
      <w:r w:rsidR="004F1C32">
        <w:rPr>
          <w:rFonts w:ascii="Times New Roman" w:eastAsia="Arial Unicode MS" w:hAnsi="Times New Roman" w:cs="Times New Roman"/>
          <w:sz w:val="28"/>
          <w:szCs w:val="28"/>
        </w:rPr>
        <w:t xml:space="preserve">представлена </w:t>
      </w:r>
      <w:r w:rsidRPr="00AE3E34">
        <w:rPr>
          <w:rFonts w:ascii="Times New Roman" w:eastAsia="Arial Unicode MS" w:hAnsi="Times New Roman" w:cs="Times New Roman"/>
          <w:sz w:val="28"/>
          <w:szCs w:val="28"/>
        </w:rPr>
        <w:t>в таблице 2.</w:t>
      </w:r>
    </w:p>
    <w:p w:rsidR="003E2470" w:rsidRPr="00263A3D" w:rsidRDefault="00A15447" w:rsidP="003E2470">
      <w:pPr>
        <w:autoSpaceDE w:val="0"/>
        <w:autoSpaceDN w:val="0"/>
        <w:adjustRightInd w:val="0"/>
        <w:spacing w:after="0" w:line="240" w:lineRule="auto"/>
        <w:jc w:val="right"/>
        <w:outlineLvl w:val="0"/>
        <w:rPr>
          <w:rFonts w:ascii="Times New Roman" w:eastAsia="Calibri" w:hAnsi="Times New Roman" w:cs="Times New Roman"/>
          <w:lang w:eastAsia="ru-RU"/>
        </w:rPr>
      </w:pPr>
      <w:r>
        <w:rPr>
          <w:rFonts w:ascii="Times New Roman" w:eastAsia="Calibri" w:hAnsi="Times New Roman" w:cs="Times New Roman"/>
          <w:lang w:eastAsia="ru-RU"/>
        </w:rPr>
        <w:t>т</w:t>
      </w:r>
      <w:r w:rsidR="003E2470" w:rsidRPr="00263A3D">
        <w:rPr>
          <w:rFonts w:ascii="Times New Roman" w:eastAsia="Calibri" w:hAnsi="Times New Roman" w:cs="Times New Roman"/>
          <w:lang w:eastAsia="ru-RU"/>
        </w:rPr>
        <w:t>аблица 1</w:t>
      </w:r>
    </w:p>
    <w:p w:rsidR="003E2470" w:rsidRDefault="003E2470" w:rsidP="003E2470">
      <w:pPr>
        <w:autoSpaceDE w:val="0"/>
        <w:autoSpaceDN w:val="0"/>
        <w:adjustRightInd w:val="0"/>
        <w:spacing w:after="0" w:line="240" w:lineRule="auto"/>
        <w:jc w:val="both"/>
        <w:outlineLvl w:val="0"/>
        <w:rPr>
          <w:rFonts w:ascii="Times New Roman" w:eastAsia="Calibri" w:hAnsi="Times New Roman" w:cs="Times New Roman"/>
          <w:sz w:val="28"/>
          <w:szCs w:val="28"/>
          <w:lang w:eastAsia="ru-RU"/>
        </w:rPr>
      </w:pPr>
    </w:p>
    <w:tbl>
      <w:tblPr>
        <w:tblStyle w:val="a5"/>
        <w:tblW w:w="9918" w:type="dxa"/>
        <w:tblLook w:val="04A0" w:firstRow="1" w:lastRow="0" w:firstColumn="1" w:lastColumn="0" w:noHBand="0" w:noVBand="1"/>
      </w:tblPr>
      <w:tblGrid>
        <w:gridCol w:w="702"/>
        <w:gridCol w:w="2439"/>
        <w:gridCol w:w="2115"/>
        <w:gridCol w:w="2400"/>
        <w:gridCol w:w="2262"/>
      </w:tblGrid>
      <w:tr w:rsidR="003E2470" w:rsidRPr="00263A3D" w:rsidTr="00AE3E34">
        <w:trPr>
          <w:tblHeader/>
        </w:trPr>
        <w:tc>
          <w:tcPr>
            <w:tcW w:w="702" w:type="dxa"/>
            <w:vAlign w:val="center"/>
          </w:tcPr>
          <w:p w:rsidR="003E2470" w:rsidRPr="00263A3D" w:rsidRDefault="003E2470" w:rsidP="00344F5F">
            <w:pPr>
              <w:widowControl w:val="0"/>
              <w:jc w:val="center"/>
              <w:rPr>
                <w:rFonts w:ascii="Times New Roman" w:eastAsia="Arial Unicode MS" w:hAnsi="Times New Roman"/>
                <w:b/>
                <w:i/>
                <w:iCs/>
              </w:rPr>
            </w:pPr>
            <w:r w:rsidRPr="00263A3D">
              <w:rPr>
                <w:rFonts w:ascii="Times New Roman" w:eastAsia="Arial Unicode MS" w:hAnsi="Times New Roman"/>
                <w:b/>
                <w:i/>
                <w:iCs/>
              </w:rPr>
              <w:t>№ п/п</w:t>
            </w:r>
          </w:p>
        </w:tc>
        <w:tc>
          <w:tcPr>
            <w:tcW w:w="2439" w:type="dxa"/>
            <w:vAlign w:val="center"/>
          </w:tcPr>
          <w:p w:rsidR="003E2470" w:rsidRPr="00263A3D" w:rsidRDefault="004F1C32" w:rsidP="00344F5F">
            <w:pPr>
              <w:widowControl w:val="0"/>
              <w:jc w:val="center"/>
              <w:rPr>
                <w:rFonts w:ascii="Times New Roman" w:eastAsia="Arial Unicode MS" w:hAnsi="Times New Roman"/>
                <w:b/>
                <w:i/>
                <w:iCs/>
              </w:rPr>
            </w:pPr>
            <w:r>
              <w:rPr>
                <w:rFonts w:ascii="Times New Roman" w:eastAsia="Arial Unicode MS" w:hAnsi="Times New Roman"/>
                <w:b/>
                <w:i/>
                <w:iCs/>
              </w:rPr>
              <w:t xml:space="preserve">Наименование заказчика </w:t>
            </w:r>
            <w:r w:rsidR="003E2470" w:rsidRPr="00263A3D">
              <w:rPr>
                <w:rFonts w:ascii="Times New Roman" w:eastAsia="Arial Unicode MS" w:hAnsi="Times New Roman"/>
                <w:b/>
                <w:i/>
                <w:iCs/>
              </w:rPr>
              <w:t xml:space="preserve"> </w:t>
            </w:r>
          </w:p>
        </w:tc>
        <w:tc>
          <w:tcPr>
            <w:tcW w:w="2115" w:type="dxa"/>
            <w:vAlign w:val="center"/>
          </w:tcPr>
          <w:p w:rsidR="003E2470" w:rsidRPr="00263A3D" w:rsidRDefault="004F1C32" w:rsidP="00344F5F">
            <w:pPr>
              <w:widowControl w:val="0"/>
              <w:jc w:val="center"/>
              <w:rPr>
                <w:rFonts w:ascii="Times New Roman" w:eastAsia="Arial Unicode MS" w:hAnsi="Times New Roman"/>
                <w:b/>
                <w:i/>
                <w:iCs/>
              </w:rPr>
            </w:pPr>
            <w:r>
              <w:rPr>
                <w:rFonts w:ascii="Times New Roman" w:eastAsia="Arial Unicode MS" w:hAnsi="Times New Roman"/>
                <w:b/>
                <w:i/>
                <w:iCs/>
              </w:rPr>
              <w:t xml:space="preserve">Цена </w:t>
            </w:r>
            <w:r w:rsidR="003E2470" w:rsidRPr="00263A3D">
              <w:rPr>
                <w:rFonts w:ascii="Times New Roman" w:eastAsia="Arial Unicode MS" w:hAnsi="Times New Roman"/>
                <w:b/>
                <w:i/>
                <w:iCs/>
              </w:rPr>
              <w:t>контракта</w:t>
            </w:r>
            <w:r>
              <w:rPr>
                <w:rFonts w:ascii="Times New Roman" w:eastAsia="Arial Unicode MS" w:hAnsi="Times New Roman"/>
                <w:b/>
                <w:i/>
                <w:iCs/>
              </w:rPr>
              <w:t>, руб.</w:t>
            </w:r>
            <w:r w:rsidR="003E2470" w:rsidRPr="00263A3D">
              <w:rPr>
                <w:rFonts w:ascii="Times New Roman" w:eastAsia="Arial Unicode MS" w:hAnsi="Times New Roman"/>
                <w:b/>
                <w:i/>
                <w:iCs/>
              </w:rPr>
              <w:t xml:space="preserve"> </w:t>
            </w:r>
          </w:p>
        </w:tc>
        <w:tc>
          <w:tcPr>
            <w:tcW w:w="2400" w:type="dxa"/>
            <w:vAlign w:val="center"/>
          </w:tcPr>
          <w:p w:rsidR="003E2470" w:rsidRPr="00263A3D" w:rsidRDefault="004F1C32" w:rsidP="00344F5F">
            <w:pPr>
              <w:widowControl w:val="0"/>
              <w:jc w:val="center"/>
              <w:rPr>
                <w:rFonts w:ascii="Times New Roman" w:eastAsia="Arial Unicode MS" w:hAnsi="Times New Roman"/>
                <w:b/>
                <w:i/>
                <w:iCs/>
              </w:rPr>
            </w:pPr>
            <w:r>
              <w:rPr>
                <w:rFonts w:ascii="Times New Roman" w:eastAsia="Arial Unicode MS" w:hAnsi="Times New Roman"/>
                <w:b/>
                <w:i/>
                <w:iCs/>
              </w:rPr>
              <w:t xml:space="preserve">Предмет </w:t>
            </w:r>
            <w:r w:rsidR="003E2470" w:rsidRPr="00263A3D">
              <w:rPr>
                <w:rFonts w:ascii="Times New Roman" w:eastAsia="Arial Unicode MS" w:hAnsi="Times New Roman"/>
                <w:b/>
                <w:i/>
                <w:iCs/>
              </w:rPr>
              <w:t>контракт</w:t>
            </w:r>
            <w:r>
              <w:rPr>
                <w:rFonts w:ascii="Times New Roman" w:eastAsia="Arial Unicode MS" w:hAnsi="Times New Roman"/>
                <w:b/>
                <w:i/>
                <w:iCs/>
              </w:rPr>
              <w:t>а</w:t>
            </w:r>
            <w:r w:rsidR="003E2470" w:rsidRPr="00263A3D">
              <w:rPr>
                <w:rFonts w:ascii="Times New Roman" w:eastAsia="Arial Unicode MS" w:hAnsi="Times New Roman"/>
                <w:b/>
                <w:i/>
                <w:iCs/>
              </w:rPr>
              <w:t xml:space="preserve"> (договор</w:t>
            </w:r>
            <w:r>
              <w:rPr>
                <w:rFonts w:ascii="Times New Roman" w:eastAsia="Arial Unicode MS" w:hAnsi="Times New Roman"/>
                <w:b/>
                <w:i/>
                <w:iCs/>
              </w:rPr>
              <w:t>а</w:t>
            </w:r>
            <w:r w:rsidR="003E2470" w:rsidRPr="00263A3D">
              <w:rPr>
                <w:rFonts w:ascii="Times New Roman" w:eastAsia="Arial Unicode MS" w:hAnsi="Times New Roman"/>
                <w:b/>
                <w:i/>
                <w:iCs/>
              </w:rPr>
              <w:t>)</w:t>
            </w:r>
          </w:p>
        </w:tc>
        <w:tc>
          <w:tcPr>
            <w:tcW w:w="2262" w:type="dxa"/>
            <w:vAlign w:val="center"/>
          </w:tcPr>
          <w:p w:rsidR="003E2470" w:rsidRPr="00900F69" w:rsidRDefault="00900F69" w:rsidP="00900F69">
            <w:pPr>
              <w:widowControl w:val="0"/>
              <w:jc w:val="center"/>
              <w:rPr>
                <w:rFonts w:ascii="Times New Roman" w:eastAsia="Arial Unicode MS" w:hAnsi="Times New Roman"/>
                <w:b/>
                <w:i/>
                <w:iCs/>
              </w:rPr>
            </w:pPr>
            <w:r>
              <w:rPr>
                <w:rFonts w:ascii="Times New Roman" w:eastAsia="Arial Unicode MS" w:hAnsi="Times New Roman"/>
                <w:b/>
                <w:i/>
                <w:iCs/>
              </w:rPr>
              <w:t>И</w:t>
            </w:r>
            <w:r w:rsidRPr="00900F69">
              <w:rPr>
                <w:rFonts w:ascii="Times New Roman" w:eastAsia="Arial Unicode MS" w:hAnsi="Times New Roman"/>
                <w:b/>
                <w:i/>
                <w:iCs/>
              </w:rPr>
              <w:t>сполнение</w:t>
            </w:r>
            <w:r>
              <w:rPr>
                <w:rFonts w:ascii="Times New Roman" w:eastAsia="Arial Unicode MS" w:hAnsi="Times New Roman"/>
                <w:b/>
                <w:i/>
                <w:iCs/>
              </w:rPr>
              <w:t xml:space="preserve"> </w:t>
            </w:r>
            <w:r w:rsidR="003E2470" w:rsidRPr="00900F69">
              <w:rPr>
                <w:rFonts w:ascii="Times New Roman" w:eastAsia="Arial Unicode MS" w:hAnsi="Times New Roman"/>
                <w:b/>
                <w:i/>
                <w:iCs/>
              </w:rPr>
              <w:t>(руб.)</w:t>
            </w:r>
          </w:p>
        </w:tc>
      </w:tr>
      <w:tr w:rsidR="003E2470" w:rsidRPr="00263A3D" w:rsidTr="00AE3E34">
        <w:tc>
          <w:tcPr>
            <w:tcW w:w="702" w:type="dxa"/>
            <w:vMerge w:val="restart"/>
            <w:vAlign w:val="center"/>
          </w:tcPr>
          <w:p w:rsidR="003E2470" w:rsidRPr="00263A3D" w:rsidRDefault="003E2470" w:rsidP="00344F5F">
            <w:pPr>
              <w:widowControl w:val="0"/>
              <w:jc w:val="center"/>
              <w:rPr>
                <w:rFonts w:ascii="Times New Roman" w:eastAsia="Arial Unicode MS" w:hAnsi="Times New Roman"/>
                <w:bCs/>
              </w:rPr>
            </w:pPr>
            <w:r w:rsidRPr="00263A3D">
              <w:rPr>
                <w:rFonts w:ascii="Times New Roman" w:eastAsia="Arial Unicode MS" w:hAnsi="Times New Roman"/>
                <w:bCs/>
              </w:rPr>
              <w:t>1.</w:t>
            </w:r>
          </w:p>
        </w:tc>
        <w:tc>
          <w:tcPr>
            <w:tcW w:w="2439" w:type="dxa"/>
            <w:vMerge w:val="restart"/>
            <w:vAlign w:val="center"/>
          </w:tcPr>
          <w:p w:rsidR="003E2470" w:rsidRPr="00263A3D" w:rsidRDefault="003E2470" w:rsidP="00344F5F">
            <w:pPr>
              <w:widowControl w:val="0"/>
              <w:jc w:val="center"/>
              <w:rPr>
                <w:rFonts w:ascii="Times New Roman" w:eastAsia="Arial Unicode MS" w:hAnsi="Times New Roman"/>
                <w:bCs/>
                <w:sz w:val="24"/>
                <w:szCs w:val="24"/>
              </w:rPr>
            </w:pPr>
            <w:r w:rsidRPr="00263A3D">
              <w:rPr>
                <w:rFonts w:ascii="Times New Roman" w:eastAsia="Times New Roman" w:hAnsi="Times New Roman"/>
                <w:color w:val="000000"/>
                <w:lang w:eastAsia="ru-RU"/>
              </w:rPr>
              <w:t>МБУ ДО «Дом детского творчества»</w:t>
            </w:r>
          </w:p>
        </w:tc>
        <w:tc>
          <w:tcPr>
            <w:tcW w:w="2115" w:type="dxa"/>
            <w:vAlign w:val="center"/>
          </w:tcPr>
          <w:p w:rsidR="003E2470" w:rsidRPr="00263A3D" w:rsidRDefault="003E2470" w:rsidP="00344F5F">
            <w:pPr>
              <w:widowControl w:val="0"/>
              <w:jc w:val="center"/>
              <w:rPr>
                <w:rFonts w:ascii="Times New Roman" w:eastAsia="Arial Unicode MS" w:hAnsi="Times New Roman"/>
                <w:bCs/>
              </w:rPr>
            </w:pPr>
            <w:r w:rsidRPr="00263A3D">
              <w:rPr>
                <w:rFonts w:ascii="Times New Roman" w:eastAsia="Arial Unicode MS" w:hAnsi="Times New Roman"/>
                <w:bCs/>
              </w:rPr>
              <w:t>269 200,80</w:t>
            </w:r>
          </w:p>
        </w:tc>
        <w:tc>
          <w:tcPr>
            <w:tcW w:w="2400" w:type="dxa"/>
            <w:vAlign w:val="center"/>
          </w:tcPr>
          <w:p w:rsidR="003E2470" w:rsidRPr="00263A3D" w:rsidRDefault="003E2470" w:rsidP="00344F5F">
            <w:pPr>
              <w:widowControl w:val="0"/>
              <w:jc w:val="center"/>
              <w:rPr>
                <w:rFonts w:ascii="Times New Roman" w:eastAsia="Arial Unicode MS" w:hAnsi="Times New Roman"/>
                <w:bCs/>
                <w:sz w:val="24"/>
                <w:szCs w:val="24"/>
              </w:rPr>
            </w:pPr>
            <w:r w:rsidRPr="00263A3D">
              <w:rPr>
                <w:rFonts w:ascii="Times New Roman" w:eastAsia="Times New Roman" w:hAnsi="Times New Roman"/>
                <w:color w:val="000000"/>
                <w:lang w:eastAsia="ru-RU"/>
              </w:rPr>
              <w:t>выполнение работ по ремонту кабинета (помещение № 40)</w:t>
            </w:r>
          </w:p>
        </w:tc>
        <w:tc>
          <w:tcPr>
            <w:tcW w:w="2262" w:type="dxa"/>
            <w:vMerge w:val="restart"/>
            <w:vAlign w:val="center"/>
          </w:tcPr>
          <w:p w:rsidR="003E2470" w:rsidRPr="00263A3D" w:rsidRDefault="003E2470" w:rsidP="00344F5F">
            <w:pPr>
              <w:widowControl w:val="0"/>
              <w:jc w:val="center"/>
              <w:rPr>
                <w:rFonts w:ascii="Times New Roman" w:eastAsia="Arial Unicode MS" w:hAnsi="Times New Roman"/>
                <w:bCs/>
              </w:rPr>
            </w:pPr>
            <w:r w:rsidRPr="00263A3D">
              <w:rPr>
                <w:rFonts w:ascii="Times New Roman" w:eastAsia="Arial Unicode MS" w:hAnsi="Times New Roman"/>
                <w:bCs/>
              </w:rPr>
              <w:t>869 117,54</w:t>
            </w:r>
          </w:p>
        </w:tc>
      </w:tr>
      <w:tr w:rsidR="003E2470" w:rsidRPr="00263A3D" w:rsidTr="00AE3E34">
        <w:tc>
          <w:tcPr>
            <w:tcW w:w="702" w:type="dxa"/>
            <w:vMerge/>
            <w:vAlign w:val="center"/>
          </w:tcPr>
          <w:p w:rsidR="003E2470" w:rsidRPr="00263A3D" w:rsidRDefault="003E2470" w:rsidP="00344F5F">
            <w:pPr>
              <w:widowControl w:val="0"/>
              <w:jc w:val="center"/>
              <w:rPr>
                <w:rFonts w:ascii="Times New Roman" w:eastAsia="Arial Unicode MS" w:hAnsi="Times New Roman"/>
                <w:bCs/>
              </w:rPr>
            </w:pPr>
          </w:p>
        </w:tc>
        <w:tc>
          <w:tcPr>
            <w:tcW w:w="2439" w:type="dxa"/>
            <w:vMerge/>
            <w:vAlign w:val="center"/>
          </w:tcPr>
          <w:p w:rsidR="003E2470" w:rsidRPr="00263A3D" w:rsidRDefault="003E2470" w:rsidP="00344F5F">
            <w:pPr>
              <w:widowControl w:val="0"/>
              <w:jc w:val="center"/>
              <w:rPr>
                <w:rFonts w:ascii="Times New Roman" w:eastAsia="Arial Unicode MS" w:hAnsi="Times New Roman"/>
                <w:bCs/>
                <w:sz w:val="24"/>
                <w:szCs w:val="24"/>
              </w:rPr>
            </w:pPr>
          </w:p>
        </w:tc>
        <w:tc>
          <w:tcPr>
            <w:tcW w:w="2115" w:type="dxa"/>
            <w:vAlign w:val="center"/>
          </w:tcPr>
          <w:p w:rsidR="003E2470" w:rsidRPr="00263A3D" w:rsidRDefault="003E2470" w:rsidP="00344F5F">
            <w:pPr>
              <w:widowControl w:val="0"/>
              <w:jc w:val="center"/>
              <w:rPr>
                <w:rFonts w:ascii="Times New Roman" w:eastAsia="Arial Unicode MS" w:hAnsi="Times New Roman"/>
                <w:bCs/>
              </w:rPr>
            </w:pPr>
            <w:r w:rsidRPr="00263A3D">
              <w:rPr>
                <w:rFonts w:ascii="Times New Roman" w:eastAsia="Arial Unicode MS" w:hAnsi="Times New Roman"/>
                <w:bCs/>
              </w:rPr>
              <w:t>599 916,74</w:t>
            </w:r>
          </w:p>
        </w:tc>
        <w:tc>
          <w:tcPr>
            <w:tcW w:w="2400" w:type="dxa"/>
            <w:vAlign w:val="center"/>
          </w:tcPr>
          <w:p w:rsidR="003E2470" w:rsidRPr="00263A3D" w:rsidRDefault="003E2470" w:rsidP="00344F5F">
            <w:pPr>
              <w:widowControl w:val="0"/>
              <w:jc w:val="center"/>
              <w:rPr>
                <w:rFonts w:ascii="Times New Roman" w:eastAsia="Arial Unicode MS" w:hAnsi="Times New Roman"/>
                <w:bCs/>
                <w:sz w:val="24"/>
                <w:szCs w:val="24"/>
              </w:rPr>
            </w:pPr>
            <w:r w:rsidRPr="00263A3D">
              <w:rPr>
                <w:rFonts w:ascii="Times New Roman" w:eastAsia="Times New Roman" w:hAnsi="Times New Roman"/>
                <w:color w:val="000000"/>
                <w:lang w:eastAsia="ru-RU"/>
              </w:rPr>
              <w:t>выполнение работ по ремонту кабинета (помещение № 35)</w:t>
            </w:r>
          </w:p>
        </w:tc>
        <w:tc>
          <w:tcPr>
            <w:tcW w:w="2262" w:type="dxa"/>
            <w:vMerge/>
            <w:vAlign w:val="center"/>
          </w:tcPr>
          <w:p w:rsidR="003E2470" w:rsidRPr="00263A3D" w:rsidRDefault="003E2470" w:rsidP="00344F5F">
            <w:pPr>
              <w:widowControl w:val="0"/>
              <w:jc w:val="center"/>
              <w:rPr>
                <w:rFonts w:ascii="Times New Roman" w:eastAsia="Arial Unicode MS" w:hAnsi="Times New Roman"/>
                <w:bCs/>
              </w:rPr>
            </w:pPr>
          </w:p>
        </w:tc>
      </w:tr>
      <w:tr w:rsidR="003E2470" w:rsidRPr="00263A3D" w:rsidTr="00AE3E34">
        <w:tc>
          <w:tcPr>
            <w:tcW w:w="702" w:type="dxa"/>
            <w:vMerge w:val="restart"/>
            <w:vAlign w:val="center"/>
          </w:tcPr>
          <w:p w:rsidR="003E2470" w:rsidRPr="00263A3D" w:rsidRDefault="003E2470" w:rsidP="00344F5F">
            <w:pPr>
              <w:widowControl w:val="0"/>
              <w:jc w:val="center"/>
              <w:rPr>
                <w:rFonts w:ascii="Times New Roman" w:eastAsia="Arial Unicode MS" w:hAnsi="Times New Roman"/>
                <w:bCs/>
              </w:rPr>
            </w:pPr>
            <w:r w:rsidRPr="00263A3D">
              <w:rPr>
                <w:rFonts w:ascii="Times New Roman" w:eastAsia="Arial Unicode MS" w:hAnsi="Times New Roman"/>
                <w:bCs/>
              </w:rPr>
              <w:t>2.</w:t>
            </w:r>
          </w:p>
        </w:tc>
        <w:tc>
          <w:tcPr>
            <w:tcW w:w="2439" w:type="dxa"/>
            <w:vMerge w:val="restart"/>
            <w:vAlign w:val="center"/>
          </w:tcPr>
          <w:p w:rsidR="003E2470" w:rsidRPr="00263A3D" w:rsidRDefault="003E2470" w:rsidP="00344F5F">
            <w:pPr>
              <w:widowControl w:val="0"/>
              <w:jc w:val="center"/>
              <w:rPr>
                <w:rFonts w:ascii="Times New Roman" w:eastAsia="Arial Unicode MS" w:hAnsi="Times New Roman"/>
                <w:bCs/>
                <w:sz w:val="24"/>
                <w:szCs w:val="24"/>
              </w:rPr>
            </w:pPr>
            <w:r w:rsidRPr="00263A3D">
              <w:rPr>
                <w:rFonts w:ascii="Times New Roman" w:eastAsia="Times New Roman" w:hAnsi="Times New Roman"/>
                <w:color w:val="000000"/>
                <w:lang w:eastAsia="ru-RU"/>
              </w:rPr>
              <w:t xml:space="preserve">МБДОУ «Детский сад </w:t>
            </w:r>
            <w:r w:rsidRPr="00263A3D">
              <w:rPr>
                <w:rFonts w:ascii="Times New Roman" w:eastAsia="Times New Roman" w:hAnsi="Times New Roman"/>
                <w:color w:val="000000"/>
                <w:lang w:eastAsia="ru-RU"/>
              </w:rPr>
              <w:br/>
              <w:t>№ 18»</w:t>
            </w:r>
          </w:p>
        </w:tc>
        <w:tc>
          <w:tcPr>
            <w:tcW w:w="2115" w:type="dxa"/>
            <w:vAlign w:val="center"/>
          </w:tcPr>
          <w:p w:rsidR="003E2470" w:rsidRPr="00984327" w:rsidRDefault="003E2470" w:rsidP="00984327">
            <w:pPr>
              <w:widowControl w:val="0"/>
              <w:jc w:val="center"/>
              <w:rPr>
                <w:rFonts w:ascii="Times New Roman" w:eastAsia="Arial Unicode MS" w:hAnsi="Times New Roman"/>
                <w:bCs/>
              </w:rPr>
            </w:pPr>
            <w:r w:rsidRPr="00263A3D">
              <w:rPr>
                <w:rFonts w:ascii="Times New Roman" w:eastAsia="Arial Unicode MS" w:hAnsi="Times New Roman"/>
                <w:bCs/>
              </w:rPr>
              <w:t>2 856 435,40</w:t>
            </w:r>
          </w:p>
        </w:tc>
        <w:tc>
          <w:tcPr>
            <w:tcW w:w="2400" w:type="dxa"/>
            <w:vAlign w:val="center"/>
          </w:tcPr>
          <w:p w:rsidR="003E2470" w:rsidRPr="00263A3D" w:rsidRDefault="003E2470" w:rsidP="00344F5F">
            <w:pPr>
              <w:widowControl w:val="0"/>
              <w:jc w:val="center"/>
              <w:rPr>
                <w:rFonts w:ascii="Times New Roman" w:eastAsia="Arial Unicode MS" w:hAnsi="Times New Roman"/>
                <w:bCs/>
                <w:sz w:val="24"/>
                <w:szCs w:val="24"/>
              </w:rPr>
            </w:pPr>
            <w:r w:rsidRPr="00263A3D">
              <w:rPr>
                <w:rFonts w:ascii="Times New Roman" w:eastAsia="Times New Roman" w:hAnsi="Times New Roman"/>
                <w:color w:val="000000"/>
                <w:lang w:eastAsia="ru-RU"/>
              </w:rPr>
              <w:t>выполнение работ по ремонту кровли</w:t>
            </w:r>
          </w:p>
        </w:tc>
        <w:tc>
          <w:tcPr>
            <w:tcW w:w="2262" w:type="dxa"/>
            <w:vMerge w:val="restart"/>
            <w:vAlign w:val="center"/>
          </w:tcPr>
          <w:p w:rsidR="003E2470" w:rsidRPr="00263A3D" w:rsidRDefault="0076054D" w:rsidP="00344F5F">
            <w:pPr>
              <w:widowControl w:val="0"/>
              <w:jc w:val="center"/>
              <w:rPr>
                <w:rFonts w:ascii="Times New Roman" w:eastAsia="Arial Unicode MS" w:hAnsi="Times New Roman"/>
                <w:bCs/>
              </w:rPr>
            </w:pPr>
            <w:r>
              <w:rPr>
                <w:rFonts w:ascii="Times New Roman" w:eastAsia="Arial Unicode MS" w:hAnsi="Times New Roman"/>
                <w:bCs/>
              </w:rPr>
              <w:t>4 301 501,30</w:t>
            </w:r>
          </w:p>
        </w:tc>
      </w:tr>
      <w:tr w:rsidR="003E2470" w:rsidRPr="00263A3D" w:rsidTr="00AE3E34">
        <w:tc>
          <w:tcPr>
            <w:tcW w:w="702" w:type="dxa"/>
            <w:vMerge/>
            <w:vAlign w:val="center"/>
          </w:tcPr>
          <w:p w:rsidR="003E2470" w:rsidRPr="00263A3D" w:rsidRDefault="003E2470" w:rsidP="00344F5F">
            <w:pPr>
              <w:widowControl w:val="0"/>
              <w:jc w:val="center"/>
              <w:rPr>
                <w:rFonts w:ascii="Times New Roman" w:eastAsia="Arial Unicode MS" w:hAnsi="Times New Roman"/>
                <w:bCs/>
                <w:sz w:val="24"/>
                <w:szCs w:val="24"/>
              </w:rPr>
            </w:pPr>
          </w:p>
        </w:tc>
        <w:tc>
          <w:tcPr>
            <w:tcW w:w="2439" w:type="dxa"/>
            <w:vMerge/>
            <w:vAlign w:val="center"/>
          </w:tcPr>
          <w:p w:rsidR="003E2470" w:rsidRPr="00263A3D" w:rsidRDefault="003E2470" w:rsidP="00344F5F">
            <w:pPr>
              <w:widowControl w:val="0"/>
              <w:jc w:val="center"/>
              <w:rPr>
                <w:rFonts w:ascii="Times New Roman" w:eastAsia="Arial Unicode MS" w:hAnsi="Times New Roman"/>
                <w:bCs/>
                <w:sz w:val="24"/>
                <w:szCs w:val="24"/>
              </w:rPr>
            </w:pPr>
          </w:p>
        </w:tc>
        <w:tc>
          <w:tcPr>
            <w:tcW w:w="2115" w:type="dxa"/>
            <w:vAlign w:val="center"/>
          </w:tcPr>
          <w:p w:rsidR="003E2470" w:rsidRPr="00263A3D" w:rsidRDefault="003E2470" w:rsidP="00344F5F">
            <w:pPr>
              <w:widowControl w:val="0"/>
              <w:jc w:val="center"/>
              <w:rPr>
                <w:rFonts w:ascii="Times New Roman" w:eastAsia="Arial Unicode MS" w:hAnsi="Times New Roman"/>
                <w:bCs/>
              </w:rPr>
            </w:pPr>
            <w:r w:rsidRPr="00263A3D">
              <w:rPr>
                <w:rFonts w:ascii="Times New Roman" w:eastAsia="Arial Unicode MS" w:hAnsi="Times New Roman"/>
                <w:bCs/>
              </w:rPr>
              <w:t>599 983,53</w:t>
            </w:r>
          </w:p>
        </w:tc>
        <w:tc>
          <w:tcPr>
            <w:tcW w:w="2400" w:type="dxa"/>
            <w:vAlign w:val="center"/>
          </w:tcPr>
          <w:p w:rsidR="003E2470" w:rsidRPr="00263A3D" w:rsidRDefault="003E2470" w:rsidP="00344F5F">
            <w:pPr>
              <w:widowControl w:val="0"/>
              <w:jc w:val="center"/>
              <w:rPr>
                <w:rFonts w:ascii="Times New Roman" w:eastAsia="Arial Unicode MS" w:hAnsi="Times New Roman"/>
                <w:bCs/>
                <w:sz w:val="24"/>
                <w:szCs w:val="24"/>
              </w:rPr>
            </w:pPr>
            <w:r w:rsidRPr="00263A3D">
              <w:rPr>
                <w:rFonts w:ascii="Times New Roman" w:eastAsia="Times New Roman" w:hAnsi="Times New Roman"/>
                <w:color w:val="000000"/>
                <w:lang w:eastAsia="ru-RU"/>
              </w:rPr>
              <w:t>выполнение ремонтных работ (помещение № 32)</w:t>
            </w:r>
          </w:p>
        </w:tc>
        <w:tc>
          <w:tcPr>
            <w:tcW w:w="2262" w:type="dxa"/>
            <w:vMerge/>
            <w:vAlign w:val="center"/>
          </w:tcPr>
          <w:p w:rsidR="003E2470" w:rsidRPr="00263A3D" w:rsidRDefault="003E2470" w:rsidP="00344F5F">
            <w:pPr>
              <w:widowControl w:val="0"/>
              <w:jc w:val="center"/>
              <w:rPr>
                <w:rFonts w:ascii="Times New Roman" w:eastAsia="Arial Unicode MS" w:hAnsi="Times New Roman"/>
                <w:bCs/>
                <w:sz w:val="24"/>
                <w:szCs w:val="24"/>
              </w:rPr>
            </w:pPr>
          </w:p>
        </w:tc>
      </w:tr>
      <w:tr w:rsidR="003E2470" w:rsidRPr="00263A3D" w:rsidTr="00AE3E34">
        <w:tc>
          <w:tcPr>
            <w:tcW w:w="702" w:type="dxa"/>
            <w:vMerge/>
            <w:vAlign w:val="center"/>
          </w:tcPr>
          <w:p w:rsidR="003E2470" w:rsidRPr="00263A3D" w:rsidRDefault="003E2470" w:rsidP="00344F5F">
            <w:pPr>
              <w:widowControl w:val="0"/>
              <w:jc w:val="center"/>
              <w:rPr>
                <w:rFonts w:ascii="Times New Roman" w:eastAsia="Arial Unicode MS" w:hAnsi="Times New Roman"/>
                <w:bCs/>
                <w:sz w:val="24"/>
                <w:szCs w:val="24"/>
              </w:rPr>
            </w:pPr>
          </w:p>
        </w:tc>
        <w:tc>
          <w:tcPr>
            <w:tcW w:w="2439" w:type="dxa"/>
            <w:vMerge/>
            <w:vAlign w:val="center"/>
          </w:tcPr>
          <w:p w:rsidR="003E2470" w:rsidRPr="00263A3D" w:rsidRDefault="003E2470" w:rsidP="00344F5F">
            <w:pPr>
              <w:widowControl w:val="0"/>
              <w:jc w:val="center"/>
              <w:rPr>
                <w:rFonts w:ascii="Times New Roman" w:eastAsia="Arial Unicode MS" w:hAnsi="Times New Roman"/>
                <w:bCs/>
                <w:sz w:val="24"/>
                <w:szCs w:val="24"/>
              </w:rPr>
            </w:pPr>
          </w:p>
        </w:tc>
        <w:tc>
          <w:tcPr>
            <w:tcW w:w="2115" w:type="dxa"/>
            <w:vAlign w:val="center"/>
          </w:tcPr>
          <w:p w:rsidR="003E2470" w:rsidRPr="00263A3D" w:rsidRDefault="003E2470" w:rsidP="00344F5F">
            <w:pPr>
              <w:widowControl w:val="0"/>
              <w:jc w:val="center"/>
              <w:rPr>
                <w:rFonts w:ascii="Times New Roman" w:eastAsia="Arial Unicode MS" w:hAnsi="Times New Roman"/>
                <w:bCs/>
              </w:rPr>
            </w:pPr>
            <w:r w:rsidRPr="00263A3D">
              <w:rPr>
                <w:rFonts w:ascii="Times New Roman" w:eastAsia="Arial Unicode MS" w:hAnsi="Times New Roman"/>
                <w:bCs/>
              </w:rPr>
              <w:t>334 309,21</w:t>
            </w:r>
          </w:p>
        </w:tc>
        <w:tc>
          <w:tcPr>
            <w:tcW w:w="2400" w:type="dxa"/>
            <w:vAlign w:val="center"/>
          </w:tcPr>
          <w:p w:rsidR="003E2470" w:rsidRPr="00263A3D" w:rsidRDefault="003E2470" w:rsidP="00344F5F">
            <w:pPr>
              <w:widowControl w:val="0"/>
              <w:jc w:val="center"/>
              <w:rPr>
                <w:rFonts w:ascii="Times New Roman" w:eastAsia="Arial Unicode MS" w:hAnsi="Times New Roman"/>
                <w:bCs/>
                <w:sz w:val="24"/>
                <w:szCs w:val="24"/>
              </w:rPr>
            </w:pPr>
            <w:r w:rsidRPr="00263A3D">
              <w:rPr>
                <w:rFonts w:ascii="Times New Roman" w:eastAsia="Times New Roman" w:hAnsi="Times New Roman"/>
                <w:color w:val="000000"/>
                <w:lang w:eastAsia="ru-RU"/>
              </w:rPr>
              <w:t>выполнение работ по ремонту кровли</w:t>
            </w:r>
          </w:p>
        </w:tc>
        <w:tc>
          <w:tcPr>
            <w:tcW w:w="2262" w:type="dxa"/>
            <w:vMerge/>
            <w:vAlign w:val="center"/>
          </w:tcPr>
          <w:p w:rsidR="003E2470" w:rsidRPr="00263A3D" w:rsidRDefault="003E2470" w:rsidP="00344F5F">
            <w:pPr>
              <w:widowControl w:val="0"/>
              <w:jc w:val="center"/>
              <w:rPr>
                <w:rFonts w:ascii="Times New Roman" w:eastAsia="Arial Unicode MS" w:hAnsi="Times New Roman"/>
                <w:bCs/>
                <w:sz w:val="24"/>
                <w:szCs w:val="24"/>
              </w:rPr>
            </w:pPr>
          </w:p>
        </w:tc>
      </w:tr>
      <w:tr w:rsidR="003E2470" w:rsidRPr="00263A3D" w:rsidTr="00AE3E34">
        <w:tc>
          <w:tcPr>
            <w:tcW w:w="702" w:type="dxa"/>
            <w:vMerge/>
            <w:vAlign w:val="center"/>
          </w:tcPr>
          <w:p w:rsidR="003E2470" w:rsidRPr="00263A3D" w:rsidRDefault="003E2470" w:rsidP="00344F5F">
            <w:pPr>
              <w:widowControl w:val="0"/>
              <w:jc w:val="center"/>
              <w:rPr>
                <w:rFonts w:ascii="Times New Roman" w:eastAsia="Arial Unicode MS" w:hAnsi="Times New Roman"/>
                <w:bCs/>
                <w:sz w:val="24"/>
                <w:szCs w:val="24"/>
              </w:rPr>
            </w:pPr>
          </w:p>
        </w:tc>
        <w:tc>
          <w:tcPr>
            <w:tcW w:w="2439" w:type="dxa"/>
            <w:vMerge/>
            <w:vAlign w:val="center"/>
          </w:tcPr>
          <w:p w:rsidR="003E2470" w:rsidRPr="00263A3D" w:rsidRDefault="003E2470" w:rsidP="00344F5F">
            <w:pPr>
              <w:widowControl w:val="0"/>
              <w:jc w:val="center"/>
              <w:rPr>
                <w:rFonts w:ascii="Times New Roman" w:eastAsia="Arial Unicode MS" w:hAnsi="Times New Roman"/>
                <w:bCs/>
                <w:sz w:val="24"/>
                <w:szCs w:val="24"/>
              </w:rPr>
            </w:pPr>
          </w:p>
        </w:tc>
        <w:tc>
          <w:tcPr>
            <w:tcW w:w="2115" w:type="dxa"/>
            <w:vAlign w:val="center"/>
          </w:tcPr>
          <w:p w:rsidR="003E2470" w:rsidRPr="00263A3D" w:rsidRDefault="003E2470" w:rsidP="00344F5F">
            <w:pPr>
              <w:widowControl w:val="0"/>
              <w:jc w:val="center"/>
              <w:rPr>
                <w:rFonts w:ascii="Times New Roman" w:eastAsia="Arial Unicode MS" w:hAnsi="Times New Roman"/>
                <w:bCs/>
              </w:rPr>
            </w:pPr>
            <w:r w:rsidRPr="00263A3D">
              <w:rPr>
                <w:rFonts w:ascii="Times New Roman" w:eastAsia="Arial Unicode MS" w:hAnsi="Times New Roman"/>
                <w:bCs/>
              </w:rPr>
              <w:t>185 764,29</w:t>
            </w:r>
          </w:p>
        </w:tc>
        <w:tc>
          <w:tcPr>
            <w:tcW w:w="2400" w:type="dxa"/>
            <w:vAlign w:val="center"/>
          </w:tcPr>
          <w:p w:rsidR="003E2470" w:rsidRPr="00263A3D" w:rsidRDefault="003E2470" w:rsidP="00344F5F">
            <w:pPr>
              <w:widowControl w:val="0"/>
              <w:jc w:val="center"/>
              <w:rPr>
                <w:rFonts w:ascii="Times New Roman" w:eastAsia="Arial Unicode MS" w:hAnsi="Times New Roman"/>
                <w:bCs/>
                <w:sz w:val="24"/>
                <w:szCs w:val="24"/>
              </w:rPr>
            </w:pPr>
            <w:r w:rsidRPr="00263A3D">
              <w:rPr>
                <w:rFonts w:ascii="Times New Roman" w:eastAsia="Times New Roman" w:hAnsi="Times New Roman"/>
                <w:color w:val="000000"/>
                <w:lang w:eastAsia="ru-RU"/>
              </w:rPr>
              <w:t>выполнение ремонтных работ центрального крыльца в здании</w:t>
            </w:r>
          </w:p>
        </w:tc>
        <w:tc>
          <w:tcPr>
            <w:tcW w:w="2262" w:type="dxa"/>
            <w:vMerge/>
            <w:vAlign w:val="center"/>
          </w:tcPr>
          <w:p w:rsidR="003E2470" w:rsidRPr="00263A3D" w:rsidRDefault="003E2470" w:rsidP="00344F5F">
            <w:pPr>
              <w:widowControl w:val="0"/>
              <w:jc w:val="center"/>
              <w:rPr>
                <w:rFonts w:ascii="Times New Roman" w:eastAsia="Arial Unicode MS" w:hAnsi="Times New Roman"/>
                <w:bCs/>
                <w:sz w:val="24"/>
                <w:szCs w:val="24"/>
              </w:rPr>
            </w:pPr>
          </w:p>
        </w:tc>
      </w:tr>
      <w:tr w:rsidR="003E2470" w:rsidRPr="00263A3D" w:rsidTr="00AE3E34">
        <w:tc>
          <w:tcPr>
            <w:tcW w:w="702" w:type="dxa"/>
            <w:vMerge/>
            <w:vAlign w:val="center"/>
          </w:tcPr>
          <w:p w:rsidR="003E2470" w:rsidRPr="00263A3D" w:rsidRDefault="003E2470" w:rsidP="00344F5F">
            <w:pPr>
              <w:widowControl w:val="0"/>
              <w:jc w:val="center"/>
              <w:rPr>
                <w:rFonts w:ascii="Times New Roman" w:eastAsia="Arial Unicode MS" w:hAnsi="Times New Roman"/>
                <w:bCs/>
                <w:sz w:val="24"/>
                <w:szCs w:val="24"/>
              </w:rPr>
            </w:pPr>
          </w:p>
        </w:tc>
        <w:tc>
          <w:tcPr>
            <w:tcW w:w="2439" w:type="dxa"/>
            <w:vMerge/>
            <w:vAlign w:val="center"/>
          </w:tcPr>
          <w:p w:rsidR="003E2470" w:rsidRPr="00263A3D" w:rsidRDefault="003E2470" w:rsidP="00344F5F">
            <w:pPr>
              <w:widowControl w:val="0"/>
              <w:jc w:val="center"/>
              <w:rPr>
                <w:rFonts w:ascii="Times New Roman" w:eastAsia="Arial Unicode MS" w:hAnsi="Times New Roman"/>
                <w:bCs/>
                <w:sz w:val="24"/>
                <w:szCs w:val="24"/>
              </w:rPr>
            </w:pPr>
          </w:p>
        </w:tc>
        <w:tc>
          <w:tcPr>
            <w:tcW w:w="2115" w:type="dxa"/>
            <w:vAlign w:val="center"/>
          </w:tcPr>
          <w:p w:rsidR="003E2470" w:rsidRPr="00263A3D" w:rsidRDefault="003E2470" w:rsidP="00344F5F">
            <w:pPr>
              <w:widowControl w:val="0"/>
              <w:jc w:val="center"/>
              <w:rPr>
                <w:rFonts w:ascii="Times New Roman" w:eastAsia="Arial Unicode MS" w:hAnsi="Times New Roman"/>
                <w:bCs/>
              </w:rPr>
            </w:pPr>
            <w:r w:rsidRPr="00263A3D">
              <w:rPr>
                <w:rFonts w:ascii="Times New Roman" w:eastAsia="Arial Unicode MS" w:hAnsi="Times New Roman"/>
                <w:bCs/>
              </w:rPr>
              <w:t>325 008,87</w:t>
            </w:r>
          </w:p>
        </w:tc>
        <w:tc>
          <w:tcPr>
            <w:tcW w:w="2400" w:type="dxa"/>
            <w:vAlign w:val="center"/>
          </w:tcPr>
          <w:p w:rsidR="003E2470" w:rsidRPr="00263A3D" w:rsidRDefault="003E2470" w:rsidP="00344F5F">
            <w:pPr>
              <w:widowControl w:val="0"/>
              <w:jc w:val="center"/>
              <w:rPr>
                <w:rFonts w:ascii="Times New Roman" w:eastAsia="Arial Unicode MS" w:hAnsi="Times New Roman"/>
                <w:bCs/>
                <w:sz w:val="24"/>
                <w:szCs w:val="24"/>
              </w:rPr>
            </w:pPr>
            <w:r w:rsidRPr="00263A3D">
              <w:rPr>
                <w:rFonts w:ascii="Times New Roman" w:eastAsia="Times New Roman" w:hAnsi="Times New Roman"/>
                <w:color w:val="000000"/>
                <w:lang w:eastAsia="ru-RU"/>
              </w:rPr>
              <w:t>выполнение ремонтных работ (помещении № 34)</w:t>
            </w:r>
          </w:p>
        </w:tc>
        <w:tc>
          <w:tcPr>
            <w:tcW w:w="2262" w:type="dxa"/>
            <w:vMerge/>
            <w:vAlign w:val="center"/>
          </w:tcPr>
          <w:p w:rsidR="003E2470" w:rsidRPr="00263A3D" w:rsidRDefault="003E2470" w:rsidP="00344F5F">
            <w:pPr>
              <w:widowControl w:val="0"/>
              <w:jc w:val="center"/>
              <w:rPr>
                <w:rFonts w:ascii="Times New Roman" w:eastAsia="Arial Unicode MS" w:hAnsi="Times New Roman"/>
                <w:bCs/>
                <w:sz w:val="24"/>
                <w:szCs w:val="24"/>
              </w:rPr>
            </w:pPr>
          </w:p>
        </w:tc>
        <w:bookmarkStart w:id="0" w:name="_GoBack"/>
        <w:bookmarkEnd w:id="0"/>
      </w:tr>
      <w:tr w:rsidR="003E2470" w:rsidRPr="00263A3D" w:rsidTr="00AE3E34">
        <w:tc>
          <w:tcPr>
            <w:tcW w:w="702" w:type="dxa"/>
            <w:vMerge w:val="restart"/>
            <w:vAlign w:val="center"/>
          </w:tcPr>
          <w:p w:rsidR="003E2470" w:rsidRPr="00263A3D" w:rsidRDefault="003E2470" w:rsidP="00344F5F">
            <w:pPr>
              <w:widowControl w:val="0"/>
              <w:jc w:val="center"/>
              <w:rPr>
                <w:rFonts w:ascii="Times New Roman" w:eastAsia="Arial Unicode MS" w:hAnsi="Times New Roman"/>
                <w:bCs/>
                <w:sz w:val="24"/>
                <w:szCs w:val="24"/>
              </w:rPr>
            </w:pPr>
            <w:r w:rsidRPr="00263A3D">
              <w:rPr>
                <w:rFonts w:ascii="Times New Roman" w:eastAsia="Arial Unicode MS" w:hAnsi="Times New Roman"/>
                <w:bCs/>
                <w:sz w:val="24"/>
                <w:szCs w:val="24"/>
              </w:rPr>
              <w:t>3.</w:t>
            </w:r>
          </w:p>
        </w:tc>
        <w:tc>
          <w:tcPr>
            <w:tcW w:w="2439" w:type="dxa"/>
            <w:vMerge w:val="restart"/>
            <w:vAlign w:val="center"/>
          </w:tcPr>
          <w:p w:rsidR="003E2470" w:rsidRPr="00263A3D" w:rsidRDefault="003E2470" w:rsidP="00344F5F">
            <w:pPr>
              <w:widowControl w:val="0"/>
              <w:jc w:val="center"/>
              <w:rPr>
                <w:rFonts w:ascii="Times New Roman" w:eastAsia="Arial Unicode MS" w:hAnsi="Times New Roman"/>
                <w:bCs/>
                <w:sz w:val="24"/>
                <w:szCs w:val="24"/>
              </w:rPr>
            </w:pPr>
            <w:r w:rsidRPr="00263A3D">
              <w:rPr>
                <w:rFonts w:ascii="Times New Roman" w:eastAsia="Times New Roman" w:hAnsi="Times New Roman"/>
                <w:color w:val="000000"/>
                <w:lang w:eastAsia="ru-RU"/>
              </w:rPr>
              <w:t>МБОУ «Средняя общеобразовательная школа № 6»</w:t>
            </w:r>
          </w:p>
        </w:tc>
        <w:tc>
          <w:tcPr>
            <w:tcW w:w="2115" w:type="dxa"/>
            <w:vAlign w:val="center"/>
          </w:tcPr>
          <w:p w:rsidR="003E2470" w:rsidRPr="00263A3D" w:rsidRDefault="003E2470" w:rsidP="00344F5F">
            <w:pPr>
              <w:widowControl w:val="0"/>
              <w:jc w:val="center"/>
              <w:rPr>
                <w:rFonts w:ascii="Times New Roman" w:eastAsia="Arial Unicode MS" w:hAnsi="Times New Roman"/>
                <w:bCs/>
              </w:rPr>
            </w:pPr>
            <w:r w:rsidRPr="00263A3D">
              <w:rPr>
                <w:rFonts w:ascii="Times New Roman" w:eastAsia="Times New Roman" w:hAnsi="Times New Roman"/>
                <w:color w:val="000000"/>
                <w:lang w:eastAsia="ru-RU"/>
              </w:rPr>
              <w:t>1 273 562,30</w:t>
            </w:r>
          </w:p>
        </w:tc>
        <w:tc>
          <w:tcPr>
            <w:tcW w:w="2400"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выполнение работ по текущему ремонту пола в коридоре на 2 этаже</w:t>
            </w:r>
          </w:p>
        </w:tc>
        <w:tc>
          <w:tcPr>
            <w:tcW w:w="2262" w:type="dxa"/>
            <w:vMerge w:val="restart"/>
            <w:vAlign w:val="center"/>
          </w:tcPr>
          <w:p w:rsidR="003E2470" w:rsidRPr="00263A3D" w:rsidRDefault="003E2470" w:rsidP="00344F5F">
            <w:pPr>
              <w:widowControl w:val="0"/>
              <w:jc w:val="center"/>
              <w:rPr>
                <w:rFonts w:ascii="Times New Roman" w:eastAsia="Arial Unicode MS" w:hAnsi="Times New Roman"/>
                <w:bCs/>
                <w:sz w:val="24"/>
                <w:szCs w:val="24"/>
              </w:rPr>
            </w:pPr>
            <w:r w:rsidRPr="00263A3D">
              <w:rPr>
                <w:rFonts w:ascii="Times New Roman" w:eastAsia="Arial Unicode MS" w:hAnsi="Times New Roman"/>
                <w:bCs/>
                <w:sz w:val="24"/>
                <w:szCs w:val="24"/>
              </w:rPr>
              <w:t>6</w:t>
            </w:r>
            <w:r w:rsidR="00997F28">
              <w:rPr>
                <w:rFonts w:ascii="Times New Roman" w:eastAsia="Arial Unicode MS" w:hAnsi="Times New Roman"/>
                <w:bCs/>
                <w:sz w:val="24"/>
                <w:szCs w:val="24"/>
              </w:rPr>
              <w:t> 445 193,00</w:t>
            </w:r>
          </w:p>
        </w:tc>
      </w:tr>
      <w:tr w:rsidR="003E2470" w:rsidRPr="00263A3D" w:rsidTr="00AE3E34">
        <w:tc>
          <w:tcPr>
            <w:tcW w:w="702" w:type="dxa"/>
            <w:vMerge/>
            <w:vAlign w:val="center"/>
          </w:tcPr>
          <w:p w:rsidR="003E2470" w:rsidRPr="00263A3D" w:rsidRDefault="003E2470" w:rsidP="00344F5F">
            <w:pPr>
              <w:widowControl w:val="0"/>
              <w:jc w:val="center"/>
              <w:rPr>
                <w:rFonts w:ascii="Times New Roman" w:eastAsia="Arial Unicode MS" w:hAnsi="Times New Roman"/>
                <w:bCs/>
                <w:sz w:val="24"/>
                <w:szCs w:val="24"/>
              </w:rPr>
            </w:pPr>
          </w:p>
        </w:tc>
        <w:tc>
          <w:tcPr>
            <w:tcW w:w="2439" w:type="dxa"/>
            <w:vMerge/>
            <w:vAlign w:val="center"/>
          </w:tcPr>
          <w:p w:rsidR="003E2470" w:rsidRPr="00263A3D" w:rsidRDefault="003E2470" w:rsidP="00344F5F">
            <w:pPr>
              <w:widowControl w:val="0"/>
              <w:jc w:val="center"/>
              <w:rPr>
                <w:rFonts w:ascii="Times New Roman" w:eastAsia="Arial Unicode MS" w:hAnsi="Times New Roman"/>
                <w:bCs/>
                <w:sz w:val="24"/>
                <w:szCs w:val="24"/>
              </w:rPr>
            </w:pPr>
          </w:p>
        </w:tc>
        <w:tc>
          <w:tcPr>
            <w:tcW w:w="2115" w:type="dxa"/>
            <w:vAlign w:val="center"/>
          </w:tcPr>
          <w:p w:rsidR="003E2470" w:rsidRPr="00263A3D" w:rsidRDefault="003E2470" w:rsidP="00344F5F">
            <w:pPr>
              <w:widowControl w:val="0"/>
              <w:jc w:val="center"/>
              <w:rPr>
                <w:rFonts w:ascii="Times New Roman" w:eastAsia="Arial Unicode MS" w:hAnsi="Times New Roman"/>
                <w:bCs/>
              </w:rPr>
            </w:pPr>
            <w:r w:rsidRPr="00263A3D">
              <w:rPr>
                <w:rFonts w:ascii="Times New Roman" w:eastAsia="Times New Roman" w:hAnsi="Times New Roman"/>
                <w:color w:val="000000"/>
                <w:lang w:eastAsia="ru-RU"/>
              </w:rPr>
              <w:t>2 651 915,12</w:t>
            </w:r>
          </w:p>
        </w:tc>
        <w:tc>
          <w:tcPr>
            <w:tcW w:w="2400"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выполнение работ по текущему ремонту кровли над спортзалом</w:t>
            </w:r>
          </w:p>
        </w:tc>
        <w:tc>
          <w:tcPr>
            <w:tcW w:w="2262" w:type="dxa"/>
            <w:vMerge/>
            <w:vAlign w:val="center"/>
          </w:tcPr>
          <w:p w:rsidR="003E2470" w:rsidRPr="00263A3D" w:rsidRDefault="003E2470" w:rsidP="00344F5F">
            <w:pPr>
              <w:widowControl w:val="0"/>
              <w:jc w:val="center"/>
              <w:rPr>
                <w:rFonts w:ascii="Times New Roman" w:eastAsia="Arial Unicode MS" w:hAnsi="Times New Roman"/>
                <w:bCs/>
                <w:sz w:val="24"/>
                <w:szCs w:val="24"/>
              </w:rPr>
            </w:pPr>
          </w:p>
        </w:tc>
      </w:tr>
      <w:tr w:rsidR="003E2470" w:rsidRPr="00263A3D" w:rsidTr="00AE3E34">
        <w:tc>
          <w:tcPr>
            <w:tcW w:w="702" w:type="dxa"/>
            <w:vMerge/>
            <w:vAlign w:val="center"/>
          </w:tcPr>
          <w:p w:rsidR="003E2470" w:rsidRPr="00263A3D" w:rsidRDefault="003E2470" w:rsidP="00344F5F">
            <w:pPr>
              <w:widowControl w:val="0"/>
              <w:jc w:val="center"/>
              <w:rPr>
                <w:rFonts w:ascii="Times New Roman" w:eastAsia="Arial Unicode MS" w:hAnsi="Times New Roman"/>
                <w:bCs/>
                <w:sz w:val="24"/>
                <w:szCs w:val="24"/>
              </w:rPr>
            </w:pPr>
          </w:p>
        </w:tc>
        <w:tc>
          <w:tcPr>
            <w:tcW w:w="2439" w:type="dxa"/>
            <w:vMerge/>
            <w:vAlign w:val="center"/>
          </w:tcPr>
          <w:p w:rsidR="003E2470" w:rsidRPr="00263A3D" w:rsidRDefault="003E2470" w:rsidP="00344F5F">
            <w:pPr>
              <w:widowControl w:val="0"/>
              <w:jc w:val="center"/>
              <w:rPr>
                <w:rFonts w:ascii="Times New Roman" w:eastAsia="Arial Unicode MS" w:hAnsi="Times New Roman"/>
                <w:bCs/>
                <w:sz w:val="24"/>
                <w:szCs w:val="24"/>
              </w:rPr>
            </w:pPr>
          </w:p>
        </w:tc>
        <w:tc>
          <w:tcPr>
            <w:tcW w:w="2115" w:type="dxa"/>
            <w:vAlign w:val="center"/>
          </w:tcPr>
          <w:p w:rsidR="003E2470" w:rsidRPr="00263A3D" w:rsidRDefault="003E2470" w:rsidP="00344F5F">
            <w:pPr>
              <w:widowControl w:val="0"/>
              <w:jc w:val="center"/>
              <w:rPr>
                <w:rFonts w:ascii="Times New Roman" w:eastAsia="Arial Unicode MS" w:hAnsi="Times New Roman"/>
                <w:bCs/>
              </w:rPr>
            </w:pPr>
            <w:r w:rsidRPr="00263A3D">
              <w:rPr>
                <w:rFonts w:ascii="Times New Roman" w:eastAsia="Times New Roman" w:hAnsi="Times New Roman"/>
                <w:color w:val="000000"/>
                <w:lang w:eastAsia="ru-RU"/>
              </w:rPr>
              <w:t>1 898 583,54</w:t>
            </w:r>
          </w:p>
        </w:tc>
        <w:tc>
          <w:tcPr>
            <w:tcW w:w="2400"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выполнение работ по текущему ремонту тамбуров</w:t>
            </w:r>
          </w:p>
        </w:tc>
        <w:tc>
          <w:tcPr>
            <w:tcW w:w="2262" w:type="dxa"/>
            <w:vMerge/>
            <w:vAlign w:val="center"/>
          </w:tcPr>
          <w:p w:rsidR="003E2470" w:rsidRPr="00263A3D" w:rsidRDefault="003E2470" w:rsidP="00344F5F">
            <w:pPr>
              <w:widowControl w:val="0"/>
              <w:jc w:val="center"/>
              <w:rPr>
                <w:rFonts w:ascii="Times New Roman" w:eastAsia="Arial Unicode MS" w:hAnsi="Times New Roman"/>
                <w:bCs/>
                <w:sz w:val="24"/>
                <w:szCs w:val="24"/>
              </w:rPr>
            </w:pPr>
          </w:p>
        </w:tc>
      </w:tr>
      <w:tr w:rsidR="003E2470" w:rsidRPr="00263A3D" w:rsidTr="00AE3E34">
        <w:tc>
          <w:tcPr>
            <w:tcW w:w="702" w:type="dxa"/>
            <w:vMerge/>
            <w:vAlign w:val="center"/>
          </w:tcPr>
          <w:p w:rsidR="003E2470" w:rsidRPr="00263A3D" w:rsidRDefault="003E2470" w:rsidP="00344F5F">
            <w:pPr>
              <w:widowControl w:val="0"/>
              <w:jc w:val="center"/>
              <w:rPr>
                <w:rFonts w:ascii="Times New Roman" w:eastAsia="Arial Unicode MS" w:hAnsi="Times New Roman"/>
                <w:bCs/>
                <w:sz w:val="24"/>
                <w:szCs w:val="24"/>
              </w:rPr>
            </w:pPr>
          </w:p>
        </w:tc>
        <w:tc>
          <w:tcPr>
            <w:tcW w:w="2439" w:type="dxa"/>
            <w:vMerge/>
            <w:vAlign w:val="center"/>
          </w:tcPr>
          <w:p w:rsidR="003E2470" w:rsidRPr="00263A3D" w:rsidRDefault="003E2470" w:rsidP="00344F5F">
            <w:pPr>
              <w:widowControl w:val="0"/>
              <w:jc w:val="center"/>
              <w:rPr>
                <w:rFonts w:ascii="Times New Roman" w:eastAsia="Arial Unicode MS" w:hAnsi="Times New Roman"/>
                <w:bCs/>
                <w:sz w:val="24"/>
                <w:szCs w:val="24"/>
              </w:rPr>
            </w:pPr>
          </w:p>
        </w:tc>
        <w:tc>
          <w:tcPr>
            <w:tcW w:w="2115" w:type="dxa"/>
            <w:vAlign w:val="center"/>
          </w:tcPr>
          <w:p w:rsidR="003E2470" w:rsidRPr="00263A3D" w:rsidRDefault="003E2470" w:rsidP="00344F5F">
            <w:pPr>
              <w:widowControl w:val="0"/>
              <w:jc w:val="center"/>
              <w:rPr>
                <w:rFonts w:ascii="Times New Roman" w:eastAsia="Arial Unicode MS" w:hAnsi="Times New Roman"/>
                <w:bCs/>
              </w:rPr>
            </w:pPr>
            <w:r w:rsidRPr="00263A3D">
              <w:rPr>
                <w:rFonts w:ascii="Times New Roman" w:eastAsia="Times New Roman" w:hAnsi="Times New Roman"/>
                <w:color w:val="000000"/>
                <w:lang w:eastAsia="ru-RU"/>
              </w:rPr>
              <w:t>270 715,00</w:t>
            </w:r>
          </w:p>
        </w:tc>
        <w:tc>
          <w:tcPr>
            <w:tcW w:w="2400"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выполнение работ по текущему ремонту кровли</w:t>
            </w:r>
          </w:p>
        </w:tc>
        <w:tc>
          <w:tcPr>
            <w:tcW w:w="2262" w:type="dxa"/>
            <w:vMerge/>
            <w:vAlign w:val="center"/>
          </w:tcPr>
          <w:p w:rsidR="003E2470" w:rsidRPr="00263A3D" w:rsidRDefault="003E2470" w:rsidP="00344F5F">
            <w:pPr>
              <w:widowControl w:val="0"/>
              <w:jc w:val="center"/>
              <w:rPr>
                <w:rFonts w:ascii="Times New Roman" w:eastAsia="Arial Unicode MS" w:hAnsi="Times New Roman"/>
                <w:bCs/>
                <w:sz w:val="24"/>
                <w:szCs w:val="24"/>
              </w:rPr>
            </w:pPr>
          </w:p>
        </w:tc>
      </w:tr>
      <w:tr w:rsidR="003E2470" w:rsidRPr="00263A3D" w:rsidTr="00AE3E34">
        <w:tc>
          <w:tcPr>
            <w:tcW w:w="702" w:type="dxa"/>
            <w:vMerge/>
            <w:vAlign w:val="center"/>
          </w:tcPr>
          <w:p w:rsidR="003E2470" w:rsidRPr="00263A3D" w:rsidRDefault="003E2470" w:rsidP="00344F5F">
            <w:pPr>
              <w:widowControl w:val="0"/>
              <w:jc w:val="center"/>
              <w:rPr>
                <w:rFonts w:ascii="Times New Roman" w:eastAsia="Arial Unicode MS" w:hAnsi="Times New Roman"/>
                <w:bCs/>
                <w:sz w:val="24"/>
                <w:szCs w:val="24"/>
              </w:rPr>
            </w:pPr>
          </w:p>
        </w:tc>
        <w:tc>
          <w:tcPr>
            <w:tcW w:w="2439" w:type="dxa"/>
            <w:vMerge/>
            <w:vAlign w:val="center"/>
          </w:tcPr>
          <w:p w:rsidR="003E2470" w:rsidRPr="00263A3D" w:rsidRDefault="003E2470" w:rsidP="00344F5F">
            <w:pPr>
              <w:widowControl w:val="0"/>
              <w:jc w:val="center"/>
              <w:rPr>
                <w:rFonts w:ascii="Times New Roman" w:eastAsia="Arial Unicode MS" w:hAnsi="Times New Roman"/>
                <w:bCs/>
                <w:sz w:val="24"/>
                <w:szCs w:val="24"/>
              </w:rPr>
            </w:pPr>
          </w:p>
        </w:tc>
        <w:tc>
          <w:tcPr>
            <w:tcW w:w="2115" w:type="dxa"/>
            <w:vAlign w:val="center"/>
          </w:tcPr>
          <w:p w:rsidR="003E2470" w:rsidRPr="00263A3D" w:rsidRDefault="003E2470" w:rsidP="00344F5F">
            <w:pPr>
              <w:widowControl w:val="0"/>
              <w:jc w:val="center"/>
              <w:rPr>
                <w:rFonts w:ascii="Times New Roman" w:eastAsia="Arial Unicode MS" w:hAnsi="Times New Roman"/>
                <w:bCs/>
              </w:rPr>
            </w:pPr>
            <w:r w:rsidRPr="00263A3D">
              <w:rPr>
                <w:rFonts w:ascii="Times New Roman" w:eastAsia="Times New Roman" w:hAnsi="Times New Roman"/>
                <w:color w:val="000000"/>
                <w:lang w:eastAsia="ru-RU"/>
              </w:rPr>
              <w:t>71 173,32</w:t>
            </w:r>
          </w:p>
        </w:tc>
        <w:tc>
          <w:tcPr>
            <w:tcW w:w="2400"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выполнение работ по текущему ремонту туалетных комнат</w:t>
            </w:r>
          </w:p>
        </w:tc>
        <w:tc>
          <w:tcPr>
            <w:tcW w:w="2262" w:type="dxa"/>
            <w:vMerge/>
            <w:vAlign w:val="center"/>
          </w:tcPr>
          <w:p w:rsidR="003E2470" w:rsidRPr="00263A3D" w:rsidRDefault="003E2470" w:rsidP="00344F5F">
            <w:pPr>
              <w:widowControl w:val="0"/>
              <w:jc w:val="center"/>
              <w:rPr>
                <w:rFonts w:ascii="Times New Roman" w:eastAsia="Arial Unicode MS" w:hAnsi="Times New Roman"/>
                <w:bCs/>
                <w:sz w:val="24"/>
                <w:szCs w:val="24"/>
              </w:rPr>
            </w:pPr>
          </w:p>
        </w:tc>
      </w:tr>
      <w:tr w:rsidR="003E2470" w:rsidRPr="00263A3D" w:rsidTr="00AE3E34">
        <w:tc>
          <w:tcPr>
            <w:tcW w:w="702" w:type="dxa"/>
            <w:vMerge/>
            <w:vAlign w:val="center"/>
          </w:tcPr>
          <w:p w:rsidR="003E2470" w:rsidRPr="00263A3D" w:rsidRDefault="003E2470" w:rsidP="00344F5F">
            <w:pPr>
              <w:widowControl w:val="0"/>
              <w:jc w:val="center"/>
              <w:rPr>
                <w:rFonts w:ascii="Times New Roman" w:eastAsia="Arial Unicode MS" w:hAnsi="Times New Roman"/>
                <w:bCs/>
                <w:sz w:val="24"/>
                <w:szCs w:val="24"/>
              </w:rPr>
            </w:pPr>
          </w:p>
        </w:tc>
        <w:tc>
          <w:tcPr>
            <w:tcW w:w="2439" w:type="dxa"/>
            <w:vMerge/>
            <w:vAlign w:val="center"/>
          </w:tcPr>
          <w:p w:rsidR="003E2470" w:rsidRPr="00263A3D" w:rsidRDefault="003E2470" w:rsidP="00344F5F">
            <w:pPr>
              <w:widowControl w:val="0"/>
              <w:jc w:val="center"/>
              <w:rPr>
                <w:rFonts w:ascii="Times New Roman" w:eastAsia="Arial Unicode MS" w:hAnsi="Times New Roman"/>
                <w:bCs/>
                <w:sz w:val="24"/>
                <w:szCs w:val="24"/>
              </w:rPr>
            </w:pPr>
          </w:p>
        </w:tc>
        <w:tc>
          <w:tcPr>
            <w:tcW w:w="2115"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273 674,35</w:t>
            </w:r>
          </w:p>
        </w:tc>
        <w:tc>
          <w:tcPr>
            <w:tcW w:w="2400"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выполнение работ по текущему ремонту пола</w:t>
            </w:r>
          </w:p>
        </w:tc>
        <w:tc>
          <w:tcPr>
            <w:tcW w:w="2262" w:type="dxa"/>
            <w:vMerge/>
            <w:vAlign w:val="center"/>
          </w:tcPr>
          <w:p w:rsidR="003E2470" w:rsidRPr="00263A3D" w:rsidRDefault="003E2470" w:rsidP="00344F5F">
            <w:pPr>
              <w:widowControl w:val="0"/>
              <w:jc w:val="center"/>
              <w:rPr>
                <w:rFonts w:ascii="Times New Roman" w:eastAsia="Arial Unicode MS" w:hAnsi="Times New Roman"/>
                <w:bCs/>
                <w:sz w:val="24"/>
                <w:szCs w:val="24"/>
              </w:rPr>
            </w:pPr>
          </w:p>
        </w:tc>
      </w:tr>
      <w:tr w:rsidR="003E2470" w:rsidRPr="00263A3D" w:rsidTr="00AE3E34">
        <w:tc>
          <w:tcPr>
            <w:tcW w:w="702" w:type="dxa"/>
            <w:vMerge/>
            <w:vAlign w:val="center"/>
          </w:tcPr>
          <w:p w:rsidR="003E2470" w:rsidRPr="00263A3D" w:rsidRDefault="003E2470" w:rsidP="00344F5F">
            <w:pPr>
              <w:widowControl w:val="0"/>
              <w:jc w:val="center"/>
              <w:rPr>
                <w:rFonts w:ascii="Times New Roman" w:eastAsia="Arial Unicode MS" w:hAnsi="Times New Roman"/>
                <w:bCs/>
                <w:sz w:val="24"/>
                <w:szCs w:val="24"/>
              </w:rPr>
            </w:pPr>
          </w:p>
        </w:tc>
        <w:tc>
          <w:tcPr>
            <w:tcW w:w="2439" w:type="dxa"/>
            <w:vMerge/>
            <w:vAlign w:val="center"/>
          </w:tcPr>
          <w:p w:rsidR="003E2470" w:rsidRPr="00263A3D" w:rsidRDefault="003E2470" w:rsidP="00344F5F">
            <w:pPr>
              <w:widowControl w:val="0"/>
              <w:jc w:val="center"/>
              <w:rPr>
                <w:rFonts w:ascii="Times New Roman" w:eastAsia="Arial Unicode MS" w:hAnsi="Times New Roman"/>
                <w:bCs/>
                <w:sz w:val="24"/>
                <w:szCs w:val="24"/>
              </w:rPr>
            </w:pPr>
          </w:p>
        </w:tc>
        <w:tc>
          <w:tcPr>
            <w:tcW w:w="2115"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40 886,24</w:t>
            </w:r>
          </w:p>
        </w:tc>
        <w:tc>
          <w:tcPr>
            <w:tcW w:w="2400"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выполнение работ по текущему ремонту эвакуационного выхода</w:t>
            </w:r>
          </w:p>
        </w:tc>
        <w:tc>
          <w:tcPr>
            <w:tcW w:w="2262" w:type="dxa"/>
            <w:vMerge/>
            <w:vAlign w:val="center"/>
          </w:tcPr>
          <w:p w:rsidR="003E2470" w:rsidRPr="00263A3D" w:rsidRDefault="003E2470" w:rsidP="00344F5F">
            <w:pPr>
              <w:widowControl w:val="0"/>
              <w:jc w:val="center"/>
              <w:rPr>
                <w:rFonts w:ascii="Times New Roman" w:eastAsia="Arial Unicode MS" w:hAnsi="Times New Roman"/>
                <w:bCs/>
                <w:sz w:val="24"/>
                <w:szCs w:val="24"/>
              </w:rPr>
            </w:pPr>
          </w:p>
        </w:tc>
      </w:tr>
      <w:tr w:rsidR="005F367B" w:rsidRPr="00263A3D" w:rsidTr="00AE3E34">
        <w:trPr>
          <w:trHeight w:val="1488"/>
        </w:trPr>
        <w:tc>
          <w:tcPr>
            <w:tcW w:w="702" w:type="dxa"/>
            <w:vMerge w:val="restart"/>
            <w:vAlign w:val="center"/>
          </w:tcPr>
          <w:p w:rsidR="005F367B" w:rsidRPr="00263A3D" w:rsidRDefault="005F367B" w:rsidP="00344F5F">
            <w:pPr>
              <w:widowControl w:val="0"/>
              <w:jc w:val="center"/>
              <w:rPr>
                <w:rFonts w:ascii="Times New Roman" w:eastAsia="Arial Unicode MS" w:hAnsi="Times New Roman"/>
                <w:bCs/>
              </w:rPr>
            </w:pPr>
            <w:r w:rsidRPr="00263A3D">
              <w:rPr>
                <w:rFonts w:ascii="Times New Roman" w:eastAsia="Arial Unicode MS" w:hAnsi="Times New Roman"/>
                <w:bCs/>
              </w:rPr>
              <w:t>4.</w:t>
            </w:r>
          </w:p>
        </w:tc>
        <w:tc>
          <w:tcPr>
            <w:tcW w:w="2439" w:type="dxa"/>
            <w:vMerge w:val="restart"/>
            <w:vAlign w:val="center"/>
          </w:tcPr>
          <w:p w:rsidR="005F367B" w:rsidRPr="00263A3D" w:rsidRDefault="005F367B" w:rsidP="00344F5F">
            <w:pPr>
              <w:widowControl w:val="0"/>
              <w:jc w:val="center"/>
              <w:rPr>
                <w:rFonts w:ascii="Times New Roman" w:eastAsia="Arial Unicode MS" w:hAnsi="Times New Roman"/>
                <w:bCs/>
              </w:rPr>
            </w:pPr>
            <w:r w:rsidRPr="00263A3D">
              <w:rPr>
                <w:rFonts w:ascii="Times New Roman" w:eastAsia="Arial Unicode MS" w:hAnsi="Times New Roman"/>
                <w:bCs/>
              </w:rPr>
              <w:t>МБОУ «Средняя общеобразовательная школа № 7»</w:t>
            </w:r>
          </w:p>
        </w:tc>
        <w:tc>
          <w:tcPr>
            <w:tcW w:w="2115" w:type="dxa"/>
            <w:vAlign w:val="center"/>
          </w:tcPr>
          <w:p w:rsidR="005F367B" w:rsidRPr="00263A3D" w:rsidRDefault="005F367B"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498 556,51</w:t>
            </w:r>
          </w:p>
        </w:tc>
        <w:tc>
          <w:tcPr>
            <w:tcW w:w="2400" w:type="dxa"/>
            <w:vAlign w:val="center"/>
          </w:tcPr>
          <w:p w:rsidR="005F367B" w:rsidRPr="00263A3D" w:rsidRDefault="005F367B"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выполнение работ по текущему ремонту системы водоотведения в подвальном помещении</w:t>
            </w:r>
          </w:p>
        </w:tc>
        <w:tc>
          <w:tcPr>
            <w:tcW w:w="2262" w:type="dxa"/>
            <w:vMerge w:val="restart"/>
            <w:vAlign w:val="center"/>
          </w:tcPr>
          <w:p w:rsidR="005F367B" w:rsidRPr="00263A3D" w:rsidRDefault="005F367B" w:rsidP="00344F5F">
            <w:pPr>
              <w:widowControl w:val="0"/>
              <w:jc w:val="center"/>
              <w:rPr>
                <w:rFonts w:ascii="Times New Roman" w:eastAsia="Arial Unicode MS" w:hAnsi="Times New Roman"/>
                <w:bCs/>
              </w:rPr>
            </w:pPr>
            <w:r w:rsidRPr="00263A3D">
              <w:rPr>
                <w:rFonts w:ascii="Times New Roman" w:eastAsia="Arial Unicode MS" w:hAnsi="Times New Roman"/>
                <w:bCs/>
              </w:rPr>
              <w:t>2 959 228,23</w:t>
            </w:r>
          </w:p>
        </w:tc>
      </w:tr>
      <w:tr w:rsidR="005F367B" w:rsidRPr="00263A3D" w:rsidTr="00AE3E34">
        <w:trPr>
          <w:trHeight w:val="1350"/>
        </w:trPr>
        <w:tc>
          <w:tcPr>
            <w:tcW w:w="702" w:type="dxa"/>
            <w:vMerge/>
            <w:vAlign w:val="center"/>
          </w:tcPr>
          <w:p w:rsidR="005F367B" w:rsidRPr="00263A3D" w:rsidRDefault="005F367B" w:rsidP="00344F5F">
            <w:pPr>
              <w:widowControl w:val="0"/>
              <w:jc w:val="center"/>
              <w:rPr>
                <w:rFonts w:ascii="Times New Roman" w:eastAsia="Arial Unicode MS" w:hAnsi="Times New Roman"/>
                <w:bCs/>
              </w:rPr>
            </w:pPr>
          </w:p>
        </w:tc>
        <w:tc>
          <w:tcPr>
            <w:tcW w:w="2439" w:type="dxa"/>
            <w:vMerge/>
            <w:vAlign w:val="center"/>
          </w:tcPr>
          <w:p w:rsidR="005F367B" w:rsidRPr="00263A3D" w:rsidRDefault="005F367B" w:rsidP="00344F5F">
            <w:pPr>
              <w:widowControl w:val="0"/>
              <w:jc w:val="center"/>
              <w:rPr>
                <w:rFonts w:ascii="Times New Roman" w:eastAsia="Arial Unicode MS" w:hAnsi="Times New Roman"/>
                <w:bCs/>
              </w:rPr>
            </w:pPr>
          </w:p>
        </w:tc>
        <w:tc>
          <w:tcPr>
            <w:tcW w:w="2115" w:type="dxa"/>
            <w:vAlign w:val="center"/>
          </w:tcPr>
          <w:p w:rsidR="005F367B" w:rsidRPr="00263A3D" w:rsidRDefault="005F367B"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494 557,30</w:t>
            </w:r>
          </w:p>
        </w:tc>
        <w:tc>
          <w:tcPr>
            <w:tcW w:w="2400" w:type="dxa"/>
            <w:vAlign w:val="center"/>
          </w:tcPr>
          <w:p w:rsidR="005F367B" w:rsidRPr="00263A3D" w:rsidRDefault="005F367B"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выполнение работ по текущему ремонту системы отопления в подвальном помещении</w:t>
            </w:r>
          </w:p>
        </w:tc>
        <w:tc>
          <w:tcPr>
            <w:tcW w:w="2262" w:type="dxa"/>
            <w:vMerge/>
            <w:vAlign w:val="center"/>
          </w:tcPr>
          <w:p w:rsidR="005F367B" w:rsidRPr="00263A3D" w:rsidRDefault="005F367B" w:rsidP="00344F5F">
            <w:pPr>
              <w:widowControl w:val="0"/>
              <w:jc w:val="center"/>
              <w:rPr>
                <w:rFonts w:ascii="Times New Roman" w:eastAsia="Arial Unicode MS" w:hAnsi="Times New Roman"/>
                <w:bCs/>
              </w:rPr>
            </w:pPr>
          </w:p>
        </w:tc>
      </w:tr>
      <w:tr w:rsidR="005F367B" w:rsidRPr="00263A3D" w:rsidTr="00AE3E34">
        <w:tc>
          <w:tcPr>
            <w:tcW w:w="702" w:type="dxa"/>
            <w:vMerge/>
            <w:vAlign w:val="center"/>
          </w:tcPr>
          <w:p w:rsidR="005F367B" w:rsidRPr="00263A3D" w:rsidRDefault="005F367B" w:rsidP="00344F5F">
            <w:pPr>
              <w:widowControl w:val="0"/>
              <w:jc w:val="center"/>
              <w:rPr>
                <w:rFonts w:ascii="Times New Roman" w:eastAsia="Arial Unicode MS" w:hAnsi="Times New Roman"/>
                <w:bCs/>
              </w:rPr>
            </w:pPr>
          </w:p>
        </w:tc>
        <w:tc>
          <w:tcPr>
            <w:tcW w:w="2439" w:type="dxa"/>
            <w:vMerge/>
            <w:vAlign w:val="center"/>
          </w:tcPr>
          <w:p w:rsidR="005F367B" w:rsidRPr="00263A3D" w:rsidRDefault="005F367B" w:rsidP="00344F5F">
            <w:pPr>
              <w:widowControl w:val="0"/>
              <w:jc w:val="center"/>
              <w:rPr>
                <w:rFonts w:ascii="Times New Roman" w:eastAsia="Arial Unicode MS" w:hAnsi="Times New Roman"/>
                <w:bCs/>
              </w:rPr>
            </w:pPr>
          </w:p>
        </w:tc>
        <w:tc>
          <w:tcPr>
            <w:tcW w:w="2115" w:type="dxa"/>
            <w:vAlign w:val="center"/>
          </w:tcPr>
          <w:p w:rsidR="005F367B" w:rsidRPr="00263A3D" w:rsidRDefault="005F367B"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171 701,34</w:t>
            </w:r>
          </w:p>
        </w:tc>
        <w:tc>
          <w:tcPr>
            <w:tcW w:w="2400" w:type="dxa"/>
            <w:vAlign w:val="center"/>
          </w:tcPr>
          <w:p w:rsidR="005F367B" w:rsidRPr="00263A3D" w:rsidRDefault="005F367B"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выполнение работ по текущему ремонту системы водоотведения и системы отопления в подвальном помещении</w:t>
            </w:r>
          </w:p>
        </w:tc>
        <w:tc>
          <w:tcPr>
            <w:tcW w:w="2262" w:type="dxa"/>
            <w:vMerge/>
            <w:vAlign w:val="center"/>
          </w:tcPr>
          <w:p w:rsidR="005F367B" w:rsidRPr="00263A3D" w:rsidRDefault="005F367B" w:rsidP="00344F5F">
            <w:pPr>
              <w:widowControl w:val="0"/>
              <w:jc w:val="center"/>
              <w:rPr>
                <w:rFonts w:ascii="Times New Roman" w:eastAsia="Arial Unicode MS" w:hAnsi="Times New Roman"/>
                <w:bCs/>
              </w:rPr>
            </w:pPr>
          </w:p>
        </w:tc>
      </w:tr>
      <w:tr w:rsidR="005F367B" w:rsidRPr="00263A3D" w:rsidTr="00AE3E34">
        <w:trPr>
          <w:trHeight w:val="840"/>
        </w:trPr>
        <w:tc>
          <w:tcPr>
            <w:tcW w:w="702" w:type="dxa"/>
            <w:vMerge/>
            <w:vAlign w:val="center"/>
          </w:tcPr>
          <w:p w:rsidR="005F367B" w:rsidRPr="00263A3D" w:rsidRDefault="005F367B" w:rsidP="00344F5F">
            <w:pPr>
              <w:widowControl w:val="0"/>
              <w:jc w:val="center"/>
              <w:rPr>
                <w:rFonts w:ascii="Times New Roman" w:eastAsia="Arial Unicode MS" w:hAnsi="Times New Roman"/>
                <w:bCs/>
              </w:rPr>
            </w:pPr>
          </w:p>
        </w:tc>
        <w:tc>
          <w:tcPr>
            <w:tcW w:w="2439" w:type="dxa"/>
            <w:vMerge/>
            <w:vAlign w:val="center"/>
          </w:tcPr>
          <w:p w:rsidR="005F367B" w:rsidRPr="00263A3D" w:rsidRDefault="005F367B" w:rsidP="00344F5F">
            <w:pPr>
              <w:widowControl w:val="0"/>
              <w:jc w:val="center"/>
              <w:rPr>
                <w:rFonts w:ascii="Times New Roman" w:eastAsia="Arial Unicode MS" w:hAnsi="Times New Roman"/>
                <w:bCs/>
              </w:rPr>
            </w:pPr>
          </w:p>
        </w:tc>
        <w:tc>
          <w:tcPr>
            <w:tcW w:w="2115" w:type="dxa"/>
            <w:vAlign w:val="center"/>
          </w:tcPr>
          <w:p w:rsidR="005F367B" w:rsidRPr="00263A3D" w:rsidRDefault="005F367B"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1 794 413,08</w:t>
            </w:r>
          </w:p>
        </w:tc>
        <w:tc>
          <w:tcPr>
            <w:tcW w:w="2400" w:type="dxa"/>
            <w:vAlign w:val="center"/>
          </w:tcPr>
          <w:p w:rsidR="005F367B" w:rsidRPr="00263A3D" w:rsidRDefault="005F367B"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выполнение работ по текущему ремонту туалетов на 3 этаже</w:t>
            </w:r>
          </w:p>
        </w:tc>
        <w:tc>
          <w:tcPr>
            <w:tcW w:w="2262" w:type="dxa"/>
            <w:vMerge/>
            <w:vAlign w:val="center"/>
          </w:tcPr>
          <w:p w:rsidR="005F367B" w:rsidRPr="00263A3D" w:rsidRDefault="005F367B" w:rsidP="00344F5F">
            <w:pPr>
              <w:widowControl w:val="0"/>
              <w:jc w:val="center"/>
              <w:rPr>
                <w:rFonts w:ascii="Times New Roman" w:eastAsia="Arial Unicode MS" w:hAnsi="Times New Roman"/>
                <w:bCs/>
              </w:rPr>
            </w:pPr>
          </w:p>
        </w:tc>
      </w:tr>
      <w:tr w:rsidR="003E2470" w:rsidRPr="00263A3D" w:rsidTr="00AE3E34">
        <w:tc>
          <w:tcPr>
            <w:tcW w:w="702" w:type="dxa"/>
            <w:vMerge w:val="restart"/>
            <w:vAlign w:val="center"/>
          </w:tcPr>
          <w:p w:rsidR="003E2470" w:rsidRPr="00263A3D" w:rsidRDefault="003E2470" w:rsidP="00344F5F">
            <w:pPr>
              <w:widowControl w:val="0"/>
              <w:jc w:val="center"/>
              <w:rPr>
                <w:rFonts w:ascii="Times New Roman" w:eastAsia="Arial Unicode MS" w:hAnsi="Times New Roman"/>
                <w:bCs/>
              </w:rPr>
            </w:pPr>
            <w:r w:rsidRPr="00263A3D">
              <w:rPr>
                <w:rFonts w:ascii="Times New Roman" w:eastAsia="Arial Unicode MS" w:hAnsi="Times New Roman"/>
                <w:bCs/>
              </w:rPr>
              <w:t>5.</w:t>
            </w:r>
          </w:p>
        </w:tc>
        <w:tc>
          <w:tcPr>
            <w:tcW w:w="2439" w:type="dxa"/>
            <w:vMerge w:val="restart"/>
            <w:vAlign w:val="center"/>
          </w:tcPr>
          <w:p w:rsidR="003E2470" w:rsidRPr="00263A3D" w:rsidRDefault="003E2470" w:rsidP="00344F5F">
            <w:pPr>
              <w:widowControl w:val="0"/>
              <w:jc w:val="center"/>
              <w:rPr>
                <w:rFonts w:ascii="Times New Roman" w:eastAsia="Arial Unicode MS" w:hAnsi="Times New Roman"/>
                <w:bCs/>
              </w:rPr>
            </w:pPr>
            <w:r w:rsidRPr="00263A3D">
              <w:rPr>
                <w:rFonts w:ascii="Times New Roman" w:eastAsia="Arial Unicode MS" w:hAnsi="Times New Roman"/>
                <w:bCs/>
              </w:rPr>
              <w:t>МБОУ «Средняя общеобразовательная школа с углубленным изучением отдельных предметов № 10»</w:t>
            </w:r>
          </w:p>
        </w:tc>
        <w:tc>
          <w:tcPr>
            <w:tcW w:w="2115"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316 778,71</w:t>
            </w:r>
          </w:p>
        </w:tc>
        <w:tc>
          <w:tcPr>
            <w:tcW w:w="2400"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Pr>
                <w:rFonts w:ascii="Times New Roman" w:eastAsia="Times New Roman" w:hAnsi="Times New Roman"/>
                <w:color w:val="000000"/>
                <w:lang w:eastAsia="ru-RU"/>
              </w:rPr>
              <w:t>в</w:t>
            </w:r>
            <w:r w:rsidRPr="00263A3D">
              <w:rPr>
                <w:rFonts w:ascii="Times New Roman" w:eastAsia="Times New Roman" w:hAnsi="Times New Roman"/>
                <w:color w:val="000000"/>
                <w:lang w:eastAsia="ru-RU"/>
              </w:rPr>
              <w:t>ыполнение работ по текущему ремонту помещений по техпаспорту № 12,16 (1 этаж), 10,11,13,15 (2 этаж) (Проезд 6П здание 16)</w:t>
            </w:r>
          </w:p>
        </w:tc>
        <w:tc>
          <w:tcPr>
            <w:tcW w:w="2262" w:type="dxa"/>
            <w:vMerge w:val="restart"/>
            <w:vAlign w:val="center"/>
          </w:tcPr>
          <w:p w:rsidR="003E2470" w:rsidRPr="00263A3D" w:rsidRDefault="003E2470" w:rsidP="00344F5F">
            <w:pPr>
              <w:widowControl w:val="0"/>
              <w:jc w:val="center"/>
              <w:rPr>
                <w:rFonts w:ascii="Times New Roman" w:eastAsia="Arial Unicode MS" w:hAnsi="Times New Roman"/>
                <w:bCs/>
              </w:rPr>
            </w:pPr>
            <w:r w:rsidRPr="00263A3D">
              <w:rPr>
                <w:rFonts w:ascii="Times New Roman" w:eastAsia="Arial Unicode MS" w:hAnsi="Times New Roman"/>
                <w:bCs/>
              </w:rPr>
              <w:t>2 752 153,55</w:t>
            </w:r>
          </w:p>
        </w:tc>
      </w:tr>
      <w:tr w:rsidR="003E2470" w:rsidRPr="00263A3D" w:rsidTr="00AE3E34">
        <w:tc>
          <w:tcPr>
            <w:tcW w:w="702" w:type="dxa"/>
            <w:vMerge/>
            <w:vAlign w:val="center"/>
          </w:tcPr>
          <w:p w:rsidR="003E2470" w:rsidRPr="00263A3D" w:rsidRDefault="003E2470" w:rsidP="00344F5F">
            <w:pPr>
              <w:widowControl w:val="0"/>
              <w:jc w:val="center"/>
              <w:rPr>
                <w:rFonts w:ascii="Times New Roman" w:eastAsia="Arial Unicode MS" w:hAnsi="Times New Roman"/>
                <w:bCs/>
              </w:rPr>
            </w:pPr>
          </w:p>
        </w:tc>
        <w:tc>
          <w:tcPr>
            <w:tcW w:w="2439" w:type="dxa"/>
            <w:vMerge/>
            <w:vAlign w:val="center"/>
          </w:tcPr>
          <w:p w:rsidR="003E2470" w:rsidRPr="00263A3D" w:rsidRDefault="003E2470" w:rsidP="00344F5F">
            <w:pPr>
              <w:widowControl w:val="0"/>
              <w:jc w:val="center"/>
              <w:rPr>
                <w:rFonts w:ascii="Times New Roman" w:eastAsia="Arial Unicode MS" w:hAnsi="Times New Roman"/>
                <w:bCs/>
              </w:rPr>
            </w:pPr>
          </w:p>
        </w:tc>
        <w:tc>
          <w:tcPr>
            <w:tcW w:w="2115"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595 557,19</w:t>
            </w:r>
          </w:p>
        </w:tc>
        <w:tc>
          <w:tcPr>
            <w:tcW w:w="2400"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 xml:space="preserve">выполнение сантехнических работ (установка запорной арматуры) </w:t>
            </w:r>
          </w:p>
        </w:tc>
        <w:tc>
          <w:tcPr>
            <w:tcW w:w="2262" w:type="dxa"/>
            <w:vMerge/>
            <w:vAlign w:val="center"/>
          </w:tcPr>
          <w:p w:rsidR="003E2470" w:rsidRPr="00263A3D" w:rsidRDefault="003E2470" w:rsidP="00344F5F">
            <w:pPr>
              <w:widowControl w:val="0"/>
              <w:jc w:val="center"/>
              <w:rPr>
                <w:rFonts w:ascii="Times New Roman" w:eastAsia="Arial Unicode MS" w:hAnsi="Times New Roman"/>
                <w:bCs/>
              </w:rPr>
            </w:pPr>
          </w:p>
        </w:tc>
      </w:tr>
      <w:tr w:rsidR="003E2470" w:rsidRPr="00263A3D" w:rsidTr="00AE3E34">
        <w:tc>
          <w:tcPr>
            <w:tcW w:w="702" w:type="dxa"/>
            <w:vMerge/>
            <w:vAlign w:val="center"/>
          </w:tcPr>
          <w:p w:rsidR="003E2470" w:rsidRPr="00263A3D" w:rsidRDefault="003E2470" w:rsidP="00344F5F">
            <w:pPr>
              <w:widowControl w:val="0"/>
              <w:jc w:val="center"/>
              <w:rPr>
                <w:rFonts w:ascii="Times New Roman" w:eastAsia="Arial Unicode MS" w:hAnsi="Times New Roman"/>
                <w:bCs/>
              </w:rPr>
            </w:pPr>
          </w:p>
        </w:tc>
        <w:tc>
          <w:tcPr>
            <w:tcW w:w="2439" w:type="dxa"/>
            <w:vMerge/>
            <w:vAlign w:val="center"/>
          </w:tcPr>
          <w:p w:rsidR="003E2470" w:rsidRPr="00263A3D" w:rsidRDefault="003E2470" w:rsidP="00344F5F">
            <w:pPr>
              <w:widowControl w:val="0"/>
              <w:jc w:val="center"/>
              <w:rPr>
                <w:rFonts w:ascii="Times New Roman" w:eastAsia="Arial Unicode MS" w:hAnsi="Times New Roman"/>
                <w:bCs/>
              </w:rPr>
            </w:pPr>
          </w:p>
        </w:tc>
        <w:tc>
          <w:tcPr>
            <w:tcW w:w="2115"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597 799,37</w:t>
            </w:r>
          </w:p>
        </w:tc>
        <w:tc>
          <w:tcPr>
            <w:tcW w:w="2400"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 xml:space="preserve">выполнение работ системы водоотведения в подвальном помещении </w:t>
            </w:r>
          </w:p>
        </w:tc>
        <w:tc>
          <w:tcPr>
            <w:tcW w:w="2262" w:type="dxa"/>
            <w:vMerge/>
            <w:vAlign w:val="center"/>
          </w:tcPr>
          <w:p w:rsidR="003E2470" w:rsidRPr="00263A3D" w:rsidRDefault="003E2470" w:rsidP="00344F5F">
            <w:pPr>
              <w:widowControl w:val="0"/>
              <w:jc w:val="center"/>
              <w:rPr>
                <w:rFonts w:ascii="Times New Roman" w:eastAsia="Arial Unicode MS" w:hAnsi="Times New Roman"/>
                <w:bCs/>
              </w:rPr>
            </w:pPr>
          </w:p>
        </w:tc>
      </w:tr>
      <w:tr w:rsidR="003E2470" w:rsidRPr="00263A3D" w:rsidTr="00AE3E34">
        <w:tc>
          <w:tcPr>
            <w:tcW w:w="702" w:type="dxa"/>
            <w:vMerge/>
            <w:vAlign w:val="center"/>
          </w:tcPr>
          <w:p w:rsidR="003E2470" w:rsidRPr="00263A3D" w:rsidRDefault="003E2470" w:rsidP="00344F5F">
            <w:pPr>
              <w:widowControl w:val="0"/>
              <w:jc w:val="center"/>
              <w:rPr>
                <w:rFonts w:ascii="Times New Roman" w:eastAsia="Arial Unicode MS" w:hAnsi="Times New Roman"/>
                <w:bCs/>
              </w:rPr>
            </w:pPr>
          </w:p>
        </w:tc>
        <w:tc>
          <w:tcPr>
            <w:tcW w:w="2439" w:type="dxa"/>
            <w:vMerge/>
            <w:vAlign w:val="center"/>
          </w:tcPr>
          <w:p w:rsidR="003E2470" w:rsidRPr="00263A3D" w:rsidRDefault="003E2470" w:rsidP="00344F5F">
            <w:pPr>
              <w:widowControl w:val="0"/>
              <w:jc w:val="center"/>
              <w:rPr>
                <w:rFonts w:ascii="Times New Roman" w:eastAsia="Arial Unicode MS" w:hAnsi="Times New Roman"/>
                <w:bCs/>
              </w:rPr>
            </w:pPr>
          </w:p>
        </w:tc>
        <w:tc>
          <w:tcPr>
            <w:tcW w:w="2115"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550 000,00</w:t>
            </w:r>
          </w:p>
        </w:tc>
        <w:tc>
          <w:tcPr>
            <w:tcW w:w="2400"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выполнение работ по текущему ремонту помещения № 81 (раздевалка для мальчиков)</w:t>
            </w:r>
          </w:p>
        </w:tc>
        <w:tc>
          <w:tcPr>
            <w:tcW w:w="2262" w:type="dxa"/>
            <w:vMerge/>
            <w:vAlign w:val="center"/>
          </w:tcPr>
          <w:p w:rsidR="003E2470" w:rsidRPr="00263A3D" w:rsidRDefault="003E2470" w:rsidP="00344F5F">
            <w:pPr>
              <w:widowControl w:val="0"/>
              <w:jc w:val="center"/>
              <w:rPr>
                <w:rFonts w:ascii="Times New Roman" w:eastAsia="Arial Unicode MS" w:hAnsi="Times New Roman"/>
                <w:bCs/>
              </w:rPr>
            </w:pPr>
          </w:p>
        </w:tc>
      </w:tr>
      <w:tr w:rsidR="003E2470" w:rsidRPr="00263A3D" w:rsidTr="00AE3E34">
        <w:tc>
          <w:tcPr>
            <w:tcW w:w="702" w:type="dxa"/>
            <w:vMerge/>
            <w:vAlign w:val="center"/>
          </w:tcPr>
          <w:p w:rsidR="003E2470" w:rsidRPr="00263A3D" w:rsidRDefault="003E2470" w:rsidP="00344F5F">
            <w:pPr>
              <w:widowControl w:val="0"/>
              <w:jc w:val="center"/>
              <w:rPr>
                <w:rFonts w:ascii="Times New Roman" w:eastAsia="Arial Unicode MS" w:hAnsi="Times New Roman"/>
                <w:bCs/>
              </w:rPr>
            </w:pPr>
          </w:p>
        </w:tc>
        <w:tc>
          <w:tcPr>
            <w:tcW w:w="2439" w:type="dxa"/>
            <w:vMerge/>
            <w:vAlign w:val="center"/>
          </w:tcPr>
          <w:p w:rsidR="003E2470" w:rsidRPr="00263A3D" w:rsidRDefault="003E2470" w:rsidP="00344F5F">
            <w:pPr>
              <w:widowControl w:val="0"/>
              <w:jc w:val="center"/>
              <w:rPr>
                <w:rFonts w:ascii="Times New Roman" w:eastAsia="Arial Unicode MS" w:hAnsi="Times New Roman"/>
                <w:bCs/>
              </w:rPr>
            </w:pPr>
          </w:p>
        </w:tc>
        <w:tc>
          <w:tcPr>
            <w:tcW w:w="2115"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449 000,00</w:t>
            </w:r>
          </w:p>
        </w:tc>
        <w:tc>
          <w:tcPr>
            <w:tcW w:w="2400"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выполнение работ по текущему ремонту помещения № 87 (большой спортивный зал)</w:t>
            </w:r>
          </w:p>
        </w:tc>
        <w:tc>
          <w:tcPr>
            <w:tcW w:w="2262" w:type="dxa"/>
            <w:vMerge/>
            <w:vAlign w:val="center"/>
          </w:tcPr>
          <w:p w:rsidR="003E2470" w:rsidRPr="00263A3D" w:rsidRDefault="003E2470" w:rsidP="00344F5F">
            <w:pPr>
              <w:widowControl w:val="0"/>
              <w:jc w:val="center"/>
              <w:rPr>
                <w:rFonts w:ascii="Times New Roman" w:eastAsia="Arial Unicode MS" w:hAnsi="Times New Roman"/>
                <w:bCs/>
              </w:rPr>
            </w:pPr>
          </w:p>
        </w:tc>
      </w:tr>
      <w:tr w:rsidR="003E2470" w:rsidRPr="00263A3D" w:rsidTr="00AE3E34">
        <w:tc>
          <w:tcPr>
            <w:tcW w:w="702" w:type="dxa"/>
            <w:vMerge/>
            <w:vAlign w:val="center"/>
          </w:tcPr>
          <w:p w:rsidR="003E2470" w:rsidRPr="00263A3D" w:rsidRDefault="003E2470" w:rsidP="00344F5F">
            <w:pPr>
              <w:widowControl w:val="0"/>
              <w:jc w:val="center"/>
              <w:rPr>
                <w:rFonts w:ascii="Times New Roman" w:eastAsia="Arial Unicode MS" w:hAnsi="Times New Roman"/>
                <w:bCs/>
              </w:rPr>
            </w:pPr>
          </w:p>
        </w:tc>
        <w:tc>
          <w:tcPr>
            <w:tcW w:w="2439" w:type="dxa"/>
            <w:vMerge/>
            <w:vAlign w:val="center"/>
          </w:tcPr>
          <w:p w:rsidR="003E2470" w:rsidRPr="00263A3D" w:rsidRDefault="003E2470" w:rsidP="00344F5F">
            <w:pPr>
              <w:widowControl w:val="0"/>
              <w:jc w:val="center"/>
              <w:rPr>
                <w:rFonts w:ascii="Times New Roman" w:eastAsia="Arial Unicode MS" w:hAnsi="Times New Roman"/>
                <w:bCs/>
              </w:rPr>
            </w:pPr>
          </w:p>
        </w:tc>
        <w:tc>
          <w:tcPr>
            <w:tcW w:w="2115"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55 500,79</w:t>
            </w:r>
          </w:p>
        </w:tc>
        <w:tc>
          <w:tcPr>
            <w:tcW w:w="2400"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выполнение работ по текущему ремонту потолка в коридоре здания</w:t>
            </w:r>
          </w:p>
        </w:tc>
        <w:tc>
          <w:tcPr>
            <w:tcW w:w="2262" w:type="dxa"/>
            <w:vMerge/>
            <w:vAlign w:val="center"/>
          </w:tcPr>
          <w:p w:rsidR="003E2470" w:rsidRPr="00263A3D" w:rsidRDefault="003E2470" w:rsidP="00344F5F">
            <w:pPr>
              <w:widowControl w:val="0"/>
              <w:jc w:val="center"/>
              <w:rPr>
                <w:rFonts w:ascii="Times New Roman" w:eastAsia="Arial Unicode MS" w:hAnsi="Times New Roman"/>
                <w:bCs/>
              </w:rPr>
            </w:pPr>
          </w:p>
        </w:tc>
      </w:tr>
      <w:tr w:rsidR="003E2470" w:rsidRPr="00263A3D" w:rsidTr="00AE3E34">
        <w:trPr>
          <w:trHeight w:val="1048"/>
        </w:trPr>
        <w:tc>
          <w:tcPr>
            <w:tcW w:w="702" w:type="dxa"/>
            <w:vMerge/>
            <w:vAlign w:val="center"/>
          </w:tcPr>
          <w:p w:rsidR="003E2470" w:rsidRPr="00263A3D" w:rsidRDefault="003E2470" w:rsidP="00344F5F">
            <w:pPr>
              <w:widowControl w:val="0"/>
              <w:jc w:val="center"/>
              <w:rPr>
                <w:rFonts w:ascii="Times New Roman" w:eastAsia="Arial Unicode MS" w:hAnsi="Times New Roman"/>
                <w:bCs/>
              </w:rPr>
            </w:pPr>
          </w:p>
        </w:tc>
        <w:tc>
          <w:tcPr>
            <w:tcW w:w="2439" w:type="dxa"/>
            <w:vMerge/>
            <w:vAlign w:val="center"/>
          </w:tcPr>
          <w:p w:rsidR="003E2470" w:rsidRPr="00263A3D" w:rsidRDefault="003E2470" w:rsidP="00344F5F">
            <w:pPr>
              <w:widowControl w:val="0"/>
              <w:jc w:val="center"/>
              <w:rPr>
                <w:rFonts w:ascii="Times New Roman" w:eastAsia="Arial Unicode MS" w:hAnsi="Times New Roman"/>
                <w:bCs/>
              </w:rPr>
            </w:pPr>
          </w:p>
        </w:tc>
        <w:tc>
          <w:tcPr>
            <w:tcW w:w="2115"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138 291,49</w:t>
            </w:r>
          </w:p>
        </w:tc>
        <w:tc>
          <w:tcPr>
            <w:tcW w:w="2400"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оказание услуг по покраске пола в спортивном зале (помещение № 87)</w:t>
            </w:r>
          </w:p>
        </w:tc>
        <w:tc>
          <w:tcPr>
            <w:tcW w:w="2262" w:type="dxa"/>
            <w:vMerge/>
            <w:vAlign w:val="center"/>
          </w:tcPr>
          <w:p w:rsidR="003E2470" w:rsidRPr="00263A3D" w:rsidRDefault="003E2470" w:rsidP="00344F5F">
            <w:pPr>
              <w:widowControl w:val="0"/>
              <w:jc w:val="center"/>
              <w:rPr>
                <w:rFonts w:ascii="Times New Roman" w:eastAsia="Arial Unicode MS" w:hAnsi="Times New Roman"/>
                <w:bCs/>
              </w:rPr>
            </w:pPr>
          </w:p>
        </w:tc>
      </w:tr>
      <w:tr w:rsidR="003E2470" w:rsidRPr="00263A3D" w:rsidTr="00AE3E34">
        <w:trPr>
          <w:trHeight w:val="1162"/>
        </w:trPr>
        <w:tc>
          <w:tcPr>
            <w:tcW w:w="702" w:type="dxa"/>
            <w:vMerge/>
            <w:vAlign w:val="center"/>
          </w:tcPr>
          <w:p w:rsidR="003E2470" w:rsidRPr="00263A3D" w:rsidRDefault="003E2470" w:rsidP="00344F5F">
            <w:pPr>
              <w:widowControl w:val="0"/>
              <w:jc w:val="center"/>
              <w:rPr>
                <w:rFonts w:ascii="Times New Roman" w:eastAsia="Arial Unicode MS" w:hAnsi="Times New Roman"/>
                <w:bCs/>
              </w:rPr>
            </w:pPr>
          </w:p>
        </w:tc>
        <w:tc>
          <w:tcPr>
            <w:tcW w:w="2439" w:type="dxa"/>
            <w:vMerge/>
            <w:vAlign w:val="center"/>
          </w:tcPr>
          <w:p w:rsidR="003E2470" w:rsidRPr="00263A3D" w:rsidRDefault="003E2470" w:rsidP="00344F5F">
            <w:pPr>
              <w:widowControl w:val="0"/>
              <w:jc w:val="center"/>
              <w:rPr>
                <w:rFonts w:ascii="Times New Roman" w:eastAsia="Arial Unicode MS" w:hAnsi="Times New Roman"/>
                <w:bCs/>
              </w:rPr>
            </w:pPr>
          </w:p>
        </w:tc>
        <w:tc>
          <w:tcPr>
            <w:tcW w:w="2115"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49 226,00</w:t>
            </w:r>
          </w:p>
        </w:tc>
        <w:tc>
          <w:tcPr>
            <w:tcW w:w="2400"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оказание услуг по выполнению работ по текущему ремонту уличных лестниц</w:t>
            </w:r>
          </w:p>
        </w:tc>
        <w:tc>
          <w:tcPr>
            <w:tcW w:w="2262" w:type="dxa"/>
            <w:vMerge/>
            <w:vAlign w:val="center"/>
          </w:tcPr>
          <w:p w:rsidR="003E2470" w:rsidRPr="00263A3D" w:rsidRDefault="003E2470" w:rsidP="00344F5F">
            <w:pPr>
              <w:widowControl w:val="0"/>
              <w:jc w:val="center"/>
              <w:rPr>
                <w:rFonts w:ascii="Times New Roman" w:eastAsia="Arial Unicode MS" w:hAnsi="Times New Roman"/>
                <w:bCs/>
              </w:rPr>
            </w:pPr>
          </w:p>
        </w:tc>
      </w:tr>
      <w:tr w:rsidR="003E2470" w:rsidRPr="00263A3D" w:rsidTr="00AE3E34">
        <w:tc>
          <w:tcPr>
            <w:tcW w:w="702" w:type="dxa"/>
            <w:vMerge w:val="restart"/>
            <w:vAlign w:val="center"/>
          </w:tcPr>
          <w:p w:rsidR="003E2470" w:rsidRPr="00263A3D" w:rsidRDefault="003E2470" w:rsidP="00344F5F">
            <w:pPr>
              <w:widowControl w:val="0"/>
              <w:jc w:val="center"/>
              <w:rPr>
                <w:rFonts w:ascii="Times New Roman" w:eastAsia="Arial Unicode MS" w:hAnsi="Times New Roman"/>
                <w:bCs/>
              </w:rPr>
            </w:pPr>
            <w:r w:rsidRPr="00263A3D">
              <w:rPr>
                <w:rFonts w:ascii="Times New Roman" w:eastAsia="Arial Unicode MS" w:hAnsi="Times New Roman"/>
                <w:bCs/>
              </w:rPr>
              <w:lastRenderedPageBreak/>
              <w:t>6.</w:t>
            </w:r>
          </w:p>
        </w:tc>
        <w:tc>
          <w:tcPr>
            <w:tcW w:w="2439" w:type="dxa"/>
            <w:vMerge w:val="restart"/>
            <w:vAlign w:val="center"/>
          </w:tcPr>
          <w:p w:rsidR="003E2470" w:rsidRPr="00263A3D" w:rsidRDefault="003E2470" w:rsidP="00344F5F">
            <w:pPr>
              <w:widowControl w:val="0"/>
              <w:jc w:val="center"/>
              <w:rPr>
                <w:rFonts w:ascii="Times New Roman" w:eastAsia="Arial Unicode MS" w:hAnsi="Times New Roman"/>
                <w:bCs/>
              </w:rPr>
            </w:pPr>
            <w:r w:rsidRPr="00263A3D">
              <w:rPr>
                <w:rFonts w:ascii="Times New Roman" w:eastAsia="Arial Unicode MS" w:hAnsi="Times New Roman"/>
                <w:bCs/>
              </w:rPr>
              <w:t>МБОУ «Начальная школа № 15»</w:t>
            </w:r>
          </w:p>
        </w:tc>
        <w:tc>
          <w:tcPr>
            <w:tcW w:w="2115"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252 365,63</w:t>
            </w:r>
          </w:p>
        </w:tc>
        <w:tc>
          <w:tcPr>
            <w:tcW w:w="2400"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выполнение работ по текущему ремонту крыльца</w:t>
            </w:r>
          </w:p>
        </w:tc>
        <w:tc>
          <w:tcPr>
            <w:tcW w:w="2262" w:type="dxa"/>
            <w:vMerge w:val="restart"/>
            <w:vAlign w:val="center"/>
          </w:tcPr>
          <w:p w:rsidR="003E2470" w:rsidRPr="00263A3D" w:rsidRDefault="003E2470" w:rsidP="00344F5F">
            <w:pPr>
              <w:widowControl w:val="0"/>
              <w:jc w:val="center"/>
              <w:rPr>
                <w:rFonts w:ascii="Times New Roman" w:eastAsia="Arial Unicode MS" w:hAnsi="Times New Roman"/>
                <w:bCs/>
              </w:rPr>
            </w:pPr>
            <w:r w:rsidRPr="00263A3D">
              <w:rPr>
                <w:rFonts w:ascii="Times New Roman" w:eastAsia="Arial Unicode MS" w:hAnsi="Times New Roman"/>
                <w:bCs/>
              </w:rPr>
              <w:t>4</w:t>
            </w:r>
            <w:r w:rsidR="00110A05">
              <w:rPr>
                <w:rFonts w:ascii="Times New Roman" w:eastAsia="Arial Unicode MS" w:hAnsi="Times New Roman"/>
                <w:bCs/>
              </w:rPr>
              <w:t> 381 365,18</w:t>
            </w:r>
          </w:p>
        </w:tc>
      </w:tr>
      <w:tr w:rsidR="003E2470" w:rsidRPr="00263A3D" w:rsidTr="00AE3E34">
        <w:tc>
          <w:tcPr>
            <w:tcW w:w="702" w:type="dxa"/>
            <w:vMerge/>
            <w:vAlign w:val="center"/>
          </w:tcPr>
          <w:p w:rsidR="003E2470" w:rsidRPr="00263A3D" w:rsidRDefault="003E2470" w:rsidP="00344F5F">
            <w:pPr>
              <w:widowControl w:val="0"/>
              <w:jc w:val="center"/>
              <w:rPr>
                <w:rFonts w:ascii="Times New Roman" w:eastAsia="Arial Unicode MS" w:hAnsi="Times New Roman"/>
                <w:bCs/>
              </w:rPr>
            </w:pPr>
          </w:p>
        </w:tc>
        <w:tc>
          <w:tcPr>
            <w:tcW w:w="2439" w:type="dxa"/>
            <w:vMerge/>
            <w:vAlign w:val="center"/>
          </w:tcPr>
          <w:p w:rsidR="003E2470" w:rsidRPr="00263A3D" w:rsidRDefault="003E2470" w:rsidP="00344F5F">
            <w:pPr>
              <w:widowControl w:val="0"/>
              <w:jc w:val="center"/>
              <w:rPr>
                <w:rFonts w:ascii="Times New Roman" w:eastAsia="Arial Unicode MS" w:hAnsi="Times New Roman"/>
                <w:bCs/>
              </w:rPr>
            </w:pPr>
          </w:p>
        </w:tc>
        <w:tc>
          <w:tcPr>
            <w:tcW w:w="2115"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566 702,11</w:t>
            </w:r>
          </w:p>
        </w:tc>
        <w:tc>
          <w:tcPr>
            <w:tcW w:w="2400"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выполнение работ по текущему ремонту кровли</w:t>
            </w:r>
          </w:p>
        </w:tc>
        <w:tc>
          <w:tcPr>
            <w:tcW w:w="2262" w:type="dxa"/>
            <w:vMerge/>
            <w:vAlign w:val="center"/>
          </w:tcPr>
          <w:p w:rsidR="003E2470" w:rsidRPr="00263A3D" w:rsidRDefault="003E2470" w:rsidP="00344F5F">
            <w:pPr>
              <w:widowControl w:val="0"/>
              <w:jc w:val="center"/>
              <w:rPr>
                <w:rFonts w:ascii="Times New Roman" w:eastAsia="Arial Unicode MS" w:hAnsi="Times New Roman"/>
                <w:bCs/>
              </w:rPr>
            </w:pPr>
          </w:p>
        </w:tc>
      </w:tr>
      <w:tr w:rsidR="003E2470" w:rsidRPr="00263A3D" w:rsidTr="00AE3E34">
        <w:tc>
          <w:tcPr>
            <w:tcW w:w="702" w:type="dxa"/>
            <w:vMerge/>
            <w:vAlign w:val="center"/>
          </w:tcPr>
          <w:p w:rsidR="003E2470" w:rsidRPr="00263A3D" w:rsidRDefault="003E2470" w:rsidP="00344F5F">
            <w:pPr>
              <w:widowControl w:val="0"/>
              <w:jc w:val="center"/>
              <w:rPr>
                <w:rFonts w:ascii="Times New Roman" w:eastAsia="Arial Unicode MS" w:hAnsi="Times New Roman"/>
                <w:bCs/>
              </w:rPr>
            </w:pPr>
          </w:p>
        </w:tc>
        <w:tc>
          <w:tcPr>
            <w:tcW w:w="2439" w:type="dxa"/>
            <w:vMerge/>
            <w:vAlign w:val="center"/>
          </w:tcPr>
          <w:p w:rsidR="003E2470" w:rsidRPr="00263A3D" w:rsidRDefault="003E2470" w:rsidP="00344F5F">
            <w:pPr>
              <w:widowControl w:val="0"/>
              <w:jc w:val="center"/>
              <w:rPr>
                <w:rFonts w:ascii="Times New Roman" w:eastAsia="Arial Unicode MS" w:hAnsi="Times New Roman"/>
                <w:bCs/>
              </w:rPr>
            </w:pPr>
          </w:p>
        </w:tc>
        <w:tc>
          <w:tcPr>
            <w:tcW w:w="2115"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3</w:t>
            </w:r>
            <w:r w:rsidR="00110A05">
              <w:rPr>
                <w:rFonts w:ascii="Times New Roman" w:eastAsia="Times New Roman" w:hAnsi="Times New Roman"/>
                <w:color w:val="000000"/>
                <w:lang w:eastAsia="ru-RU"/>
              </w:rPr>
              <w:t> 123 675</w:t>
            </w:r>
            <w:r w:rsidRPr="00263A3D">
              <w:rPr>
                <w:rFonts w:ascii="Times New Roman" w:eastAsia="Times New Roman" w:hAnsi="Times New Roman"/>
                <w:color w:val="000000"/>
                <w:lang w:eastAsia="ru-RU"/>
              </w:rPr>
              <w:t>,00</w:t>
            </w:r>
          </w:p>
        </w:tc>
        <w:tc>
          <w:tcPr>
            <w:tcW w:w="2400"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выполнение работ по текущему ремонту кровли</w:t>
            </w:r>
          </w:p>
        </w:tc>
        <w:tc>
          <w:tcPr>
            <w:tcW w:w="2262" w:type="dxa"/>
            <w:vMerge/>
            <w:vAlign w:val="center"/>
          </w:tcPr>
          <w:p w:rsidR="003E2470" w:rsidRPr="00263A3D" w:rsidRDefault="003E2470" w:rsidP="00344F5F">
            <w:pPr>
              <w:widowControl w:val="0"/>
              <w:jc w:val="center"/>
              <w:rPr>
                <w:rFonts w:ascii="Times New Roman" w:eastAsia="Arial Unicode MS" w:hAnsi="Times New Roman"/>
                <w:bCs/>
              </w:rPr>
            </w:pPr>
          </w:p>
        </w:tc>
      </w:tr>
      <w:tr w:rsidR="003E2470" w:rsidRPr="00263A3D" w:rsidTr="00AE3E34">
        <w:tc>
          <w:tcPr>
            <w:tcW w:w="702" w:type="dxa"/>
            <w:vMerge/>
            <w:vAlign w:val="center"/>
          </w:tcPr>
          <w:p w:rsidR="003E2470" w:rsidRPr="00263A3D" w:rsidRDefault="003E2470" w:rsidP="00344F5F">
            <w:pPr>
              <w:widowControl w:val="0"/>
              <w:jc w:val="center"/>
              <w:rPr>
                <w:rFonts w:ascii="Times New Roman" w:eastAsia="Arial Unicode MS" w:hAnsi="Times New Roman"/>
                <w:bCs/>
              </w:rPr>
            </w:pPr>
          </w:p>
        </w:tc>
        <w:tc>
          <w:tcPr>
            <w:tcW w:w="2439" w:type="dxa"/>
            <w:vMerge/>
            <w:vAlign w:val="center"/>
          </w:tcPr>
          <w:p w:rsidR="003E2470" w:rsidRPr="00263A3D" w:rsidRDefault="003E2470" w:rsidP="00344F5F">
            <w:pPr>
              <w:widowControl w:val="0"/>
              <w:jc w:val="center"/>
              <w:rPr>
                <w:rFonts w:ascii="Times New Roman" w:eastAsia="Arial Unicode MS" w:hAnsi="Times New Roman"/>
                <w:bCs/>
              </w:rPr>
            </w:pPr>
          </w:p>
        </w:tc>
        <w:tc>
          <w:tcPr>
            <w:tcW w:w="2115"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133 326,44</w:t>
            </w:r>
          </w:p>
        </w:tc>
        <w:tc>
          <w:tcPr>
            <w:tcW w:w="2400"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выполнение электромонтажных работ</w:t>
            </w:r>
          </w:p>
        </w:tc>
        <w:tc>
          <w:tcPr>
            <w:tcW w:w="2262" w:type="dxa"/>
            <w:vMerge/>
            <w:vAlign w:val="center"/>
          </w:tcPr>
          <w:p w:rsidR="003E2470" w:rsidRPr="00263A3D" w:rsidRDefault="003E2470" w:rsidP="00344F5F">
            <w:pPr>
              <w:widowControl w:val="0"/>
              <w:jc w:val="center"/>
              <w:rPr>
                <w:rFonts w:ascii="Times New Roman" w:eastAsia="Arial Unicode MS" w:hAnsi="Times New Roman"/>
                <w:bCs/>
              </w:rPr>
            </w:pPr>
          </w:p>
        </w:tc>
      </w:tr>
      <w:tr w:rsidR="003E2470" w:rsidRPr="00263A3D" w:rsidTr="00AE3E34">
        <w:trPr>
          <w:trHeight w:val="543"/>
        </w:trPr>
        <w:tc>
          <w:tcPr>
            <w:tcW w:w="702" w:type="dxa"/>
            <w:vMerge/>
            <w:vAlign w:val="center"/>
          </w:tcPr>
          <w:p w:rsidR="003E2470" w:rsidRPr="00263A3D" w:rsidRDefault="003E2470" w:rsidP="00344F5F">
            <w:pPr>
              <w:widowControl w:val="0"/>
              <w:jc w:val="center"/>
              <w:rPr>
                <w:rFonts w:ascii="Times New Roman" w:eastAsia="Arial Unicode MS" w:hAnsi="Times New Roman"/>
                <w:bCs/>
              </w:rPr>
            </w:pPr>
          </w:p>
        </w:tc>
        <w:tc>
          <w:tcPr>
            <w:tcW w:w="2439" w:type="dxa"/>
            <w:vMerge/>
            <w:vAlign w:val="center"/>
          </w:tcPr>
          <w:p w:rsidR="003E2470" w:rsidRPr="00263A3D" w:rsidRDefault="003E2470" w:rsidP="00344F5F">
            <w:pPr>
              <w:widowControl w:val="0"/>
              <w:jc w:val="center"/>
              <w:rPr>
                <w:rFonts w:ascii="Times New Roman" w:eastAsia="Arial Unicode MS" w:hAnsi="Times New Roman"/>
                <w:bCs/>
              </w:rPr>
            </w:pPr>
          </w:p>
        </w:tc>
        <w:tc>
          <w:tcPr>
            <w:tcW w:w="2115"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25 006,00</w:t>
            </w:r>
          </w:p>
        </w:tc>
        <w:tc>
          <w:tcPr>
            <w:tcW w:w="2400" w:type="dxa"/>
            <w:vAlign w:val="center"/>
          </w:tcPr>
          <w:p w:rsidR="003E2470" w:rsidRPr="00263A3D" w:rsidRDefault="003E2470" w:rsidP="00344F5F">
            <w:pPr>
              <w:widowControl w:val="0"/>
              <w:jc w:val="center"/>
              <w:rPr>
                <w:rFonts w:ascii="Times New Roman" w:eastAsia="Times New Roman" w:hAnsi="Times New Roman"/>
                <w:color w:val="000000"/>
                <w:lang w:eastAsia="ru-RU"/>
              </w:rPr>
            </w:pPr>
            <w:r w:rsidRPr="00263A3D">
              <w:rPr>
                <w:rFonts w:ascii="Times New Roman" w:eastAsia="Times New Roman" w:hAnsi="Times New Roman"/>
                <w:color w:val="000000"/>
                <w:lang w:eastAsia="ru-RU"/>
              </w:rPr>
              <w:t>выполнение работ по замене стеклопакетов</w:t>
            </w:r>
          </w:p>
        </w:tc>
        <w:tc>
          <w:tcPr>
            <w:tcW w:w="2262" w:type="dxa"/>
            <w:vMerge/>
            <w:vAlign w:val="center"/>
          </w:tcPr>
          <w:p w:rsidR="003E2470" w:rsidRPr="00263A3D" w:rsidRDefault="003E2470" w:rsidP="00344F5F">
            <w:pPr>
              <w:widowControl w:val="0"/>
              <w:jc w:val="center"/>
              <w:rPr>
                <w:rFonts w:ascii="Times New Roman" w:eastAsia="Arial Unicode MS" w:hAnsi="Times New Roman"/>
                <w:bCs/>
              </w:rPr>
            </w:pPr>
          </w:p>
        </w:tc>
      </w:tr>
    </w:tbl>
    <w:p w:rsidR="003E2470" w:rsidRDefault="003E2470" w:rsidP="009D1956">
      <w:pPr>
        <w:autoSpaceDE w:val="0"/>
        <w:autoSpaceDN w:val="0"/>
        <w:adjustRightInd w:val="0"/>
        <w:spacing w:after="0" w:line="240" w:lineRule="auto"/>
        <w:ind w:firstLine="709"/>
        <w:jc w:val="both"/>
        <w:rPr>
          <w:rFonts w:ascii="Times New Roman" w:eastAsia="Calibri" w:hAnsi="Times New Roman" w:cs="Times New Roman"/>
          <w:sz w:val="28"/>
          <w:szCs w:val="28"/>
        </w:rPr>
      </w:pPr>
    </w:p>
    <w:p w:rsidR="00AE3E34" w:rsidRPr="00AE3E34" w:rsidRDefault="00AE3E34" w:rsidP="00AE3E34">
      <w:pPr>
        <w:autoSpaceDE w:val="0"/>
        <w:autoSpaceDN w:val="0"/>
        <w:adjustRightInd w:val="0"/>
        <w:spacing w:after="0" w:line="240" w:lineRule="auto"/>
        <w:ind w:firstLine="709"/>
        <w:jc w:val="right"/>
        <w:rPr>
          <w:rFonts w:ascii="Times New Roman" w:eastAsia="Calibri" w:hAnsi="Times New Roman" w:cs="Times New Roman"/>
          <w:sz w:val="24"/>
          <w:szCs w:val="24"/>
        </w:rPr>
      </w:pPr>
      <w:r w:rsidRPr="00AE3E34">
        <w:rPr>
          <w:rFonts w:ascii="Times New Roman" w:eastAsia="Calibri" w:hAnsi="Times New Roman" w:cs="Times New Roman"/>
          <w:sz w:val="24"/>
          <w:szCs w:val="24"/>
        </w:rPr>
        <w:t>таблица 2</w:t>
      </w:r>
    </w:p>
    <w:tbl>
      <w:tblPr>
        <w:tblStyle w:val="a5"/>
        <w:tblW w:w="9903" w:type="dxa"/>
        <w:tblLook w:val="04A0" w:firstRow="1" w:lastRow="0" w:firstColumn="1" w:lastColumn="0" w:noHBand="0" w:noVBand="1"/>
      </w:tblPr>
      <w:tblGrid>
        <w:gridCol w:w="1329"/>
        <w:gridCol w:w="1222"/>
        <w:gridCol w:w="936"/>
        <w:gridCol w:w="1056"/>
        <w:gridCol w:w="1056"/>
        <w:gridCol w:w="1056"/>
        <w:gridCol w:w="1056"/>
        <w:gridCol w:w="1056"/>
        <w:gridCol w:w="1136"/>
      </w:tblGrid>
      <w:tr w:rsidR="00AE3E34" w:rsidRPr="00AE3E34" w:rsidTr="00344F5F">
        <w:trPr>
          <w:tblHeader/>
        </w:trPr>
        <w:tc>
          <w:tcPr>
            <w:tcW w:w="1329" w:type="dxa"/>
            <w:vMerge w:val="restart"/>
            <w:vAlign w:val="center"/>
          </w:tcPr>
          <w:p w:rsidR="00AE3E34" w:rsidRPr="00AE3E34" w:rsidRDefault="00AE3E34" w:rsidP="00AE3E34">
            <w:pPr>
              <w:jc w:val="center"/>
              <w:rPr>
                <w:rFonts w:ascii="Times New Roman" w:eastAsia="Arial Unicode MS" w:hAnsi="Times New Roman"/>
                <w:b/>
                <w:bCs/>
                <w:sz w:val="18"/>
                <w:szCs w:val="18"/>
              </w:rPr>
            </w:pPr>
            <w:r w:rsidRPr="00AE3E34">
              <w:rPr>
                <w:rFonts w:ascii="Times New Roman" w:eastAsia="Arial Unicode MS" w:hAnsi="Times New Roman"/>
                <w:b/>
                <w:bCs/>
                <w:sz w:val="18"/>
                <w:szCs w:val="18"/>
              </w:rPr>
              <w:t>Подрядчик</w:t>
            </w:r>
          </w:p>
        </w:tc>
        <w:tc>
          <w:tcPr>
            <w:tcW w:w="1222" w:type="dxa"/>
            <w:vMerge w:val="restart"/>
            <w:vAlign w:val="center"/>
          </w:tcPr>
          <w:p w:rsidR="00AE3E34" w:rsidRPr="00AE3E34" w:rsidRDefault="00AE3E34" w:rsidP="00AE3E34">
            <w:pPr>
              <w:jc w:val="both"/>
              <w:rPr>
                <w:rFonts w:ascii="Times New Roman" w:eastAsia="Arial Unicode MS" w:hAnsi="Times New Roman"/>
                <w:b/>
                <w:bCs/>
                <w:sz w:val="18"/>
                <w:szCs w:val="18"/>
              </w:rPr>
            </w:pPr>
            <w:r w:rsidRPr="00AE3E34">
              <w:rPr>
                <w:rFonts w:ascii="Times New Roman" w:eastAsia="Arial Unicode MS" w:hAnsi="Times New Roman"/>
                <w:b/>
                <w:bCs/>
                <w:sz w:val="18"/>
                <w:szCs w:val="18"/>
              </w:rPr>
              <w:t xml:space="preserve">Показатель </w:t>
            </w:r>
          </w:p>
        </w:tc>
        <w:tc>
          <w:tcPr>
            <w:tcW w:w="6216" w:type="dxa"/>
            <w:gridSpan w:val="6"/>
            <w:vAlign w:val="center"/>
          </w:tcPr>
          <w:p w:rsidR="00AE3E34" w:rsidRPr="00AE3E34" w:rsidRDefault="004F1C32" w:rsidP="00AE3E34">
            <w:pPr>
              <w:jc w:val="center"/>
              <w:rPr>
                <w:rFonts w:ascii="Times New Roman" w:eastAsia="Arial Unicode MS" w:hAnsi="Times New Roman"/>
                <w:b/>
                <w:bCs/>
                <w:sz w:val="18"/>
                <w:szCs w:val="18"/>
              </w:rPr>
            </w:pPr>
            <w:r>
              <w:rPr>
                <w:rFonts w:ascii="Times New Roman" w:eastAsia="Arial Unicode MS" w:hAnsi="Times New Roman"/>
                <w:b/>
                <w:bCs/>
                <w:sz w:val="18"/>
                <w:szCs w:val="18"/>
              </w:rPr>
              <w:t xml:space="preserve">Заказчик </w:t>
            </w:r>
          </w:p>
        </w:tc>
        <w:tc>
          <w:tcPr>
            <w:tcW w:w="1136" w:type="dxa"/>
            <w:vMerge w:val="restart"/>
            <w:vAlign w:val="center"/>
          </w:tcPr>
          <w:p w:rsidR="00AE3E34" w:rsidRPr="00AE3E34" w:rsidRDefault="00AE3E34" w:rsidP="00AE3E34">
            <w:pPr>
              <w:jc w:val="center"/>
              <w:rPr>
                <w:rFonts w:ascii="Times New Roman" w:eastAsia="Arial Unicode MS" w:hAnsi="Times New Roman"/>
                <w:b/>
                <w:bCs/>
                <w:sz w:val="18"/>
                <w:szCs w:val="18"/>
              </w:rPr>
            </w:pPr>
            <w:r w:rsidRPr="00AE3E34">
              <w:rPr>
                <w:rFonts w:ascii="Times New Roman" w:eastAsia="Arial Unicode MS" w:hAnsi="Times New Roman"/>
                <w:b/>
                <w:bCs/>
                <w:sz w:val="18"/>
                <w:szCs w:val="18"/>
              </w:rPr>
              <w:t>ИТОГО</w:t>
            </w:r>
          </w:p>
        </w:tc>
      </w:tr>
      <w:tr w:rsidR="00AE3E34" w:rsidRPr="00AE3E34" w:rsidTr="00344F5F">
        <w:trPr>
          <w:tblHeader/>
        </w:trPr>
        <w:tc>
          <w:tcPr>
            <w:tcW w:w="1329" w:type="dxa"/>
            <w:vMerge/>
            <w:vAlign w:val="center"/>
          </w:tcPr>
          <w:p w:rsidR="00AE3E34" w:rsidRPr="00AE3E34" w:rsidRDefault="00AE3E34" w:rsidP="00AE3E34">
            <w:pPr>
              <w:jc w:val="center"/>
              <w:rPr>
                <w:rFonts w:ascii="Times New Roman" w:eastAsia="Arial Unicode MS" w:hAnsi="Times New Roman"/>
                <w:b/>
                <w:bCs/>
                <w:sz w:val="18"/>
                <w:szCs w:val="18"/>
              </w:rPr>
            </w:pPr>
          </w:p>
        </w:tc>
        <w:tc>
          <w:tcPr>
            <w:tcW w:w="1222" w:type="dxa"/>
            <w:vMerge/>
            <w:vAlign w:val="center"/>
          </w:tcPr>
          <w:p w:rsidR="00AE3E34" w:rsidRPr="00AE3E34" w:rsidRDefault="00AE3E34" w:rsidP="00AE3E34">
            <w:pPr>
              <w:jc w:val="center"/>
              <w:rPr>
                <w:rFonts w:ascii="Times New Roman" w:eastAsia="Arial Unicode MS" w:hAnsi="Times New Roman"/>
                <w:b/>
                <w:bCs/>
                <w:sz w:val="18"/>
                <w:szCs w:val="18"/>
              </w:rPr>
            </w:pPr>
          </w:p>
        </w:tc>
        <w:tc>
          <w:tcPr>
            <w:tcW w:w="936" w:type="dxa"/>
            <w:vAlign w:val="center"/>
          </w:tcPr>
          <w:p w:rsidR="00AE3E34" w:rsidRPr="00AE3E34" w:rsidRDefault="00AE3E34" w:rsidP="00AE3E34">
            <w:pPr>
              <w:jc w:val="center"/>
              <w:rPr>
                <w:rFonts w:ascii="Times New Roman" w:eastAsia="Arial Unicode MS" w:hAnsi="Times New Roman"/>
                <w:b/>
                <w:bCs/>
                <w:sz w:val="18"/>
                <w:szCs w:val="18"/>
              </w:rPr>
            </w:pPr>
            <w:r w:rsidRPr="00AE3E34">
              <w:rPr>
                <w:rFonts w:ascii="Times New Roman" w:eastAsia="Arial Unicode MS" w:hAnsi="Times New Roman"/>
                <w:b/>
                <w:bCs/>
                <w:sz w:val="18"/>
                <w:szCs w:val="18"/>
              </w:rPr>
              <w:t>МБУ ДО ДДТ</w:t>
            </w:r>
          </w:p>
        </w:tc>
        <w:tc>
          <w:tcPr>
            <w:tcW w:w="1056" w:type="dxa"/>
            <w:vAlign w:val="center"/>
          </w:tcPr>
          <w:p w:rsidR="00AE3E34" w:rsidRPr="00AE3E34" w:rsidRDefault="00AE3E34" w:rsidP="00AE3E34">
            <w:pPr>
              <w:jc w:val="center"/>
              <w:rPr>
                <w:rFonts w:ascii="Times New Roman" w:eastAsia="Arial Unicode MS" w:hAnsi="Times New Roman"/>
                <w:b/>
                <w:bCs/>
                <w:sz w:val="18"/>
                <w:szCs w:val="18"/>
              </w:rPr>
            </w:pPr>
            <w:r w:rsidRPr="00AE3E34">
              <w:rPr>
                <w:rFonts w:ascii="Times New Roman" w:eastAsia="Arial Unicode MS" w:hAnsi="Times New Roman"/>
                <w:b/>
                <w:bCs/>
                <w:sz w:val="18"/>
                <w:szCs w:val="18"/>
              </w:rPr>
              <w:t>МДОУ ДС № 18</w:t>
            </w:r>
          </w:p>
        </w:tc>
        <w:tc>
          <w:tcPr>
            <w:tcW w:w="1056" w:type="dxa"/>
            <w:vAlign w:val="center"/>
          </w:tcPr>
          <w:p w:rsidR="00AE3E34" w:rsidRPr="00AE3E34" w:rsidRDefault="00AE3E34" w:rsidP="00AE3E34">
            <w:pPr>
              <w:jc w:val="center"/>
              <w:rPr>
                <w:rFonts w:ascii="Times New Roman" w:eastAsia="Arial Unicode MS" w:hAnsi="Times New Roman"/>
                <w:b/>
                <w:bCs/>
                <w:sz w:val="18"/>
                <w:szCs w:val="18"/>
              </w:rPr>
            </w:pPr>
            <w:r w:rsidRPr="00AE3E34">
              <w:rPr>
                <w:rFonts w:ascii="Times New Roman" w:eastAsia="Arial Unicode MS" w:hAnsi="Times New Roman"/>
                <w:b/>
                <w:bCs/>
                <w:sz w:val="18"/>
                <w:szCs w:val="18"/>
              </w:rPr>
              <w:t>МБОУ СОШ № 6</w:t>
            </w:r>
          </w:p>
        </w:tc>
        <w:tc>
          <w:tcPr>
            <w:tcW w:w="1056" w:type="dxa"/>
            <w:vAlign w:val="center"/>
          </w:tcPr>
          <w:p w:rsidR="00AE3E34" w:rsidRPr="00AE3E34" w:rsidRDefault="00AE3E34" w:rsidP="00AE3E34">
            <w:pPr>
              <w:jc w:val="center"/>
              <w:rPr>
                <w:rFonts w:ascii="Times New Roman" w:eastAsia="Arial Unicode MS" w:hAnsi="Times New Roman"/>
                <w:b/>
                <w:bCs/>
                <w:sz w:val="18"/>
                <w:szCs w:val="18"/>
              </w:rPr>
            </w:pPr>
            <w:r w:rsidRPr="00AE3E34">
              <w:rPr>
                <w:rFonts w:ascii="Times New Roman" w:eastAsia="Arial Unicode MS" w:hAnsi="Times New Roman"/>
                <w:b/>
                <w:bCs/>
                <w:sz w:val="18"/>
                <w:szCs w:val="18"/>
              </w:rPr>
              <w:t>МБОУ СОШ № 7</w:t>
            </w:r>
          </w:p>
        </w:tc>
        <w:tc>
          <w:tcPr>
            <w:tcW w:w="1056" w:type="dxa"/>
            <w:vAlign w:val="center"/>
          </w:tcPr>
          <w:p w:rsidR="00AE3E34" w:rsidRPr="00AE3E34" w:rsidRDefault="00AE3E34" w:rsidP="00AE3E34">
            <w:pPr>
              <w:jc w:val="center"/>
              <w:rPr>
                <w:rFonts w:ascii="Times New Roman" w:eastAsia="Arial Unicode MS" w:hAnsi="Times New Roman"/>
                <w:b/>
                <w:bCs/>
                <w:sz w:val="18"/>
                <w:szCs w:val="18"/>
              </w:rPr>
            </w:pPr>
            <w:r w:rsidRPr="00AE3E34">
              <w:rPr>
                <w:rFonts w:ascii="Times New Roman" w:eastAsia="Arial Unicode MS" w:hAnsi="Times New Roman"/>
                <w:b/>
                <w:bCs/>
                <w:sz w:val="18"/>
                <w:szCs w:val="18"/>
              </w:rPr>
              <w:t>МБОУ СОШ № 10</w:t>
            </w:r>
          </w:p>
        </w:tc>
        <w:tc>
          <w:tcPr>
            <w:tcW w:w="1056" w:type="dxa"/>
            <w:vAlign w:val="center"/>
          </w:tcPr>
          <w:p w:rsidR="00AE3E34" w:rsidRPr="00AE3E34" w:rsidRDefault="00AE3E34" w:rsidP="00AE3E34">
            <w:pPr>
              <w:jc w:val="center"/>
              <w:rPr>
                <w:rFonts w:ascii="Times New Roman" w:eastAsia="Arial Unicode MS" w:hAnsi="Times New Roman"/>
                <w:b/>
                <w:bCs/>
                <w:sz w:val="18"/>
                <w:szCs w:val="18"/>
              </w:rPr>
            </w:pPr>
            <w:r w:rsidRPr="00AE3E34">
              <w:rPr>
                <w:rFonts w:ascii="Times New Roman" w:eastAsia="Arial Unicode MS" w:hAnsi="Times New Roman"/>
                <w:b/>
                <w:bCs/>
                <w:sz w:val="18"/>
                <w:szCs w:val="18"/>
              </w:rPr>
              <w:t>МБОУ НШ 15</w:t>
            </w:r>
          </w:p>
        </w:tc>
        <w:tc>
          <w:tcPr>
            <w:tcW w:w="1136" w:type="dxa"/>
            <w:vMerge/>
            <w:vAlign w:val="center"/>
          </w:tcPr>
          <w:p w:rsidR="00AE3E34" w:rsidRPr="00AE3E34" w:rsidRDefault="00AE3E34" w:rsidP="00AE3E34">
            <w:pPr>
              <w:jc w:val="center"/>
              <w:rPr>
                <w:rFonts w:ascii="Times New Roman" w:eastAsia="Arial Unicode MS" w:hAnsi="Times New Roman"/>
                <w:b/>
                <w:bCs/>
                <w:sz w:val="18"/>
                <w:szCs w:val="18"/>
              </w:rPr>
            </w:pPr>
          </w:p>
        </w:tc>
      </w:tr>
      <w:tr w:rsidR="00AE3E34" w:rsidRPr="00AE3E34" w:rsidTr="00344F5F">
        <w:trPr>
          <w:trHeight w:val="503"/>
        </w:trPr>
        <w:tc>
          <w:tcPr>
            <w:tcW w:w="1329" w:type="dxa"/>
            <w:vMerge w:val="restart"/>
            <w:vAlign w:val="center"/>
          </w:tcPr>
          <w:p w:rsidR="00AE3E34" w:rsidRPr="00AE3E34" w:rsidRDefault="00AE3E34" w:rsidP="00AE3E34">
            <w:pPr>
              <w:jc w:val="center"/>
              <w:rPr>
                <w:rFonts w:ascii="Times New Roman" w:eastAsia="Arial Unicode MS" w:hAnsi="Times New Roman"/>
                <w:sz w:val="20"/>
                <w:szCs w:val="20"/>
              </w:rPr>
            </w:pPr>
            <w:r w:rsidRPr="00AE3E34">
              <w:rPr>
                <w:rFonts w:ascii="Times New Roman" w:eastAsia="Arial Unicode MS" w:hAnsi="Times New Roman"/>
                <w:sz w:val="20"/>
                <w:szCs w:val="20"/>
              </w:rPr>
              <w:t xml:space="preserve">ИП Тимирбаев Р.И.  </w:t>
            </w:r>
          </w:p>
        </w:tc>
        <w:tc>
          <w:tcPr>
            <w:tcW w:w="1222" w:type="dxa"/>
            <w:vAlign w:val="center"/>
          </w:tcPr>
          <w:p w:rsidR="00AE3E34" w:rsidRPr="00AE3E34" w:rsidRDefault="00F3535D" w:rsidP="00AE3E34">
            <w:pPr>
              <w:jc w:val="center"/>
              <w:rPr>
                <w:rFonts w:ascii="Times New Roman" w:eastAsia="Arial Unicode MS" w:hAnsi="Times New Roman"/>
                <w:sz w:val="20"/>
                <w:szCs w:val="20"/>
              </w:rPr>
            </w:pPr>
            <w:r>
              <w:rPr>
                <w:rFonts w:ascii="Times New Roman" w:eastAsia="Arial Unicode MS" w:hAnsi="Times New Roman"/>
                <w:sz w:val="20"/>
                <w:szCs w:val="20"/>
              </w:rPr>
              <w:t>с</w:t>
            </w:r>
            <w:r w:rsidR="00AE3E34" w:rsidRPr="00AE3E34">
              <w:rPr>
                <w:rFonts w:ascii="Times New Roman" w:eastAsia="Arial Unicode MS" w:hAnsi="Times New Roman"/>
                <w:sz w:val="20"/>
                <w:szCs w:val="20"/>
              </w:rPr>
              <w:t>умма</w:t>
            </w:r>
            <w:r w:rsidR="00900F69">
              <w:rPr>
                <w:rFonts w:ascii="Times New Roman" w:eastAsia="Arial Unicode MS" w:hAnsi="Times New Roman"/>
                <w:sz w:val="20"/>
                <w:szCs w:val="20"/>
              </w:rPr>
              <w:t xml:space="preserve">, </w:t>
            </w:r>
            <w:r w:rsidR="00900F69" w:rsidRPr="00F3535D">
              <w:rPr>
                <w:rFonts w:ascii="Times New Roman" w:eastAsia="Arial Unicode MS" w:hAnsi="Times New Roman"/>
                <w:sz w:val="20"/>
                <w:szCs w:val="20"/>
              </w:rPr>
              <w:t>руб.</w:t>
            </w:r>
            <w:r w:rsidR="00AE3E34" w:rsidRPr="00AE3E34">
              <w:rPr>
                <w:rFonts w:ascii="Times New Roman" w:eastAsia="Arial Unicode MS" w:hAnsi="Times New Roman"/>
                <w:sz w:val="20"/>
                <w:szCs w:val="20"/>
              </w:rPr>
              <w:t xml:space="preserve"> </w:t>
            </w:r>
          </w:p>
        </w:tc>
        <w:tc>
          <w:tcPr>
            <w:tcW w:w="93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869 117,54</w:t>
            </w:r>
          </w:p>
        </w:tc>
        <w:tc>
          <w:tcPr>
            <w:tcW w:w="105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1 110 756,69</w:t>
            </w: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20"/>
                <w:szCs w:val="20"/>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372 279,50</w:t>
            </w:r>
          </w:p>
        </w:tc>
        <w:tc>
          <w:tcPr>
            <w:tcW w:w="1056" w:type="dxa"/>
            <w:vAlign w:val="center"/>
          </w:tcPr>
          <w:p w:rsidR="00AE3E34" w:rsidRPr="00AE3E34" w:rsidRDefault="00AE3E34" w:rsidP="00AE3E34">
            <w:pPr>
              <w:jc w:val="center"/>
              <w:rPr>
                <w:rFonts w:ascii="Times New Roman" w:eastAsia="Arial Unicode MS" w:hAnsi="Times New Roman"/>
                <w:sz w:val="20"/>
                <w:szCs w:val="20"/>
              </w:rPr>
            </w:pPr>
          </w:p>
        </w:tc>
        <w:tc>
          <w:tcPr>
            <w:tcW w:w="1136" w:type="dxa"/>
            <w:vAlign w:val="center"/>
          </w:tcPr>
          <w:p w:rsidR="00AE3E34" w:rsidRPr="00AE3E34" w:rsidRDefault="00AE3E34" w:rsidP="00AE3E34">
            <w:pPr>
              <w:jc w:val="center"/>
              <w:rPr>
                <w:smallCaps/>
              </w:rPr>
            </w:pPr>
            <w:r w:rsidRPr="00AE3E34">
              <w:rPr>
                <w:rFonts w:ascii="Times New Roman" w:eastAsia="Arial Unicode MS" w:hAnsi="Times New Roman"/>
                <w:sz w:val="16"/>
                <w:szCs w:val="16"/>
              </w:rPr>
              <w:t>3 352 153,73</w:t>
            </w:r>
          </w:p>
        </w:tc>
      </w:tr>
      <w:tr w:rsidR="00AE3E34" w:rsidRPr="00AE3E34" w:rsidTr="00344F5F">
        <w:tc>
          <w:tcPr>
            <w:tcW w:w="1329" w:type="dxa"/>
            <w:vMerge/>
            <w:vAlign w:val="center"/>
          </w:tcPr>
          <w:p w:rsidR="00AE3E34" w:rsidRPr="00AE3E34" w:rsidRDefault="00AE3E34" w:rsidP="00AE3E34">
            <w:pPr>
              <w:jc w:val="center"/>
              <w:rPr>
                <w:rFonts w:ascii="Times New Roman" w:eastAsia="Arial Unicode MS" w:hAnsi="Times New Roman"/>
                <w:sz w:val="20"/>
                <w:szCs w:val="20"/>
              </w:rPr>
            </w:pPr>
          </w:p>
        </w:tc>
        <w:tc>
          <w:tcPr>
            <w:tcW w:w="1222" w:type="dxa"/>
            <w:vAlign w:val="center"/>
          </w:tcPr>
          <w:p w:rsidR="00AE3E34" w:rsidRPr="00AE3E34" w:rsidRDefault="00AE3E34" w:rsidP="00AE3E34">
            <w:pPr>
              <w:jc w:val="center"/>
              <w:rPr>
                <w:rFonts w:ascii="Times New Roman" w:eastAsia="Arial Unicode MS" w:hAnsi="Times New Roman"/>
                <w:sz w:val="20"/>
                <w:szCs w:val="20"/>
              </w:rPr>
            </w:pPr>
            <w:r w:rsidRPr="00AE3E34">
              <w:rPr>
                <w:rFonts w:ascii="Times New Roman" w:eastAsia="Arial Unicode MS" w:hAnsi="Times New Roman"/>
                <w:sz w:val="20"/>
                <w:szCs w:val="20"/>
              </w:rPr>
              <w:t>количество контрактов (договоров)</w:t>
            </w:r>
          </w:p>
        </w:tc>
        <w:tc>
          <w:tcPr>
            <w:tcW w:w="93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2</w:t>
            </w:r>
          </w:p>
        </w:tc>
        <w:tc>
          <w:tcPr>
            <w:tcW w:w="105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1</w:t>
            </w: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2</w:t>
            </w: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13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5</w:t>
            </w:r>
          </w:p>
        </w:tc>
      </w:tr>
      <w:tr w:rsidR="00AE3E34" w:rsidRPr="00AE3E34" w:rsidTr="00344F5F">
        <w:trPr>
          <w:trHeight w:val="435"/>
        </w:trPr>
        <w:tc>
          <w:tcPr>
            <w:tcW w:w="1329" w:type="dxa"/>
            <w:vMerge w:val="restart"/>
            <w:vAlign w:val="center"/>
          </w:tcPr>
          <w:p w:rsidR="00AE3E34" w:rsidRPr="00AE3E34" w:rsidRDefault="00AE3E34" w:rsidP="00AE3E34">
            <w:pPr>
              <w:jc w:val="center"/>
              <w:rPr>
                <w:rFonts w:ascii="Times New Roman" w:eastAsia="Arial Unicode MS" w:hAnsi="Times New Roman"/>
                <w:sz w:val="20"/>
                <w:szCs w:val="20"/>
              </w:rPr>
            </w:pPr>
            <w:r w:rsidRPr="00AE3E34">
              <w:rPr>
                <w:rFonts w:ascii="Times New Roman" w:eastAsia="Arial Unicode MS" w:hAnsi="Times New Roman"/>
                <w:sz w:val="20"/>
                <w:szCs w:val="20"/>
              </w:rPr>
              <w:t>ИП Герасимчук В.В.</w:t>
            </w:r>
          </w:p>
        </w:tc>
        <w:tc>
          <w:tcPr>
            <w:tcW w:w="1222" w:type="dxa"/>
            <w:vAlign w:val="center"/>
          </w:tcPr>
          <w:p w:rsidR="00AE3E34" w:rsidRPr="00AE3E34" w:rsidRDefault="00F3535D" w:rsidP="00AE3E34">
            <w:pPr>
              <w:jc w:val="center"/>
              <w:rPr>
                <w:rFonts w:ascii="Times New Roman" w:eastAsia="Arial Unicode MS" w:hAnsi="Times New Roman"/>
                <w:sz w:val="20"/>
                <w:szCs w:val="20"/>
              </w:rPr>
            </w:pPr>
            <w:r>
              <w:rPr>
                <w:rFonts w:ascii="Times New Roman" w:eastAsia="Arial Unicode MS" w:hAnsi="Times New Roman"/>
                <w:sz w:val="20"/>
                <w:szCs w:val="20"/>
              </w:rPr>
              <w:t>с</w:t>
            </w:r>
            <w:r w:rsidR="00AE3E34" w:rsidRPr="00AE3E34">
              <w:rPr>
                <w:rFonts w:ascii="Times New Roman" w:eastAsia="Arial Unicode MS" w:hAnsi="Times New Roman"/>
                <w:sz w:val="20"/>
                <w:szCs w:val="20"/>
              </w:rPr>
              <w:t>умма</w:t>
            </w:r>
            <w:r>
              <w:rPr>
                <w:rFonts w:ascii="Times New Roman" w:eastAsia="Arial Unicode MS" w:hAnsi="Times New Roman"/>
                <w:sz w:val="20"/>
                <w:szCs w:val="20"/>
              </w:rPr>
              <w:t>, руб.</w:t>
            </w:r>
          </w:p>
        </w:tc>
        <w:tc>
          <w:tcPr>
            <w:tcW w:w="93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3 138 465,33</w:t>
            </w:r>
          </w:p>
        </w:tc>
        <w:tc>
          <w:tcPr>
            <w:tcW w:w="105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4 556 067,41</w:t>
            </w:r>
          </w:p>
        </w:tc>
        <w:tc>
          <w:tcPr>
            <w:tcW w:w="105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1 794 413,08</w:t>
            </w:r>
          </w:p>
        </w:tc>
        <w:tc>
          <w:tcPr>
            <w:tcW w:w="105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1 137 291,49</w:t>
            </w: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13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10 626 237,31</w:t>
            </w:r>
          </w:p>
        </w:tc>
      </w:tr>
      <w:tr w:rsidR="00AE3E34" w:rsidRPr="00AE3E34" w:rsidTr="00344F5F">
        <w:tc>
          <w:tcPr>
            <w:tcW w:w="1329" w:type="dxa"/>
            <w:vMerge/>
            <w:vAlign w:val="center"/>
          </w:tcPr>
          <w:p w:rsidR="00AE3E34" w:rsidRPr="00AE3E34" w:rsidRDefault="00AE3E34" w:rsidP="00AE3E34">
            <w:pPr>
              <w:jc w:val="center"/>
              <w:rPr>
                <w:rFonts w:ascii="Times New Roman" w:eastAsia="Arial Unicode MS" w:hAnsi="Times New Roman"/>
                <w:sz w:val="20"/>
                <w:szCs w:val="20"/>
              </w:rPr>
            </w:pPr>
            <w:bookmarkStart w:id="1" w:name="_Hlk194318336"/>
          </w:p>
        </w:tc>
        <w:tc>
          <w:tcPr>
            <w:tcW w:w="1222" w:type="dxa"/>
            <w:vAlign w:val="center"/>
          </w:tcPr>
          <w:p w:rsidR="00AE3E34" w:rsidRPr="00AE3E34" w:rsidRDefault="00AE3E34" w:rsidP="00AE3E34">
            <w:pPr>
              <w:jc w:val="center"/>
              <w:rPr>
                <w:rFonts w:ascii="Times New Roman" w:eastAsia="Arial Unicode MS" w:hAnsi="Times New Roman"/>
                <w:sz w:val="20"/>
                <w:szCs w:val="20"/>
              </w:rPr>
            </w:pPr>
            <w:r w:rsidRPr="00AE3E34">
              <w:rPr>
                <w:rFonts w:ascii="Times New Roman" w:eastAsia="Arial Unicode MS" w:hAnsi="Times New Roman"/>
                <w:sz w:val="20"/>
                <w:szCs w:val="20"/>
              </w:rPr>
              <w:t>количество контрактов (договоров)</w:t>
            </w:r>
          </w:p>
        </w:tc>
        <w:tc>
          <w:tcPr>
            <w:tcW w:w="93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2</w:t>
            </w:r>
          </w:p>
        </w:tc>
        <w:tc>
          <w:tcPr>
            <w:tcW w:w="105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3</w:t>
            </w:r>
          </w:p>
        </w:tc>
        <w:tc>
          <w:tcPr>
            <w:tcW w:w="105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1</w:t>
            </w:r>
          </w:p>
        </w:tc>
        <w:tc>
          <w:tcPr>
            <w:tcW w:w="105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3</w:t>
            </w: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13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9</w:t>
            </w:r>
          </w:p>
        </w:tc>
      </w:tr>
      <w:bookmarkEnd w:id="1"/>
      <w:tr w:rsidR="00AE3E34" w:rsidRPr="00AE3E34" w:rsidTr="00344F5F">
        <w:tc>
          <w:tcPr>
            <w:tcW w:w="1329" w:type="dxa"/>
            <w:vMerge w:val="restart"/>
            <w:vAlign w:val="center"/>
          </w:tcPr>
          <w:p w:rsidR="00AE3E34" w:rsidRPr="00AE3E34" w:rsidRDefault="00AE3E34" w:rsidP="00AE3E34">
            <w:pPr>
              <w:jc w:val="center"/>
              <w:rPr>
                <w:rFonts w:ascii="Times New Roman" w:eastAsia="Arial Unicode MS" w:hAnsi="Times New Roman"/>
                <w:sz w:val="20"/>
                <w:szCs w:val="20"/>
              </w:rPr>
            </w:pPr>
            <w:r w:rsidRPr="00AE3E34">
              <w:rPr>
                <w:rFonts w:ascii="Times New Roman" w:eastAsia="Arial Unicode MS" w:hAnsi="Times New Roman"/>
                <w:sz w:val="20"/>
                <w:szCs w:val="20"/>
              </w:rPr>
              <w:t xml:space="preserve">ИП Прушинский Р.Р.  </w:t>
            </w:r>
          </w:p>
        </w:tc>
        <w:tc>
          <w:tcPr>
            <w:tcW w:w="1222" w:type="dxa"/>
            <w:vAlign w:val="center"/>
          </w:tcPr>
          <w:p w:rsidR="00AE3E34" w:rsidRPr="00AE3E34" w:rsidRDefault="00F3535D" w:rsidP="00AE3E34">
            <w:pPr>
              <w:jc w:val="center"/>
              <w:rPr>
                <w:rFonts w:ascii="Times New Roman" w:eastAsia="Arial Unicode MS" w:hAnsi="Times New Roman"/>
                <w:sz w:val="20"/>
                <w:szCs w:val="20"/>
              </w:rPr>
            </w:pPr>
            <w:r>
              <w:rPr>
                <w:rFonts w:ascii="Times New Roman" w:eastAsia="Arial Unicode MS" w:hAnsi="Times New Roman"/>
                <w:sz w:val="20"/>
                <w:szCs w:val="20"/>
              </w:rPr>
              <w:t>с</w:t>
            </w:r>
            <w:r w:rsidR="00AE3E34" w:rsidRPr="00AE3E34">
              <w:rPr>
                <w:rFonts w:ascii="Times New Roman" w:eastAsia="Arial Unicode MS" w:hAnsi="Times New Roman"/>
                <w:sz w:val="20"/>
                <w:szCs w:val="20"/>
              </w:rPr>
              <w:t>умма</w:t>
            </w:r>
            <w:r>
              <w:rPr>
                <w:rFonts w:ascii="Times New Roman" w:eastAsia="Arial Unicode MS" w:hAnsi="Times New Roman"/>
                <w:sz w:val="20"/>
                <w:szCs w:val="20"/>
              </w:rPr>
              <w:t>, руб.</w:t>
            </w:r>
          </w:p>
        </w:tc>
        <w:tc>
          <w:tcPr>
            <w:tcW w:w="93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341 888,32</w:t>
            </w: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49 226,00</w:t>
            </w: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13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391 114,32</w:t>
            </w:r>
          </w:p>
        </w:tc>
      </w:tr>
      <w:tr w:rsidR="00AE3E34" w:rsidRPr="00AE3E34" w:rsidTr="00344F5F">
        <w:tc>
          <w:tcPr>
            <w:tcW w:w="1329" w:type="dxa"/>
            <w:vMerge/>
            <w:vAlign w:val="center"/>
          </w:tcPr>
          <w:p w:rsidR="00AE3E34" w:rsidRPr="00AE3E34" w:rsidRDefault="00AE3E34" w:rsidP="00AE3E34">
            <w:pPr>
              <w:jc w:val="center"/>
              <w:rPr>
                <w:rFonts w:ascii="Times New Roman" w:eastAsia="Arial Unicode MS" w:hAnsi="Times New Roman"/>
                <w:sz w:val="20"/>
                <w:szCs w:val="20"/>
              </w:rPr>
            </w:pPr>
          </w:p>
        </w:tc>
        <w:tc>
          <w:tcPr>
            <w:tcW w:w="1222" w:type="dxa"/>
            <w:vAlign w:val="center"/>
          </w:tcPr>
          <w:p w:rsidR="00AE3E34" w:rsidRPr="00AE3E34" w:rsidRDefault="00AE3E34" w:rsidP="00AE3E34">
            <w:pPr>
              <w:jc w:val="center"/>
              <w:rPr>
                <w:rFonts w:ascii="Times New Roman" w:eastAsia="Arial Unicode MS" w:hAnsi="Times New Roman"/>
                <w:sz w:val="20"/>
                <w:szCs w:val="20"/>
              </w:rPr>
            </w:pPr>
            <w:r w:rsidRPr="00AE3E34">
              <w:rPr>
                <w:rFonts w:ascii="Times New Roman" w:eastAsia="Arial Unicode MS" w:hAnsi="Times New Roman"/>
                <w:sz w:val="20"/>
                <w:szCs w:val="20"/>
              </w:rPr>
              <w:t>количество контрактов (договоров)</w:t>
            </w:r>
          </w:p>
        </w:tc>
        <w:tc>
          <w:tcPr>
            <w:tcW w:w="93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2</w:t>
            </w: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1</w:t>
            </w: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13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3</w:t>
            </w:r>
          </w:p>
        </w:tc>
      </w:tr>
      <w:tr w:rsidR="00AE3E34" w:rsidRPr="00AE3E34" w:rsidTr="00344F5F">
        <w:tc>
          <w:tcPr>
            <w:tcW w:w="1329" w:type="dxa"/>
            <w:vMerge w:val="restart"/>
            <w:vAlign w:val="center"/>
          </w:tcPr>
          <w:p w:rsidR="00AE3E34" w:rsidRPr="00AE3E34" w:rsidRDefault="00AE3E34" w:rsidP="00AE3E34">
            <w:pPr>
              <w:jc w:val="center"/>
              <w:rPr>
                <w:rFonts w:ascii="Times New Roman" w:eastAsia="Arial Unicode MS" w:hAnsi="Times New Roman"/>
                <w:sz w:val="20"/>
                <w:szCs w:val="20"/>
              </w:rPr>
            </w:pPr>
            <w:r w:rsidRPr="00AE3E34">
              <w:rPr>
                <w:rFonts w:ascii="Times New Roman" w:eastAsia="Arial Unicode MS" w:hAnsi="Times New Roman"/>
                <w:sz w:val="20"/>
                <w:szCs w:val="20"/>
              </w:rPr>
              <w:t>ООО «СПОПЖФ»</w:t>
            </w:r>
          </w:p>
        </w:tc>
        <w:tc>
          <w:tcPr>
            <w:tcW w:w="1222" w:type="dxa"/>
            <w:vAlign w:val="center"/>
          </w:tcPr>
          <w:p w:rsidR="00AE3E34" w:rsidRPr="00AE3E34" w:rsidRDefault="00F3535D" w:rsidP="00AE3E34">
            <w:pPr>
              <w:jc w:val="center"/>
              <w:rPr>
                <w:rFonts w:ascii="Times New Roman" w:eastAsia="Arial Unicode MS" w:hAnsi="Times New Roman"/>
                <w:sz w:val="20"/>
                <w:szCs w:val="20"/>
              </w:rPr>
            </w:pPr>
            <w:r>
              <w:rPr>
                <w:rFonts w:ascii="Times New Roman" w:eastAsia="Arial Unicode MS" w:hAnsi="Times New Roman"/>
                <w:sz w:val="20"/>
                <w:szCs w:val="20"/>
              </w:rPr>
              <w:t>с</w:t>
            </w:r>
            <w:r w:rsidR="00AE3E34" w:rsidRPr="00AE3E34">
              <w:rPr>
                <w:rFonts w:ascii="Times New Roman" w:eastAsia="Arial Unicode MS" w:hAnsi="Times New Roman"/>
                <w:sz w:val="20"/>
                <w:szCs w:val="20"/>
              </w:rPr>
              <w:t>умма</w:t>
            </w:r>
            <w:r>
              <w:rPr>
                <w:rFonts w:ascii="Times New Roman" w:eastAsia="Arial Unicode MS" w:hAnsi="Times New Roman"/>
                <w:sz w:val="20"/>
                <w:szCs w:val="20"/>
              </w:rPr>
              <w:t>, руб.</w:t>
            </w:r>
          </w:p>
        </w:tc>
        <w:tc>
          <w:tcPr>
            <w:tcW w:w="93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1 164 815,15</w:t>
            </w:r>
          </w:p>
        </w:tc>
        <w:tc>
          <w:tcPr>
            <w:tcW w:w="105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1 193 356,56</w:t>
            </w: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13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2 358 171,71</w:t>
            </w:r>
          </w:p>
        </w:tc>
      </w:tr>
      <w:tr w:rsidR="00AE3E34" w:rsidRPr="00AE3E34" w:rsidTr="00344F5F">
        <w:tc>
          <w:tcPr>
            <w:tcW w:w="1329" w:type="dxa"/>
            <w:vMerge/>
            <w:vAlign w:val="center"/>
          </w:tcPr>
          <w:p w:rsidR="00AE3E34" w:rsidRPr="00AE3E34" w:rsidRDefault="00AE3E34" w:rsidP="00AE3E34">
            <w:pPr>
              <w:jc w:val="center"/>
              <w:rPr>
                <w:rFonts w:ascii="Times New Roman" w:eastAsia="Arial Unicode MS" w:hAnsi="Times New Roman"/>
                <w:sz w:val="20"/>
                <w:szCs w:val="20"/>
              </w:rPr>
            </w:pPr>
          </w:p>
        </w:tc>
        <w:tc>
          <w:tcPr>
            <w:tcW w:w="1222" w:type="dxa"/>
            <w:vAlign w:val="center"/>
          </w:tcPr>
          <w:p w:rsidR="00AE3E34" w:rsidRPr="00AE3E34" w:rsidRDefault="00AE3E34" w:rsidP="00AE3E34">
            <w:pPr>
              <w:jc w:val="center"/>
              <w:rPr>
                <w:rFonts w:ascii="Times New Roman" w:eastAsia="Arial Unicode MS" w:hAnsi="Times New Roman"/>
                <w:sz w:val="20"/>
                <w:szCs w:val="20"/>
              </w:rPr>
            </w:pPr>
            <w:r w:rsidRPr="00AE3E34">
              <w:rPr>
                <w:rFonts w:ascii="Times New Roman" w:eastAsia="Arial Unicode MS" w:hAnsi="Times New Roman"/>
                <w:sz w:val="20"/>
                <w:szCs w:val="20"/>
              </w:rPr>
              <w:t>количество контрактов (договоров)</w:t>
            </w:r>
          </w:p>
        </w:tc>
        <w:tc>
          <w:tcPr>
            <w:tcW w:w="93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3</w:t>
            </w:r>
          </w:p>
        </w:tc>
        <w:tc>
          <w:tcPr>
            <w:tcW w:w="105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2</w:t>
            </w: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13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5</w:t>
            </w:r>
          </w:p>
        </w:tc>
      </w:tr>
      <w:tr w:rsidR="00AE3E34" w:rsidRPr="00AE3E34" w:rsidTr="00344F5F">
        <w:tc>
          <w:tcPr>
            <w:tcW w:w="1329" w:type="dxa"/>
            <w:vMerge w:val="restart"/>
            <w:vAlign w:val="center"/>
          </w:tcPr>
          <w:p w:rsidR="00AE3E34" w:rsidRPr="00AE3E34" w:rsidRDefault="00AE3E34" w:rsidP="00AE3E34">
            <w:pPr>
              <w:jc w:val="center"/>
              <w:rPr>
                <w:rFonts w:ascii="Times New Roman" w:eastAsia="Arial Unicode MS" w:hAnsi="Times New Roman"/>
                <w:sz w:val="20"/>
                <w:szCs w:val="20"/>
              </w:rPr>
            </w:pPr>
            <w:r w:rsidRPr="00AE3E34">
              <w:rPr>
                <w:rFonts w:ascii="Times New Roman" w:eastAsia="Arial Unicode MS" w:hAnsi="Times New Roman"/>
                <w:sz w:val="20"/>
                <w:szCs w:val="20"/>
              </w:rPr>
              <w:t>ИП Саидумаров М.Н.</w:t>
            </w:r>
          </w:p>
        </w:tc>
        <w:tc>
          <w:tcPr>
            <w:tcW w:w="1222" w:type="dxa"/>
            <w:vAlign w:val="center"/>
          </w:tcPr>
          <w:p w:rsidR="00AE3E34" w:rsidRPr="00AE3E34" w:rsidRDefault="00F3535D" w:rsidP="00AE3E34">
            <w:pPr>
              <w:jc w:val="center"/>
              <w:rPr>
                <w:rFonts w:ascii="Times New Roman" w:eastAsia="Arial Unicode MS" w:hAnsi="Times New Roman"/>
                <w:sz w:val="20"/>
                <w:szCs w:val="20"/>
              </w:rPr>
            </w:pPr>
            <w:r>
              <w:rPr>
                <w:rFonts w:ascii="Times New Roman" w:eastAsia="Arial Unicode MS" w:hAnsi="Times New Roman"/>
                <w:sz w:val="20"/>
                <w:szCs w:val="20"/>
              </w:rPr>
              <w:t>с</w:t>
            </w:r>
            <w:r w:rsidR="00AE3E34" w:rsidRPr="00AE3E34">
              <w:rPr>
                <w:rFonts w:ascii="Times New Roman" w:eastAsia="Arial Unicode MS" w:hAnsi="Times New Roman"/>
                <w:sz w:val="20"/>
                <w:szCs w:val="20"/>
              </w:rPr>
              <w:t>умма</w:t>
            </w:r>
            <w:r>
              <w:rPr>
                <w:rFonts w:ascii="Times New Roman" w:eastAsia="Arial Unicode MS" w:hAnsi="Times New Roman"/>
                <w:sz w:val="20"/>
                <w:szCs w:val="20"/>
              </w:rPr>
              <w:t>, руб.</w:t>
            </w:r>
          </w:p>
        </w:tc>
        <w:tc>
          <w:tcPr>
            <w:tcW w:w="93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4 223 032,74</w:t>
            </w:r>
          </w:p>
        </w:tc>
        <w:tc>
          <w:tcPr>
            <w:tcW w:w="113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4 223 032,74</w:t>
            </w:r>
          </w:p>
        </w:tc>
      </w:tr>
      <w:tr w:rsidR="00AE3E34" w:rsidRPr="00AE3E34" w:rsidTr="00344F5F">
        <w:tc>
          <w:tcPr>
            <w:tcW w:w="1329" w:type="dxa"/>
            <w:vMerge/>
            <w:vAlign w:val="center"/>
          </w:tcPr>
          <w:p w:rsidR="00AE3E34" w:rsidRPr="00AE3E34" w:rsidRDefault="00AE3E34" w:rsidP="00AE3E34">
            <w:pPr>
              <w:jc w:val="center"/>
              <w:rPr>
                <w:rFonts w:ascii="Times New Roman" w:eastAsia="Arial Unicode MS" w:hAnsi="Times New Roman"/>
                <w:sz w:val="20"/>
                <w:szCs w:val="20"/>
              </w:rPr>
            </w:pPr>
          </w:p>
        </w:tc>
        <w:tc>
          <w:tcPr>
            <w:tcW w:w="1222" w:type="dxa"/>
            <w:vAlign w:val="center"/>
          </w:tcPr>
          <w:p w:rsidR="00AE3E34" w:rsidRPr="00AE3E34" w:rsidRDefault="00AE3E34" w:rsidP="00AE3E34">
            <w:pPr>
              <w:jc w:val="center"/>
              <w:rPr>
                <w:rFonts w:ascii="Times New Roman" w:eastAsia="Arial Unicode MS" w:hAnsi="Times New Roman"/>
                <w:sz w:val="20"/>
                <w:szCs w:val="20"/>
              </w:rPr>
            </w:pPr>
            <w:r w:rsidRPr="00AE3E34">
              <w:rPr>
                <w:rFonts w:ascii="Times New Roman" w:eastAsia="Arial Unicode MS" w:hAnsi="Times New Roman"/>
                <w:sz w:val="20"/>
                <w:szCs w:val="20"/>
              </w:rPr>
              <w:t>количество контрактов (договоров)</w:t>
            </w:r>
          </w:p>
        </w:tc>
        <w:tc>
          <w:tcPr>
            <w:tcW w:w="93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3</w:t>
            </w:r>
          </w:p>
        </w:tc>
        <w:tc>
          <w:tcPr>
            <w:tcW w:w="113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3</w:t>
            </w:r>
          </w:p>
        </w:tc>
      </w:tr>
      <w:tr w:rsidR="00AE3E34" w:rsidRPr="00AE3E34" w:rsidTr="00344F5F">
        <w:tc>
          <w:tcPr>
            <w:tcW w:w="1329" w:type="dxa"/>
            <w:vMerge w:val="restart"/>
            <w:vAlign w:val="center"/>
          </w:tcPr>
          <w:p w:rsidR="00AE3E34" w:rsidRPr="00AE3E34" w:rsidRDefault="00AE3E34" w:rsidP="00AE3E34">
            <w:pPr>
              <w:jc w:val="center"/>
              <w:rPr>
                <w:rFonts w:ascii="Times New Roman" w:eastAsia="Arial Unicode MS" w:hAnsi="Times New Roman"/>
                <w:sz w:val="20"/>
                <w:szCs w:val="20"/>
              </w:rPr>
            </w:pPr>
            <w:r w:rsidRPr="00AE3E34">
              <w:rPr>
                <w:rFonts w:ascii="Times New Roman" w:eastAsia="Arial Unicode MS" w:hAnsi="Times New Roman"/>
                <w:sz w:val="20"/>
                <w:szCs w:val="20"/>
              </w:rPr>
              <w:t>ООО «СПТПС»</w:t>
            </w:r>
          </w:p>
        </w:tc>
        <w:tc>
          <w:tcPr>
            <w:tcW w:w="1222" w:type="dxa"/>
            <w:vAlign w:val="center"/>
          </w:tcPr>
          <w:p w:rsidR="00AE3E34" w:rsidRPr="00AE3E34" w:rsidRDefault="00F3535D" w:rsidP="00AE3E34">
            <w:pPr>
              <w:jc w:val="center"/>
              <w:rPr>
                <w:rFonts w:ascii="Times New Roman" w:eastAsia="Arial Unicode MS" w:hAnsi="Times New Roman"/>
                <w:sz w:val="20"/>
                <w:szCs w:val="20"/>
              </w:rPr>
            </w:pPr>
            <w:r>
              <w:rPr>
                <w:rFonts w:ascii="Times New Roman" w:eastAsia="Arial Unicode MS" w:hAnsi="Times New Roman"/>
                <w:sz w:val="20"/>
                <w:szCs w:val="20"/>
              </w:rPr>
              <w:t>с</w:t>
            </w:r>
            <w:r w:rsidR="00AE3E34" w:rsidRPr="00AE3E34">
              <w:rPr>
                <w:rFonts w:ascii="Times New Roman" w:eastAsia="Arial Unicode MS" w:hAnsi="Times New Roman"/>
                <w:sz w:val="20"/>
                <w:szCs w:val="20"/>
              </w:rPr>
              <w:t>умма</w:t>
            </w:r>
            <w:r>
              <w:rPr>
                <w:rFonts w:ascii="Times New Roman" w:eastAsia="Arial Unicode MS" w:hAnsi="Times New Roman"/>
                <w:sz w:val="20"/>
                <w:szCs w:val="20"/>
              </w:rPr>
              <w:t>, руб.</w:t>
            </w:r>
          </w:p>
        </w:tc>
        <w:tc>
          <w:tcPr>
            <w:tcW w:w="93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133 326,44</w:t>
            </w:r>
          </w:p>
        </w:tc>
        <w:tc>
          <w:tcPr>
            <w:tcW w:w="113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133 326,44</w:t>
            </w:r>
          </w:p>
        </w:tc>
      </w:tr>
      <w:tr w:rsidR="00AE3E34" w:rsidRPr="00AE3E34" w:rsidTr="00344F5F">
        <w:tc>
          <w:tcPr>
            <w:tcW w:w="1329" w:type="dxa"/>
            <w:vMerge/>
            <w:vAlign w:val="center"/>
          </w:tcPr>
          <w:p w:rsidR="00AE3E34" w:rsidRPr="00AE3E34" w:rsidRDefault="00AE3E34" w:rsidP="00AE3E34">
            <w:pPr>
              <w:jc w:val="center"/>
              <w:rPr>
                <w:rFonts w:ascii="Times New Roman" w:eastAsia="Arial Unicode MS" w:hAnsi="Times New Roman"/>
                <w:sz w:val="20"/>
                <w:szCs w:val="20"/>
              </w:rPr>
            </w:pPr>
          </w:p>
        </w:tc>
        <w:tc>
          <w:tcPr>
            <w:tcW w:w="1222" w:type="dxa"/>
            <w:vAlign w:val="center"/>
          </w:tcPr>
          <w:p w:rsidR="00AE3E34" w:rsidRPr="00AE3E34" w:rsidRDefault="00AE3E34" w:rsidP="00AE3E34">
            <w:pPr>
              <w:jc w:val="center"/>
              <w:rPr>
                <w:rFonts w:ascii="Times New Roman" w:eastAsia="Arial Unicode MS" w:hAnsi="Times New Roman"/>
                <w:sz w:val="20"/>
                <w:szCs w:val="20"/>
              </w:rPr>
            </w:pPr>
            <w:r w:rsidRPr="00AE3E34">
              <w:rPr>
                <w:rFonts w:ascii="Times New Roman" w:eastAsia="Arial Unicode MS" w:hAnsi="Times New Roman"/>
                <w:sz w:val="20"/>
                <w:szCs w:val="20"/>
              </w:rPr>
              <w:t>количество контрактов (договоров)</w:t>
            </w:r>
          </w:p>
        </w:tc>
        <w:tc>
          <w:tcPr>
            <w:tcW w:w="93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1</w:t>
            </w:r>
          </w:p>
        </w:tc>
        <w:tc>
          <w:tcPr>
            <w:tcW w:w="113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1</w:t>
            </w:r>
          </w:p>
        </w:tc>
      </w:tr>
      <w:tr w:rsidR="00AE3E34" w:rsidRPr="00AE3E34" w:rsidTr="00344F5F">
        <w:tc>
          <w:tcPr>
            <w:tcW w:w="1329" w:type="dxa"/>
            <w:vMerge w:val="restart"/>
            <w:vAlign w:val="center"/>
          </w:tcPr>
          <w:p w:rsidR="00AE3E34" w:rsidRPr="00AE3E34" w:rsidRDefault="00AE3E34" w:rsidP="00AE3E34">
            <w:pPr>
              <w:jc w:val="center"/>
              <w:rPr>
                <w:rFonts w:ascii="Times New Roman" w:eastAsia="Arial Unicode MS" w:hAnsi="Times New Roman"/>
                <w:sz w:val="20"/>
                <w:szCs w:val="20"/>
              </w:rPr>
            </w:pPr>
            <w:r w:rsidRPr="00AE3E34">
              <w:rPr>
                <w:rFonts w:ascii="Times New Roman" w:eastAsia="Arial Unicode MS" w:hAnsi="Times New Roman"/>
                <w:sz w:val="20"/>
                <w:szCs w:val="20"/>
              </w:rPr>
              <w:t xml:space="preserve">ИП Бутаев О.Т. </w:t>
            </w:r>
          </w:p>
        </w:tc>
        <w:tc>
          <w:tcPr>
            <w:tcW w:w="1222" w:type="dxa"/>
            <w:vAlign w:val="center"/>
          </w:tcPr>
          <w:p w:rsidR="00AE3E34" w:rsidRPr="00AE3E34" w:rsidRDefault="00F3535D" w:rsidP="00AE3E34">
            <w:pPr>
              <w:jc w:val="center"/>
              <w:rPr>
                <w:rFonts w:ascii="Times New Roman" w:eastAsia="Arial Unicode MS" w:hAnsi="Times New Roman"/>
                <w:sz w:val="20"/>
                <w:szCs w:val="20"/>
              </w:rPr>
            </w:pPr>
            <w:r>
              <w:rPr>
                <w:rFonts w:ascii="Times New Roman" w:eastAsia="Arial Unicode MS" w:hAnsi="Times New Roman"/>
                <w:sz w:val="20"/>
                <w:szCs w:val="20"/>
              </w:rPr>
              <w:t>с</w:t>
            </w:r>
            <w:r w:rsidR="00AE3E34" w:rsidRPr="00AE3E34">
              <w:rPr>
                <w:rFonts w:ascii="Times New Roman" w:eastAsia="Arial Unicode MS" w:hAnsi="Times New Roman"/>
                <w:sz w:val="20"/>
                <w:szCs w:val="20"/>
              </w:rPr>
              <w:t>умма</w:t>
            </w:r>
            <w:r>
              <w:rPr>
                <w:rFonts w:ascii="Times New Roman" w:eastAsia="Arial Unicode MS" w:hAnsi="Times New Roman"/>
                <w:sz w:val="20"/>
                <w:szCs w:val="20"/>
              </w:rPr>
              <w:t>, руб.</w:t>
            </w:r>
          </w:p>
        </w:tc>
        <w:tc>
          <w:tcPr>
            <w:tcW w:w="93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1 547 236,65</w:t>
            </w: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13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1 547 236,65</w:t>
            </w:r>
          </w:p>
        </w:tc>
      </w:tr>
      <w:tr w:rsidR="00AE3E34" w:rsidRPr="00AE3E34" w:rsidTr="00AE3E34">
        <w:trPr>
          <w:trHeight w:val="930"/>
        </w:trPr>
        <w:tc>
          <w:tcPr>
            <w:tcW w:w="1329" w:type="dxa"/>
            <w:vMerge/>
            <w:vAlign w:val="center"/>
          </w:tcPr>
          <w:p w:rsidR="00AE3E34" w:rsidRPr="00AE3E34" w:rsidRDefault="00AE3E34" w:rsidP="00AE3E34">
            <w:pPr>
              <w:jc w:val="center"/>
              <w:rPr>
                <w:rFonts w:ascii="Times New Roman" w:eastAsia="Arial Unicode MS" w:hAnsi="Times New Roman"/>
                <w:sz w:val="20"/>
                <w:szCs w:val="20"/>
              </w:rPr>
            </w:pPr>
          </w:p>
        </w:tc>
        <w:tc>
          <w:tcPr>
            <w:tcW w:w="1222" w:type="dxa"/>
            <w:vAlign w:val="center"/>
          </w:tcPr>
          <w:p w:rsidR="00AE3E34" w:rsidRPr="00AE3E34" w:rsidRDefault="00AE3E34" w:rsidP="00AE3E34">
            <w:pPr>
              <w:jc w:val="center"/>
              <w:rPr>
                <w:rFonts w:ascii="Times New Roman" w:eastAsia="Arial Unicode MS" w:hAnsi="Times New Roman"/>
                <w:sz w:val="20"/>
                <w:szCs w:val="20"/>
              </w:rPr>
            </w:pPr>
            <w:r w:rsidRPr="00AE3E34">
              <w:rPr>
                <w:rFonts w:ascii="Times New Roman" w:eastAsia="Arial Unicode MS" w:hAnsi="Times New Roman"/>
                <w:sz w:val="20"/>
                <w:szCs w:val="20"/>
              </w:rPr>
              <w:t>количество контрактов (договоров)</w:t>
            </w:r>
          </w:p>
        </w:tc>
        <w:tc>
          <w:tcPr>
            <w:tcW w:w="93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2</w:t>
            </w: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13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2</w:t>
            </w:r>
          </w:p>
        </w:tc>
      </w:tr>
      <w:tr w:rsidR="00AE3E34" w:rsidRPr="00AE3E34" w:rsidTr="00AE3E34">
        <w:trPr>
          <w:trHeight w:val="284"/>
        </w:trPr>
        <w:tc>
          <w:tcPr>
            <w:tcW w:w="1329" w:type="dxa"/>
            <w:vMerge w:val="restart"/>
            <w:vAlign w:val="center"/>
          </w:tcPr>
          <w:p w:rsidR="00AE3E34" w:rsidRPr="00AE3E34" w:rsidRDefault="00AE3E34" w:rsidP="00AE3E34">
            <w:pPr>
              <w:jc w:val="center"/>
              <w:rPr>
                <w:rFonts w:ascii="Times New Roman" w:eastAsia="Arial Unicode MS" w:hAnsi="Times New Roman"/>
                <w:sz w:val="20"/>
                <w:szCs w:val="20"/>
              </w:rPr>
            </w:pPr>
            <w:r w:rsidRPr="00AE3E34">
              <w:rPr>
                <w:rFonts w:ascii="Times New Roman" w:eastAsia="Arial Unicode MS" w:hAnsi="Times New Roman"/>
                <w:sz w:val="20"/>
                <w:szCs w:val="20"/>
              </w:rPr>
              <w:t xml:space="preserve">ИП Антонова А.С. </w:t>
            </w:r>
          </w:p>
        </w:tc>
        <w:tc>
          <w:tcPr>
            <w:tcW w:w="1222" w:type="dxa"/>
            <w:vAlign w:val="center"/>
          </w:tcPr>
          <w:p w:rsidR="00AE3E34" w:rsidRPr="00AE3E34" w:rsidRDefault="00F3535D" w:rsidP="00AE3E34">
            <w:pPr>
              <w:jc w:val="center"/>
              <w:rPr>
                <w:rFonts w:ascii="Times New Roman" w:eastAsia="Arial Unicode MS" w:hAnsi="Times New Roman"/>
                <w:sz w:val="20"/>
                <w:szCs w:val="20"/>
              </w:rPr>
            </w:pPr>
            <w:r>
              <w:rPr>
                <w:rFonts w:ascii="Times New Roman" w:eastAsia="Arial Unicode MS" w:hAnsi="Times New Roman"/>
                <w:sz w:val="20"/>
                <w:szCs w:val="20"/>
              </w:rPr>
              <w:t>с</w:t>
            </w:r>
            <w:r w:rsidR="00AE3E34" w:rsidRPr="00AE3E34">
              <w:rPr>
                <w:rFonts w:ascii="Times New Roman" w:eastAsia="Arial Unicode MS" w:hAnsi="Times New Roman"/>
                <w:sz w:val="20"/>
                <w:szCs w:val="20"/>
              </w:rPr>
              <w:t>умма</w:t>
            </w:r>
            <w:r>
              <w:rPr>
                <w:rFonts w:ascii="Times New Roman" w:eastAsia="Arial Unicode MS" w:hAnsi="Times New Roman"/>
                <w:sz w:val="20"/>
                <w:szCs w:val="20"/>
              </w:rPr>
              <w:t>, руб.</w:t>
            </w:r>
          </w:p>
        </w:tc>
        <w:tc>
          <w:tcPr>
            <w:tcW w:w="93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25 006,00</w:t>
            </w:r>
          </w:p>
        </w:tc>
        <w:tc>
          <w:tcPr>
            <w:tcW w:w="113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25 006,00</w:t>
            </w:r>
          </w:p>
        </w:tc>
      </w:tr>
      <w:tr w:rsidR="00AE3E34" w:rsidRPr="00AE3E34" w:rsidTr="00344F5F">
        <w:tc>
          <w:tcPr>
            <w:tcW w:w="1329" w:type="dxa"/>
            <w:vMerge/>
            <w:vAlign w:val="center"/>
          </w:tcPr>
          <w:p w:rsidR="00AE3E34" w:rsidRPr="00AE3E34" w:rsidRDefault="00AE3E34" w:rsidP="00AE3E34">
            <w:pPr>
              <w:jc w:val="center"/>
              <w:rPr>
                <w:rFonts w:ascii="Times New Roman" w:eastAsia="Arial Unicode MS" w:hAnsi="Times New Roman"/>
                <w:sz w:val="20"/>
                <w:szCs w:val="20"/>
              </w:rPr>
            </w:pPr>
          </w:p>
        </w:tc>
        <w:tc>
          <w:tcPr>
            <w:tcW w:w="1222" w:type="dxa"/>
            <w:vAlign w:val="center"/>
          </w:tcPr>
          <w:p w:rsidR="00AE3E34" w:rsidRPr="00AE3E34" w:rsidRDefault="00AE3E34" w:rsidP="00AE3E34">
            <w:pPr>
              <w:jc w:val="center"/>
              <w:rPr>
                <w:rFonts w:ascii="Times New Roman" w:eastAsia="Arial Unicode MS" w:hAnsi="Times New Roman"/>
                <w:sz w:val="20"/>
                <w:szCs w:val="20"/>
              </w:rPr>
            </w:pPr>
            <w:r w:rsidRPr="00AE3E34">
              <w:rPr>
                <w:rFonts w:ascii="Times New Roman" w:eastAsia="Arial Unicode MS" w:hAnsi="Times New Roman"/>
                <w:sz w:val="20"/>
                <w:szCs w:val="20"/>
              </w:rPr>
              <w:t>количество контрактов (договоров)</w:t>
            </w:r>
          </w:p>
        </w:tc>
        <w:tc>
          <w:tcPr>
            <w:tcW w:w="93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p>
        </w:tc>
        <w:tc>
          <w:tcPr>
            <w:tcW w:w="105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1</w:t>
            </w:r>
          </w:p>
        </w:tc>
        <w:tc>
          <w:tcPr>
            <w:tcW w:w="1136" w:type="dxa"/>
            <w:vAlign w:val="center"/>
          </w:tcPr>
          <w:p w:rsidR="00AE3E34" w:rsidRPr="00AE3E34" w:rsidRDefault="00AE3E34" w:rsidP="00AE3E34">
            <w:pPr>
              <w:jc w:val="center"/>
              <w:rPr>
                <w:rFonts w:ascii="Times New Roman" w:eastAsia="Arial Unicode MS" w:hAnsi="Times New Roman"/>
                <w:sz w:val="16"/>
                <w:szCs w:val="16"/>
              </w:rPr>
            </w:pPr>
            <w:r w:rsidRPr="00AE3E34">
              <w:rPr>
                <w:rFonts w:ascii="Times New Roman" w:eastAsia="Arial Unicode MS" w:hAnsi="Times New Roman"/>
                <w:sz w:val="16"/>
                <w:szCs w:val="16"/>
              </w:rPr>
              <w:t>1</w:t>
            </w:r>
          </w:p>
        </w:tc>
      </w:tr>
    </w:tbl>
    <w:p w:rsidR="00AE3E34" w:rsidRDefault="00AE3E34" w:rsidP="00AE3E34">
      <w:pPr>
        <w:autoSpaceDE w:val="0"/>
        <w:autoSpaceDN w:val="0"/>
        <w:adjustRightInd w:val="0"/>
        <w:spacing w:after="0" w:line="240" w:lineRule="auto"/>
        <w:jc w:val="both"/>
        <w:rPr>
          <w:rFonts w:ascii="Times New Roman" w:eastAsia="Calibri" w:hAnsi="Times New Roman" w:cs="Times New Roman"/>
          <w:sz w:val="28"/>
          <w:szCs w:val="28"/>
        </w:rPr>
      </w:pPr>
    </w:p>
    <w:p w:rsidR="00D94678" w:rsidRDefault="00D94678" w:rsidP="00AE3E34">
      <w:pPr>
        <w:autoSpaceDE w:val="0"/>
        <w:autoSpaceDN w:val="0"/>
        <w:adjustRightInd w:val="0"/>
        <w:spacing w:after="0" w:line="240" w:lineRule="auto"/>
        <w:jc w:val="both"/>
        <w:rPr>
          <w:rFonts w:ascii="Times New Roman" w:eastAsia="Calibri" w:hAnsi="Times New Roman" w:cs="Times New Roman"/>
          <w:sz w:val="28"/>
          <w:szCs w:val="28"/>
        </w:rPr>
      </w:pPr>
    </w:p>
    <w:p w:rsidR="00D94678" w:rsidRDefault="00D94678" w:rsidP="00AE3E3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noProof/>
          <w:sz w:val="28"/>
          <w:szCs w:val="28"/>
        </w:rPr>
        <w:lastRenderedPageBreak/>
        <w:drawing>
          <wp:inline distT="0" distB="0" distL="0" distR="0" wp14:anchorId="035CA79F">
            <wp:extent cx="5919470" cy="4267835"/>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9470" cy="4267835"/>
                    </a:xfrm>
                    <a:prstGeom prst="rect">
                      <a:avLst/>
                    </a:prstGeom>
                    <a:noFill/>
                  </pic:spPr>
                </pic:pic>
              </a:graphicData>
            </a:graphic>
          </wp:inline>
        </w:drawing>
      </w:r>
    </w:p>
    <w:p w:rsidR="00D94678" w:rsidRDefault="00D94678" w:rsidP="00A15447">
      <w:pPr>
        <w:autoSpaceDE w:val="0"/>
        <w:autoSpaceDN w:val="0"/>
        <w:adjustRightInd w:val="0"/>
        <w:spacing w:after="0" w:line="140" w:lineRule="atLeast"/>
        <w:ind w:firstLine="709"/>
        <w:jc w:val="both"/>
        <w:rPr>
          <w:rFonts w:ascii="Times New Roman" w:eastAsia="Calibri" w:hAnsi="Times New Roman" w:cs="Times New Roman"/>
          <w:sz w:val="28"/>
          <w:szCs w:val="28"/>
        </w:rPr>
      </w:pPr>
    </w:p>
    <w:p w:rsidR="00A15447" w:rsidRPr="00A15447" w:rsidRDefault="0006023A" w:rsidP="00A15447">
      <w:pPr>
        <w:autoSpaceDE w:val="0"/>
        <w:autoSpaceDN w:val="0"/>
        <w:adjustRightInd w:val="0"/>
        <w:spacing w:after="0" w:line="1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5.1. </w:t>
      </w:r>
      <w:r w:rsidR="00C31F0D">
        <w:rPr>
          <w:rFonts w:ascii="Times New Roman" w:eastAsia="Calibri" w:hAnsi="Times New Roman" w:cs="Times New Roman"/>
          <w:sz w:val="28"/>
          <w:szCs w:val="28"/>
        </w:rPr>
        <w:t xml:space="preserve">При анализе </w:t>
      </w:r>
      <w:r w:rsidR="00A15447" w:rsidRPr="00A15447">
        <w:rPr>
          <w:rFonts w:ascii="Times New Roman" w:eastAsia="Calibri" w:hAnsi="Times New Roman" w:cs="Times New Roman"/>
          <w:bCs/>
          <w:sz w:val="28"/>
          <w:szCs w:val="28"/>
        </w:rPr>
        <w:t xml:space="preserve">правомерности и обоснованности определения способа </w:t>
      </w:r>
      <w:r w:rsidR="00A15447" w:rsidRPr="00C31F0D">
        <w:rPr>
          <w:rFonts w:ascii="Times New Roman" w:eastAsia="Calibri" w:hAnsi="Times New Roman" w:cs="Times New Roman"/>
          <w:bCs/>
          <w:sz w:val="28"/>
          <w:szCs w:val="28"/>
        </w:rPr>
        <w:t>осуществления закупок</w:t>
      </w:r>
      <w:r w:rsidR="00A15447" w:rsidRPr="00A15447">
        <w:rPr>
          <w:rFonts w:ascii="Times New Roman" w:eastAsia="Calibri" w:hAnsi="Times New Roman" w:cs="Times New Roman"/>
          <w:b/>
          <w:sz w:val="28"/>
          <w:szCs w:val="28"/>
        </w:rPr>
        <w:t xml:space="preserve"> </w:t>
      </w:r>
      <w:r w:rsidR="00A15447" w:rsidRPr="00A15447">
        <w:rPr>
          <w:rFonts w:ascii="Times New Roman" w:eastAsia="Calibri" w:hAnsi="Times New Roman" w:cs="Times New Roman"/>
          <w:sz w:val="28"/>
          <w:szCs w:val="28"/>
        </w:rPr>
        <w:t>установлено.</w:t>
      </w:r>
    </w:p>
    <w:p w:rsidR="00A15447" w:rsidRPr="00E71504" w:rsidRDefault="00A15447" w:rsidP="00E71504">
      <w:pPr>
        <w:autoSpaceDE w:val="0"/>
        <w:autoSpaceDN w:val="0"/>
        <w:adjustRightInd w:val="0"/>
        <w:spacing w:after="0" w:line="240" w:lineRule="auto"/>
        <w:ind w:firstLine="709"/>
        <w:jc w:val="both"/>
        <w:rPr>
          <w:rFonts w:ascii="Times New Roman" w:eastAsia="Calibri" w:hAnsi="Times New Roman" w:cs="Times New Roman"/>
          <w:sz w:val="28"/>
          <w:szCs w:val="28"/>
        </w:rPr>
      </w:pPr>
      <w:r w:rsidRPr="00A15447">
        <w:rPr>
          <w:rFonts w:ascii="Times New Roman" w:eastAsia="Calibri" w:hAnsi="Times New Roman" w:cs="Times New Roman"/>
          <w:sz w:val="28"/>
          <w:szCs w:val="28"/>
        </w:rPr>
        <w:t xml:space="preserve">В силу части 1 статьи 24 </w:t>
      </w:r>
      <w:r w:rsidR="00E71504" w:rsidRPr="00E71504">
        <w:rPr>
          <w:rFonts w:ascii="Times New Roman" w:eastAsia="Calibri" w:hAnsi="Times New Roman" w:cs="Times New Roman"/>
          <w:sz w:val="28"/>
          <w:szCs w:val="28"/>
        </w:rPr>
        <w:t>Закона</w:t>
      </w:r>
      <w:r w:rsidRPr="00A15447">
        <w:rPr>
          <w:rFonts w:ascii="Times New Roman" w:eastAsia="Calibri" w:hAnsi="Times New Roman" w:cs="Times New Roman"/>
          <w:sz w:val="28"/>
          <w:szCs w:val="28"/>
        </w:rPr>
        <w:t xml:space="preserve"> № 44-ФЗ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A15447" w:rsidRPr="00E71504" w:rsidRDefault="00E71504" w:rsidP="00E71504">
      <w:pPr>
        <w:autoSpaceDE w:val="0"/>
        <w:autoSpaceDN w:val="0"/>
        <w:adjustRightInd w:val="0"/>
        <w:spacing w:after="0" w:line="240" w:lineRule="auto"/>
        <w:ind w:firstLine="709"/>
        <w:jc w:val="both"/>
        <w:rPr>
          <w:rFonts w:ascii="Times New Roman" w:eastAsia="Calibri" w:hAnsi="Times New Roman" w:cs="Times New Roman"/>
          <w:i/>
          <w:iCs/>
          <w:color w:val="0070C0"/>
          <w:sz w:val="28"/>
          <w:szCs w:val="28"/>
        </w:rPr>
      </w:pPr>
      <w:r w:rsidRPr="00E71504">
        <w:rPr>
          <w:rFonts w:ascii="Times New Roman" w:eastAsia="Calibri" w:hAnsi="Times New Roman" w:cs="Times New Roman"/>
          <w:sz w:val="28"/>
          <w:szCs w:val="28"/>
        </w:rPr>
        <w:t xml:space="preserve">Частью 2 статьи 24 Закона № 44-ФЗ определено, что конкурентными способами являются </w:t>
      </w:r>
      <w:r w:rsidR="00A15447" w:rsidRPr="00A15447">
        <w:rPr>
          <w:rFonts w:ascii="Times New Roman" w:eastAsia="Calibri" w:hAnsi="Times New Roman" w:cs="Times New Roman"/>
          <w:sz w:val="28"/>
          <w:szCs w:val="28"/>
        </w:rPr>
        <w:t xml:space="preserve">конкурсы </w:t>
      </w:r>
      <w:r w:rsidR="00A15447" w:rsidRPr="00E71504">
        <w:rPr>
          <w:rFonts w:ascii="Times New Roman" w:eastAsia="Calibri" w:hAnsi="Times New Roman" w:cs="Times New Roman"/>
          <w:sz w:val="28"/>
          <w:szCs w:val="28"/>
        </w:rPr>
        <w:t>(открытый конкурс в электронной форме, закрытый конкурс, закрытый конкурс в электронной форме</w:t>
      </w:r>
      <w:r w:rsidR="00900F69">
        <w:rPr>
          <w:rFonts w:ascii="Times New Roman" w:eastAsia="Calibri" w:hAnsi="Times New Roman" w:cs="Times New Roman"/>
          <w:sz w:val="28"/>
          <w:szCs w:val="28"/>
        </w:rPr>
        <w:t>)</w:t>
      </w:r>
      <w:r w:rsidR="00A15447" w:rsidRPr="00E71504">
        <w:rPr>
          <w:rFonts w:ascii="Times New Roman" w:eastAsia="Calibri" w:hAnsi="Times New Roman" w:cs="Times New Roman"/>
          <w:sz w:val="28"/>
          <w:szCs w:val="28"/>
        </w:rPr>
        <w:t>,</w:t>
      </w:r>
      <w:r w:rsidR="00A15447" w:rsidRPr="00E71504">
        <w:rPr>
          <w:rFonts w:ascii="Times New Roman" w:eastAsia="Calibri" w:hAnsi="Times New Roman" w:cs="Times New Roman"/>
          <w:i/>
          <w:iCs/>
          <w:sz w:val="28"/>
          <w:szCs w:val="28"/>
        </w:rPr>
        <w:t xml:space="preserve"> </w:t>
      </w:r>
      <w:r w:rsidR="00A15447" w:rsidRPr="00E71504">
        <w:rPr>
          <w:rFonts w:ascii="Times New Roman" w:hAnsi="Times New Roman" w:cs="Times New Roman"/>
          <w:color w:val="22272F"/>
          <w:sz w:val="29"/>
          <w:szCs w:val="29"/>
        </w:rPr>
        <w:t>аукционы (открытый аукцион в электронной форме, закрытый аукцион, закрытый аукцион в электронной форме</w:t>
      </w:r>
      <w:r w:rsidR="00344F5F">
        <w:rPr>
          <w:rFonts w:ascii="Times New Roman" w:hAnsi="Times New Roman" w:cs="Times New Roman"/>
          <w:color w:val="22272F"/>
          <w:sz w:val="29"/>
          <w:szCs w:val="29"/>
        </w:rPr>
        <w:t>)</w:t>
      </w:r>
      <w:r w:rsidRPr="00E71504">
        <w:rPr>
          <w:rFonts w:ascii="Times New Roman" w:hAnsi="Times New Roman" w:cs="Times New Roman"/>
          <w:color w:val="22272F"/>
          <w:sz w:val="29"/>
          <w:szCs w:val="29"/>
        </w:rPr>
        <w:t>, запрос котировок в электронной форме.</w:t>
      </w:r>
    </w:p>
    <w:p w:rsidR="004550F8" w:rsidRPr="00C31F0D" w:rsidRDefault="004550F8" w:rsidP="004550F8">
      <w:pPr>
        <w:pStyle w:val="s1"/>
        <w:spacing w:before="0" w:beforeAutospacing="0" w:after="0" w:afterAutospacing="0"/>
        <w:ind w:firstLine="709"/>
        <w:jc w:val="both"/>
        <w:rPr>
          <w:rFonts w:eastAsia="Calibri"/>
          <w:sz w:val="28"/>
          <w:szCs w:val="28"/>
        </w:rPr>
      </w:pPr>
      <w:r w:rsidRPr="004550F8">
        <w:rPr>
          <w:rFonts w:eastAsia="Calibri"/>
          <w:sz w:val="28"/>
          <w:szCs w:val="28"/>
        </w:rPr>
        <w:t>В силу статьи 8 Закона № 44-ФЗ</w:t>
      </w:r>
      <w:r w:rsidRPr="004550F8">
        <w:rPr>
          <w:rFonts w:ascii="PT Serif" w:hAnsi="PT Serif"/>
          <w:sz w:val="29"/>
          <w:szCs w:val="29"/>
        </w:rPr>
        <w:t xml:space="preserve"> </w:t>
      </w:r>
      <w:r w:rsidR="00C31F0D" w:rsidRPr="00C31F0D">
        <w:rPr>
          <w:sz w:val="28"/>
          <w:szCs w:val="28"/>
        </w:rPr>
        <w:t>к</w:t>
      </w:r>
      <w:r w:rsidRPr="00C31F0D">
        <w:rPr>
          <w:rFonts w:eastAsia="Calibri"/>
          <w:sz w:val="28"/>
          <w:szCs w:val="28"/>
        </w:rPr>
        <w:t xml:space="preserve">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 </w:t>
      </w:r>
    </w:p>
    <w:p w:rsidR="004550F8" w:rsidRPr="00C31F0D" w:rsidRDefault="004550F8" w:rsidP="004550F8">
      <w:pPr>
        <w:pStyle w:val="s1"/>
        <w:spacing w:before="0" w:beforeAutospacing="0" w:after="0" w:afterAutospacing="0"/>
        <w:ind w:firstLine="709"/>
        <w:jc w:val="both"/>
        <w:rPr>
          <w:rFonts w:eastAsia="Calibri"/>
          <w:sz w:val="28"/>
          <w:szCs w:val="28"/>
        </w:rPr>
      </w:pPr>
      <w:r w:rsidRPr="00C31F0D">
        <w:rPr>
          <w:rFonts w:eastAsia="Calibri"/>
          <w:sz w:val="28"/>
          <w:szCs w:val="28"/>
        </w:rPr>
        <w:t xml:space="preserve">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любых действий, которые противоречат требованиям Закона </w:t>
      </w:r>
      <w:r w:rsidRPr="00C31F0D">
        <w:rPr>
          <w:rFonts w:eastAsia="Calibri"/>
          <w:sz w:val="28"/>
          <w:szCs w:val="28"/>
        </w:rPr>
        <w:br/>
      </w:r>
      <w:r w:rsidRPr="00C31F0D">
        <w:rPr>
          <w:rFonts w:eastAsia="Calibri"/>
          <w:sz w:val="28"/>
          <w:szCs w:val="28"/>
        </w:rPr>
        <w:lastRenderedPageBreak/>
        <w:t>№ 44-ФЗ, в том числе приводят к ограничению конкуренции, в частности к необоснованному ограничению числа участников закупок.</w:t>
      </w:r>
    </w:p>
    <w:p w:rsidR="00A15447" w:rsidRPr="00A15447" w:rsidRDefault="00A15447" w:rsidP="00A15447">
      <w:pPr>
        <w:autoSpaceDE w:val="0"/>
        <w:autoSpaceDN w:val="0"/>
        <w:adjustRightInd w:val="0"/>
        <w:spacing w:after="0" w:line="140" w:lineRule="atLeast"/>
        <w:ind w:firstLine="709"/>
        <w:jc w:val="both"/>
        <w:rPr>
          <w:rFonts w:ascii="Times New Roman" w:eastAsia="Calibri" w:hAnsi="Times New Roman" w:cs="Times New Roman"/>
          <w:sz w:val="28"/>
          <w:szCs w:val="28"/>
        </w:rPr>
      </w:pPr>
      <w:r w:rsidRPr="00A15447">
        <w:rPr>
          <w:rFonts w:ascii="Times New Roman" w:eastAsia="Calibri" w:hAnsi="Times New Roman" w:cs="Times New Roman"/>
          <w:sz w:val="28"/>
          <w:szCs w:val="28"/>
        </w:rPr>
        <w:t xml:space="preserve">В соответствии с частями 1 и 2 статьи 24 </w:t>
      </w:r>
      <w:r w:rsidR="004550F8" w:rsidRPr="004550F8">
        <w:rPr>
          <w:rFonts w:ascii="Times New Roman" w:eastAsia="Calibri" w:hAnsi="Times New Roman" w:cs="Times New Roman"/>
          <w:sz w:val="28"/>
          <w:szCs w:val="28"/>
        </w:rPr>
        <w:t>Закона</w:t>
      </w:r>
      <w:r w:rsidRPr="00A15447">
        <w:rPr>
          <w:rFonts w:ascii="Times New Roman" w:eastAsia="Calibri" w:hAnsi="Times New Roman" w:cs="Times New Roman"/>
          <w:sz w:val="28"/>
          <w:szCs w:val="28"/>
        </w:rPr>
        <w:t xml:space="preserve"> № 44-ФЗ закупка у единственного поставщика подразумевает, что заказчик предлагает заключить контракт конкретному юридическому или физическому лицу. </w:t>
      </w:r>
      <w:r w:rsidR="004550F8" w:rsidRPr="004550F8">
        <w:rPr>
          <w:rFonts w:ascii="Times New Roman" w:eastAsia="Calibri" w:hAnsi="Times New Roman" w:cs="Times New Roman"/>
          <w:sz w:val="28"/>
          <w:szCs w:val="28"/>
        </w:rPr>
        <w:br/>
      </w:r>
      <w:r w:rsidRPr="00A15447">
        <w:rPr>
          <w:rFonts w:ascii="Times New Roman" w:eastAsia="Calibri" w:hAnsi="Times New Roman" w:cs="Times New Roman"/>
          <w:sz w:val="28"/>
          <w:szCs w:val="28"/>
        </w:rPr>
        <w:t>При этом формальную процедуру выбора поставщика</w:t>
      </w:r>
      <w:r w:rsidR="004550F8" w:rsidRPr="004550F8">
        <w:rPr>
          <w:rFonts w:ascii="Times New Roman" w:eastAsia="Calibri" w:hAnsi="Times New Roman" w:cs="Times New Roman"/>
          <w:sz w:val="28"/>
          <w:szCs w:val="28"/>
        </w:rPr>
        <w:t xml:space="preserve"> (исполнителя, подрядчика)</w:t>
      </w:r>
      <w:r w:rsidRPr="00A15447">
        <w:rPr>
          <w:rFonts w:ascii="Times New Roman" w:eastAsia="Calibri" w:hAnsi="Times New Roman" w:cs="Times New Roman"/>
          <w:sz w:val="28"/>
          <w:szCs w:val="28"/>
        </w:rPr>
        <w:t xml:space="preserve"> в отличие от конкурентных способов определения поставщиков (конкурсов, аукциона, запроса котировок) заказчик не проводит, т</w:t>
      </w:r>
      <w:r w:rsidR="004550F8" w:rsidRPr="004550F8">
        <w:rPr>
          <w:rFonts w:ascii="Times New Roman" w:eastAsia="Calibri" w:hAnsi="Times New Roman" w:cs="Times New Roman"/>
          <w:sz w:val="28"/>
          <w:szCs w:val="28"/>
        </w:rPr>
        <w:t>.</w:t>
      </w:r>
      <w:r w:rsidRPr="00A15447">
        <w:rPr>
          <w:rFonts w:ascii="Times New Roman" w:eastAsia="Calibri" w:hAnsi="Times New Roman" w:cs="Times New Roman"/>
          <w:sz w:val="28"/>
          <w:szCs w:val="28"/>
        </w:rPr>
        <w:t>е. процесс определения победителя отсутствует.</w:t>
      </w:r>
    </w:p>
    <w:p w:rsidR="00A15447" w:rsidRPr="00A15447" w:rsidRDefault="0076054D" w:rsidP="00A1544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hyperlink r:id="rId8" w:history="1">
        <w:r w:rsidR="00A15447" w:rsidRPr="00A15447">
          <w:rPr>
            <w:rFonts w:ascii="Times New Roman" w:eastAsia="Calibri" w:hAnsi="Times New Roman" w:cs="Times New Roman"/>
            <w:sz w:val="28"/>
            <w:szCs w:val="28"/>
            <w:lang w:eastAsia="ru-RU"/>
          </w:rPr>
          <w:t>Статьей 93</w:t>
        </w:r>
      </w:hyperlink>
      <w:r w:rsidR="00A15447" w:rsidRPr="00A15447">
        <w:rPr>
          <w:rFonts w:ascii="Times New Roman" w:eastAsia="Calibri" w:hAnsi="Times New Roman" w:cs="Times New Roman"/>
          <w:sz w:val="28"/>
          <w:szCs w:val="28"/>
          <w:lang w:eastAsia="ru-RU"/>
        </w:rPr>
        <w:t xml:space="preserve"> </w:t>
      </w:r>
      <w:r w:rsidR="004550F8" w:rsidRPr="004550F8">
        <w:rPr>
          <w:rFonts w:ascii="Times New Roman" w:eastAsia="Calibri" w:hAnsi="Times New Roman" w:cs="Times New Roman"/>
          <w:sz w:val="28"/>
          <w:szCs w:val="28"/>
          <w:lang w:eastAsia="ru-RU"/>
        </w:rPr>
        <w:t>Закона</w:t>
      </w:r>
      <w:r w:rsidR="00A15447" w:rsidRPr="00A15447">
        <w:rPr>
          <w:rFonts w:ascii="Times New Roman" w:eastAsia="Calibri" w:hAnsi="Times New Roman" w:cs="Times New Roman"/>
          <w:sz w:val="28"/>
          <w:szCs w:val="28"/>
          <w:lang w:eastAsia="ru-RU"/>
        </w:rPr>
        <w:t xml:space="preserve"> №</w:t>
      </w:r>
      <w:r w:rsidR="004550F8" w:rsidRPr="004550F8">
        <w:rPr>
          <w:rFonts w:ascii="Times New Roman" w:eastAsia="Calibri" w:hAnsi="Times New Roman" w:cs="Times New Roman"/>
          <w:sz w:val="28"/>
          <w:szCs w:val="28"/>
          <w:lang w:eastAsia="ru-RU"/>
        </w:rPr>
        <w:t xml:space="preserve"> </w:t>
      </w:r>
      <w:r w:rsidR="00A15447" w:rsidRPr="00A15447">
        <w:rPr>
          <w:rFonts w:ascii="Times New Roman" w:eastAsia="Calibri" w:hAnsi="Times New Roman" w:cs="Times New Roman"/>
          <w:sz w:val="28"/>
          <w:szCs w:val="28"/>
          <w:lang w:eastAsia="ru-RU"/>
        </w:rPr>
        <w:t>44-ФЗ определены случаи осуществления закупки у единственного поставщика (подрядчика, исполнителя).</w:t>
      </w:r>
    </w:p>
    <w:p w:rsidR="004B5061" w:rsidRDefault="004B5061" w:rsidP="004B506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B5061">
        <w:rPr>
          <w:rFonts w:ascii="Times New Roman" w:eastAsia="Calibri" w:hAnsi="Times New Roman" w:cs="Times New Roman"/>
          <w:sz w:val="28"/>
          <w:szCs w:val="28"/>
          <w:lang w:eastAsia="ru-RU"/>
        </w:rPr>
        <w:t xml:space="preserve">В соответствии с </w:t>
      </w:r>
      <w:hyperlink r:id="rId9" w:history="1">
        <w:r w:rsidRPr="004B5061">
          <w:rPr>
            <w:rFonts w:ascii="Times New Roman" w:eastAsia="Calibri" w:hAnsi="Times New Roman" w:cs="Times New Roman"/>
            <w:sz w:val="28"/>
            <w:szCs w:val="28"/>
            <w:lang w:eastAsia="ru-RU"/>
          </w:rPr>
          <w:t>пунктом 4 части 1 статьи 93</w:t>
        </w:r>
      </w:hyperlink>
      <w:r w:rsidRPr="004B5061">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Закона</w:t>
      </w:r>
      <w:r w:rsidRPr="004B5061">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4B5061">
        <w:rPr>
          <w:rFonts w:ascii="Times New Roman" w:eastAsia="Calibri" w:hAnsi="Times New Roman" w:cs="Times New Roman"/>
          <w:sz w:val="28"/>
          <w:szCs w:val="28"/>
          <w:lang w:eastAsia="ru-RU"/>
        </w:rPr>
        <w:t xml:space="preserve">44-ФЗ допускается осуществление закупки товара, работы или услуги у единственного поставщика (подрядчика, исполнителя) на сумму, не превышающую </w:t>
      </w:r>
      <w:r>
        <w:rPr>
          <w:rFonts w:ascii="Times New Roman" w:eastAsia="Calibri" w:hAnsi="Times New Roman" w:cs="Times New Roman"/>
          <w:sz w:val="28"/>
          <w:szCs w:val="28"/>
          <w:lang w:eastAsia="ru-RU"/>
        </w:rPr>
        <w:t>600,000</w:t>
      </w:r>
      <w:r w:rsidRPr="004B5061">
        <w:rPr>
          <w:rFonts w:ascii="Times New Roman" w:eastAsia="Calibri" w:hAnsi="Times New Roman" w:cs="Times New Roman"/>
          <w:sz w:val="28"/>
          <w:szCs w:val="28"/>
          <w:lang w:eastAsia="ru-RU"/>
        </w:rPr>
        <w:t> тыс</w:t>
      </w:r>
      <w:r>
        <w:rPr>
          <w:rFonts w:ascii="Times New Roman" w:eastAsia="Calibri" w:hAnsi="Times New Roman" w:cs="Times New Roman"/>
          <w:sz w:val="28"/>
          <w:szCs w:val="28"/>
          <w:lang w:eastAsia="ru-RU"/>
        </w:rPr>
        <w:t xml:space="preserve">яч </w:t>
      </w:r>
      <w:r w:rsidRPr="004B5061">
        <w:rPr>
          <w:rFonts w:ascii="Times New Roman" w:eastAsia="Calibri" w:hAnsi="Times New Roman" w:cs="Times New Roman"/>
          <w:sz w:val="28"/>
          <w:szCs w:val="28"/>
          <w:lang w:eastAsia="ru-RU"/>
        </w:rPr>
        <w:t xml:space="preserve">рублей. </w:t>
      </w:r>
    </w:p>
    <w:p w:rsidR="004B5061" w:rsidRPr="004B5061" w:rsidRDefault="004B5061" w:rsidP="004B506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B5061">
        <w:rPr>
          <w:rFonts w:ascii="Times New Roman" w:hAnsi="Times New Roman" w:cs="Times New Roman"/>
          <w:sz w:val="28"/>
          <w:szCs w:val="28"/>
          <w:shd w:val="clear" w:color="auto" w:fill="FFFFFF"/>
        </w:rPr>
        <w:t>При этом годовой объ</w:t>
      </w:r>
      <w:r w:rsidR="00402C26">
        <w:rPr>
          <w:rFonts w:ascii="Times New Roman" w:hAnsi="Times New Roman" w:cs="Times New Roman"/>
          <w:sz w:val="28"/>
          <w:szCs w:val="28"/>
          <w:shd w:val="clear" w:color="auto" w:fill="FFFFFF"/>
        </w:rPr>
        <w:t>ё</w:t>
      </w:r>
      <w:r w:rsidRPr="004B5061">
        <w:rPr>
          <w:rFonts w:ascii="Times New Roman" w:hAnsi="Times New Roman" w:cs="Times New Roman"/>
          <w:sz w:val="28"/>
          <w:szCs w:val="28"/>
          <w:shd w:val="clear" w:color="auto" w:fill="FFFFFF"/>
        </w:rPr>
        <w:t>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w:t>
      </w:r>
      <w:hyperlink r:id="rId10" w:anchor="/document/70353464/entry/3166" w:history="1">
        <w:r w:rsidRPr="004B5061">
          <w:rPr>
            <w:rStyle w:val="a6"/>
            <w:rFonts w:ascii="Times New Roman" w:hAnsi="Times New Roman" w:cs="Times New Roman"/>
            <w:color w:val="auto"/>
            <w:sz w:val="28"/>
            <w:szCs w:val="28"/>
            <w:u w:val="none"/>
            <w:shd w:val="clear" w:color="auto" w:fill="FFFFFF"/>
          </w:rPr>
          <w:t>совокупного годового объ</w:t>
        </w:r>
        <w:r w:rsidR="00344F5F">
          <w:rPr>
            <w:rStyle w:val="a6"/>
            <w:rFonts w:ascii="Times New Roman" w:hAnsi="Times New Roman" w:cs="Times New Roman"/>
            <w:color w:val="auto"/>
            <w:sz w:val="28"/>
            <w:szCs w:val="28"/>
            <w:u w:val="none"/>
            <w:shd w:val="clear" w:color="auto" w:fill="FFFFFF"/>
          </w:rPr>
          <w:t>ё</w:t>
        </w:r>
        <w:r w:rsidRPr="004B5061">
          <w:rPr>
            <w:rStyle w:val="a6"/>
            <w:rFonts w:ascii="Times New Roman" w:hAnsi="Times New Roman" w:cs="Times New Roman"/>
            <w:color w:val="auto"/>
            <w:sz w:val="28"/>
            <w:szCs w:val="28"/>
            <w:u w:val="none"/>
            <w:shd w:val="clear" w:color="auto" w:fill="FFFFFF"/>
          </w:rPr>
          <w:t>ма</w:t>
        </w:r>
      </w:hyperlink>
      <w:r w:rsidRPr="004B5061">
        <w:rPr>
          <w:rFonts w:ascii="Times New Roman" w:hAnsi="Times New Roman" w:cs="Times New Roman"/>
          <w:sz w:val="28"/>
          <w:szCs w:val="28"/>
          <w:shd w:val="clear" w:color="auto" w:fill="FFFFFF"/>
        </w:rPr>
        <w:t> закупок заказчика и не должен составлять более чем пятьдесят миллионов рублей. </w:t>
      </w:r>
    </w:p>
    <w:p w:rsidR="00A15447" w:rsidRPr="00A15447" w:rsidRDefault="004B5061" w:rsidP="008C47D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B5061">
        <w:rPr>
          <w:rFonts w:ascii="Times New Roman" w:eastAsia="Calibri" w:hAnsi="Times New Roman" w:cs="Times New Roman"/>
          <w:sz w:val="28"/>
          <w:szCs w:val="28"/>
        </w:rPr>
        <w:t>В свою очередь, п</w:t>
      </w:r>
      <w:r w:rsidR="00A15447" w:rsidRPr="00A15447">
        <w:rPr>
          <w:rFonts w:ascii="Times New Roman" w:eastAsia="Calibri" w:hAnsi="Times New Roman" w:cs="Times New Roman"/>
          <w:sz w:val="28"/>
          <w:szCs w:val="28"/>
        </w:rPr>
        <w:t xml:space="preserve">унктом 5 части 1 статьи 93 </w:t>
      </w:r>
      <w:r w:rsidR="008356BA" w:rsidRPr="004B5061">
        <w:rPr>
          <w:rFonts w:ascii="Times New Roman" w:eastAsia="Calibri" w:hAnsi="Times New Roman" w:cs="Times New Roman"/>
          <w:sz w:val="28"/>
          <w:szCs w:val="28"/>
        </w:rPr>
        <w:t>Закона</w:t>
      </w:r>
      <w:r w:rsidR="00A15447" w:rsidRPr="00A15447">
        <w:rPr>
          <w:rFonts w:ascii="Times New Roman" w:eastAsia="Calibri" w:hAnsi="Times New Roman" w:cs="Times New Roman"/>
          <w:sz w:val="28"/>
          <w:szCs w:val="28"/>
        </w:rPr>
        <w:t xml:space="preserve"> №</w:t>
      </w:r>
      <w:r w:rsidR="00C31F0D" w:rsidRPr="004B5061">
        <w:rPr>
          <w:rFonts w:ascii="Times New Roman" w:eastAsia="Calibri" w:hAnsi="Times New Roman" w:cs="Times New Roman"/>
          <w:sz w:val="28"/>
          <w:szCs w:val="28"/>
        </w:rPr>
        <w:t xml:space="preserve"> </w:t>
      </w:r>
      <w:r w:rsidR="00A15447" w:rsidRPr="00A15447">
        <w:rPr>
          <w:rFonts w:ascii="Times New Roman" w:eastAsia="Calibri" w:hAnsi="Times New Roman" w:cs="Times New Roman"/>
          <w:sz w:val="28"/>
          <w:szCs w:val="28"/>
        </w:rPr>
        <w:t xml:space="preserve">44-ФЗ предусмотрено, что закупка у единственного поставщика (подрядчика, исполнителя) может осуществляться заказчиком в случае осуществления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государственной или муниципальной образовательной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w:t>
      </w:r>
      <w:r w:rsidR="00A15447" w:rsidRPr="00A15447">
        <w:rPr>
          <w:rFonts w:ascii="Times New Roman" w:eastAsia="Calibri" w:hAnsi="Times New Roman" w:cs="Times New Roman"/>
          <w:sz w:val="28"/>
          <w:szCs w:val="28"/>
          <w:lang w:eastAsia="ru-RU"/>
        </w:rPr>
        <w:t>600,0 тыс</w:t>
      </w:r>
      <w:r w:rsidR="008356BA" w:rsidRPr="004B5061">
        <w:rPr>
          <w:rFonts w:ascii="Times New Roman" w:eastAsia="Calibri" w:hAnsi="Times New Roman" w:cs="Times New Roman"/>
          <w:sz w:val="28"/>
          <w:szCs w:val="28"/>
          <w:lang w:eastAsia="ru-RU"/>
        </w:rPr>
        <w:t>яч</w:t>
      </w:r>
      <w:r w:rsidR="00A15447" w:rsidRPr="00A15447">
        <w:rPr>
          <w:rFonts w:ascii="Times New Roman" w:eastAsia="Calibri" w:hAnsi="Times New Roman" w:cs="Times New Roman"/>
          <w:sz w:val="28"/>
          <w:szCs w:val="28"/>
          <w:lang w:eastAsia="ru-RU"/>
        </w:rPr>
        <w:t xml:space="preserve"> рублей. При этом годовой объём закупок, которые заказчик вправе осуществить на основании настоящего пункта, не должен превышать </w:t>
      </w:r>
      <w:r w:rsidR="008C47DC" w:rsidRPr="004B5061">
        <w:rPr>
          <w:rFonts w:ascii="Times New Roman" w:eastAsia="Calibri" w:hAnsi="Times New Roman" w:cs="Times New Roman"/>
          <w:sz w:val="28"/>
          <w:szCs w:val="28"/>
          <w:lang w:eastAsia="ru-RU"/>
        </w:rPr>
        <w:t xml:space="preserve">пять миллионов рублей или не должен превышать </w:t>
      </w:r>
      <w:r w:rsidR="00A15447" w:rsidRPr="00A15447">
        <w:rPr>
          <w:rFonts w:ascii="Times New Roman" w:eastAsia="Calibri" w:hAnsi="Times New Roman" w:cs="Times New Roman"/>
          <w:sz w:val="28"/>
          <w:szCs w:val="28"/>
          <w:lang w:eastAsia="ru-RU"/>
        </w:rPr>
        <w:t>пятьдесят процентов совокупного годового объ</w:t>
      </w:r>
      <w:r w:rsidR="008C47DC" w:rsidRPr="004B5061">
        <w:rPr>
          <w:rFonts w:ascii="Times New Roman" w:eastAsia="Calibri" w:hAnsi="Times New Roman" w:cs="Times New Roman"/>
          <w:sz w:val="28"/>
          <w:szCs w:val="28"/>
          <w:lang w:eastAsia="ru-RU"/>
        </w:rPr>
        <w:t>ё</w:t>
      </w:r>
      <w:r w:rsidR="00A15447" w:rsidRPr="00A15447">
        <w:rPr>
          <w:rFonts w:ascii="Times New Roman" w:eastAsia="Calibri" w:hAnsi="Times New Roman" w:cs="Times New Roman"/>
          <w:sz w:val="28"/>
          <w:szCs w:val="28"/>
          <w:lang w:eastAsia="ru-RU"/>
        </w:rPr>
        <w:t xml:space="preserve">ма закупок заказчика и не должен составлять более чем </w:t>
      </w:r>
      <w:r w:rsidR="008C47DC" w:rsidRPr="004B5061">
        <w:rPr>
          <w:rFonts w:ascii="Times New Roman" w:eastAsia="Calibri" w:hAnsi="Times New Roman" w:cs="Times New Roman"/>
          <w:sz w:val="28"/>
          <w:szCs w:val="28"/>
          <w:lang w:eastAsia="ru-RU"/>
        </w:rPr>
        <w:t>тридцать</w:t>
      </w:r>
      <w:r w:rsidR="00A15447" w:rsidRPr="00A15447">
        <w:rPr>
          <w:rFonts w:ascii="Times New Roman" w:eastAsia="Calibri" w:hAnsi="Times New Roman" w:cs="Times New Roman"/>
          <w:sz w:val="28"/>
          <w:szCs w:val="28"/>
          <w:lang w:eastAsia="ru-RU"/>
        </w:rPr>
        <w:t xml:space="preserve"> миллионов рублей.</w:t>
      </w:r>
    </w:p>
    <w:p w:rsidR="00A15447" w:rsidRPr="00A15447" w:rsidRDefault="00A15447" w:rsidP="00A1544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15447">
        <w:rPr>
          <w:rFonts w:ascii="Times New Roman" w:eastAsia="Calibri" w:hAnsi="Times New Roman" w:cs="Times New Roman"/>
          <w:sz w:val="28"/>
          <w:szCs w:val="28"/>
          <w:lang w:eastAsia="ru-RU"/>
        </w:rPr>
        <w:t>Привед</w:t>
      </w:r>
      <w:r w:rsidR="00C31F0D" w:rsidRPr="004B5061">
        <w:rPr>
          <w:rFonts w:ascii="Times New Roman" w:eastAsia="Calibri" w:hAnsi="Times New Roman" w:cs="Times New Roman"/>
          <w:sz w:val="28"/>
          <w:szCs w:val="28"/>
          <w:lang w:eastAsia="ru-RU"/>
        </w:rPr>
        <w:t>ё</w:t>
      </w:r>
      <w:r w:rsidRPr="00A15447">
        <w:rPr>
          <w:rFonts w:ascii="Times New Roman" w:eastAsia="Calibri" w:hAnsi="Times New Roman" w:cs="Times New Roman"/>
          <w:sz w:val="28"/>
          <w:szCs w:val="28"/>
          <w:lang w:eastAsia="ru-RU"/>
        </w:rPr>
        <w:t>нн</w:t>
      </w:r>
      <w:r w:rsidR="00C31F0D" w:rsidRPr="004B5061">
        <w:rPr>
          <w:rFonts w:ascii="Times New Roman" w:eastAsia="Calibri" w:hAnsi="Times New Roman" w:cs="Times New Roman"/>
          <w:sz w:val="28"/>
          <w:szCs w:val="28"/>
          <w:lang w:eastAsia="ru-RU"/>
        </w:rPr>
        <w:t>ая</w:t>
      </w:r>
      <w:r w:rsidRPr="00A15447">
        <w:rPr>
          <w:rFonts w:ascii="Times New Roman" w:eastAsia="Calibri" w:hAnsi="Times New Roman" w:cs="Times New Roman"/>
          <w:sz w:val="28"/>
          <w:szCs w:val="28"/>
          <w:lang w:eastAsia="ru-RU"/>
        </w:rPr>
        <w:t xml:space="preserve"> норм</w:t>
      </w:r>
      <w:r w:rsidR="00C31F0D" w:rsidRPr="004B5061">
        <w:rPr>
          <w:rFonts w:ascii="Times New Roman" w:eastAsia="Calibri" w:hAnsi="Times New Roman" w:cs="Times New Roman"/>
          <w:sz w:val="28"/>
          <w:szCs w:val="28"/>
          <w:lang w:eastAsia="ru-RU"/>
        </w:rPr>
        <w:t>а</w:t>
      </w:r>
      <w:r w:rsidRPr="00A15447">
        <w:rPr>
          <w:rFonts w:ascii="Times New Roman" w:eastAsia="Calibri" w:hAnsi="Times New Roman" w:cs="Times New Roman"/>
          <w:sz w:val="28"/>
          <w:szCs w:val="28"/>
          <w:lang w:eastAsia="ru-RU"/>
        </w:rPr>
        <w:t xml:space="preserve"> не содержат каких-либо ограничений в количестве </w:t>
      </w:r>
      <w:r w:rsidR="00C31F0D" w:rsidRPr="004B5061">
        <w:rPr>
          <w:rFonts w:ascii="Times New Roman" w:eastAsia="Calibri" w:hAnsi="Times New Roman" w:cs="Times New Roman"/>
          <w:sz w:val="28"/>
          <w:szCs w:val="28"/>
          <w:lang w:eastAsia="ru-RU"/>
        </w:rPr>
        <w:t>контрактов (</w:t>
      </w:r>
      <w:r w:rsidRPr="00A15447">
        <w:rPr>
          <w:rFonts w:ascii="Times New Roman" w:eastAsia="Calibri" w:hAnsi="Times New Roman" w:cs="Times New Roman"/>
          <w:sz w:val="28"/>
          <w:szCs w:val="28"/>
          <w:lang w:eastAsia="ru-RU"/>
        </w:rPr>
        <w:t>договоров</w:t>
      </w:r>
      <w:r w:rsidR="00C31F0D" w:rsidRPr="004B5061">
        <w:rPr>
          <w:rFonts w:ascii="Times New Roman" w:eastAsia="Calibri" w:hAnsi="Times New Roman" w:cs="Times New Roman"/>
          <w:sz w:val="28"/>
          <w:szCs w:val="28"/>
          <w:lang w:eastAsia="ru-RU"/>
        </w:rPr>
        <w:t>)</w:t>
      </w:r>
      <w:r w:rsidRPr="00A15447">
        <w:rPr>
          <w:rFonts w:ascii="Times New Roman" w:eastAsia="Calibri" w:hAnsi="Times New Roman" w:cs="Times New Roman"/>
          <w:sz w:val="28"/>
          <w:szCs w:val="28"/>
          <w:lang w:eastAsia="ru-RU"/>
        </w:rPr>
        <w:t xml:space="preserve">, не превышающих </w:t>
      </w:r>
      <w:r w:rsidR="00C31F0D" w:rsidRPr="004B5061">
        <w:rPr>
          <w:rFonts w:ascii="Times New Roman" w:eastAsia="Calibri" w:hAnsi="Times New Roman" w:cs="Times New Roman"/>
          <w:sz w:val="28"/>
          <w:szCs w:val="28"/>
          <w:lang w:eastAsia="ru-RU"/>
        </w:rPr>
        <w:t>600,000</w:t>
      </w:r>
      <w:r w:rsidRPr="00A15447">
        <w:rPr>
          <w:rFonts w:ascii="Times New Roman" w:eastAsia="Calibri" w:hAnsi="Times New Roman" w:cs="Times New Roman"/>
          <w:sz w:val="28"/>
          <w:szCs w:val="28"/>
          <w:lang w:eastAsia="ru-RU"/>
        </w:rPr>
        <w:t> тыс. рублей, в том числе по одному и тому же товару</w:t>
      </w:r>
      <w:r w:rsidR="008C47DC" w:rsidRPr="004B5061">
        <w:rPr>
          <w:rFonts w:ascii="Times New Roman" w:eastAsia="Calibri" w:hAnsi="Times New Roman" w:cs="Times New Roman"/>
          <w:sz w:val="28"/>
          <w:szCs w:val="28"/>
          <w:lang w:eastAsia="ru-RU"/>
        </w:rPr>
        <w:t xml:space="preserve"> (работе, услуге)</w:t>
      </w:r>
      <w:r w:rsidRPr="00A15447">
        <w:rPr>
          <w:rFonts w:ascii="Times New Roman" w:eastAsia="Calibri" w:hAnsi="Times New Roman" w:cs="Times New Roman"/>
          <w:sz w:val="28"/>
          <w:szCs w:val="28"/>
          <w:lang w:eastAsia="ru-RU"/>
        </w:rPr>
        <w:t xml:space="preserve"> у одного и того же поставщика</w:t>
      </w:r>
      <w:r w:rsidR="008C47DC" w:rsidRPr="004B5061">
        <w:rPr>
          <w:rFonts w:ascii="Times New Roman" w:eastAsia="Calibri" w:hAnsi="Times New Roman" w:cs="Times New Roman"/>
          <w:sz w:val="28"/>
          <w:szCs w:val="28"/>
          <w:lang w:eastAsia="ru-RU"/>
        </w:rPr>
        <w:t xml:space="preserve"> (подрядчика, исполнителя)</w:t>
      </w:r>
      <w:r w:rsidRPr="00A15447">
        <w:rPr>
          <w:rFonts w:ascii="Times New Roman" w:eastAsia="Calibri" w:hAnsi="Times New Roman" w:cs="Times New Roman"/>
          <w:sz w:val="28"/>
          <w:szCs w:val="28"/>
          <w:lang w:eastAsia="ru-RU"/>
        </w:rPr>
        <w:t>, которые могут быть заключены в течение какого-либо календарного периода времени.</w:t>
      </w:r>
    </w:p>
    <w:p w:rsidR="00A15447" w:rsidRPr="00A15447" w:rsidRDefault="00A15447" w:rsidP="0072591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15447">
        <w:rPr>
          <w:rFonts w:ascii="Times New Roman" w:eastAsia="Calibri" w:hAnsi="Times New Roman" w:cs="Times New Roman"/>
          <w:sz w:val="28"/>
          <w:szCs w:val="28"/>
          <w:lang w:eastAsia="ru-RU"/>
        </w:rPr>
        <w:lastRenderedPageBreak/>
        <w:t xml:space="preserve">Вместе с тем по своему содержанию </w:t>
      </w:r>
      <w:hyperlink r:id="rId11" w:history="1">
        <w:r w:rsidRPr="00A15447">
          <w:rPr>
            <w:rFonts w:ascii="Times New Roman" w:eastAsia="Calibri" w:hAnsi="Times New Roman" w:cs="Times New Roman"/>
            <w:sz w:val="28"/>
            <w:szCs w:val="28"/>
            <w:lang w:eastAsia="ru-RU"/>
          </w:rPr>
          <w:t>пункты 4 и 5 части 1 статьи 93</w:t>
        </w:r>
      </w:hyperlink>
      <w:r w:rsidRPr="00A15447">
        <w:rPr>
          <w:rFonts w:ascii="Times New Roman" w:eastAsia="Calibri" w:hAnsi="Times New Roman" w:cs="Times New Roman"/>
          <w:sz w:val="28"/>
          <w:szCs w:val="28"/>
          <w:lang w:eastAsia="ru-RU"/>
        </w:rPr>
        <w:t xml:space="preserve"> </w:t>
      </w:r>
      <w:r w:rsidR="004B5061">
        <w:rPr>
          <w:rFonts w:ascii="Times New Roman" w:eastAsia="Calibri" w:hAnsi="Times New Roman" w:cs="Times New Roman"/>
          <w:sz w:val="28"/>
          <w:szCs w:val="28"/>
          <w:lang w:eastAsia="ru-RU"/>
        </w:rPr>
        <w:t>Закона</w:t>
      </w:r>
      <w:r w:rsidRPr="00A15447">
        <w:rPr>
          <w:rFonts w:ascii="Times New Roman" w:eastAsia="Calibri" w:hAnsi="Times New Roman" w:cs="Times New Roman"/>
          <w:sz w:val="28"/>
          <w:szCs w:val="28"/>
          <w:lang w:eastAsia="ru-RU"/>
        </w:rPr>
        <w:t xml:space="preserve"> № 44-ФЗ предусматривают для заказчик</w:t>
      </w:r>
      <w:r w:rsidR="004B5061">
        <w:rPr>
          <w:rFonts w:ascii="Times New Roman" w:eastAsia="Calibri" w:hAnsi="Times New Roman" w:cs="Times New Roman"/>
          <w:sz w:val="28"/>
          <w:szCs w:val="28"/>
          <w:lang w:eastAsia="ru-RU"/>
        </w:rPr>
        <w:t>ов</w:t>
      </w:r>
      <w:r w:rsidRPr="00A15447">
        <w:rPr>
          <w:rFonts w:ascii="Times New Roman" w:eastAsia="Calibri" w:hAnsi="Times New Roman" w:cs="Times New Roman"/>
          <w:sz w:val="28"/>
          <w:szCs w:val="28"/>
          <w:lang w:eastAsia="ru-RU"/>
        </w:rPr>
        <w:t xml:space="preserve"> возможность </w:t>
      </w:r>
      <w:r w:rsidR="004B5061">
        <w:rPr>
          <w:rFonts w:ascii="Times New Roman" w:eastAsia="Calibri" w:hAnsi="Times New Roman" w:cs="Times New Roman"/>
          <w:sz w:val="28"/>
          <w:szCs w:val="28"/>
          <w:lang w:eastAsia="ru-RU"/>
        </w:rPr>
        <w:t>осуществления</w:t>
      </w:r>
      <w:r w:rsidRPr="00A15447">
        <w:rPr>
          <w:rFonts w:ascii="Times New Roman" w:eastAsia="Calibri" w:hAnsi="Times New Roman" w:cs="Times New Roman"/>
          <w:sz w:val="28"/>
          <w:szCs w:val="28"/>
          <w:lang w:eastAsia="ru-RU"/>
        </w:rPr>
        <w:t xml:space="preserve"> закупок «малого объёма» в случаях, когда проведение процедур конкурентн</w:t>
      </w:r>
      <w:r w:rsidR="004B5061" w:rsidRPr="004B5061">
        <w:rPr>
          <w:rFonts w:ascii="Times New Roman" w:eastAsia="Calibri" w:hAnsi="Times New Roman" w:cs="Times New Roman"/>
          <w:sz w:val="28"/>
          <w:szCs w:val="28"/>
          <w:lang w:eastAsia="ru-RU"/>
        </w:rPr>
        <w:t>ым способом</w:t>
      </w:r>
      <w:r w:rsidRPr="00A15447">
        <w:rPr>
          <w:rFonts w:ascii="Times New Roman" w:eastAsia="Calibri" w:hAnsi="Times New Roman" w:cs="Times New Roman"/>
          <w:sz w:val="28"/>
          <w:szCs w:val="28"/>
          <w:lang w:eastAsia="ru-RU"/>
        </w:rPr>
        <w:t xml:space="preserve"> нецелесообразно ввиду несоответствия организационных затрат на проведение закупки и стоимости закупки.</w:t>
      </w:r>
    </w:p>
    <w:p w:rsidR="00A15447" w:rsidRPr="00A15447" w:rsidRDefault="00A15447" w:rsidP="0072591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15447">
        <w:rPr>
          <w:rFonts w:ascii="Times New Roman" w:eastAsia="Calibri" w:hAnsi="Times New Roman" w:cs="Times New Roman"/>
          <w:sz w:val="28"/>
          <w:szCs w:val="28"/>
          <w:lang w:eastAsia="ru-RU"/>
        </w:rPr>
        <w:t xml:space="preserve">Также в </w:t>
      </w:r>
      <w:hyperlink r:id="rId12" w:history="1">
        <w:r w:rsidRPr="00A15447">
          <w:rPr>
            <w:rFonts w:ascii="Times New Roman" w:eastAsia="Calibri" w:hAnsi="Times New Roman" w:cs="Times New Roman"/>
            <w:sz w:val="28"/>
            <w:szCs w:val="28"/>
            <w:lang w:eastAsia="ru-RU"/>
          </w:rPr>
          <w:t>письме</w:t>
        </w:r>
      </w:hyperlink>
      <w:r w:rsidRPr="00A15447">
        <w:rPr>
          <w:rFonts w:ascii="Times New Roman" w:eastAsia="Calibri" w:hAnsi="Times New Roman" w:cs="Times New Roman"/>
          <w:sz w:val="28"/>
          <w:szCs w:val="28"/>
          <w:lang w:eastAsia="ru-RU"/>
        </w:rPr>
        <w:t xml:space="preserve"> Минэкономразвития Р</w:t>
      </w:r>
      <w:r w:rsidR="00402C26">
        <w:rPr>
          <w:rFonts w:ascii="Times New Roman" w:eastAsia="Calibri" w:hAnsi="Times New Roman" w:cs="Times New Roman"/>
          <w:sz w:val="28"/>
          <w:szCs w:val="28"/>
          <w:lang w:eastAsia="ru-RU"/>
        </w:rPr>
        <w:t xml:space="preserve">оссийской </w:t>
      </w:r>
      <w:r w:rsidRPr="00A15447">
        <w:rPr>
          <w:rFonts w:ascii="Times New Roman" w:eastAsia="Calibri" w:hAnsi="Times New Roman" w:cs="Times New Roman"/>
          <w:sz w:val="28"/>
          <w:szCs w:val="28"/>
          <w:lang w:eastAsia="ru-RU"/>
        </w:rPr>
        <w:t>Ф</w:t>
      </w:r>
      <w:r w:rsidR="00402C26">
        <w:rPr>
          <w:rFonts w:ascii="Times New Roman" w:eastAsia="Calibri" w:hAnsi="Times New Roman" w:cs="Times New Roman"/>
          <w:sz w:val="28"/>
          <w:szCs w:val="28"/>
          <w:lang w:eastAsia="ru-RU"/>
        </w:rPr>
        <w:t>едерации</w:t>
      </w:r>
      <w:r w:rsidRPr="00A15447">
        <w:rPr>
          <w:rFonts w:ascii="Times New Roman" w:eastAsia="Calibri" w:hAnsi="Times New Roman" w:cs="Times New Roman"/>
          <w:sz w:val="28"/>
          <w:szCs w:val="28"/>
          <w:lang w:eastAsia="ru-RU"/>
        </w:rPr>
        <w:t xml:space="preserve"> от 29.03.2017 №</w:t>
      </w:r>
      <w:r w:rsidR="008356BA" w:rsidRPr="0072591D">
        <w:rPr>
          <w:rFonts w:ascii="Times New Roman" w:eastAsia="Calibri" w:hAnsi="Times New Roman" w:cs="Times New Roman"/>
          <w:sz w:val="28"/>
          <w:szCs w:val="28"/>
          <w:lang w:eastAsia="ru-RU"/>
        </w:rPr>
        <w:t xml:space="preserve"> </w:t>
      </w:r>
      <w:r w:rsidRPr="00A15447">
        <w:rPr>
          <w:rFonts w:ascii="Times New Roman" w:eastAsia="Calibri" w:hAnsi="Times New Roman" w:cs="Times New Roman"/>
          <w:sz w:val="28"/>
          <w:szCs w:val="28"/>
          <w:lang w:eastAsia="ru-RU"/>
        </w:rPr>
        <w:t xml:space="preserve">Д28и-1353 разъяснено, что осуществление закупки у единственного поставщика (подрядчика, исполнителя) на основании </w:t>
      </w:r>
      <w:hyperlink r:id="rId13" w:history="1">
        <w:r w:rsidRPr="00A15447">
          <w:rPr>
            <w:rFonts w:ascii="Times New Roman" w:eastAsia="Calibri" w:hAnsi="Times New Roman" w:cs="Times New Roman"/>
            <w:sz w:val="28"/>
            <w:szCs w:val="28"/>
            <w:lang w:eastAsia="ru-RU"/>
          </w:rPr>
          <w:t>статьи 93</w:t>
        </w:r>
      </w:hyperlink>
      <w:r w:rsidRPr="00A15447">
        <w:rPr>
          <w:rFonts w:ascii="Times New Roman" w:eastAsia="Calibri" w:hAnsi="Times New Roman" w:cs="Times New Roman"/>
          <w:sz w:val="28"/>
          <w:szCs w:val="28"/>
          <w:lang w:eastAsia="ru-RU"/>
        </w:rPr>
        <w:t xml:space="preserve"> </w:t>
      </w:r>
      <w:r w:rsidR="0072591D" w:rsidRPr="0072591D">
        <w:rPr>
          <w:rFonts w:ascii="Times New Roman" w:eastAsia="Calibri" w:hAnsi="Times New Roman" w:cs="Times New Roman"/>
          <w:sz w:val="28"/>
          <w:szCs w:val="28"/>
          <w:lang w:eastAsia="ru-RU"/>
        </w:rPr>
        <w:t>Закона</w:t>
      </w:r>
      <w:r w:rsidRPr="00A15447">
        <w:rPr>
          <w:rFonts w:ascii="Times New Roman" w:eastAsia="Calibri" w:hAnsi="Times New Roman" w:cs="Times New Roman"/>
          <w:sz w:val="28"/>
          <w:szCs w:val="28"/>
          <w:lang w:eastAsia="ru-RU"/>
        </w:rPr>
        <w:t xml:space="preserve"> №</w:t>
      </w:r>
      <w:r w:rsidR="004B5061" w:rsidRPr="0072591D">
        <w:rPr>
          <w:rFonts w:ascii="Times New Roman" w:eastAsia="Calibri" w:hAnsi="Times New Roman" w:cs="Times New Roman"/>
          <w:sz w:val="28"/>
          <w:szCs w:val="28"/>
          <w:lang w:eastAsia="ru-RU"/>
        </w:rPr>
        <w:t xml:space="preserve"> </w:t>
      </w:r>
      <w:r w:rsidRPr="00A15447">
        <w:rPr>
          <w:rFonts w:ascii="Times New Roman" w:eastAsia="Calibri" w:hAnsi="Times New Roman" w:cs="Times New Roman"/>
          <w:sz w:val="28"/>
          <w:szCs w:val="28"/>
          <w:lang w:eastAsia="ru-RU"/>
        </w:rPr>
        <w:t xml:space="preserve">44-ФЗ носит исключительный характер. Данная </w:t>
      </w:r>
      <w:hyperlink r:id="rId14" w:history="1">
        <w:r w:rsidRPr="00A15447">
          <w:rPr>
            <w:rFonts w:ascii="Times New Roman" w:eastAsia="Calibri" w:hAnsi="Times New Roman" w:cs="Times New Roman"/>
            <w:sz w:val="28"/>
            <w:szCs w:val="28"/>
            <w:lang w:eastAsia="ru-RU"/>
          </w:rPr>
          <w:t>норма</w:t>
        </w:r>
      </w:hyperlink>
      <w:r w:rsidRPr="00A15447">
        <w:rPr>
          <w:rFonts w:ascii="Times New Roman" w:eastAsia="Calibri" w:hAnsi="Times New Roman" w:cs="Times New Roman"/>
          <w:sz w:val="28"/>
          <w:szCs w:val="28"/>
          <w:lang w:eastAsia="ru-RU"/>
        </w:rPr>
        <w:t xml:space="preserve"> применяется в случаях отсутствия конкурентного рынка, невозможности либо нецелесообразности применения конкурентных способов определения поставщика (подрядчика, исполнителя) для удовлетворения нужд заказчика.</w:t>
      </w:r>
    </w:p>
    <w:p w:rsidR="003E2470" w:rsidRDefault="00941E93" w:rsidP="00941E9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Заказчиками</w:t>
      </w:r>
      <w:r w:rsidR="00263A3D">
        <w:rPr>
          <w:rFonts w:ascii="Times New Roman" w:eastAsia="Calibri" w:hAnsi="Times New Roman" w:cs="Times New Roman"/>
          <w:sz w:val="28"/>
          <w:szCs w:val="28"/>
        </w:rPr>
        <w:t xml:space="preserve">, при </w:t>
      </w:r>
      <w:r w:rsidR="00290C70">
        <w:rPr>
          <w:rFonts w:ascii="Times New Roman" w:eastAsia="Calibri" w:hAnsi="Times New Roman" w:cs="Times New Roman"/>
          <w:sz w:val="28"/>
          <w:szCs w:val="28"/>
        </w:rPr>
        <w:t>выборе</w:t>
      </w:r>
      <w:r w:rsidR="00263A3D">
        <w:rPr>
          <w:rFonts w:ascii="Times New Roman" w:eastAsia="Calibri" w:hAnsi="Times New Roman" w:cs="Times New Roman"/>
          <w:sz w:val="28"/>
          <w:szCs w:val="28"/>
        </w:rPr>
        <w:t xml:space="preserve"> способа </w:t>
      </w:r>
      <w:r w:rsidR="00290C70">
        <w:rPr>
          <w:rFonts w:ascii="Times New Roman" w:eastAsia="Calibri" w:hAnsi="Times New Roman" w:cs="Times New Roman"/>
          <w:sz w:val="28"/>
          <w:szCs w:val="28"/>
        </w:rPr>
        <w:t>определения подрядчика (исполнителя)</w:t>
      </w:r>
      <w:r w:rsidR="00263A3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преимущество </w:t>
      </w:r>
      <w:r w:rsidR="00290C70">
        <w:rPr>
          <w:rFonts w:ascii="Times New Roman" w:eastAsia="Calibri" w:hAnsi="Times New Roman" w:cs="Times New Roman"/>
          <w:sz w:val="28"/>
          <w:szCs w:val="28"/>
        </w:rPr>
        <w:t xml:space="preserve">отдано </w:t>
      </w:r>
      <w:r>
        <w:rPr>
          <w:rFonts w:ascii="Times New Roman" w:eastAsia="Calibri" w:hAnsi="Times New Roman" w:cs="Times New Roman"/>
          <w:sz w:val="28"/>
          <w:szCs w:val="28"/>
        </w:rPr>
        <w:t>закупкам малого объёма у единственного подрядчика</w:t>
      </w:r>
      <w:r w:rsidR="00A15447">
        <w:rPr>
          <w:rFonts w:ascii="Times New Roman" w:eastAsia="Calibri" w:hAnsi="Times New Roman" w:cs="Times New Roman"/>
          <w:sz w:val="28"/>
          <w:szCs w:val="28"/>
        </w:rPr>
        <w:t xml:space="preserve"> (исполнителя)</w:t>
      </w:r>
      <w:r>
        <w:rPr>
          <w:rFonts w:ascii="Times New Roman" w:eastAsia="Calibri" w:hAnsi="Times New Roman" w:cs="Times New Roman"/>
          <w:sz w:val="28"/>
          <w:szCs w:val="28"/>
        </w:rPr>
        <w:t xml:space="preserve"> по </w:t>
      </w:r>
      <w:r w:rsidRPr="009D1956">
        <w:rPr>
          <w:rFonts w:ascii="Times New Roman" w:eastAsia="Calibri" w:hAnsi="Times New Roman" w:cs="Times New Roman"/>
          <w:sz w:val="28"/>
          <w:szCs w:val="28"/>
        </w:rPr>
        <w:t xml:space="preserve">на основании пункта </w:t>
      </w:r>
      <w:r>
        <w:rPr>
          <w:rFonts w:ascii="Times New Roman" w:eastAsia="Calibri" w:hAnsi="Times New Roman" w:cs="Times New Roman"/>
          <w:sz w:val="28"/>
          <w:szCs w:val="28"/>
        </w:rPr>
        <w:t>5</w:t>
      </w:r>
      <w:r w:rsidRPr="009D1956">
        <w:rPr>
          <w:rFonts w:ascii="Times New Roman" w:eastAsia="Calibri" w:hAnsi="Times New Roman" w:cs="Times New Roman"/>
          <w:sz w:val="28"/>
          <w:szCs w:val="28"/>
        </w:rPr>
        <w:t xml:space="preserve"> части 1 статьи 93 Закона № 44-ФЗ</w:t>
      </w:r>
      <w:r w:rsidR="003E2470">
        <w:rPr>
          <w:rFonts w:ascii="Times New Roman" w:eastAsia="Calibri" w:hAnsi="Times New Roman" w:cs="Times New Roman"/>
          <w:sz w:val="28"/>
          <w:szCs w:val="28"/>
        </w:rPr>
        <w:t>.</w:t>
      </w:r>
      <w:r w:rsidRPr="009D1956">
        <w:rPr>
          <w:rFonts w:ascii="Times New Roman" w:eastAsia="Calibri" w:hAnsi="Times New Roman" w:cs="Times New Roman"/>
          <w:sz w:val="28"/>
          <w:szCs w:val="28"/>
        </w:rPr>
        <w:t xml:space="preserve"> </w:t>
      </w:r>
    </w:p>
    <w:p w:rsidR="003E2470" w:rsidRDefault="003E2470" w:rsidP="00941E93">
      <w:pPr>
        <w:spacing w:after="0" w:line="240" w:lineRule="auto"/>
        <w:ind w:firstLine="709"/>
        <w:jc w:val="both"/>
        <w:rPr>
          <w:rFonts w:ascii="Times New Roman" w:eastAsia="Calibri" w:hAnsi="Times New Roman" w:cs="Times New Roman"/>
          <w:sz w:val="28"/>
          <w:szCs w:val="28"/>
        </w:rPr>
      </w:pPr>
    </w:p>
    <w:p w:rsidR="00290C70" w:rsidRPr="00290C70" w:rsidRDefault="00290C70" w:rsidP="00290C70">
      <w:pPr>
        <w:widowControl w:val="0"/>
        <w:spacing w:after="0" w:line="240" w:lineRule="auto"/>
        <w:jc w:val="center"/>
        <w:rPr>
          <w:rFonts w:ascii="Calibri" w:eastAsia="Calibri" w:hAnsi="Calibri" w:cs="Times New Roman"/>
          <w:noProof/>
        </w:rPr>
      </w:pPr>
      <w:r w:rsidRPr="00290C70">
        <w:rPr>
          <w:rFonts w:ascii="Calibri" w:eastAsia="Calibri" w:hAnsi="Calibri" w:cs="Times New Roman"/>
          <w:noProof/>
        </w:rPr>
        <w:drawing>
          <wp:inline distT="0" distB="0" distL="0" distR="0" wp14:anchorId="0EEFC56B" wp14:editId="1F755BA9">
            <wp:extent cx="6019800" cy="366712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15447" w:rsidRPr="00502950" w:rsidRDefault="00A15447" w:rsidP="003E2470">
      <w:pPr>
        <w:spacing w:after="0" w:line="240" w:lineRule="auto"/>
        <w:ind w:firstLine="709"/>
        <w:jc w:val="both"/>
        <w:rPr>
          <w:rFonts w:ascii="Times New Roman" w:eastAsia="Arial Unicode MS" w:hAnsi="Times New Roman" w:cs="Times New Roman"/>
          <w:sz w:val="4"/>
          <w:szCs w:val="4"/>
        </w:rPr>
      </w:pPr>
    </w:p>
    <w:p w:rsidR="003E2470" w:rsidRDefault="003E2470" w:rsidP="003E2470">
      <w:pPr>
        <w:spacing w:after="0" w:line="240" w:lineRule="auto"/>
        <w:ind w:firstLine="709"/>
        <w:jc w:val="both"/>
        <w:rPr>
          <w:rFonts w:ascii="Times New Roman" w:eastAsia="Calibri" w:hAnsi="Times New Roman" w:cs="Times New Roman"/>
          <w:sz w:val="28"/>
          <w:szCs w:val="28"/>
        </w:rPr>
      </w:pPr>
      <w:r>
        <w:rPr>
          <w:rFonts w:ascii="Times New Roman" w:eastAsia="Arial Unicode MS" w:hAnsi="Times New Roman" w:cs="Times New Roman"/>
          <w:sz w:val="28"/>
          <w:szCs w:val="28"/>
        </w:rPr>
        <w:t xml:space="preserve">Закупки </w:t>
      </w:r>
      <w:r w:rsidRPr="009D1956">
        <w:rPr>
          <w:rFonts w:ascii="Times New Roman" w:eastAsia="Calibri" w:hAnsi="Times New Roman" w:cs="Times New Roman"/>
          <w:sz w:val="28"/>
          <w:szCs w:val="28"/>
        </w:rPr>
        <w:t>осуществлялись, в том числе на электронной площадке России РТС-тендер</w:t>
      </w:r>
      <w:r>
        <w:rPr>
          <w:rFonts w:ascii="Times New Roman" w:eastAsia="Calibri" w:hAnsi="Times New Roman" w:cs="Times New Roman"/>
          <w:sz w:val="28"/>
          <w:szCs w:val="28"/>
        </w:rPr>
        <w:t>, в том числе:</w:t>
      </w:r>
    </w:p>
    <w:p w:rsidR="003E2470" w:rsidRDefault="003E2470" w:rsidP="003E247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с единственным подрядчиком</w:t>
      </w:r>
      <w:r w:rsidR="0072591D">
        <w:rPr>
          <w:rFonts w:ascii="Times New Roman" w:eastAsia="Calibri" w:hAnsi="Times New Roman" w:cs="Times New Roman"/>
          <w:sz w:val="28"/>
          <w:szCs w:val="28"/>
        </w:rPr>
        <w:t xml:space="preserve"> (исполнителем)</w:t>
      </w:r>
      <w:r>
        <w:rPr>
          <w:rFonts w:ascii="Times New Roman" w:eastAsia="Calibri" w:hAnsi="Times New Roman" w:cs="Times New Roman"/>
          <w:sz w:val="28"/>
          <w:szCs w:val="28"/>
        </w:rPr>
        <w:t xml:space="preserve"> на сумму – 5 668 425 рублей 06 копеек;</w:t>
      </w:r>
    </w:p>
    <w:p w:rsidR="003E2470" w:rsidRDefault="003E2470" w:rsidP="003E247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с подрядчик</w:t>
      </w:r>
      <w:r w:rsidR="00A15447">
        <w:rPr>
          <w:rFonts w:ascii="Times New Roman" w:eastAsia="Calibri" w:hAnsi="Times New Roman" w:cs="Times New Roman"/>
          <w:sz w:val="28"/>
          <w:szCs w:val="28"/>
        </w:rPr>
        <w:t>ами</w:t>
      </w:r>
      <w:r w:rsidR="0072591D">
        <w:rPr>
          <w:rFonts w:ascii="Times New Roman" w:eastAsia="Calibri" w:hAnsi="Times New Roman" w:cs="Times New Roman"/>
          <w:sz w:val="28"/>
          <w:szCs w:val="28"/>
        </w:rPr>
        <w:t xml:space="preserve"> (исполнителями)</w:t>
      </w:r>
      <w:r>
        <w:rPr>
          <w:rFonts w:ascii="Times New Roman" w:eastAsia="Calibri" w:hAnsi="Times New Roman" w:cs="Times New Roman"/>
          <w:sz w:val="28"/>
          <w:szCs w:val="28"/>
        </w:rPr>
        <w:t xml:space="preserve"> по средствам размещения предложений на витрине закупок малого объёма администрации города Нефтеюганска</w:t>
      </w:r>
      <w:r w:rsidR="00A15447">
        <w:rPr>
          <w:rFonts w:ascii="Times New Roman" w:eastAsia="Calibri" w:hAnsi="Times New Roman" w:cs="Times New Roman"/>
          <w:sz w:val="28"/>
          <w:szCs w:val="28"/>
        </w:rPr>
        <w:t xml:space="preserve"> на сумму – 1 594 557 рублей 19 копеек. </w:t>
      </w:r>
      <w:r>
        <w:rPr>
          <w:rFonts w:ascii="Times New Roman" w:eastAsia="Calibri" w:hAnsi="Times New Roman" w:cs="Times New Roman"/>
          <w:sz w:val="28"/>
          <w:szCs w:val="28"/>
        </w:rPr>
        <w:t xml:space="preserve"> </w:t>
      </w:r>
    </w:p>
    <w:p w:rsidR="00802ECF" w:rsidRDefault="0072591D" w:rsidP="00802EC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целях соблюдения принципов контрактной системы</w:t>
      </w:r>
      <w:r w:rsidR="00802ECF">
        <w:rPr>
          <w:rFonts w:ascii="Times New Roman" w:eastAsia="Calibri" w:hAnsi="Times New Roman" w:cs="Times New Roman"/>
          <w:sz w:val="28"/>
          <w:szCs w:val="28"/>
        </w:rPr>
        <w:t>,</w:t>
      </w:r>
      <w:r>
        <w:rPr>
          <w:rFonts w:ascii="Times New Roman" w:eastAsia="Calibri" w:hAnsi="Times New Roman" w:cs="Times New Roman"/>
          <w:sz w:val="28"/>
          <w:szCs w:val="28"/>
        </w:rPr>
        <w:t xml:space="preserve"> установленных Законом 44-ФЗ</w:t>
      </w:r>
      <w:r w:rsidR="00802ECF">
        <w:rPr>
          <w:rFonts w:ascii="Times New Roman" w:eastAsia="Calibri" w:hAnsi="Times New Roman" w:cs="Times New Roman"/>
          <w:sz w:val="28"/>
          <w:szCs w:val="28"/>
        </w:rPr>
        <w:t xml:space="preserve">, </w:t>
      </w:r>
      <w:r w:rsidR="00802ECF" w:rsidRPr="00802ECF">
        <w:rPr>
          <w:rFonts w:ascii="Times New Roman" w:eastAsia="Calibri" w:hAnsi="Times New Roman" w:cs="Times New Roman"/>
          <w:sz w:val="28"/>
          <w:szCs w:val="28"/>
        </w:rPr>
        <w:t xml:space="preserve">повышения эффективности и экономности использования бюджетных средств, при организации закупок </w:t>
      </w:r>
      <w:r w:rsidR="00402C26">
        <w:rPr>
          <w:rFonts w:ascii="Times New Roman" w:eastAsia="Calibri" w:hAnsi="Times New Roman" w:cs="Times New Roman"/>
          <w:sz w:val="28"/>
          <w:szCs w:val="28"/>
        </w:rPr>
        <w:t xml:space="preserve">представляется </w:t>
      </w:r>
      <w:r w:rsidR="00402C26">
        <w:rPr>
          <w:rFonts w:ascii="Times New Roman" w:eastAsia="Calibri" w:hAnsi="Times New Roman" w:cs="Times New Roman"/>
          <w:sz w:val="28"/>
          <w:szCs w:val="28"/>
        </w:rPr>
        <w:lastRenderedPageBreak/>
        <w:t xml:space="preserve">целесообразным </w:t>
      </w:r>
      <w:r w:rsidR="00802ECF" w:rsidRPr="00802ECF">
        <w:rPr>
          <w:rFonts w:ascii="Times New Roman" w:eastAsia="Calibri" w:hAnsi="Times New Roman" w:cs="Times New Roman"/>
          <w:sz w:val="28"/>
          <w:szCs w:val="28"/>
        </w:rPr>
        <w:t>увеличить объём закупок, производимых с использованием конкурентных способов определения поставщиков.</w:t>
      </w:r>
    </w:p>
    <w:p w:rsidR="00802ECF" w:rsidRPr="00802ECF" w:rsidRDefault="00802ECF" w:rsidP="0006023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eastAsia="ar-SA"/>
        </w:rPr>
      </w:pPr>
      <w:r w:rsidRPr="00802ECF">
        <w:rPr>
          <w:rFonts w:ascii="Times New Roman" w:eastAsia="Times New Roman" w:hAnsi="Times New Roman" w:cs="Times New Roman"/>
          <w:sz w:val="28"/>
          <w:szCs w:val="28"/>
          <w:lang w:eastAsia="ru-RU"/>
        </w:rPr>
        <w:t>5.2. </w:t>
      </w:r>
      <w:r w:rsidR="00A05325">
        <w:rPr>
          <w:rFonts w:ascii="Times New Roman" w:eastAsia="Times New Roman" w:hAnsi="Times New Roman" w:cs="Times New Roman"/>
          <w:sz w:val="28"/>
          <w:szCs w:val="28"/>
          <w:lang w:eastAsia="ru-RU"/>
        </w:rPr>
        <w:t>А</w:t>
      </w:r>
      <w:r w:rsidR="0006023A">
        <w:rPr>
          <w:rFonts w:ascii="Times New Roman" w:eastAsia="Calibri" w:hAnsi="Times New Roman" w:cs="Times New Roman"/>
          <w:sz w:val="28"/>
          <w:szCs w:val="28"/>
          <w:lang w:eastAsia="ar-SA"/>
        </w:rPr>
        <w:t xml:space="preserve">нализ </w:t>
      </w:r>
      <w:r w:rsidRPr="00802ECF">
        <w:rPr>
          <w:rFonts w:ascii="Times New Roman" w:eastAsia="Calibri" w:hAnsi="Times New Roman" w:cs="Times New Roman"/>
          <w:sz w:val="28"/>
          <w:szCs w:val="28"/>
          <w:lang w:eastAsia="ar-SA"/>
        </w:rPr>
        <w:t>эффективности системы управления контрактами, включая своевременность действий объект</w:t>
      </w:r>
      <w:r w:rsidR="005F367B">
        <w:rPr>
          <w:rFonts w:ascii="Times New Roman" w:eastAsia="Calibri" w:hAnsi="Times New Roman" w:cs="Times New Roman"/>
          <w:sz w:val="28"/>
          <w:szCs w:val="28"/>
          <w:lang w:eastAsia="ar-SA"/>
        </w:rPr>
        <w:t>ов</w:t>
      </w:r>
      <w:r w:rsidRPr="00802ECF">
        <w:rPr>
          <w:rFonts w:ascii="Times New Roman" w:eastAsia="Calibri" w:hAnsi="Times New Roman" w:cs="Times New Roman"/>
          <w:sz w:val="28"/>
          <w:szCs w:val="28"/>
          <w:lang w:eastAsia="ar-SA"/>
        </w:rPr>
        <w:t xml:space="preserve"> аудита по реализации условий контракта,</w:t>
      </w:r>
      <w:r w:rsidRPr="00802ECF">
        <w:rPr>
          <w:rFonts w:ascii="Times New Roman" w:eastAsia="Calibri" w:hAnsi="Times New Roman" w:cs="Times New Roman"/>
          <w:i/>
          <w:sz w:val="26"/>
          <w:szCs w:val="26"/>
          <w:lang w:eastAsia="ar-SA"/>
        </w:rPr>
        <w:t xml:space="preserve"> </w:t>
      </w:r>
      <w:r w:rsidRPr="00802ECF">
        <w:rPr>
          <w:rFonts w:ascii="Times New Roman" w:eastAsia="Calibri" w:hAnsi="Times New Roman" w:cs="Times New Roman"/>
          <w:sz w:val="28"/>
          <w:szCs w:val="28"/>
          <w:lang w:eastAsia="ar-SA"/>
        </w:rPr>
        <w:t>применения обеспечительных мер и мер ответственности по контракту</w:t>
      </w:r>
      <w:r w:rsidR="00A05325">
        <w:rPr>
          <w:rFonts w:ascii="Times New Roman" w:eastAsia="Calibri" w:hAnsi="Times New Roman" w:cs="Times New Roman"/>
          <w:sz w:val="28"/>
          <w:szCs w:val="28"/>
          <w:lang w:eastAsia="ar-SA"/>
        </w:rPr>
        <w:t xml:space="preserve"> показал следующее</w:t>
      </w:r>
      <w:r w:rsidRPr="00802ECF">
        <w:rPr>
          <w:rFonts w:ascii="Times New Roman" w:eastAsia="Calibri" w:hAnsi="Times New Roman" w:cs="Times New Roman"/>
          <w:sz w:val="28"/>
          <w:szCs w:val="28"/>
          <w:lang w:eastAsia="ar-SA"/>
        </w:rPr>
        <w:t>.</w:t>
      </w:r>
    </w:p>
    <w:p w:rsidR="00802ECF" w:rsidRDefault="00802ECF" w:rsidP="0006023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eastAsia="ar-SA"/>
        </w:rPr>
      </w:pPr>
      <w:r w:rsidRPr="00802ECF">
        <w:rPr>
          <w:rFonts w:ascii="Times New Roman" w:eastAsia="Calibri" w:hAnsi="Times New Roman" w:cs="Times New Roman"/>
          <w:sz w:val="28"/>
          <w:szCs w:val="28"/>
          <w:lang w:eastAsia="ar-SA"/>
        </w:rPr>
        <w:t>В соответствии с частью 4 статьи 34 Закона №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FD67A2" w:rsidRPr="00FD67A2" w:rsidRDefault="00FD67A2" w:rsidP="00FD67A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D67A2">
        <w:rPr>
          <w:rFonts w:ascii="Times New Roman" w:eastAsia="Calibri" w:hAnsi="Times New Roman" w:cs="Times New Roman"/>
          <w:sz w:val="28"/>
          <w:szCs w:val="28"/>
        </w:rPr>
        <w:t xml:space="preserve">Частью 13.1 статьи 34 Закона № 44-ФЗ предусмотрено, что срок оплаты заказчиком поставленного товара, выполненной работы (её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w:t>
      </w:r>
      <w:r w:rsidR="00A05325">
        <w:rPr>
          <w:rFonts w:ascii="Times New Roman" w:eastAsia="Calibri" w:hAnsi="Times New Roman" w:cs="Times New Roman"/>
          <w:sz w:val="28"/>
          <w:szCs w:val="28"/>
        </w:rPr>
        <w:t xml:space="preserve">должен составлять </w:t>
      </w:r>
      <w:r w:rsidRPr="00FD67A2">
        <w:rPr>
          <w:rFonts w:ascii="Times New Roman" w:eastAsia="Calibri" w:hAnsi="Times New Roman" w:cs="Times New Roman"/>
          <w:sz w:val="28"/>
          <w:szCs w:val="28"/>
        </w:rPr>
        <w:t xml:space="preserve">не более семи рабочих дней </w:t>
      </w:r>
      <w:r w:rsidR="00A05325">
        <w:rPr>
          <w:rFonts w:ascii="Times New Roman" w:eastAsia="Calibri" w:hAnsi="Times New Roman" w:cs="Times New Roman"/>
          <w:sz w:val="28"/>
          <w:szCs w:val="28"/>
        </w:rPr>
        <w:br/>
      </w:r>
      <w:r w:rsidRPr="00FD67A2">
        <w:rPr>
          <w:rFonts w:ascii="Times New Roman" w:eastAsia="Calibri" w:hAnsi="Times New Roman" w:cs="Times New Roman"/>
          <w:sz w:val="28"/>
          <w:szCs w:val="28"/>
        </w:rPr>
        <w:t>с даты подписания заказчиком документа о приёмке, предусмотренного </w:t>
      </w:r>
      <w:hyperlink r:id="rId16" w:anchor="/document/70353464/entry/947" w:history="1">
        <w:r w:rsidRPr="00FD67A2">
          <w:rPr>
            <w:rFonts w:ascii="Times New Roman" w:eastAsia="Calibri" w:hAnsi="Times New Roman" w:cs="Times New Roman"/>
            <w:sz w:val="28"/>
            <w:szCs w:val="28"/>
          </w:rPr>
          <w:t>частью 7 статьи 94</w:t>
        </w:r>
      </w:hyperlink>
      <w:r w:rsidRPr="00FD67A2">
        <w:rPr>
          <w:rFonts w:ascii="Times New Roman" w:eastAsia="Calibri" w:hAnsi="Times New Roman" w:cs="Times New Roman"/>
          <w:sz w:val="28"/>
          <w:szCs w:val="28"/>
        </w:rPr>
        <w:t> настоящего Федерального закона.</w:t>
      </w:r>
    </w:p>
    <w:p w:rsidR="00FD67A2" w:rsidRPr="00FD67A2" w:rsidRDefault="00FD67A2" w:rsidP="00FD67A2">
      <w:pPr>
        <w:autoSpaceDE w:val="0"/>
        <w:autoSpaceDN w:val="0"/>
        <w:adjustRightInd w:val="0"/>
        <w:spacing w:after="0" w:line="240" w:lineRule="auto"/>
        <w:ind w:firstLine="709"/>
        <w:jc w:val="both"/>
        <w:rPr>
          <w:rFonts w:ascii="Times New Roman" w:eastAsia="Calibri" w:hAnsi="Times New Roman" w:cs="Times New Roman"/>
          <w:iCs/>
          <w:sz w:val="28"/>
          <w:szCs w:val="28"/>
          <w:lang w:eastAsia="ru-RU"/>
        </w:rPr>
      </w:pPr>
      <w:r w:rsidRPr="00FD67A2">
        <w:rPr>
          <w:rFonts w:ascii="Times New Roman" w:eastAsia="Calibri" w:hAnsi="Times New Roman" w:cs="Times New Roman"/>
          <w:sz w:val="28"/>
          <w:szCs w:val="28"/>
        </w:rPr>
        <w:t xml:space="preserve">Согласно пункту </w:t>
      </w:r>
      <w:r w:rsidRPr="00FD67A2">
        <w:rPr>
          <w:rFonts w:ascii="Times New Roman" w:eastAsia="Calibri" w:hAnsi="Times New Roman" w:cs="Times New Roman"/>
          <w:iCs/>
          <w:sz w:val="28"/>
          <w:szCs w:val="28"/>
          <w:lang w:eastAsia="ru-RU"/>
        </w:rPr>
        <w:t xml:space="preserve">1 статьи 94 Закона № 44-ФЗ исполнение контракта включает в себя комплекс мер, реализуемых после заключения контракта и направленных на достижение целей осуществления закупки путём взаимодействия заказчика с поставщиком (подрядчиком, исполнителем) в соответствии с гражданским законодательством и упомянутым Федеральным законом, в том числе и оплату заказчиком поставленного товара, выполненной работы (её результатов), оказанной услуги, а также отдельных этапов исполнения контракта. </w:t>
      </w:r>
    </w:p>
    <w:p w:rsidR="00FD67A2" w:rsidRPr="00FD67A2" w:rsidRDefault="00FD67A2" w:rsidP="00FD67A2">
      <w:pPr>
        <w:autoSpaceDE w:val="0"/>
        <w:autoSpaceDN w:val="0"/>
        <w:adjustRightInd w:val="0"/>
        <w:spacing w:after="0" w:line="240" w:lineRule="auto"/>
        <w:ind w:firstLine="709"/>
        <w:jc w:val="both"/>
        <w:rPr>
          <w:rFonts w:ascii="Times New Roman" w:eastAsia="Calibri" w:hAnsi="Times New Roman" w:cs="Times New Roman"/>
          <w:iCs/>
          <w:sz w:val="28"/>
          <w:szCs w:val="28"/>
          <w:lang w:eastAsia="ru-RU"/>
        </w:rPr>
      </w:pPr>
      <w:r w:rsidRPr="00FD67A2">
        <w:rPr>
          <w:rFonts w:ascii="Times New Roman" w:eastAsia="Calibri" w:hAnsi="Times New Roman" w:cs="Times New Roman"/>
          <w:iCs/>
          <w:sz w:val="28"/>
          <w:szCs w:val="28"/>
          <w:lang w:eastAsia="ru-RU"/>
        </w:rPr>
        <w:t>Срок и порядок оплаты заказчиком поставленного товара, выполненной работы, оказанной услуги, отдельных этапов исполнения контракта являются обязательными условиями контракта.</w:t>
      </w:r>
    </w:p>
    <w:p w:rsidR="006B26E4" w:rsidRDefault="00802ECF" w:rsidP="006B26E4">
      <w:pPr>
        <w:spacing w:after="0" w:line="240" w:lineRule="auto"/>
        <w:ind w:firstLine="709"/>
        <w:jc w:val="both"/>
        <w:rPr>
          <w:rFonts w:ascii="Times New Roman" w:eastAsia="Calibri" w:hAnsi="Times New Roman" w:cs="Times New Roman"/>
          <w:sz w:val="28"/>
          <w:szCs w:val="28"/>
        </w:rPr>
      </w:pPr>
      <w:r w:rsidRPr="00AE3E34">
        <w:rPr>
          <w:rFonts w:ascii="Times New Roman" w:eastAsia="Calibri" w:hAnsi="Times New Roman" w:cs="Times New Roman"/>
          <w:sz w:val="28"/>
          <w:szCs w:val="28"/>
          <w:lang w:eastAsia="ar-SA"/>
        </w:rPr>
        <w:t>Заказчиком</w:t>
      </w:r>
      <w:r w:rsidR="00FD67A2" w:rsidRPr="00AE3E34">
        <w:rPr>
          <w:rFonts w:ascii="Times New Roman" w:eastAsia="Calibri" w:hAnsi="Times New Roman" w:cs="Times New Roman"/>
          <w:sz w:val="28"/>
          <w:szCs w:val="28"/>
          <w:lang w:eastAsia="ar-SA"/>
        </w:rPr>
        <w:t xml:space="preserve"> – </w:t>
      </w:r>
      <w:r w:rsidR="007A26E6" w:rsidRPr="00AE3E34">
        <w:rPr>
          <w:rFonts w:ascii="Times New Roman" w:eastAsia="Times New Roman" w:hAnsi="Times New Roman" w:cs="Times New Roman"/>
          <w:bCs/>
          <w:sz w:val="28"/>
          <w:szCs w:val="28"/>
          <w:lang w:eastAsia="ru-RU"/>
        </w:rPr>
        <w:t xml:space="preserve">муниципальное бюджетное общеобразовательное учреждение </w:t>
      </w:r>
      <w:r w:rsidR="007A26E6" w:rsidRPr="00AE3E34">
        <w:rPr>
          <w:rFonts w:ascii="Times New Roman" w:eastAsia="Times New Roman" w:hAnsi="Times New Roman" w:cs="Times New Roman"/>
          <w:color w:val="0B1F33"/>
          <w:kern w:val="36"/>
          <w:sz w:val="28"/>
          <w:szCs w:val="28"/>
          <w:lang w:eastAsia="ru-RU"/>
        </w:rPr>
        <w:t>«Начальная школа № 15»</w:t>
      </w:r>
      <w:r w:rsidR="00FD67A2" w:rsidRPr="00AE3E34">
        <w:rPr>
          <w:rFonts w:ascii="Times New Roman" w:eastAsia="Times New Roman" w:hAnsi="Times New Roman" w:cs="Times New Roman"/>
          <w:color w:val="0B1F33"/>
          <w:kern w:val="36"/>
          <w:sz w:val="28"/>
          <w:szCs w:val="28"/>
          <w:lang w:eastAsia="ru-RU"/>
        </w:rPr>
        <w:t xml:space="preserve"> </w:t>
      </w:r>
      <w:r w:rsidRPr="00AE3E34">
        <w:rPr>
          <w:rFonts w:ascii="Times New Roman" w:eastAsia="Calibri" w:hAnsi="Times New Roman" w:cs="Times New Roman"/>
          <w:sz w:val="28"/>
          <w:szCs w:val="28"/>
          <w:lang w:eastAsia="ar-SA"/>
        </w:rPr>
        <w:t xml:space="preserve">при исполнении </w:t>
      </w:r>
      <w:r w:rsidR="006B26E4">
        <w:rPr>
          <w:rFonts w:ascii="Times New Roman" w:eastAsia="Calibri" w:hAnsi="Times New Roman" w:cs="Times New Roman"/>
          <w:sz w:val="28"/>
          <w:szCs w:val="28"/>
          <w:lang w:eastAsia="ar-SA"/>
        </w:rPr>
        <w:t xml:space="preserve">обязательств по </w:t>
      </w:r>
      <w:r w:rsidR="00AE3E34" w:rsidRPr="00AE3E34">
        <w:rPr>
          <w:rFonts w:ascii="Times New Roman" w:eastAsia="Calibri" w:hAnsi="Times New Roman" w:cs="Times New Roman"/>
          <w:sz w:val="28"/>
          <w:szCs w:val="28"/>
          <w:lang w:eastAsia="ar-SA"/>
        </w:rPr>
        <w:t>контракт</w:t>
      </w:r>
      <w:r w:rsidR="006B26E4">
        <w:rPr>
          <w:rFonts w:ascii="Times New Roman" w:eastAsia="Calibri" w:hAnsi="Times New Roman" w:cs="Times New Roman"/>
          <w:sz w:val="28"/>
          <w:szCs w:val="28"/>
          <w:lang w:eastAsia="ar-SA"/>
        </w:rPr>
        <w:t>ам</w:t>
      </w:r>
      <w:r w:rsidR="00AE3E34" w:rsidRPr="00AE3E34">
        <w:rPr>
          <w:rFonts w:ascii="Times New Roman" w:eastAsia="Calibri" w:hAnsi="Times New Roman" w:cs="Times New Roman"/>
          <w:sz w:val="28"/>
          <w:szCs w:val="28"/>
          <w:lang w:eastAsia="ar-SA"/>
        </w:rPr>
        <w:t>,</w:t>
      </w:r>
      <w:r w:rsidR="006B26E4">
        <w:rPr>
          <w:rFonts w:ascii="Times New Roman" w:eastAsia="Calibri" w:hAnsi="Times New Roman" w:cs="Times New Roman"/>
          <w:sz w:val="28"/>
          <w:szCs w:val="28"/>
          <w:lang w:eastAsia="ar-SA"/>
        </w:rPr>
        <w:t xml:space="preserve"> </w:t>
      </w:r>
      <w:r w:rsidR="00AE3E34">
        <w:rPr>
          <w:rFonts w:ascii="Times New Roman" w:eastAsia="Calibri" w:hAnsi="Times New Roman" w:cs="Times New Roman"/>
          <w:sz w:val="28"/>
          <w:szCs w:val="28"/>
          <w:lang w:eastAsia="ar-SA"/>
        </w:rPr>
        <w:t xml:space="preserve">нарушены </w:t>
      </w:r>
      <w:r w:rsidR="00A05325">
        <w:rPr>
          <w:rFonts w:ascii="Times New Roman" w:eastAsia="Calibri" w:hAnsi="Times New Roman" w:cs="Times New Roman"/>
          <w:sz w:val="28"/>
          <w:szCs w:val="28"/>
          <w:lang w:eastAsia="ar-SA"/>
        </w:rPr>
        <w:t>сроки оплаты</w:t>
      </w:r>
      <w:r w:rsidR="006B26E4">
        <w:rPr>
          <w:rFonts w:ascii="Times New Roman" w:eastAsia="Calibri" w:hAnsi="Times New Roman" w:cs="Times New Roman"/>
          <w:sz w:val="28"/>
          <w:szCs w:val="28"/>
        </w:rPr>
        <w:t>, в том числе по контрактам от:</w:t>
      </w:r>
    </w:p>
    <w:p w:rsidR="00F36656" w:rsidRDefault="006B26E4" w:rsidP="006B26E4">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- 06.08.2024 № 25 </w:t>
      </w:r>
      <w:bookmarkStart w:id="2" w:name="_Hlk194323920"/>
      <w:r w:rsidR="00F36656">
        <w:rPr>
          <w:rFonts w:ascii="Times New Roman" w:eastAsia="Calibri" w:hAnsi="Times New Roman" w:cs="Times New Roman"/>
          <w:sz w:val="28"/>
          <w:szCs w:val="28"/>
        </w:rPr>
        <w:t xml:space="preserve">на </w:t>
      </w:r>
      <w:r w:rsidR="00F36656" w:rsidRPr="00F36656">
        <w:rPr>
          <w:rFonts w:ascii="Times New Roman" w:eastAsia="Calibri" w:hAnsi="Times New Roman" w:cs="Times New Roman"/>
          <w:sz w:val="28"/>
          <w:szCs w:val="28"/>
        </w:rPr>
        <w:t>выполнение работ по текущему ремонту кровли</w:t>
      </w:r>
      <w:r w:rsidR="00F36656">
        <w:rPr>
          <w:rFonts w:ascii="Times New Roman" w:eastAsia="Calibri" w:hAnsi="Times New Roman" w:cs="Times New Roman"/>
          <w:sz w:val="28"/>
          <w:szCs w:val="28"/>
        </w:rPr>
        <w:t xml:space="preserve"> </w:t>
      </w:r>
      <w:bookmarkStart w:id="3" w:name="_Hlk194319971"/>
      <w:r>
        <w:rPr>
          <w:rFonts w:ascii="Times New Roman" w:eastAsia="Calibri" w:hAnsi="Times New Roman" w:cs="Times New Roman"/>
          <w:sz w:val="28"/>
          <w:szCs w:val="28"/>
        </w:rPr>
        <w:t>заключ</w:t>
      </w:r>
      <w:r w:rsidR="00F36656">
        <w:rPr>
          <w:rFonts w:ascii="Times New Roman" w:eastAsia="Calibri" w:hAnsi="Times New Roman" w:cs="Times New Roman"/>
          <w:sz w:val="28"/>
          <w:szCs w:val="28"/>
        </w:rPr>
        <w:t>ё</w:t>
      </w:r>
      <w:r>
        <w:rPr>
          <w:rFonts w:ascii="Times New Roman" w:eastAsia="Calibri" w:hAnsi="Times New Roman" w:cs="Times New Roman"/>
          <w:sz w:val="28"/>
          <w:szCs w:val="28"/>
        </w:rPr>
        <w:t xml:space="preserve">нному с индивидуальным предпринимателем </w:t>
      </w:r>
      <w:proofErr w:type="spellStart"/>
      <w:r>
        <w:rPr>
          <w:rFonts w:ascii="Times New Roman" w:eastAsia="Calibri" w:hAnsi="Times New Roman" w:cs="Times New Roman"/>
          <w:sz w:val="28"/>
          <w:szCs w:val="28"/>
        </w:rPr>
        <w:t>Саидумаровым</w:t>
      </w:r>
      <w:proofErr w:type="spellEnd"/>
      <w:r>
        <w:rPr>
          <w:rFonts w:ascii="Times New Roman" w:eastAsia="Calibri" w:hAnsi="Times New Roman" w:cs="Times New Roman"/>
          <w:sz w:val="28"/>
          <w:szCs w:val="28"/>
        </w:rPr>
        <w:t xml:space="preserve"> Мумином </w:t>
      </w:r>
      <w:proofErr w:type="spellStart"/>
      <w:r>
        <w:rPr>
          <w:rFonts w:ascii="Times New Roman" w:eastAsia="Calibri" w:hAnsi="Times New Roman" w:cs="Times New Roman"/>
          <w:sz w:val="28"/>
          <w:szCs w:val="28"/>
        </w:rPr>
        <w:t>Нумоновичем</w:t>
      </w:r>
      <w:proofErr w:type="spellEnd"/>
      <w:r>
        <w:rPr>
          <w:rFonts w:ascii="Times New Roman" w:eastAsia="Calibri" w:hAnsi="Times New Roman" w:cs="Times New Roman"/>
          <w:sz w:val="28"/>
          <w:szCs w:val="28"/>
        </w:rPr>
        <w:t xml:space="preserve"> на сумму</w:t>
      </w:r>
      <w:r w:rsidR="00F36656">
        <w:rPr>
          <w:rFonts w:ascii="Times New Roman" w:eastAsia="Calibri" w:hAnsi="Times New Roman" w:cs="Times New Roman"/>
          <w:sz w:val="28"/>
          <w:szCs w:val="28"/>
        </w:rPr>
        <w:t xml:space="preserve"> 566 702 рубля 11 копеек</w:t>
      </w:r>
      <w:bookmarkEnd w:id="2"/>
      <w:r w:rsidR="00F36656">
        <w:rPr>
          <w:rFonts w:ascii="Times New Roman" w:eastAsia="Calibri" w:hAnsi="Times New Roman" w:cs="Times New Roman"/>
          <w:sz w:val="28"/>
          <w:szCs w:val="28"/>
        </w:rPr>
        <w:t>.</w:t>
      </w:r>
    </w:p>
    <w:bookmarkEnd w:id="3"/>
    <w:p w:rsidR="006B26E4" w:rsidRDefault="00F36656" w:rsidP="006B26E4">
      <w:pPr>
        <w:spacing w:after="0" w:line="240" w:lineRule="auto"/>
        <w:ind w:firstLine="709"/>
        <w:jc w:val="both"/>
        <w:rPr>
          <w:rFonts w:ascii="Times New Roman" w:eastAsia="Arial Unicode MS" w:hAnsi="Times New Roman" w:cs="Times New Roman"/>
          <w:sz w:val="28"/>
          <w:szCs w:val="28"/>
        </w:rPr>
      </w:pPr>
      <w:r>
        <w:rPr>
          <w:rFonts w:ascii="Times New Roman" w:eastAsia="Calibri" w:hAnsi="Times New Roman" w:cs="Times New Roman"/>
          <w:sz w:val="28"/>
          <w:szCs w:val="28"/>
        </w:rPr>
        <w:t>Пунктом 2.4.1 контракта предусмотрено условие что</w:t>
      </w:r>
      <w:r w:rsidRPr="006B26E4">
        <w:rPr>
          <w:rFonts w:ascii="Times New Roman" w:eastAsia="Arial Unicode MS" w:hAnsi="Times New Roman" w:cs="Times New Roman"/>
          <w:sz w:val="28"/>
          <w:szCs w:val="28"/>
        </w:rPr>
        <w:t xml:space="preserve"> оплата производится в безналичном порядке путём перечисления Заказчиком денежных средств на указанный в Контракте расчётный счёт Подрядчика в течение 7 (семи) рабочих дней с даты подписания Заказчиком документа о приёмке в электронной форме, сформированного и надлежаще оформленного с использованием ЕИС.</w:t>
      </w:r>
      <w:r>
        <w:rPr>
          <w:rFonts w:ascii="Times New Roman" w:eastAsia="Arial Unicode MS" w:hAnsi="Times New Roman" w:cs="Times New Roman"/>
          <w:sz w:val="28"/>
          <w:szCs w:val="28"/>
        </w:rPr>
        <w:t xml:space="preserve"> Документ о приёмке подписан 02.11.2024, оплата произведена 29.11.2024 платёжным поручением № 442, </w:t>
      </w:r>
      <w:r w:rsidRPr="009F05FD">
        <w:rPr>
          <w:rFonts w:ascii="Times New Roman" w:eastAsia="Arial Unicode MS" w:hAnsi="Times New Roman" w:cs="Times New Roman"/>
          <w:sz w:val="28"/>
          <w:szCs w:val="28"/>
          <w:u w:val="single"/>
        </w:rPr>
        <w:t>позже установленного срока на 12 рабочих дней</w:t>
      </w:r>
      <w:r>
        <w:rPr>
          <w:rFonts w:ascii="Times New Roman" w:eastAsia="Arial Unicode MS" w:hAnsi="Times New Roman" w:cs="Times New Roman"/>
          <w:sz w:val="28"/>
          <w:szCs w:val="28"/>
        </w:rPr>
        <w:t>;</w:t>
      </w:r>
    </w:p>
    <w:p w:rsidR="009F05FD" w:rsidRDefault="00F36656" w:rsidP="009F05FD">
      <w:pPr>
        <w:spacing w:after="0" w:line="240" w:lineRule="auto"/>
        <w:ind w:firstLine="709"/>
        <w:jc w:val="both"/>
        <w:rPr>
          <w:rFonts w:ascii="Times New Roman" w:eastAsia="Calibri" w:hAnsi="Times New Roman" w:cs="Times New Roman"/>
          <w:sz w:val="28"/>
          <w:szCs w:val="28"/>
        </w:rPr>
      </w:pPr>
      <w:r>
        <w:rPr>
          <w:rFonts w:ascii="Times New Roman" w:eastAsia="Arial Unicode MS" w:hAnsi="Times New Roman" w:cs="Times New Roman"/>
          <w:sz w:val="28"/>
          <w:szCs w:val="28"/>
        </w:rPr>
        <w:t xml:space="preserve">-  </w:t>
      </w:r>
      <w:r w:rsidR="009F05FD">
        <w:rPr>
          <w:rFonts w:ascii="Times New Roman" w:eastAsia="Arial Unicode MS" w:hAnsi="Times New Roman" w:cs="Times New Roman"/>
          <w:sz w:val="28"/>
          <w:szCs w:val="28"/>
        </w:rPr>
        <w:t xml:space="preserve">16.09.2024 № 26 на </w:t>
      </w:r>
      <w:r w:rsidR="009F05FD" w:rsidRPr="009F05FD">
        <w:rPr>
          <w:rFonts w:ascii="Times New Roman" w:eastAsia="Arial Unicode MS" w:hAnsi="Times New Roman" w:cs="Times New Roman"/>
          <w:sz w:val="28"/>
          <w:szCs w:val="28"/>
        </w:rPr>
        <w:t>выполнение работ по текущему ремонту кровли</w:t>
      </w:r>
      <w:r w:rsidR="009F05FD" w:rsidRPr="009F05FD">
        <w:rPr>
          <w:rFonts w:ascii="Times New Roman" w:eastAsia="Calibri" w:hAnsi="Times New Roman" w:cs="Times New Roman"/>
          <w:sz w:val="28"/>
          <w:szCs w:val="28"/>
        </w:rPr>
        <w:t xml:space="preserve"> </w:t>
      </w:r>
      <w:r w:rsidR="009F05FD">
        <w:rPr>
          <w:rFonts w:ascii="Times New Roman" w:eastAsia="Calibri" w:hAnsi="Times New Roman" w:cs="Times New Roman"/>
          <w:sz w:val="28"/>
          <w:szCs w:val="28"/>
        </w:rPr>
        <w:t xml:space="preserve">заключённому с индивидуальным предпринимателем </w:t>
      </w:r>
      <w:proofErr w:type="spellStart"/>
      <w:r w:rsidR="009F05FD">
        <w:rPr>
          <w:rFonts w:ascii="Times New Roman" w:eastAsia="Calibri" w:hAnsi="Times New Roman" w:cs="Times New Roman"/>
          <w:sz w:val="28"/>
          <w:szCs w:val="28"/>
        </w:rPr>
        <w:t>Саидумаровым</w:t>
      </w:r>
      <w:proofErr w:type="spellEnd"/>
      <w:r w:rsidR="009F05FD">
        <w:rPr>
          <w:rFonts w:ascii="Times New Roman" w:eastAsia="Calibri" w:hAnsi="Times New Roman" w:cs="Times New Roman"/>
          <w:sz w:val="28"/>
          <w:szCs w:val="28"/>
        </w:rPr>
        <w:t xml:space="preserve"> Мумином </w:t>
      </w:r>
      <w:proofErr w:type="spellStart"/>
      <w:r w:rsidR="009F05FD">
        <w:rPr>
          <w:rFonts w:ascii="Times New Roman" w:eastAsia="Calibri" w:hAnsi="Times New Roman" w:cs="Times New Roman"/>
          <w:sz w:val="28"/>
          <w:szCs w:val="28"/>
        </w:rPr>
        <w:t>Нумоновичем</w:t>
      </w:r>
      <w:proofErr w:type="spellEnd"/>
      <w:r w:rsidR="009F05FD">
        <w:rPr>
          <w:rFonts w:ascii="Times New Roman" w:eastAsia="Calibri" w:hAnsi="Times New Roman" w:cs="Times New Roman"/>
          <w:sz w:val="28"/>
          <w:szCs w:val="28"/>
        </w:rPr>
        <w:t xml:space="preserve"> на сумму 3 123 675 рублей.</w:t>
      </w:r>
    </w:p>
    <w:p w:rsidR="009F05FD" w:rsidRDefault="009F05FD" w:rsidP="009F05FD">
      <w:pPr>
        <w:spacing w:after="0" w:line="240" w:lineRule="auto"/>
        <w:ind w:firstLine="709"/>
        <w:jc w:val="both"/>
        <w:rPr>
          <w:rFonts w:ascii="Times New Roman" w:eastAsia="Arial Unicode MS" w:hAnsi="Times New Roman" w:cs="Times New Roman"/>
          <w:sz w:val="28"/>
          <w:szCs w:val="28"/>
        </w:rPr>
      </w:pPr>
      <w:r>
        <w:rPr>
          <w:rFonts w:ascii="Times New Roman" w:eastAsia="Calibri" w:hAnsi="Times New Roman" w:cs="Times New Roman"/>
          <w:sz w:val="28"/>
          <w:szCs w:val="28"/>
        </w:rPr>
        <w:lastRenderedPageBreak/>
        <w:t>Пунктом 2.4.1 контракта предусмотрено условие что</w:t>
      </w:r>
      <w:r w:rsidRPr="006B26E4">
        <w:rPr>
          <w:rFonts w:ascii="Times New Roman" w:eastAsia="Arial Unicode MS" w:hAnsi="Times New Roman" w:cs="Times New Roman"/>
          <w:sz w:val="28"/>
          <w:szCs w:val="28"/>
        </w:rPr>
        <w:t xml:space="preserve"> оплата производится в безналичном порядке путём перечисления Заказчиком денежных средств на указанный в Контракте расчётный счёт Подрядчика в течение 7 (семи) рабочих дней с даты подписания Заказчиком документа о приёмке в электронной форме, сформированного и надлежаще оформленного с использованием ЕИС.</w:t>
      </w:r>
      <w:r>
        <w:rPr>
          <w:rFonts w:ascii="Times New Roman" w:eastAsia="Arial Unicode MS" w:hAnsi="Times New Roman" w:cs="Times New Roman"/>
          <w:sz w:val="28"/>
          <w:szCs w:val="28"/>
        </w:rPr>
        <w:t xml:space="preserve"> Документ о приёмке со стороны Заказчика подписан 11.11.2024, оплата произведена 22.11.2024 платёжным поручением № 427, </w:t>
      </w:r>
      <w:r w:rsidRPr="009F05FD">
        <w:rPr>
          <w:rFonts w:ascii="Times New Roman" w:eastAsia="Arial Unicode MS" w:hAnsi="Times New Roman" w:cs="Times New Roman"/>
          <w:sz w:val="28"/>
          <w:szCs w:val="28"/>
          <w:u w:val="single"/>
        </w:rPr>
        <w:t>позже установленного срока на 2 рабочих дня</w:t>
      </w:r>
      <w:r w:rsidR="00C57D2B">
        <w:rPr>
          <w:rFonts w:ascii="Times New Roman" w:eastAsia="Arial Unicode MS" w:hAnsi="Times New Roman" w:cs="Times New Roman"/>
          <w:sz w:val="28"/>
          <w:szCs w:val="28"/>
        </w:rPr>
        <w:t>.</w:t>
      </w:r>
    </w:p>
    <w:p w:rsidR="00802ECF" w:rsidRPr="00802ECF" w:rsidRDefault="00802ECF" w:rsidP="00FD67A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2ECF">
        <w:rPr>
          <w:rFonts w:ascii="Times New Roman" w:eastAsia="Times New Roman" w:hAnsi="Times New Roman" w:cs="Times New Roman"/>
          <w:sz w:val="28"/>
          <w:szCs w:val="28"/>
          <w:lang w:eastAsia="ru-RU"/>
        </w:rPr>
        <w:t>Следует отметить, что нарушение условий контрактов в части своевременной оплаты поставленных товаров, выполненных работ, оказанных услуг, создаёт риски дополнительных расходов в виде уплаты штрафов (пеней), предусмотренных контрактом (договором)</w:t>
      </w:r>
      <w:r w:rsidRPr="00802ECF">
        <w:rPr>
          <w:rFonts w:ascii="Times New Roman" w:eastAsia="Times New Roman" w:hAnsi="Times New Roman" w:cs="Times New Roman"/>
          <w:sz w:val="28"/>
          <w:szCs w:val="28"/>
          <w:vertAlign w:val="superscript"/>
          <w:lang w:eastAsia="ru-RU"/>
        </w:rPr>
        <w:footnoteReference w:id="1"/>
      </w:r>
      <w:r w:rsidRPr="00802ECF">
        <w:rPr>
          <w:rFonts w:ascii="Times New Roman" w:eastAsia="Times New Roman" w:hAnsi="Times New Roman" w:cs="Times New Roman"/>
          <w:szCs w:val="28"/>
          <w:lang w:eastAsia="ru-RU"/>
        </w:rPr>
        <w:t xml:space="preserve">. </w:t>
      </w:r>
    </w:p>
    <w:p w:rsidR="00802ECF" w:rsidRPr="00802ECF" w:rsidRDefault="00802ECF" w:rsidP="0006023A">
      <w:pPr>
        <w:spacing w:after="0" w:line="240" w:lineRule="auto"/>
        <w:ind w:firstLine="709"/>
        <w:jc w:val="both"/>
        <w:rPr>
          <w:rFonts w:ascii="Times New Roman" w:eastAsia="Times New Roman" w:hAnsi="Times New Roman" w:cs="Times New Roman"/>
          <w:sz w:val="28"/>
          <w:szCs w:val="28"/>
          <w:lang w:eastAsia="ru-RU"/>
        </w:rPr>
      </w:pPr>
      <w:r w:rsidRPr="00802ECF">
        <w:rPr>
          <w:rFonts w:ascii="Times New Roman" w:eastAsia="Times New Roman" w:hAnsi="Times New Roman" w:cs="Times New Roman"/>
          <w:sz w:val="28"/>
          <w:szCs w:val="28"/>
          <w:lang w:eastAsia="ru-RU"/>
        </w:rPr>
        <w:t xml:space="preserve"> Данное </w:t>
      </w:r>
      <w:r w:rsidR="00A05325">
        <w:rPr>
          <w:rFonts w:ascii="Times New Roman" w:eastAsia="Times New Roman" w:hAnsi="Times New Roman" w:cs="Times New Roman"/>
          <w:sz w:val="28"/>
          <w:szCs w:val="28"/>
          <w:lang w:eastAsia="ru-RU"/>
        </w:rPr>
        <w:t>действие</w:t>
      </w:r>
      <w:r w:rsidRPr="00802ECF">
        <w:rPr>
          <w:rFonts w:ascii="Times New Roman" w:eastAsia="Times New Roman" w:hAnsi="Times New Roman" w:cs="Times New Roman"/>
          <w:sz w:val="28"/>
          <w:szCs w:val="28"/>
          <w:lang w:eastAsia="ru-RU"/>
        </w:rPr>
        <w:t xml:space="preserve"> содержит </w:t>
      </w:r>
      <w:r w:rsidR="0006023A" w:rsidRPr="00802ECF">
        <w:rPr>
          <w:rFonts w:ascii="Times New Roman" w:eastAsia="Times New Roman" w:hAnsi="Times New Roman" w:cs="Times New Roman"/>
          <w:sz w:val="28"/>
          <w:szCs w:val="28"/>
          <w:lang w:eastAsia="ru-RU"/>
        </w:rPr>
        <w:t>признаки административного правонарушения,</w:t>
      </w:r>
      <w:r w:rsidRPr="00802ECF">
        <w:rPr>
          <w:rFonts w:ascii="Times New Roman" w:eastAsia="Times New Roman" w:hAnsi="Times New Roman" w:cs="Times New Roman"/>
          <w:sz w:val="28"/>
          <w:szCs w:val="28"/>
          <w:lang w:eastAsia="ru-RU"/>
        </w:rPr>
        <w:t xml:space="preserve"> предусмотренного </w:t>
      </w:r>
      <w:r w:rsidR="00A05325">
        <w:rPr>
          <w:rFonts w:ascii="Times New Roman" w:eastAsia="Times New Roman" w:hAnsi="Times New Roman" w:cs="Times New Roman"/>
          <w:sz w:val="28"/>
          <w:szCs w:val="28"/>
          <w:lang w:eastAsia="ru-RU"/>
        </w:rPr>
        <w:t xml:space="preserve">на момент совершения </w:t>
      </w:r>
      <w:r w:rsidRPr="00802ECF">
        <w:rPr>
          <w:rFonts w:ascii="Times New Roman" w:eastAsia="Times New Roman" w:hAnsi="Times New Roman" w:cs="Times New Roman"/>
          <w:sz w:val="28"/>
          <w:szCs w:val="28"/>
          <w:lang w:eastAsia="ru-RU"/>
        </w:rPr>
        <w:t>статьёй 7.32.5 Кодекса Российской Федерации об административных правонарушениях (далее - КоАП РФ)</w:t>
      </w:r>
      <w:r w:rsidR="00FD67A2">
        <w:rPr>
          <w:rFonts w:ascii="Times New Roman" w:eastAsia="Times New Roman" w:hAnsi="Times New Roman" w:cs="Times New Roman"/>
          <w:sz w:val="28"/>
          <w:szCs w:val="28"/>
          <w:lang w:eastAsia="ru-RU"/>
        </w:rPr>
        <w:t>, а</w:t>
      </w:r>
      <w:r w:rsidR="0006023A">
        <w:rPr>
          <w:rFonts w:ascii="Times New Roman" w:eastAsia="Times New Roman" w:hAnsi="Times New Roman" w:cs="Times New Roman"/>
          <w:sz w:val="28"/>
          <w:szCs w:val="28"/>
          <w:lang w:eastAsia="ru-RU"/>
        </w:rPr>
        <w:t xml:space="preserve"> с 01 марта 2025 года частью 8 статьи 7.30.2 КоАП РФ. </w:t>
      </w:r>
    </w:p>
    <w:p w:rsidR="00FD67A2" w:rsidRPr="00BB12B8" w:rsidRDefault="00750B6F" w:rsidP="00F2301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BB12B8">
        <w:rPr>
          <w:rFonts w:ascii="Times New Roman" w:eastAsia="Calibri" w:hAnsi="Times New Roman" w:cs="Times New Roman"/>
          <w:sz w:val="28"/>
          <w:szCs w:val="28"/>
          <w:lang w:eastAsia="ar-SA"/>
        </w:rPr>
        <w:t xml:space="preserve">5.3. </w:t>
      </w:r>
      <w:r w:rsidR="00FD67A2" w:rsidRPr="00BB12B8">
        <w:rPr>
          <w:rFonts w:ascii="Times New Roman" w:eastAsia="Times New Roman" w:hAnsi="Times New Roman" w:cs="Times New Roman"/>
          <w:sz w:val="28"/>
          <w:szCs w:val="28"/>
          <w:lang w:eastAsia="ar-SA"/>
        </w:rPr>
        <w:t>Частью 3 статьи 103 Закона № 44-ФЗ определено, что в порядке, установленном в соответствии с </w:t>
      </w:r>
      <w:hyperlink r:id="rId17" w:anchor="/document/70353464/entry/1036" w:history="1">
        <w:r w:rsidR="00FD67A2" w:rsidRPr="00BB12B8">
          <w:rPr>
            <w:rFonts w:ascii="Times New Roman" w:eastAsia="Times New Roman" w:hAnsi="Times New Roman" w:cs="Times New Roman"/>
            <w:sz w:val="28"/>
            <w:szCs w:val="28"/>
            <w:lang w:eastAsia="ar-SA"/>
          </w:rPr>
          <w:t>частью 6</w:t>
        </w:r>
      </w:hyperlink>
      <w:r w:rsidR="00FD67A2" w:rsidRPr="00BB12B8">
        <w:rPr>
          <w:rFonts w:ascii="Times New Roman" w:eastAsia="Times New Roman" w:hAnsi="Times New Roman" w:cs="Times New Roman"/>
          <w:sz w:val="28"/>
          <w:szCs w:val="28"/>
          <w:lang w:eastAsia="ar-SA"/>
        </w:rPr>
        <w:t xml:space="preserve"> статьи 103 Закона № 44-ФЗ, </w:t>
      </w:r>
      <w:r w:rsidR="009D16E5">
        <w:rPr>
          <w:rFonts w:ascii="Times New Roman" w:eastAsia="Times New Roman" w:hAnsi="Times New Roman" w:cs="Times New Roman"/>
          <w:sz w:val="28"/>
          <w:szCs w:val="28"/>
          <w:lang w:eastAsia="ar-SA"/>
        </w:rPr>
        <w:br/>
      </w:r>
      <w:r w:rsidR="00FD67A2" w:rsidRPr="00BB12B8">
        <w:rPr>
          <w:rFonts w:ascii="Times New Roman" w:eastAsia="Times New Roman" w:hAnsi="Times New Roman" w:cs="Times New Roman"/>
          <w:sz w:val="28"/>
          <w:szCs w:val="28"/>
          <w:lang w:eastAsia="ar-SA"/>
        </w:rPr>
        <w:t>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(далее</w:t>
      </w:r>
      <w:r w:rsidR="009D16E5">
        <w:rPr>
          <w:rFonts w:ascii="Times New Roman" w:eastAsia="Times New Roman" w:hAnsi="Times New Roman" w:cs="Times New Roman"/>
          <w:sz w:val="28"/>
          <w:szCs w:val="28"/>
          <w:lang w:eastAsia="ar-SA"/>
        </w:rPr>
        <w:t xml:space="preserve"> </w:t>
      </w:r>
      <w:r w:rsidR="00FD67A2" w:rsidRPr="00BB12B8">
        <w:rPr>
          <w:rFonts w:ascii="Times New Roman" w:eastAsia="Times New Roman" w:hAnsi="Times New Roman" w:cs="Times New Roman"/>
          <w:sz w:val="28"/>
          <w:szCs w:val="28"/>
          <w:lang w:eastAsia="ar-SA"/>
        </w:rPr>
        <w:t xml:space="preserve">– </w:t>
      </w:r>
      <w:bookmarkStart w:id="4" w:name="_Hlk149228929"/>
      <w:r w:rsidR="00FD67A2" w:rsidRPr="00BB12B8">
        <w:rPr>
          <w:rFonts w:ascii="Times New Roman" w:eastAsia="Times New Roman" w:hAnsi="Times New Roman" w:cs="Times New Roman"/>
          <w:sz w:val="28"/>
          <w:szCs w:val="28"/>
          <w:lang w:eastAsia="ar-SA"/>
        </w:rPr>
        <w:t>Федеральный орган исполнительной власти</w:t>
      </w:r>
      <w:bookmarkEnd w:id="4"/>
      <w:r w:rsidR="00FD67A2" w:rsidRPr="00BB12B8">
        <w:rPr>
          <w:rFonts w:ascii="Times New Roman" w:eastAsia="Times New Roman" w:hAnsi="Times New Roman" w:cs="Times New Roman"/>
          <w:sz w:val="28"/>
          <w:szCs w:val="28"/>
          <w:lang w:eastAsia="ar-SA"/>
        </w:rPr>
        <w:t>) направляется информация</w:t>
      </w:r>
      <w:r w:rsidR="009D16E5" w:rsidRPr="009D16E5">
        <w:rPr>
          <w:rFonts w:ascii="Times New Roman" w:eastAsia="Times New Roman" w:hAnsi="Times New Roman" w:cs="Times New Roman"/>
          <w:sz w:val="28"/>
          <w:szCs w:val="28"/>
          <w:lang w:eastAsia="ar-SA"/>
        </w:rPr>
        <w:t xml:space="preserve"> </w:t>
      </w:r>
      <w:r w:rsidR="009D16E5" w:rsidRPr="00BB12B8">
        <w:rPr>
          <w:rFonts w:ascii="Times New Roman" w:eastAsia="Times New Roman" w:hAnsi="Times New Roman" w:cs="Times New Roman"/>
          <w:sz w:val="28"/>
          <w:szCs w:val="28"/>
          <w:lang w:eastAsia="ar-SA"/>
        </w:rPr>
        <w:t>о заключённом контракте</w:t>
      </w:r>
      <w:r w:rsidR="00FD67A2" w:rsidRPr="00BB12B8">
        <w:rPr>
          <w:rFonts w:ascii="Times New Roman" w:eastAsia="Times New Roman" w:hAnsi="Times New Roman" w:cs="Times New Roman"/>
          <w:sz w:val="28"/>
          <w:szCs w:val="28"/>
          <w:lang w:eastAsia="ar-SA"/>
        </w:rPr>
        <w:t>, указанная в </w:t>
      </w:r>
      <w:hyperlink r:id="rId18" w:anchor="/document/70353464/entry/103210" w:history="1">
        <w:r w:rsidR="00FD67A2" w:rsidRPr="00BB12B8">
          <w:rPr>
            <w:rFonts w:ascii="Times New Roman" w:eastAsia="Times New Roman" w:hAnsi="Times New Roman" w:cs="Times New Roman"/>
            <w:sz w:val="28"/>
            <w:szCs w:val="28"/>
            <w:lang w:eastAsia="ar-SA"/>
          </w:rPr>
          <w:t xml:space="preserve">пунктах </w:t>
        </w:r>
      </w:hyperlink>
      <w:r w:rsidR="00F23010" w:rsidRPr="00BB12B8">
        <w:t xml:space="preserve"> </w:t>
      </w:r>
      <w:hyperlink r:id="rId19" w:anchor="/document/70353464/entry/10321" w:history="1">
        <w:r w:rsidR="00F23010" w:rsidRPr="00BB12B8">
          <w:rPr>
            <w:rFonts w:ascii="Times New Roman" w:eastAsia="Times New Roman" w:hAnsi="Times New Roman" w:cs="Times New Roman"/>
            <w:sz w:val="28"/>
            <w:szCs w:val="28"/>
            <w:lang w:eastAsia="ar-SA"/>
          </w:rPr>
          <w:t>1 - 7</w:t>
        </w:r>
      </w:hyperlink>
      <w:r w:rsidR="00F23010" w:rsidRPr="00BB12B8">
        <w:rPr>
          <w:rFonts w:ascii="Times New Roman" w:eastAsia="Times New Roman" w:hAnsi="Times New Roman" w:cs="Times New Roman"/>
          <w:sz w:val="28"/>
          <w:szCs w:val="28"/>
          <w:lang w:eastAsia="ar-SA"/>
        </w:rPr>
        <w:t>, </w:t>
      </w:r>
      <w:hyperlink r:id="rId20" w:anchor="/document/70353464/entry/103211" w:history="1">
        <w:r w:rsidR="00F23010" w:rsidRPr="00BB12B8">
          <w:rPr>
            <w:rFonts w:ascii="Times New Roman" w:eastAsia="Times New Roman" w:hAnsi="Times New Roman" w:cs="Times New Roman"/>
            <w:sz w:val="28"/>
            <w:szCs w:val="28"/>
            <w:lang w:eastAsia="ar-SA"/>
          </w:rPr>
          <w:t>9</w:t>
        </w:r>
        <w:r w:rsidR="00FD67A2" w:rsidRPr="00BB12B8">
          <w:rPr>
            <w:rFonts w:ascii="Times New Roman" w:eastAsia="Times New Roman" w:hAnsi="Times New Roman" w:cs="Times New Roman"/>
            <w:sz w:val="28"/>
            <w:szCs w:val="28"/>
            <w:lang w:eastAsia="ar-SA"/>
          </w:rPr>
          <w:t xml:space="preserve"> части 2</w:t>
        </w:r>
      </w:hyperlink>
      <w:r w:rsidR="00FD67A2" w:rsidRPr="00BB12B8">
        <w:rPr>
          <w:rFonts w:ascii="Times New Roman" w:eastAsia="Times New Roman" w:hAnsi="Times New Roman" w:cs="Times New Roman"/>
          <w:sz w:val="28"/>
          <w:szCs w:val="28"/>
          <w:lang w:eastAsia="ar-SA"/>
        </w:rPr>
        <w:t xml:space="preserve"> статьи 103 Закона № 44-ФЗ, </w:t>
      </w:r>
      <w:r w:rsidR="009D16E5">
        <w:rPr>
          <w:rFonts w:ascii="Times New Roman" w:eastAsia="Times New Roman" w:hAnsi="Times New Roman" w:cs="Times New Roman"/>
          <w:sz w:val="28"/>
          <w:szCs w:val="28"/>
          <w:lang w:eastAsia="ar-SA"/>
        </w:rPr>
        <w:br/>
      </w:r>
      <w:r w:rsidR="00FD67A2" w:rsidRPr="00BB12B8">
        <w:rPr>
          <w:rFonts w:ascii="Times New Roman" w:eastAsia="Times New Roman" w:hAnsi="Times New Roman" w:cs="Times New Roman"/>
          <w:sz w:val="28"/>
          <w:szCs w:val="28"/>
          <w:lang w:eastAsia="ar-SA"/>
        </w:rPr>
        <w:t xml:space="preserve">не позднее пяти рабочих дней со дня, следующего за днём соответственно </w:t>
      </w:r>
      <w:r w:rsidR="00F23010" w:rsidRPr="00BB12B8">
        <w:rPr>
          <w:rFonts w:ascii="Times New Roman" w:eastAsia="Times New Roman" w:hAnsi="Times New Roman" w:cs="Times New Roman"/>
          <w:sz w:val="28"/>
          <w:szCs w:val="28"/>
          <w:lang w:eastAsia="ar-SA"/>
        </w:rPr>
        <w:t>его заключения</w:t>
      </w:r>
      <w:r w:rsidR="00FD67A2" w:rsidRPr="00BB12B8">
        <w:rPr>
          <w:rFonts w:ascii="Times New Roman" w:eastAsia="Times New Roman" w:hAnsi="Times New Roman" w:cs="Times New Roman"/>
          <w:sz w:val="28"/>
          <w:szCs w:val="28"/>
          <w:lang w:eastAsia="ar-SA"/>
        </w:rPr>
        <w:t xml:space="preserve">. </w:t>
      </w:r>
      <w:r w:rsidR="009D16E5">
        <w:rPr>
          <w:rFonts w:ascii="Times New Roman" w:eastAsia="Times New Roman" w:hAnsi="Times New Roman" w:cs="Times New Roman"/>
          <w:sz w:val="28"/>
          <w:szCs w:val="28"/>
          <w:lang w:eastAsia="ar-SA"/>
        </w:rPr>
        <w:t xml:space="preserve"> </w:t>
      </w:r>
    </w:p>
    <w:p w:rsidR="00BB12B8" w:rsidRPr="00BB12B8" w:rsidRDefault="00BB12B8" w:rsidP="00FD67A2">
      <w:pPr>
        <w:shd w:val="clear" w:color="auto" w:fill="FFFFFF"/>
        <w:spacing w:after="0" w:line="240" w:lineRule="auto"/>
        <w:ind w:firstLine="709"/>
        <w:jc w:val="both"/>
        <w:rPr>
          <w:rFonts w:ascii="Times New Roman" w:eastAsia="Times New Roman" w:hAnsi="Times New Roman" w:cs="Times New Roman"/>
          <w:sz w:val="28"/>
          <w:szCs w:val="28"/>
          <w:lang w:eastAsia="ar-SA"/>
        </w:rPr>
      </w:pPr>
      <w:r w:rsidRPr="00BB12B8">
        <w:rPr>
          <w:rFonts w:ascii="Times New Roman" w:eastAsia="Times New Roman" w:hAnsi="Times New Roman" w:cs="Times New Roman"/>
          <w:sz w:val="28"/>
          <w:szCs w:val="28"/>
          <w:lang w:eastAsia="ar-SA"/>
        </w:rPr>
        <w:t xml:space="preserve">В соответствии с пунктом 10 </w:t>
      </w:r>
      <w:r w:rsidR="00FD67A2" w:rsidRPr="00BB12B8">
        <w:rPr>
          <w:rFonts w:ascii="Times New Roman" w:eastAsia="Times New Roman" w:hAnsi="Times New Roman" w:cs="Times New Roman"/>
          <w:sz w:val="28"/>
          <w:szCs w:val="28"/>
          <w:lang w:eastAsia="ar-SA"/>
        </w:rPr>
        <w:t>Правил ведения реестра контрактов, заключ</w:t>
      </w:r>
      <w:r w:rsidR="009D16E5">
        <w:rPr>
          <w:rFonts w:ascii="Times New Roman" w:eastAsia="Times New Roman" w:hAnsi="Times New Roman" w:cs="Times New Roman"/>
          <w:sz w:val="28"/>
          <w:szCs w:val="28"/>
          <w:lang w:eastAsia="ar-SA"/>
        </w:rPr>
        <w:t>ё</w:t>
      </w:r>
      <w:r w:rsidR="00FD67A2" w:rsidRPr="00BB12B8">
        <w:rPr>
          <w:rFonts w:ascii="Times New Roman" w:eastAsia="Times New Roman" w:hAnsi="Times New Roman" w:cs="Times New Roman"/>
          <w:sz w:val="28"/>
          <w:szCs w:val="28"/>
          <w:lang w:eastAsia="ar-SA"/>
        </w:rPr>
        <w:t>нных заказчиками, утверждённых постановлением Правительства Российской Федерации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(далее</w:t>
      </w:r>
      <w:r w:rsidR="009D16E5">
        <w:rPr>
          <w:rFonts w:ascii="Times New Roman" w:eastAsia="Times New Roman" w:hAnsi="Times New Roman" w:cs="Times New Roman"/>
          <w:sz w:val="28"/>
          <w:szCs w:val="28"/>
          <w:lang w:eastAsia="ar-SA"/>
        </w:rPr>
        <w:t xml:space="preserve"> </w:t>
      </w:r>
      <w:r w:rsidR="00FD67A2" w:rsidRPr="00BB12B8">
        <w:rPr>
          <w:rFonts w:ascii="Times New Roman" w:eastAsia="Times New Roman" w:hAnsi="Times New Roman" w:cs="Times New Roman"/>
          <w:sz w:val="28"/>
          <w:szCs w:val="28"/>
          <w:lang w:eastAsia="ar-SA"/>
        </w:rPr>
        <w:t xml:space="preserve">– Правила ведения реестра контрактов), предусмотрено, </w:t>
      </w:r>
      <w:r w:rsidRPr="00BB12B8">
        <w:rPr>
          <w:rFonts w:ascii="Times New Roman" w:eastAsia="Times New Roman" w:hAnsi="Times New Roman" w:cs="Times New Roman"/>
          <w:sz w:val="28"/>
          <w:szCs w:val="28"/>
          <w:lang w:eastAsia="ar-SA"/>
        </w:rPr>
        <w:t xml:space="preserve">что в реестр в соответствии </w:t>
      </w:r>
      <w:r w:rsidR="009D16E5">
        <w:rPr>
          <w:rFonts w:ascii="Times New Roman" w:eastAsia="Times New Roman" w:hAnsi="Times New Roman" w:cs="Times New Roman"/>
          <w:sz w:val="28"/>
          <w:szCs w:val="28"/>
          <w:lang w:eastAsia="ar-SA"/>
        </w:rPr>
        <w:br/>
      </w:r>
      <w:r w:rsidRPr="00BB12B8">
        <w:rPr>
          <w:rFonts w:ascii="Times New Roman" w:eastAsia="Times New Roman" w:hAnsi="Times New Roman" w:cs="Times New Roman"/>
          <w:sz w:val="28"/>
          <w:szCs w:val="28"/>
          <w:lang w:eastAsia="ar-SA"/>
        </w:rPr>
        <w:t xml:space="preserve">с </w:t>
      </w:r>
      <w:r>
        <w:rPr>
          <w:rFonts w:ascii="Times New Roman" w:eastAsia="Times New Roman" w:hAnsi="Times New Roman" w:cs="Times New Roman"/>
          <w:sz w:val="28"/>
          <w:szCs w:val="28"/>
          <w:lang w:eastAsia="ar-SA"/>
        </w:rPr>
        <w:t xml:space="preserve">указанными </w:t>
      </w:r>
      <w:r w:rsidRPr="00BB12B8">
        <w:rPr>
          <w:rFonts w:ascii="Times New Roman" w:eastAsia="Times New Roman" w:hAnsi="Times New Roman" w:cs="Times New Roman"/>
          <w:sz w:val="28"/>
          <w:szCs w:val="28"/>
          <w:lang w:eastAsia="ar-SA"/>
        </w:rPr>
        <w:t xml:space="preserve">Правилами подлежат включению информация и документы </w:t>
      </w:r>
      <w:r w:rsidR="009D16E5">
        <w:rPr>
          <w:rFonts w:ascii="Times New Roman" w:eastAsia="Times New Roman" w:hAnsi="Times New Roman" w:cs="Times New Roman"/>
          <w:sz w:val="28"/>
          <w:szCs w:val="28"/>
          <w:lang w:eastAsia="ar-SA"/>
        </w:rPr>
        <w:br/>
      </w:r>
      <w:r w:rsidRPr="00BB12B8">
        <w:rPr>
          <w:rFonts w:ascii="Times New Roman" w:eastAsia="Times New Roman" w:hAnsi="Times New Roman" w:cs="Times New Roman"/>
          <w:sz w:val="28"/>
          <w:szCs w:val="28"/>
          <w:lang w:eastAsia="ar-SA"/>
        </w:rPr>
        <w:t>о контракте.</w:t>
      </w:r>
    </w:p>
    <w:p w:rsidR="00D11155" w:rsidRPr="00D11155" w:rsidRDefault="00BB12B8" w:rsidP="00D11155">
      <w:pPr>
        <w:shd w:val="clear" w:color="auto" w:fill="FFFFFF"/>
        <w:spacing w:after="0" w:line="240" w:lineRule="auto"/>
        <w:ind w:firstLine="709"/>
        <w:jc w:val="both"/>
        <w:rPr>
          <w:rFonts w:ascii="Times New Roman" w:eastAsia="Times New Roman" w:hAnsi="Times New Roman" w:cs="Times New Roman"/>
          <w:sz w:val="28"/>
          <w:szCs w:val="28"/>
          <w:lang w:eastAsia="ar-SA"/>
        </w:rPr>
      </w:pPr>
      <w:r w:rsidRPr="00D11155">
        <w:rPr>
          <w:rFonts w:ascii="Times New Roman" w:eastAsia="Times New Roman" w:hAnsi="Times New Roman" w:cs="Times New Roman"/>
          <w:sz w:val="28"/>
          <w:szCs w:val="28"/>
          <w:lang w:eastAsia="ar-SA"/>
        </w:rPr>
        <w:t xml:space="preserve">В силу подпункта «а» пункта 15 Правил ведения реестра контрактов, сформированный и подписанный с использованием единой информационной системы контракт, а также содержащаяся в нём информация, подлежащая </w:t>
      </w:r>
      <w:r w:rsidRPr="00D11155">
        <w:rPr>
          <w:rFonts w:ascii="Times New Roman" w:eastAsia="Times New Roman" w:hAnsi="Times New Roman" w:cs="Times New Roman"/>
          <w:sz w:val="28"/>
          <w:szCs w:val="28"/>
          <w:lang w:eastAsia="ar-SA"/>
        </w:rPr>
        <w:lastRenderedPageBreak/>
        <w:t xml:space="preserve">включению в реестр, </w:t>
      </w:r>
      <w:r w:rsidR="00D11155" w:rsidRPr="00D11155">
        <w:rPr>
          <w:rFonts w:ascii="Times New Roman" w:eastAsia="Times New Roman" w:hAnsi="Times New Roman" w:cs="Times New Roman"/>
          <w:sz w:val="28"/>
          <w:szCs w:val="28"/>
          <w:lang w:eastAsia="ar-SA"/>
        </w:rPr>
        <w:t xml:space="preserve">направляются заказчиком с использованием единой информационной системы в орган, предусмотренный подпунктом «а» пункта 17 Правил ведения реестра контрактов, для проведения проверок, предусмотренных подпункта «а», «в» и «г» пункта 18 указанных Правил, не позднее пятого рабочего дня со дня, следующего за днём подписания заказчиком документа или за днём получения заказчиком соответствующих информации или документа. При этом информация, содержащаяся в таких документах и сформированная с использованием единой информационной системы, формируется в реестре автоматически, а иная информация, подлежащая включению в реестр в соответствии с настоящими Правилами, </w:t>
      </w:r>
      <w:r w:rsidR="00D11155" w:rsidRPr="00D11155">
        <w:rPr>
          <w:rFonts w:ascii="Times New Roman" w:eastAsia="Times New Roman" w:hAnsi="Times New Roman" w:cs="Times New Roman"/>
          <w:sz w:val="28"/>
          <w:szCs w:val="28"/>
          <w:u w:val="single"/>
          <w:lang w:eastAsia="ar-SA"/>
        </w:rPr>
        <w:t>формируется заказчиком самостоятельно.</w:t>
      </w:r>
    </w:p>
    <w:p w:rsidR="00D11155" w:rsidRPr="004908D0" w:rsidRDefault="00D11155" w:rsidP="00D11155">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908D0">
        <w:rPr>
          <w:rFonts w:ascii="Times New Roman" w:eastAsia="Times New Roman" w:hAnsi="Times New Roman" w:cs="Times New Roman"/>
          <w:sz w:val="28"/>
          <w:szCs w:val="28"/>
          <w:lang w:eastAsia="ru-RU"/>
        </w:rPr>
        <w:t>В н</w:t>
      </w:r>
      <w:r w:rsidRPr="004908D0">
        <w:rPr>
          <w:rFonts w:ascii="Times New Roman" w:eastAsia="Calibri" w:hAnsi="Times New Roman" w:cs="Times New Roman"/>
          <w:sz w:val="28"/>
          <w:szCs w:val="28"/>
        </w:rPr>
        <w:t>арушение пункта 15 части 2 статьи 103 Закона № 44-ФЗ, подпункта «</w:t>
      </w:r>
      <w:r>
        <w:rPr>
          <w:rFonts w:ascii="Times New Roman" w:eastAsia="Calibri" w:hAnsi="Times New Roman" w:cs="Times New Roman"/>
          <w:sz w:val="28"/>
          <w:szCs w:val="28"/>
        </w:rPr>
        <w:t>а</w:t>
      </w:r>
      <w:r w:rsidRPr="004908D0">
        <w:rPr>
          <w:rFonts w:ascii="Times New Roman" w:eastAsia="Calibri" w:hAnsi="Times New Roman" w:cs="Times New Roman"/>
          <w:sz w:val="28"/>
          <w:szCs w:val="28"/>
        </w:rPr>
        <w:t>» пункта 15 Правил ведения реестра контрактов, Заказчиком</w:t>
      </w:r>
      <w:r>
        <w:rPr>
          <w:rFonts w:ascii="Times New Roman" w:eastAsia="Calibri" w:hAnsi="Times New Roman" w:cs="Times New Roman"/>
          <w:sz w:val="28"/>
          <w:szCs w:val="28"/>
        </w:rPr>
        <w:t xml:space="preserve"> – </w:t>
      </w:r>
      <w:r w:rsidRPr="00AE3E34">
        <w:rPr>
          <w:rFonts w:ascii="Times New Roman" w:eastAsia="Times New Roman" w:hAnsi="Times New Roman" w:cs="Times New Roman"/>
          <w:bCs/>
          <w:sz w:val="28"/>
          <w:szCs w:val="28"/>
          <w:lang w:eastAsia="ru-RU"/>
        </w:rPr>
        <w:t>муниципальн</w:t>
      </w:r>
      <w:r w:rsidR="00DA37A7">
        <w:rPr>
          <w:rFonts w:ascii="Times New Roman" w:eastAsia="Times New Roman" w:hAnsi="Times New Roman" w:cs="Times New Roman"/>
          <w:bCs/>
          <w:sz w:val="28"/>
          <w:szCs w:val="28"/>
          <w:lang w:eastAsia="ru-RU"/>
        </w:rPr>
        <w:t>ым</w:t>
      </w:r>
      <w:r w:rsidRPr="00AE3E34">
        <w:rPr>
          <w:rFonts w:ascii="Times New Roman" w:eastAsia="Times New Roman" w:hAnsi="Times New Roman" w:cs="Times New Roman"/>
          <w:bCs/>
          <w:sz w:val="28"/>
          <w:szCs w:val="28"/>
          <w:lang w:eastAsia="ru-RU"/>
        </w:rPr>
        <w:t xml:space="preserve"> бюджетн</w:t>
      </w:r>
      <w:r w:rsidR="00DA37A7">
        <w:rPr>
          <w:rFonts w:ascii="Times New Roman" w:eastAsia="Times New Roman" w:hAnsi="Times New Roman" w:cs="Times New Roman"/>
          <w:bCs/>
          <w:sz w:val="28"/>
          <w:szCs w:val="28"/>
          <w:lang w:eastAsia="ru-RU"/>
        </w:rPr>
        <w:t>ым</w:t>
      </w:r>
      <w:r w:rsidRPr="00AE3E34">
        <w:rPr>
          <w:rFonts w:ascii="Times New Roman" w:eastAsia="Times New Roman" w:hAnsi="Times New Roman" w:cs="Times New Roman"/>
          <w:bCs/>
          <w:sz w:val="28"/>
          <w:szCs w:val="28"/>
          <w:lang w:eastAsia="ru-RU"/>
        </w:rPr>
        <w:t xml:space="preserve"> общеобразовательн</w:t>
      </w:r>
      <w:r w:rsidR="00DA37A7">
        <w:rPr>
          <w:rFonts w:ascii="Times New Roman" w:eastAsia="Times New Roman" w:hAnsi="Times New Roman" w:cs="Times New Roman"/>
          <w:bCs/>
          <w:sz w:val="28"/>
          <w:szCs w:val="28"/>
          <w:lang w:eastAsia="ru-RU"/>
        </w:rPr>
        <w:t>ым</w:t>
      </w:r>
      <w:r w:rsidRPr="00AE3E34">
        <w:rPr>
          <w:rFonts w:ascii="Times New Roman" w:eastAsia="Times New Roman" w:hAnsi="Times New Roman" w:cs="Times New Roman"/>
          <w:bCs/>
          <w:sz w:val="28"/>
          <w:szCs w:val="28"/>
          <w:lang w:eastAsia="ru-RU"/>
        </w:rPr>
        <w:t xml:space="preserve"> учреждение</w:t>
      </w:r>
      <w:r w:rsidR="00DA37A7">
        <w:rPr>
          <w:rFonts w:ascii="Times New Roman" w:eastAsia="Times New Roman" w:hAnsi="Times New Roman" w:cs="Times New Roman"/>
          <w:bCs/>
          <w:sz w:val="28"/>
          <w:szCs w:val="28"/>
          <w:lang w:eastAsia="ru-RU"/>
        </w:rPr>
        <w:t>м</w:t>
      </w:r>
      <w:r w:rsidRPr="00AE3E34">
        <w:rPr>
          <w:rFonts w:ascii="Times New Roman" w:eastAsia="Times New Roman" w:hAnsi="Times New Roman" w:cs="Times New Roman"/>
          <w:bCs/>
          <w:sz w:val="28"/>
          <w:szCs w:val="28"/>
          <w:lang w:eastAsia="ru-RU"/>
        </w:rPr>
        <w:t xml:space="preserve"> </w:t>
      </w:r>
      <w:r w:rsidRPr="00AE3E34">
        <w:rPr>
          <w:rFonts w:ascii="Times New Roman" w:eastAsia="Times New Roman" w:hAnsi="Times New Roman" w:cs="Times New Roman"/>
          <w:color w:val="0B1F33"/>
          <w:kern w:val="36"/>
          <w:sz w:val="28"/>
          <w:szCs w:val="28"/>
          <w:lang w:eastAsia="ru-RU"/>
        </w:rPr>
        <w:t>«Начальная школа № 15»</w:t>
      </w:r>
      <w:r>
        <w:rPr>
          <w:rFonts w:ascii="Times New Roman" w:eastAsia="Times New Roman" w:hAnsi="Times New Roman" w:cs="Times New Roman"/>
          <w:color w:val="0B1F33"/>
          <w:kern w:val="36"/>
          <w:sz w:val="28"/>
          <w:szCs w:val="28"/>
          <w:lang w:eastAsia="ru-RU"/>
        </w:rPr>
        <w:t>, информация о заключении контракта от 06.08.2024 № 25 н</w:t>
      </w:r>
      <w:r>
        <w:rPr>
          <w:rFonts w:ascii="Times New Roman" w:eastAsia="Calibri" w:hAnsi="Times New Roman" w:cs="Times New Roman"/>
          <w:sz w:val="28"/>
          <w:szCs w:val="28"/>
        </w:rPr>
        <w:t xml:space="preserve">а </w:t>
      </w:r>
      <w:r w:rsidRPr="00F36656">
        <w:rPr>
          <w:rFonts w:ascii="Times New Roman" w:eastAsia="Calibri" w:hAnsi="Times New Roman" w:cs="Times New Roman"/>
          <w:sz w:val="28"/>
          <w:szCs w:val="28"/>
        </w:rPr>
        <w:t>выполнение работ по текущему ремонту кровли</w:t>
      </w:r>
      <w:r>
        <w:rPr>
          <w:rFonts w:ascii="Times New Roman" w:eastAsia="Calibri" w:hAnsi="Times New Roman" w:cs="Times New Roman"/>
          <w:sz w:val="28"/>
          <w:szCs w:val="28"/>
        </w:rPr>
        <w:t xml:space="preserve"> с индивидуальным предпринимателем </w:t>
      </w:r>
      <w:proofErr w:type="spellStart"/>
      <w:r>
        <w:rPr>
          <w:rFonts w:ascii="Times New Roman" w:eastAsia="Calibri" w:hAnsi="Times New Roman" w:cs="Times New Roman"/>
          <w:sz w:val="28"/>
          <w:szCs w:val="28"/>
        </w:rPr>
        <w:t>Саидумаровым</w:t>
      </w:r>
      <w:proofErr w:type="spellEnd"/>
      <w:r>
        <w:rPr>
          <w:rFonts w:ascii="Times New Roman" w:eastAsia="Calibri" w:hAnsi="Times New Roman" w:cs="Times New Roman"/>
          <w:sz w:val="28"/>
          <w:szCs w:val="28"/>
        </w:rPr>
        <w:t xml:space="preserve"> Мумином </w:t>
      </w:r>
      <w:proofErr w:type="spellStart"/>
      <w:r>
        <w:rPr>
          <w:rFonts w:ascii="Times New Roman" w:eastAsia="Calibri" w:hAnsi="Times New Roman" w:cs="Times New Roman"/>
          <w:sz w:val="28"/>
          <w:szCs w:val="28"/>
        </w:rPr>
        <w:t>Нумоновичем</w:t>
      </w:r>
      <w:proofErr w:type="spellEnd"/>
      <w:r>
        <w:rPr>
          <w:rFonts w:ascii="Times New Roman" w:eastAsia="Calibri" w:hAnsi="Times New Roman" w:cs="Times New Roman"/>
          <w:sz w:val="28"/>
          <w:szCs w:val="28"/>
        </w:rPr>
        <w:t xml:space="preserve"> на сумму 566 702 рубля 11 копеек, </w:t>
      </w:r>
      <w:r w:rsidRPr="004908D0">
        <w:rPr>
          <w:rFonts w:ascii="Times New Roman" w:eastAsia="Times New Roman" w:hAnsi="Times New Roman" w:cs="Times New Roman"/>
          <w:sz w:val="28"/>
          <w:szCs w:val="28"/>
          <w:lang w:eastAsia="ru-RU"/>
        </w:rPr>
        <w:t xml:space="preserve">в </w:t>
      </w:r>
      <w:r w:rsidRPr="004908D0">
        <w:rPr>
          <w:rFonts w:ascii="Times New Roman" w:eastAsia="Calibri" w:hAnsi="Times New Roman" w:cs="Times New Roman"/>
          <w:sz w:val="28"/>
          <w:szCs w:val="28"/>
          <w:lang w:eastAsia="ar-SA"/>
        </w:rPr>
        <w:t xml:space="preserve">Федеральный орган исполнительной власти для включения </w:t>
      </w:r>
      <w:r w:rsidRPr="004908D0">
        <w:rPr>
          <w:rFonts w:ascii="Times New Roman" w:eastAsia="Calibri" w:hAnsi="Times New Roman" w:cs="Times New Roman"/>
          <w:sz w:val="28"/>
          <w:szCs w:val="28"/>
        </w:rPr>
        <w:t xml:space="preserve">в реестр контрактов </w:t>
      </w:r>
      <w:r>
        <w:rPr>
          <w:rFonts w:ascii="Times New Roman" w:eastAsia="Times New Roman" w:hAnsi="Times New Roman" w:cs="Times New Roman"/>
          <w:sz w:val="28"/>
          <w:szCs w:val="28"/>
          <w:lang w:eastAsia="ru-RU"/>
        </w:rPr>
        <w:t>направлена с нарушением установленного срока</w:t>
      </w:r>
      <w:r w:rsidRPr="004908D0">
        <w:rPr>
          <w:rFonts w:ascii="Times New Roman" w:eastAsia="Times New Roman" w:hAnsi="Times New Roman" w:cs="Times New Roman"/>
          <w:sz w:val="28"/>
          <w:szCs w:val="28"/>
          <w:lang w:eastAsia="ru-RU"/>
        </w:rPr>
        <w:t>.</w:t>
      </w:r>
    </w:p>
    <w:p w:rsidR="00FD67A2" w:rsidRPr="00D11155" w:rsidRDefault="00FD67A2" w:rsidP="00FD67A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11155">
        <w:rPr>
          <w:rFonts w:ascii="Times New Roman" w:eastAsia="Times New Roman" w:hAnsi="Times New Roman" w:cs="Times New Roman"/>
          <w:sz w:val="28"/>
          <w:szCs w:val="28"/>
          <w:lang w:eastAsia="ru-RU"/>
        </w:rPr>
        <w:t xml:space="preserve">Данное </w:t>
      </w:r>
      <w:r w:rsidR="00DA37A7">
        <w:rPr>
          <w:rFonts w:ascii="Times New Roman" w:eastAsia="Times New Roman" w:hAnsi="Times New Roman" w:cs="Times New Roman"/>
          <w:sz w:val="28"/>
          <w:szCs w:val="28"/>
          <w:lang w:eastAsia="ru-RU"/>
        </w:rPr>
        <w:t>действие</w:t>
      </w:r>
      <w:r w:rsidRPr="00D11155">
        <w:rPr>
          <w:rFonts w:ascii="Times New Roman" w:eastAsia="Times New Roman" w:hAnsi="Times New Roman" w:cs="Times New Roman"/>
          <w:sz w:val="28"/>
          <w:szCs w:val="28"/>
          <w:lang w:eastAsia="ru-RU"/>
        </w:rPr>
        <w:t xml:space="preserve"> содержит признаки административного правонарушения, предусмотренного</w:t>
      </w:r>
      <w:r w:rsidRPr="00D11155">
        <w:rPr>
          <w:rFonts w:ascii="Arial" w:eastAsia="Calibri" w:hAnsi="Arial" w:cs="Arial"/>
          <w:shd w:val="clear" w:color="auto" w:fill="FFFFFF"/>
        </w:rPr>
        <w:t> </w:t>
      </w:r>
      <w:r w:rsidR="00DA37A7" w:rsidRPr="00DA37A7">
        <w:rPr>
          <w:rFonts w:ascii="Times New Roman" w:eastAsia="Times New Roman" w:hAnsi="Times New Roman" w:cs="Times New Roman"/>
          <w:sz w:val="28"/>
          <w:szCs w:val="28"/>
          <w:lang w:eastAsia="ru-RU"/>
        </w:rPr>
        <w:t xml:space="preserve">на момент совершения </w:t>
      </w:r>
      <w:r w:rsidRPr="00D11155">
        <w:rPr>
          <w:rFonts w:ascii="Times New Roman" w:eastAsia="Times New Roman" w:hAnsi="Times New Roman" w:cs="Times New Roman"/>
          <w:sz w:val="28"/>
          <w:szCs w:val="28"/>
          <w:lang w:eastAsia="ru-RU"/>
        </w:rPr>
        <w:t>частью 2 статьи 7.31 КоАП РФ</w:t>
      </w:r>
      <w:r w:rsidR="00D11155">
        <w:rPr>
          <w:rFonts w:ascii="Times New Roman" w:eastAsia="Times New Roman" w:hAnsi="Times New Roman" w:cs="Times New Roman"/>
          <w:sz w:val="28"/>
          <w:szCs w:val="28"/>
          <w:lang w:eastAsia="ru-RU"/>
        </w:rPr>
        <w:t xml:space="preserve">, </w:t>
      </w:r>
      <w:r w:rsidR="00DA37A7">
        <w:rPr>
          <w:rFonts w:ascii="Times New Roman" w:eastAsia="Times New Roman" w:hAnsi="Times New Roman" w:cs="Times New Roman"/>
          <w:sz w:val="28"/>
          <w:szCs w:val="28"/>
          <w:lang w:eastAsia="ru-RU"/>
        </w:rPr>
        <w:t xml:space="preserve">а </w:t>
      </w:r>
      <w:r w:rsidR="00D11155">
        <w:rPr>
          <w:rFonts w:ascii="Times New Roman" w:eastAsia="Times New Roman" w:hAnsi="Times New Roman" w:cs="Times New Roman"/>
          <w:sz w:val="28"/>
          <w:szCs w:val="28"/>
          <w:lang w:eastAsia="ru-RU"/>
        </w:rPr>
        <w:t xml:space="preserve">с 01 марта 2025 года </w:t>
      </w:r>
      <w:r w:rsidR="00933DD7">
        <w:rPr>
          <w:rFonts w:ascii="Times New Roman" w:eastAsia="Times New Roman" w:hAnsi="Times New Roman" w:cs="Times New Roman"/>
          <w:sz w:val="28"/>
          <w:szCs w:val="28"/>
          <w:lang w:eastAsia="ru-RU"/>
        </w:rPr>
        <w:t>частью 9 статьи 7.30.1 КоАП РФ</w:t>
      </w:r>
      <w:r w:rsidRPr="00D11155">
        <w:rPr>
          <w:rFonts w:ascii="Times New Roman" w:eastAsia="Times New Roman" w:hAnsi="Times New Roman" w:cs="Times New Roman"/>
          <w:sz w:val="28"/>
          <w:szCs w:val="28"/>
          <w:lang w:eastAsia="ru-RU"/>
        </w:rPr>
        <w:t>. </w:t>
      </w:r>
    </w:p>
    <w:p w:rsidR="00F10F5D" w:rsidRDefault="00501B49" w:rsidP="00502950">
      <w:pPr>
        <w:autoSpaceDE w:val="0"/>
        <w:autoSpaceDN w:val="0"/>
        <w:adjustRightInd w:val="0"/>
        <w:spacing w:after="0" w:line="240" w:lineRule="auto"/>
        <w:jc w:val="both"/>
        <w:outlineLvl w:val="0"/>
        <w:rPr>
          <w:rFonts w:ascii="Times New Roman" w:eastAsia="Calibri" w:hAnsi="Times New Roman" w:cs="Times New Roman"/>
          <w:sz w:val="28"/>
          <w:szCs w:val="28"/>
          <w:lang w:eastAsia="ru-RU"/>
        </w:rPr>
      </w:pPr>
      <w:r w:rsidRPr="00D11155">
        <w:rPr>
          <w:rFonts w:ascii="Times New Roman" w:eastAsia="Calibri" w:hAnsi="Times New Roman" w:cs="Times New Roman"/>
          <w:sz w:val="28"/>
          <w:szCs w:val="28"/>
          <w:lang w:eastAsia="ru-RU"/>
        </w:rPr>
        <w:t xml:space="preserve">  </w:t>
      </w:r>
      <w:r w:rsidRPr="00D11155">
        <w:rPr>
          <w:rFonts w:ascii="Times New Roman" w:eastAsia="Calibri" w:hAnsi="Times New Roman" w:cs="Times New Roman"/>
          <w:sz w:val="28"/>
          <w:szCs w:val="28"/>
          <w:lang w:eastAsia="ru-RU"/>
        </w:rPr>
        <w:tab/>
      </w:r>
    </w:p>
    <w:p w:rsidR="00501B49" w:rsidRPr="00501B49" w:rsidRDefault="00501B49" w:rsidP="00F10F5D">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ru-RU"/>
        </w:rPr>
      </w:pPr>
      <w:r w:rsidRPr="00501B49">
        <w:rPr>
          <w:rFonts w:ascii="Times New Roman" w:eastAsia="Calibri" w:hAnsi="Times New Roman" w:cs="Times New Roman"/>
          <w:sz w:val="28"/>
          <w:szCs w:val="28"/>
          <w:lang w:eastAsia="ru-RU"/>
        </w:rPr>
        <w:t>6. Выводы:</w:t>
      </w:r>
    </w:p>
    <w:p w:rsidR="00FD67A2" w:rsidRPr="00503E67" w:rsidRDefault="00501B49" w:rsidP="00DB207F">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501B49">
        <w:rPr>
          <w:rFonts w:ascii="Times New Roman" w:eastAsia="Calibri" w:hAnsi="Times New Roman" w:cs="Times New Roman"/>
          <w:sz w:val="28"/>
          <w:szCs w:val="28"/>
          <w:lang w:eastAsia="ru-RU"/>
        </w:rPr>
        <w:t xml:space="preserve">6.1. </w:t>
      </w:r>
      <w:r w:rsidR="00FD67A2" w:rsidRPr="00503E67">
        <w:rPr>
          <w:rFonts w:ascii="Times New Roman" w:eastAsia="Calibri" w:hAnsi="Times New Roman" w:cs="Times New Roman"/>
          <w:sz w:val="28"/>
          <w:szCs w:val="28"/>
        </w:rPr>
        <w:t>В нарушение пункт</w:t>
      </w:r>
      <w:r w:rsidR="005E71DC" w:rsidRPr="00503E67">
        <w:rPr>
          <w:rFonts w:ascii="Times New Roman" w:eastAsia="Calibri" w:hAnsi="Times New Roman" w:cs="Times New Roman"/>
          <w:sz w:val="28"/>
          <w:szCs w:val="28"/>
        </w:rPr>
        <w:t>ов</w:t>
      </w:r>
      <w:r w:rsidR="00FD67A2" w:rsidRPr="00503E67">
        <w:rPr>
          <w:rFonts w:ascii="Times New Roman" w:eastAsia="Calibri" w:hAnsi="Times New Roman" w:cs="Times New Roman"/>
          <w:sz w:val="28"/>
          <w:szCs w:val="28"/>
        </w:rPr>
        <w:t xml:space="preserve"> </w:t>
      </w:r>
      <w:r w:rsidR="005E71DC" w:rsidRPr="00503E67">
        <w:rPr>
          <w:rFonts w:ascii="Times New Roman" w:eastAsia="Calibri" w:hAnsi="Times New Roman" w:cs="Times New Roman"/>
          <w:sz w:val="28"/>
          <w:szCs w:val="28"/>
        </w:rPr>
        <w:t>2.4.1</w:t>
      </w:r>
      <w:r w:rsidR="00FD67A2" w:rsidRPr="00503E67">
        <w:rPr>
          <w:rFonts w:ascii="Times New Roman" w:eastAsia="Calibri" w:hAnsi="Times New Roman" w:cs="Times New Roman"/>
          <w:sz w:val="28"/>
          <w:szCs w:val="28"/>
        </w:rPr>
        <w:t xml:space="preserve"> контракт</w:t>
      </w:r>
      <w:r w:rsidR="005E71DC" w:rsidRPr="00503E67">
        <w:rPr>
          <w:rFonts w:ascii="Times New Roman" w:eastAsia="Calibri" w:hAnsi="Times New Roman" w:cs="Times New Roman"/>
          <w:sz w:val="28"/>
          <w:szCs w:val="28"/>
        </w:rPr>
        <w:t xml:space="preserve">ов от 06.08.2024 № 25, </w:t>
      </w:r>
      <w:r w:rsidR="00DA37A7">
        <w:rPr>
          <w:rFonts w:ascii="Times New Roman" w:eastAsia="Calibri" w:hAnsi="Times New Roman" w:cs="Times New Roman"/>
          <w:sz w:val="28"/>
          <w:szCs w:val="28"/>
        </w:rPr>
        <w:br/>
      </w:r>
      <w:r w:rsidR="005E71DC" w:rsidRPr="00503E67">
        <w:rPr>
          <w:rFonts w:ascii="Times New Roman" w:eastAsia="Calibri" w:hAnsi="Times New Roman" w:cs="Times New Roman"/>
          <w:sz w:val="28"/>
          <w:szCs w:val="28"/>
        </w:rPr>
        <w:t xml:space="preserve">от 16.09.2024 № </w:t>
      </w:r>
      <w:r w:rsidR="00503E67" w:rsidRPr="00503E67">
        <w:rPr>
          <w:rFonts w:ascii="Times New Roman" w:eastAsia="Calibri" w:hAnsi="Times New Roman" w:cs="Times New Roman"/>
          <w:sz w:val="28"/>
          <w:szCs w:val="28"/>
        </w:rPr>
        <w:t>26,</w:t>
      </w:r>
      <w:r w:rsidR="00FD67A2" w:rsidRPr="00503E67">
        <w:rPr>
          <w:rFonts w:ascii="Times New Roman" w:eastAsia="Calibri" w:hAnsi="Times New Roman" w:cs="Times New Roman"/>
          <w:sz w:val="28"/>
          <w:szCs w:val="28"/>
        </w:rPr>
        <w:t xml:space="preserve"> Заказчиком </w:t>
      </w:r>
      <w:r w:rsidR="00503E67" w:rsidRPr="00AE3E34">
        <w:rPr>
          <w:rFonts w:ascii="Times New Roman" w:eastAsia="Times New Roman" w:hAnsi="Times New Roman" w:cs="Times New Roman"/>
          <w:bCs/>
          <w:sz w:val="28"/>
          <w:szCs w:val="28"/>
          <w:lang w:eastAsia="ru-RU"/>
        </w:rPr>
        <w:t>муниципальн</w:t>
      </w:r>
      <w:r w:rsidR="00503E67">
        <w:rPr>
          <w:rFonts w:ascii="Times New Roman" w:eastAsia="Times New Roman" w:hAnsi="Times New Roman" w:cs="Times New Roman"/>
          <w:bCs/>
          <w:sz w:val="28"/>
          <w:szCs w:val="28"/>
          <w:lang w:eastAsia="ru-RU"/>
        </w:rPr>
        <w:t>ым</w:t>
      </w:r>
      <w:r w:rsidR="00503E67" w:rsidRPr="00AE3E34">
        <w:rPr>
          <w:rFonts w:ascii="Times New Roman" w:eastAsia="Times New Roman" w:hAnsi="Times New Roman" w:cs="Times New Roman"/>
          <w:bCs/>
          <w:sz w:val="28"/>
          <w:szCs w:val="28"/>
          <w:lang w:eastAsia="ru-RU"/>
        </w:rPr>
        <w:t xml:space="preserve"> бюджетн</w:t>
      </w:r>
      <w:r w:rsidR="00503E67">
        <w:rPr>
          <w:rFonts w:ascii="Times New Roman" w:eastAsia="Times New Roman" w:hAnsi="Times New Roman" w:cs="Times New Roman"/>
          <w:bCs/>
          <w:sz w:val="28"/>
          <w:szCs w:val="28"/>
          <w:lang w:eastAsia="ru-RU"/>
        </w:rPr>
        <w:t>ым</w:t>
      </w:r>
      <w:r w:rsidR="00DA37A7">
        <w:rPr>
          <w:rFonts w:ascii="Times New Roman" w:eastAsia="Times New Roman" w:hAnsi="Times New Roman" w:cs="Times New Roman"/>
          <w:bCs/>
          <w:sz w:val="28"/>
          <w:szCs w:val="28"/>
          <w:lang w:eastAsia="ru-RU"/>
        </w:rPr>
        <w:t xml:space="preserve"> </w:t>
      </w:r>
      <w:r w:rsidR="00503E67" w:rsidRPr="00AE3E34">
        <w:rPr>
          <w:rFonts w:ascii="Times New Roman" w:eastAsia="Times New Roman" w:hAnsi="Times New Roman" w:cs="Times New Roman"/>
          <w:bCs/>
          <w:sz w:val="28"/>
          <w:szCs w:val="28"/>
          <w:lang w:eastAsia="ru-RU"/>
        </w:rPr>
        <w:t>общеобразовательн</w:t>
      </w:r>
      <w:r w:rsidR="00503E67">
        <w:rPr>
          <w:rFonts w:ascii="Times New Roman" w:eastAsia="Times New Roman" w:hAnsi="Times New Roman" w:cs="Times New Roman"/>
          <w:bCs/>
          <w:sz w:val="28"/>
          <w:szCs w:val="28"/>
          <w:lang w:eastAsia="ru-RU"/>
        </w:rPr>
        <w:t>ым</w:t>
      </w:r>
      <w:r w:rsidR="00503E67" w:rsidRPr="00AE3E34">
        <w:rPr>
          <w:rFonts w:ascii="Times New Roman" w:eastAsia="Times New Roman" w:hAnsi="Times New Roman" w:cs="Times New Roman"/>
          <w:bCs/>
          <w:sz w:val="28"/>
          <w:szCs w:val="28"/>
          <w:lang w:eastAsia="ru-RU"/>
        </w:rPr>
        <w:t xml:space="preserve"> учреждение</w:t>
      </w:r>
      <w:r w:rsidR="00503E67">
        <w:rPr>
          <w:rFonts w:ascii="Times New Roman" w:eastAsia="Times New Roman" w:hAnsi="Times New Roman" w:cs="Times New Roman"/>
          <w:bCs/>
          <w:sz w:val="28"/>
          <w:szCs w:val="28"/>
          <w:lang w:eastAsia="ru-RU"/>
        </w:rPr>
        <w:t>м</w:t>
      </w:r>
      <w:r w:rsidR="00503E67" w:rsidRPr="00AE3E34">
        <w:rPr>
          <w:rFonts w:ascii="Times New Roman" w:eastAsia="Times New Roman" w:hAnsi="Times New Roman" w:cs="Times New Roman"/>
          <w:bCs/>
          <w:sz w:val="28"/>
          <w:szCs w:val="28"/>
          <w:lang w:eastAsia="ru-RU"/>
        </w:rPr>
        <w:t xml:space="preserve"> </w:t>
      </w:r>
      <w:r w:rsidR="00503E67" w:rsidRPr="00AE3E34">
        <w:rPr>
          <w:rFonts w:ascii="Times New Roman" w:eastAsia="Times New Roman" w:hAnsi="Times New Roman" w:cs="Times New Roman"/>
          <w:color w:val="0B1F33"/>
          <w:kern w:val="36"/>
          <w:sz w:val="28"/>
          <w:szCs w:val="28"/>
          <w:lang w:eastAsia="ru-RU"/>
        </w:rPr>
        <w:t>«Начальная школа № 15»</w:t>
      </w:r>
      <w:r w:rsidR="00503E67">
        <w:rPr>
          <w:rFonts w:ascii="Times New Roman" w:eastAsia="Times New Roman" w:hAnsi="Times New Roman" w:cs="Times New Roman"/>
          <w:color w:val="0B1F33"/>
          <w:kern w:val="36"/>
          <w:sz w:val="28"/>
          <w:szCs w:val="28"/>
          <w:lang w:eastAsia="ru-RU"/>
        </w:rPr>
        <w:t xml:space="preserve"> </w:t>
      </w:r>
      <w:r w:rsidR="00FD67A2" w:rsidRPr="00503E67">
        <w:rPr>
          <w:rFonts w:ascii="Times New Roman" w:eastAsia="Calibri" w:hAnsi="Times New Roman" w:cs="Times New Roman"/>
          <w:sz w:val="28"/>
          <w:szCs w:val="28"/>
        </w:rPr>
        <w:t>нарушен</w:t>
      </w:r>
      <w:r w:rsidR="00D71327">
        <w:rPr>
          <w:rFonts w:ascii="Times New Roman" w:eastAsia="Calibri" w:hAnsi="Times New Roman" w:cs="Times New Roman"/>
          <w:sz w:val="28"/>
          <w:szCs w:val="28"/>
        </w:rPr>
        <w:t>ы</w:t>
      </w:r>
      <w:r w:rsidR="00FD67A2" w:rsidRPr="00503E67">
        <w:rPr>
          <w:rFonts w:ascii="Times New Roman" w:eastAsia="Calibri" w:hAnsi="Times New Roman" w:cs="Times New Roman"/>
          <w:sz w:val="28"/>
          <w:szCs w:val="28"/>
        </w:rPr>
        <w:t xml:space="preserve"> срок</w:t>
      </w:r>
      <w:r w:rsidR="00D71327">
        <w:rPr>
          <w:rFonts w:ascii="Times New Roman" w:eastAsia="Calibri" w:hAnsi="Times New Roman" w:cs="Times New Roman"/>
          <w:sz w:val="28"/>
          <w:szCs w:val="28"/>
        </w:rPr>
        <w:t>и</w:t>
      </w:r>
      <w:r w:rsidR="00FD67A2" w:rsidRPr="00503E67">
        <w:rPr>
          <w:rFonts w:ascii="Times New Roman" w:eastAsia="Calibri" w:hAnsi="Times New Roman" w:cs="Times New Roman"/>
          <w:sz w:val="28"/>
          <w:szCs w:val="28"/>
        </w:rPr>
        <w:t xml:space="preserve"> оплаты выполненн</w:t>
      </w:r>
      <w:r w:rsidR="00503E67">
        <w:rPr>
          <w:rFonts w:ascii="Times New Roman" w:eastAsia="Calibri" w:hAnsi="Times New Roman" w:cs="Times New Roman"/>
          <w:sz w:val="28"/>
          <w:szCs w:val="28"/>
        </w:rPr>
        <w:t>ых</w:t>
      </w:r>
      <w:r w:rsidR="00FD67A2" w:rsidRPr="00503E67">
        <w:rPr>
          <w:rFonts w:ascii="Times New Roman" w:eastAsia="Calibri" w:hAnsi="Times New Roman" w:cs="Times New Roman"/>
          <w:sz w:val="28"/>
          <w:szCs w:val="28"/>
        </w:rPr>
        <w:t xml:space="preserve"> работ</w:t>
      </w:r>
      <w:r w:rsidR="00D71327">
        <w:rPr>
          <w:rFonts w:ascii="Times New Roman" w:eastAsia="Calibri" w:hAnsi="Times New Roman" w:cs="Times New Roman"/>
          <w:sz w:val="28"/>
          <w:szCs w:val="28"/>
        </w:rPr>
        <w:t xml:space="preserve"> на общую сумму </w:t>
      </w:r>
      <w:r w:rsidR="00D71327">
        <w:rPr>
          <w:rFonts w:ascii="Times New Roman" w:eastAsia="Times New Roman" w:hAnsi="Times New Roman" w:cs="Times New Roman"/>
          <w:sz w:val="28"/>
          <w:szCs w:val="28"/>
          <w:lang w:eastAsia="ru-RU"/>
        </w:rPr>
        <w:t>3 690 377 рублей</w:t>
      </w:r>
      <w:r w:rsidR="00D94678">
        <w:rPr>
          <w:rFonts w:ascii="Times New Roman" w:eastAsia="Times New Roman" w:hAnsi="Times New Roman" w:cs="Times New Roman"/>
          <w:sz w:val="28"/>
          <w:szCs w:val="28"/>
          <w:lang w:eastAsia="ru-RU"/>
        </w:rPr>
        <w:t xml:space="preserve"> </w:t>
      </w:r>
      <w:r w:rsidR="00D94678">
        <w:rPr>
          <w:rFonts w:ascii="Times New Roman" w:eastAsia="Times New Roman" w:hAnsi="Times New Roman" w:cs="Times New Roman"/>
          <w:sz w:val="28"/>
          <w:szCs w:val="28"/>
          <w:lang w:eastAsia="ru-RU"/>
        </w:rPr>
        <w:br/>
        <w:t>11 копеек.</w:t>
      </w:r>
      <w:r w:rsidR="00FD67A2" w:rsidRPr="00503E67">
        <w:rPr>
          <w:rFonts w:ascii="Times New Roman" w:eastAsia="Calibri" w:hAnsi="Times New Roman" w:cs="Times New Roman"/>
          <w:sz w:val="28"/>
          <w:szCs w:val="28"/>
        </w:rPr>
        <w:t xml:space="preserve"> </w:t>
      </w:r>
    </w:p>
    <w:p w:rsidR="00933DD7" w:rsidRPr="004908D0" w:rsidRDefault="00501B49" w:rsidP="00933DD7">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501B49">
        <w:rPr>
          <w:rFonts w:ascii="Times New Roman" w:eastAsia="Calibri" w:hAnsi="Times New Roman" w:cs="Times New Roman"/>
          <w:sz w:val="28"/>
          <w:szCs w:val="28"/>
          <w:lang w:eastAsia="ru-RU"/>
        </w:rPr>
        <w:t>6.2.</w:t>
      </w:r>
      <w:r w:rsidR="00FD67A2">
        <w:rPr>
          <w:rFonts w:ascii="Times New Roman" w:eastAsia="Calibri" w:hAnsi="Times New Roman" w:cs="Times New Roman"/>
          <w:sz w:val="28"/>
          <w:szCs w:val="28"/>
          <w:lang w:eastAsia="ru-RU"/>
        </w:rPr>
        <w:t xml:space="preserve">  </w:t>
      </w:r>
      <w:r w:rsidR="00933DD7" w:rsidRPr="004908D0">
        <w:rPr>
          <w:rFonts w:ascii="Times New Roman" w:eastAsia="Times New Roman" w:hAnsi="Times New Roman" w:cs="Times New Roman"/>
          <w:sz w:val="28"/>
          <w:szCs w:val="28"/>
          <w:lang w:eastAsia="ru-RU"/>
        </w:rPr>
        <w:t>В н</w:t>
      </w:r>
      <w:r w:rsidR="00933DD7" w:rsidRPr="004908D0">
        <w:rPr>
          <w:rFonts w:ascii="Times New Roman" w:eastAsia="Calibri" w:hAnsi="Times New Roman" w:cs="Times New Roman"/>
          <w:sz w:val="28"/>
          <w:szCs w:val="28"/>
        </w:rPr>
        <w:t>арушение пункта 15 части 2 статьи 103 Закона № 44-ФЗ, подпункта «</w:t>
      </w:r>
      <w:r w:rsidR="00933DD7">
        <w:rPr>
          <w:rFonts w:ascii="Times New Roman" w:eastAsia="Calibri" w:hAnsi="Times New Roman" w:cs="Times New Roman"/>
          <w:sz w:val="28"/>
          <w:szCs w:val="28"/>
        </w:rPr>
        <w:t>а</w:t>
      </w:r>
      <w:r w:rsidR="00933DD7" w:rsidRPr="004908D0">
        <w:rPr>
          <w:rFonts w:ascii="Times New Roman" w:eastAsia="Calibri" w:hAnsi="Times New Roman" w:cs="Times New Roman"/>
          <w:sz w:val="28"/>
          <w:szCs w:val="28"/>
        </w:rPr>
        <w:t>» пункта 15 Правил ведения реестра контрактов, Заказчиком</w:t>
      </w:r>
      <w:r w:rsidR="00933DD7">
        <w:rPr>
          <w:rFonts w:ascii="Times New Roman" w:eastAsia="Calibri" w:hAnsi="Times New Roman" w:cs="Times New Roman"/>
          <w:sz w:val="28"/>
          <w:szCs w:val="28"/>
        </w:rPr>
        <w:t xml:space="preserve"> – </w:t>
      </w:r>
      <w:r w:rsidR="00933DD7" w:rsidRPr="00AE3E34">
        <w:rPr>
          <w:rFonts w:ascii="Times New Roman" w:eastAsia="Times New Roman" w:hAnsi="Times New Roman" w:cs="Times New Roman"/>
          <w:bCs/>
          <w:sz w:val="28"/>
          <w:szCs w:val="28"/>
          <w:lang w:eastAsia="ru-RU"/>
        </w:rPr>
        <w:t>муниципальн</w:t>
      </w:r>
      <w:r w:rsidR="00DA37A7">
        <w:rPr>
          <w:rFonts w:ascii="Times New Roman" w:eastAsia="Times New Roman" w:hAnsi="Times New Roman" w:cs="Times New Roman"/>
          <w:bCs/>
          <w:sz w:val="28"/>
          <w:szCs w:val="28"/>
          <w:lang w:eastAsia="ru-RU"/>
        </w:rPr>
        <w:t>ым</w:t>
      </w:r>
      <w:r w:rsidR="00933DD7" w:rsidRPr="00AE3E34">
        <w:rPr>
          <w:rFonts w:ascii="Times New Roman" w:eastAsia="Times New Roman" w:hAnsi="Times New Roman" w:cs="Times New Roman"/>
          <w:bCs/>
          <w:sz w:val="28"/>
          <w:szCs w:val="28"/>
          <w:lang w:eastAsia="ru-RU"/>
        </w:rPr>
        <w:t xml:space="preserve"> бюджетн</w:t>
      </w:r>
      <w:r w:rsidR="00DA37A7">
        <w:rPr>
          <w:rFonts w:ascii="Times New Roman" w:eastAsia="Times New Roman" w:hAnsi="Times New Roman" w:cs="Times New Roman"/>
          <w:bCs/>
          <w:sz w:val="28"/>
          <w:szCs w:val="28"/>
          <w:lang w:eastAsia="ru-RU"/>
        </w:rPr>
        <w:t>ым</w:t>
      </w:r>
      <w:r w:rsidR="00933DD7" w:rsidRPr="00AE3E34">
        <w:rPr>
          <w:rFonts w:ascii="Times New Roman" w:eastAsia="Times New Roman" w:hAnsi="Times New Roman" w:cs="Times New Roman"/>
          <w:bCs/>
          <w:sz w:val="28"/>
          <w:szCs w:val="28"/>
          <w:lang w:eastAsia="ru-RU"/>
        </w:rPr>
        <w:t xml:space="preserve"> общеобразовательн</w:t>
      </w:r>
      <w:r w:rsidR="00DA37A7">
        <w:rPr>
          <w:rFonts w:ascii="Times New Roman" w:eastAsia="Times New Roman" w:hAnsi="Times New Roman" w:cs="Times New Roman"/>
          <w:bCs/>
          <w:sz w:val="28"/>
          <w:szCs w:val="28"/>
          <w:lang w:eastAsia="ru-RU"/>
        </w:rPr>
        <w:t>ым</w:t>
      </w:r>
      <w:r w:rsidR="00933DD7" w:rsidRPr="00AE3E34">
        <w:rPr>
          <w:rFonts w:ascii="Times New Roman" w:eastAsia="Times New Roman" w:hAnsi="Times New Roman" w:cs="Times New Roman"/>
          <w:bCs/>
          <w:sz w:val="28"/>
          <w:szCs w:val="28"/>
          <w:lang w:eastAsia="ru-RU"/>
        </w:rPr>
        <w:t xml:space="preserve"> учреждение</w:t>
      </w:r>
      <w:r w:rsidR="00DA37A7">
        <w:rPr>
          <w:rFonts w:ascii="Times New Roman" w:eastAsia="Times New Roman" w:hAnsi="Times New Roman" w:cs="Times New Roman"/>
          <w:bCs/>
          <w:sz w:val="28"/>
          <w:szCs w:val="28"/>
          <w:lang w:eastAsia="ru-RU"/>
        </w:rPr>
        <w:t>м</w:t>
      </w:r>
      <w:r w:rsidR="00933DD7" w:rsidRPr="00AE3E34">
        <w:rPr>
          <w:rFonts w:ascii="Times New Roman" w:eastAsia="Times New Roman" w:hAnsi="Times New Roman" w:cs="Times New Roman"/>
          <w:bCs/>
          <w:sz w:val="28"/>
          <w:szCs w:val="28"/>
          <w:lang w:eastAsia="ru-RU"/>
        </w:rPr>
        <w:t xml:space="preserve"> </w:t>
      </w:r>
      <w:r w:rsidR="00933DD7" w:rsidRPr="00AE3E34">
        <w:rPr>
          <w:rFonts w:ascii="Times New Roman" w:eastAsia="Times New Roman" w:hAnsi="Times New Roman" w:cs="Times New Roman"/>
          <w:color w:val="0B1F33"/>
          <w:kern w:val="36"/>
          <w:sz w:val="28"/>
          <w:szCs w:val="28"/>
          <w:lang w:eastAsia="ru-RU"/>
        </w:rPr>
        <w:t>«Начальная школа № 15»</w:t>
      </w:r>
      <w:r w:rsidR="00933DD7">
        <w:rPr>
          <w:rFonts w:ascii="Times New Roman" w:eastAsia="Times New Roman" w:hAnsi="Times New Roman" w:cs="Times New Roman"/>
          <w:color w:val="0B1F33"/>
          <w:kern w:val="36"/>
          <w:sz w:val="28"/>
          <w:szCs w:val="28"/>
          <w:lang w:eastAsia="ru-RU"/>
        </w:rPr>
        <w:t>, информация о заключении контракта от 06.08.2024 № 25</w:t>
      </w:r>
      <w:r w:rsidR="00933DD7" w:rsidRPr="00933DD7">
        <w:rPr>
          <w:rFonts w:ascii="Times New Roman" w:eastAsia="Times New Roman" w:hAnsi="Times New Roman" w:cs="Times New Roman"/>
          <w:sz w:val="28"/>
          <w:szCs w:val="28"/>
          <w:lang w:eastAsia="ru-RU"/>
        </w:rPr>
        <w:t xml:space="preserve"> </w:t>
      </w:r>
      <w:r w:rsidR="00933DD7" w:rsidRPr="004908D0">
        <w:rPr>
          <w:rFonts w:ascii="Times New Roman" w:eastAsia="Times New Roman" w:hAnsi="Times New Roman" w:cs="Times New Roman"/>
          <w:sz w:val="28"/>
          <w:szCs w:val="28"/>
          <w:lang w:eastAsia="ru-RU"/>
        </w:rPr>
        <w:t xml:space="preserve">в </w:t>
      </w:r>
      <w:r w:rsidR="00933DD7" w:rsidRPr="004908D0">
        <w:rPr>
          <w:rFonts w:ascii="Times New Roman" w:eastAsia="Calibri" w:hAnsi="Times New Roman" w:cs="Times New Roman"/>
          <w:sz w:val="28"/>
          <w:szCs w:val="28"/>
          <w:lang w:eastAsia="ar-SA"/>
        </w:rPr>
        <w:t xml:space="preserve">Федеральный орган исполнительной власти для включения </w:t>
      </w:r>
      <w:r w:rsidR="00933DD7" w:rsidRPr="004908D0">
        <w:rPr>
          <w:rFonts w:ascii="Times New Roman" w:eastAsia="Calibri" w:hAnsi="Times New Roman" w:cs="Times New Roman"/>
          <w:sz w:val="28"/>
          <w:szCs w:val="28"/>
        </w:rPr>
        <w:t xml:space="preserve">в реестр контрактов </w:t>
      </w:r>
      <w:r w:rsidR="00933DD7">
        <w:rPr>
          <w:rFonts w:ascii="Times New Roman" w:eastAsia="Times New Roman" w:hAnsi="Times New Roman" w:cs="Times New Roman"/>
          <w:sz w:val="28"/>
          <w:szCs w:val="28"/>
          <w:lang w:eastAsia="ru-RU"/>
        </w:rPr>
        <w:t>направлена с нарушением установленного срока</w:t>
      </w:r>
      <w:r w:rsidR="00933DD7" w:rsidRPr="004908D0">
        <w:rPr>
          <w:rFonts w:ascii="Times New Roman" w:eastAsia="Times New Roman" w:hAnsi="Times New Roman" w:cs="Times New Roman"/>
          <w:sz w:val="28"/>
          <w:szCs w:val="28"/>
          <w:lang w:eastAsia="ru-RU"/>
        </w:rPr>
        <w:t>.</w:t>
      </w:r>
    </w:p>
    <w:p w:rsidR="00F10F5D" w:rsidRDefault="00F10F5D" w:rsidP="00802ECF">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ru-RU"/>
        </w:rPr>
      </w:pPr>
    </w:p>
    <w:p w:rsidR="00501B49" w:rsidRPr="00501B49" w:rsidRDefault="00501B49" w:rsidP="00802ECF">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ru-RU"/>
        </w:rPr>
      </w:pPr>
      <w:r w:rsidRPr="00501B49">
        <w:rPr>
          <w:rFonts w:ascii="Times New Roman" w:eastAsia="Calibri" w:hAnsi="Times New Roman" w:cs="Times New Roman"/>
          <w:sz w:val="28"/>
          <w:szCs w:val="28"/>
          <w:lang w:eastAsia="ru-RU"/>
        </w:rPr>
        <w:t>7. Предложения (рекомендации):</w:t>
      </w:r>
    </w:p>
    <w:p w:rsidR="00802ECF" w:rsidRPr="00802ECF" w:rsidRDefault="00802ECF" w:rsidP="00802ECF">
      <w:pPr>
        <w:autoSpaceDE w:val="0"/>
        <w:autoSpaceDN w:val="0"/>
        <w:adjustRightInd w:val="0"/>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06023A">
        <w:rPr>
          <w:rFonts w:ascii="Times New Roman" w:eastAsia="Calibri" w:hAnsi="Times New Roman" w:cs="Times New Roman"/>
          <w:sz w:val="28"/>
          <w:szCs w:val="28"/>
        </w:rPr>
        <w:t>1</w:t>
      </w:r>
      <w:r w:rsidRPr="00802ECF">
        <w:rPr>
          <w:rFonts w:ascii="Times New Roman" w:eastAsia="Calibri" w:hAnsi="Times New Roman" w:cs="Times New Roman"/>
          <w:sz w:val="28"/>
          <w:szCs w:val="28"/>
        </w:rPr>
        <w:t>. В целях повышения эффективности и экономности использования бюджетных средств, при организации закупок увеличить объём закупок, производимых с использованием конкурентных способов определения поставщиков.</w:t>
      </w:r>
    </w:p>
    <w:p w:rsidR="00FD67A2" w:rsidRPr="00FD67A2" w:rsidRDefault="0006023A" w:rsidP="00FD67A2">
      <w:pPr>
        <w:autoSpaceDE w:val="0"/>
        <w:autoSpaceDN w:val="0"/>
        <w:adjustRightInd w:val="0"/>
        <w:spacing w:after="0"/>
        <w:ind w:firstLine="709"/>
        <w:contextualSpacing/>
        <w:jc w:val="both"/>
        <w:rPr>
          <w:rFonts w:ascii="Times New Roman" w:eastAsia="Calibri" w:hAnsi="Times New Roman" w:cs="Times New Roman"/>
          <w:sz w:val="28"/>
          <w:szCs w:val="28"/>
        </w:rPr>
      </w:pPr>
      <w:r w:rsidRPr="00FD67A2">
        <w:rPr>
          <w:rFonts w:ascii="Times New Roman" w:eastAsia="Calibri" w:hAnsi="Times New Roman" w:cs="Times New Roman"/>
          <w:sz w:val="28"/>
          <w:szCs w:val="28"/>
        </w:rPr>
        <w:t xml:space="preserve">7.2. </w:t>
      </w:r>
      <w:r w:rsidR="00FD67A2" w:rsidRPr="00FD67A2">
        <w:rPr>
          <w:rFonts w:ascii="Times New Roman" w:eastAsia="Calibri" w:hAnsi="Times New Roman" w:cs="Times New Roman"/>
          <w:sz w:val="28"/>
          <w:szCs w:val="28"/>
        </w:rPr>
        <w:t>При исполнении контрактов не допускать нарушений условий контрактов в части оплаты поставленных товаров, выполненных работ, оказанных услуг;</w:t>
      </w:r>
    </w:p>
    <w:p w:rsidR="00802ECF" w:rsidRPr="00802ECF" w:rsidRDefault="00802ECF" w:rsidP="00802ECF">
      <w:pPr>
        <w:autoSpaceDE w:val="0"/>
        <w:autoSpaceDN w:val="0"/>
        <w:adjustRightInd w:val="0"/>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7.</w:t>
      </w:r>
      <w:r w:rsidR="00FD67A2">
        <w:rPr>
          <w:rFonts w:ascii="Times New Roman" w:eastAsia="Calibri" w:hAnsi="Times New Roman" w:cs="Times New Roman"/>
          <w:sz w:val="28"/>
          <w:szCs w:val="28"/>
        </w:rPr>
        <w:t>3</w:t>
      </w:r>
      <w:r w:rsidRPr="00802ECF">
        <w:rPr>
          <w:rFonts w:ascii="Times New Roman" w:eastAsia="Calibri" w:hAnsi="Times New Roman" w:cs="Times New Roman"/>
          <w:sz w:val="28"/>
          <w:szCs w:val="28"/>
        </w:rPr>
        <w:t>. Своевременно, достоверно и в полном объёме размещать информацию в ЕИС, которая в соответствии с требованиями законодательства должна быть размещена.</w:t>
      </w:r>
    </w:p>
    <w:p w:rsidR="00802ECF" w:rsidRDefault="00802ECF" w:rsidP="00501B49">
      <w:pPr>
        <w:autoSpaceDE w:val="0"/>
        <w:autoSpaceDN w:val="0"/>
        <w:adjustRightInd w:val="0"/>
        <w:spacing w:after="0" w:line="240" w:lineRule="auto"/>
        <w:jc w:val="both"/>
        <w:outlineLvl w:val="0"/>
        <w:rPr>
          <w:rFonts w:ascii="Times New Roman" w:eastAsia="Calibri" w:hAnsi="Times New Roman" w:cs="Times New Roman"/>
          <w:sz w:val="28"/>
          <w:szCs w:val="28"/>
          <w:lang w:eastAsia="ru-RU"/>
        </w:rPr>
      </w:pPr>
    </w:p>
    <w:p w:rsidR="00F10F5D" w:rsidRDefault="00F10F5D" w:rsidP="00501B49">
      <w:pPr>
        <w:autoSpaceDE w:val="0"/>
        <w:autoSpaceDN w:val="0"/>
        <w:adjustRightInd w:val="0"/>
        <w:spacing w:after="0" w:line="240" w:lineRule="auto"/>
        <w:jc w:val="both"/>
        <w:outlineLvl w:val="0"/>
        <w:rPr>
          <w:rFonts w:ascii="Times New Roman" w:eastAsia="Calibri" w:hAnsi="Times New Roman" w:cs="Times New Roman"/>
          <w:sz w:val="28"/>
          <w:szCs w:val="28"/>
          <w:lang w:eastAsia="ru-RU"/>
        </w:rPr>
      </w:pPr>
    </w:p>
    <w:p w:rsidR="00501B49" w:rsidRPr="00502950" w:rsidRDefault="00501B49" w:rsidP="00501B49">
      <w:pPr>
        <w:autoSpaceDE w:val="0"/>
        <w:autoSpaceDN w:val="0"/>
        <w:adjustRightInd w:val="0"/>
        <w:spacing w:after="0" w:line="240" w:lineRule="auto"/>
        <w:jc w:val="both"/>
        <w:outlineLvl w:val="0"/>
        <w:rPr>
          <w:rFonts w:ascii="Times New Roman" w:eastAsia="Calibri" w:hAnsi="Times New Roman" w:cs="Times New Roman"/>
          <w:sz w:val="10"/>
          <w:szCs w:val="10"/>
          <w:lang w:eastAsia="ru-RU"/>
        </w:rPr>
      </w:pPr>
    </w:p>
    <w:p w:rsidR="00501B49" w:rsidRPr="00501B49" w:rsidRDefault="00501B49" w:rsidP="00501B49">
      <w:pPr>
        <w:autoSpaceDE w:val="0"/>
        <w:autoSpaceDN w:val="0"/>
        <w:adjustRightInd w:val="0"/>
        <w:spacing w:after="0" w:line="240" w:lineRule="auto"/>
        <w:jc w:val="both"/>
        <w:outlineLvl w:val="0"/>
        <w:rPr>
          <w:rFonts w:ascii="Times New Roman" w:eastAsia="Calibri" w:hAnsi="Times New Roman" w:cs="Times New Roman"/>
          <w:sz w:val="28"/>
          <w:szCs w:val="28"/>
          <w:lang w:eastAsia="ru-RU"/>
        </w:rPr>
      </w:pPr>
      <w:r w:rsidRPr="00501B49">
        <w:rPr>
          <w:rFonts w:ascii="Times New Roman" w:eastAsia="Calibri" w:hAnsi="Times New Roman" w:cs="Times New Roman"/>
          <w:sz w:val="28"/>
          <w:szCs w:val="28"/>
          <w:lang w:eastAsia="ru-RU"/>
        </w:rPr>
        <w:t xml:space="preserve">Руководитель контрольного </w:t>
      </w:r>
    </w:p>
    <w:p w:rsidR="00501B49" w:rsidRDefault="00501B49" w:rsidP="00501B49">
      <w:pPr>
        <w:autoSpaceDE w:val="0"/>
        <w:autoSpaceDN w:val="0"/>
        <w:adjustRightInd w:val="0"/>
        <w:spacing w:after="0" w:line="240" w:lineRule="auto"/>
        <w:jc w:val="both"/>
        <w:outlineLvl w:val="0"/>
        <w:rPr>
          <w:rFonts w:ascii="Times New Roman" w:eastAsia="Calibri" w:hAnsi="Times New Roman" w:cs="Times New Roman"/>
          <w:sz w:val="28"/>
          <w:szCs w:val="28"/>
          <w:lang w:eastAsia="ru-RU"/>
        </w:rPr>
      </w:pPr>
      <w:r w:rsidRPr="00501B49">
        <w:rPr>
          <w:rFonts w:ascii="Times New Roman" w:eastAsia="Calibri" w:hAnsi="Times New Roman" w:cs="Times New Roman"/>
          <w:sz w:val="28"/>
          <w:szCs w:val="28"/>
          <w:lang w:eastAsia="ru-RU"/>
        </w:rPr>
        <w:t xml:space="preserve">мероприятия: </w:t>
      </w:r>
    </w:p>
    <w:p w:rsidR="00501B49" w:rsidRDefault="00501B49" w:rsidP="00501B49">
      <w:pPr>
        <w:autoSpaceDE w:val="0"/>
        <w:autoSpaceDN w:val="0"/>
        <w:adjustRightInd w:val="0"/>
        <w:spacing w:after="0" w:line="240" w:lineRule="auto"/>
        <w:jc w:val="both"/>
        <w:outlineLvl w:val="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начальник инспекторского отдела № 1</w:t>
      </w:r>
    </w:p>
    <w:p w:rsidR="00501B49" w:rsidRPr="00501B49" w:rsidRDefault="00501B49" w:rsidP="00501B49">
      <w:pPr>
        <w:autoSpaceDE w:val="0"/>
        <w:autoSpaceDN w:val="0"/>
        <w:adjustRightInd w:val="0"/>
        <w:spacing w:after="0" w:line="240" w:lineRule="auto"/>
        <w:jc w:val="both"/>
        <w:outlineLvl w:val="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Счётной палаты города Нефтеюганска </w:t>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sidR="00DA37A7">
        <w:rPr>
          <w:rFonts w:ascii="Times New Roman" w:eastAsia="Calibri" w:hAnsi="Times New Roman" w:cs="Times New Roman"/>
          <w:sz w:val="28"/>
          <w:szCs w:val="28"/>
          <w:lang w:eastAsia="ru-RU"/>
        </w:rPr>
        <w:t xml:space="preserve">   </w:t>
      </w:r>
      <w:r w:rsidR="00D94678">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Л.Н. Портнова </w:t>
      </w:r>
    </w:p>
    <w:p w:rsidR="00501B49" w:rsidRDefault="00501B49" w:rsidP="00501B49">
      <w:pPr>
        <w:autoSpaceDE w:val="0"/>
        <w:autoSpaceDN w:val="0"/>
        <w:adjustRightInd w:val="0"/>
        <w:spacing w:after="0" w:line="240" w:lineRule="auto"/>
        <w:jc w:val="both"/>
        <w:outlineLvl w:val="0"/>
        <w:rPr>
          <w:rFonts w:ascii="Times New Roman" w:eastAsia="Calibri" w:hAnsi="Times New Roman" w:cs="Times New Roman"/>
          <w:sz w:val="28"/>
          <w:szCs w:val="28"/>
          <w:lang w:eastAsia="ru-RU"/>
        </w:rPr>
      </w:pPr>
    </w:p>
    <w:p w:rsidR="00501B49" w:rsidRPr="00501B49" w:rsidRDefault="00501B49" w:rsidP="00501B49">
      <w:pPr>
        <w:autoSpaceDE w:val="0"/>
        <w:autoSpaceDN w:val="0"/>
        <w:adjustRightInd w:val="0"/>
        <w:spacing w:after="0" w:line="240" w:lineRule="auto"/>
        <w:jc w:val="both"/>
        <w:outlineLvl w:val="0"/>
        <w:rPr>
          <w:rFonts w:ascii="Times New Roman" w:eastAsia="Calibri" w:hAnsi="Times New Roman" w:cs="Times New Roman"/>
          <w:sz w:val="28"/>
          <w:szCs w:val="28"/>
          <w:lang w:eastAsia="ru-RU"/>
        </w:rPr>
      </w:pPr>
      <w:r w:rsidRPr="00501B49">
        <w:rPr>
          <w:rFonts w:ascii="Times New Roman" w:eastAsia="Calibri" w:hAnsi="Times New Roman" w:cs="Times New Roman"/>
          <w:sz w:val="28"/>
          <w:szCs w:val="28"/>
          <w:lang w:eastAsia="ru-RU"/>
        </w:rPr>
        <w:t>Участники контрольного мероприятия:</w:t>
      </w:r>
    </w:p>
    <w:p w:rsidR="007E2938" w:rsidRDefault="00501B49" w:rsidP="00501B49">
      <w:pPr>
        <w:autoSpaceDE w:val="0"/>
        <w:autoSpaceDN w:val="0"/>
        <w:adjustRightInd w:val="0"/>
        <w:spacing w:after="0" w:line="240" w:lineRule="auto"/>
        <w:jc w:val="both"/>
        <w:outlineLvl w:val="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инспектор инспекторского отдела № 3</w:t>
      </w:r>
    </w:p>
    <w:p w:rsidR="00501B49" w:rsidRDefault="00501B49" w:rsidP="00501B49">
      <w:pPr>
        <w:autoSpaceDE w:val="0"/>
        <w:autoSpaceDN w:val="0"/>
        <w:adjustRightInd w:val="0"/>
        <w:spacing w:after="0" w:line="240" w:lineRule="auto"/>
        <w:jc w:val="both"/>
        <w:outlineLvl w:val="0"/>
      </w:pPr>
      <w:r>
        <w:rPr>
          <w:rFonts w:ascii="Times New Roman" w:eastAsia="Calibri" w:hAnsi="Times New Roman" w:cs="Times New Roman"/>
          <w:sz w:val="28"/>
          <w:szCs w:val="28"/>
          <w:lang w:eastAsia="ru-RU"/>
        </w:rPr>
        <w:t xml:space="preserve">Счётной палаты города Нефтеюганска </w:t>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sidR="00DA37A7">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О.А. Татаринова </w:t>
      </w:r>
    </w:p>
    <w:p w:rsidR="00501B49" w:rsidRDefault="00501B49"/>
    <w:sectPr w:rsidR="00501B49" w:rsidSect="00D94678">
      <w:headerReference w:type="default" r:id="rId21"/>
      <w:pgSz w:w="11907" w:h="16840"/>
      <w:pgMar w:top="1134" w:right="850" w:bottom="1134" w:left="1701" w:header="567"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74D51" w:rsidRDefault="00A74D51" w:rsidP="00802ECF">
      <w:pPr>
        <w:spacing w:after="0" w:line="240" w:lineRule="auto"/>
      </w:pPr>
      <w:r>
        <w:separator/>
      </w:r>
    </w:p>
  </w:endnote>
  <w:endnote w:type="continuationSeparator" w:id="0">
    <w:p w:rsidR="00A74D51" w:rsidRDefault="00A74D51" w:rsidP="0080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74D51" w:rsidRDefault="00A74D51" w:rsidP="00802ECF">
      <w:pPr>
        <w:spacing w:after="0" w:line="240" w:lineRule="auto"/>
      </w:pPr>
      <w:r>
        <w:separator/>
      </w:r>
    </w:p>
  </w:footnote>
  <w:footnote w:type="continuationSeparator" w:id="0">
    <w:p w:rsidR="00A74D51" w:rsidRDefault="00A74D51" w:rsidP="00802ECF">
      <w:pPr>
        <w:spacing w:after="0" w:line="240" w:lineRule="auto"/>
      </w:pPr>
      <w:r>
        <w:continuationSeparator/>
      </w:r>
    </w:p>
  </w:footnote>
  <w:footnote w:id="1">
    <w:p w:rsidR="00344F5F" w:rsidRDefault="00344F5F" w:rsidP="00802ECF">
      <w:pPr>
        <w:autoSpaceDE w:val="0"/>
        <w:autoSpaceDN w:val="0"/>
        <w:adjustRightInd w:val="0"/>
        <w:spacing w:after="0" w:line="240" w:lineRule="auto"/>
        <w:ind w:firstLine="709"/>
        <w:jc w:val="both"/>
        <w:rPr>
          <w:rFonts w:ascii="Times New Roman" w:hAnsi="Times New Roman"/>
          <w:color w:val="808080"/>
          <w:sz w:val="16"/>
          <w:szCs w:val="16"/>
          <w:lang w:eastAsia="ru-RU"/>
        </w:rPr>
      </w:pPr>
      <w:r>
        <w:rPr>
          <w:rStyle w:val="a7"/>
          <w:color w:val="808080"/>
        </w:rPr>
        <w:footnoteRef/>
      </w:r>
      <w:r>
        <w:rPr>
          <w:color w:val="808080"/>
        </w:rPr>
        <w:t xml:space="preserve"> </w:t>
      </w:r>
      <w:r>
        <w:rPr>
          <w:rFonts w:cs="Calibri"/>
          <w:sz w:val="18"/>
          <w:szCs w:val="18"/>
          <w:lang w:eastAsia="ru-RU"/>
        </w:rPr>
        <w:t xml:space="preserve"> </w:t>
      </w:r>
      <w:r>
        <w:rPr>
          <w:rFonts w:ascii="Times New Roman" w:hAnsi="Times New Roman"/>
          <w:color w:val="808080"/>
          <w:sz w:val="16"/>
          <w:szCs w:val="16"/>
          <w:lang w:eastAsia="ru-RU"/>
        </w:rPr>
        <w:t xml:space="preserve">Пункт 5 статьи 34 Закона № 44-ФЗ.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 w:history="1">
        <w:r>
          <w:rPr>
            <w:rFonts w:ascii="Times New Roman" w:hAnsi="Times New Roman"/>
            <w:color w:val="808080"/>
            <w:sz w:val="16"/>
            <w:szCs w:val="16"/>
            <w:lang w:eastAsia="ru-RU"/>
          </w:rPr>
          <w:t>порядке</w:t>
        </w:r>
      </w:hyperlink>
      <w:r>
        <w:rPr>
          <w:rFonts w:ascii="Times New Roman" w:hAnsi="Times New Roman"/>
          <w:color w:val="808080"/>
          <w:sz w:val="16"/>
          <w:szCs w:val="16"/>
          <w:lang w:eastAsia="ru-RU"/>
        </w:rPr>
        <w:t>, установленном Правительством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4F5F" w:rsidRDefault="00344F5F">
    <w:pPr>
      <w:pStyle w:val="a3"/>
      <w:jc w:val="center"/>
    </w:pPr>
    <w:r>
      <w:fldChar w:fldCharType="begin"/>
    </w:r>
    <w:r>
      <w:instrText>PAGE   \* MERGEFORMAT</w:instrText>
    </w:r>
    <w:r>
      <w:fldChar w:fldCharType="separate"/>
    </w:r>
    <w:r w:rsidRPr="00CB15CA">
      <w:rPr>
        <w:noProof/>
        <w:lang w:val="ru-RU"/>
      </w:rPr>
      <w:t>6</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B49"/>
    <w:rsid w:val="0006023A"/>
    <w:rsid w:val="000E3A41"/>
    <w:rsid w:val="00110A05"/>
    <w:rsid w:val="001A29F4"/>
    <w:rsid w:val="00263A3D"/>
    <w:rsid w:val="00290C70"/>
    <w:rsid w:val="00344F5F"/>
    <w:rsid w:val="003E2470"/>
    <w:rsid w:val="00402C26"/>
    <w:rsid w:val="004550F8"/>
    <w:rsid w:val="004908D0"/>
    <w:rsid w:val="004B5061"/>
    <w:rsid w:val="004F1C32"/>
    <w:rsid w:val="00501B49"/>
    <w:rsid w:val="00502950"/>
    <w:rsid w:val="00503E67"/>
    <w:rsid w:val="00597A40"/>
    <w:rsid w:val="005E71DC"/>
    <w:rsid w:val="005F367B"/>
    <w:rsid w:val="006B26E4"/>
    <w:rsid w:val="006D5236"/>
    <w:rsid w:val="006F0C83"/>
    <w:rsid w:val="0072591D"/>
    <w:rsid w:val="00750B6F"/>
    <w:rsid w:val="0076054D"/>
    <w:rsid w:val="007A26E6"/>
    <w:rsid w:val="007E2938"/>
    <w:rsid w:val="00802ECF"/>
    <w:rsid w:val="008356BA"/>
    <w:rsid w:val="008A22FC"/>
    <w:rsid w:val="008C3552"/>
    <w:rsid w:val="008C47DC"/>
    <w:rsid w:val="00900F69"/>
    <w:rsid w:val="00933DD7"/>
    <w:rsid w:val="00941E93"/>
    <w:rsid w:val="00984327"/>
    <w:rsid w:val="00997F28"/>
    <w:rsid w:val="009D16E5"/>
    <w:rsid w:val="009D1956"/>
    <w:rsid w:val="009F05FD"/>
    <w:rsid w:val="00A05325"/>
    <w:rsid w:val="00A15447"/>
    <w:rsid w:val="00A74D51"/>
    <w:rsid w:val="00AE3E34"/>
    <w:rsid w:val="00BB12B8"/>
    <w:rsid w:val="00BB4C22"/>
    <w:rsid w:val="00C31F0D"/>
    <w:rsid w:val="00C57D2B"/>
    <w:rsid w:val="00CB27D5"/>
    <w:rsid w:val="00CF7B46"/>
    <w:rsid w:val="00D11155"/>
    <w:rsid w:val="00D71327"/>
    <w:rsid w:val="00D94678"/>
    <w:rsid w:val="00DA37A7"/>
    <w:rsid w:val="00DB207F"/>
    <w:rsid w:val="00E42124"/>
    <w:rsid w:val="00E71504"/>
    <w:rsid w:val="00F10F5D"/>
    <w:rsid w:val="00F21D59"/>
    <w:rsid w:val="00F23010"/>
    <w:rsid w:val="00F3535D"/>
    <w:rsid w:val="00F36656"/>
    <w:rsid w:val="00F41BDF"/>
    <w:rsid w:val="00F755DF"/>
    <w:rsid w:val="00FA2253"/>
    <w:rsid w:val="00FD67A2"/>
    <w:rsid w:val="00FE2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2D880"/>
  <w15:chartTrackingRefBased/>
  <w15:docId w15:val="{FA434B07-4163-4E8D-8745-B9871EF3E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1B49"/>
    <w:pPr>
      <w:tabs>
        <w:tab w:val="center" w:pos="4677"/>
        <w:tab w:val="right" w:pos="9355"/>
      </w:tabs>
      <w:spacing w:after="200" w:line="276" w:lineRule="auto"/>
    </w:pPr>
    <w:rPr>
      <w:rFonts w:ascii="Calibri" w:eastAsia="Calibri" w:hAnsi="Calibri" w:cs="Times New Roman"/>
      <w:lang w:val="x-none"/>
    </w:rPr>
  </w:style>
  <w:style w:type="character" w:customStyle="1" w:styleId="a4">
    <w:name w:val="Верхний колонтитул Знак"/>
    <w:basedOn w:val="a0"/>
    <w:link w:val="a3"/>
    <w:uiPriority w:val="99"/>
    <w:rsid w:val="00501B49"/>
    <w:rPr>
      <w:rFonts w:ascii="Calibri" w:eastAsia="Calibri" w:hAnsi="Calibri" w:cs="Times New Roman"/>
      <w:lang w:val="x-none"/>
    </w:rPr>
  </w:style>
  <w:style w:type="table" w:styleId="a5">
    <w:name w:val="Table Grid"/>
    <w:basedOn w:val="a1"/>
    <w:uiPriority w:val="39"/>
    <w:rsid w:val="00263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A154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CF7B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F7B46"/>
  </w:style>
  <w:style w:type="paragraph" w:customStyle="1" w:styleId="s9">
    <w:name w:val="s_9"/>
    <w:basedOn w:val="a"/>
    <w:rsid w:val="00CF7B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CF7B46"/>
    <w:rPr>
      <w:color w:val="0000FF"/>
      <w:u w:val="single"/>
    </w:rPr>
  </w:style>
  <w:style w:type="paragraph" w:customStyle="1" w:styleId="s22">
    <w:name w:val="s_22"/>
    <w:basedOn w:val="a"/>
    <w:rsid w:val="00CF7B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search">
    <w:name w:val="highlightsearch"/>
    <w:basedOn w:val="a0"/>
    <w:rsid w:val="00CF7B46"/>
  </w:style>
  <w:style w:type="character" w:styleId="a7">
    <w:name w:val="footnote reference"/>
    <w:uiPriority w:val="99"/>
    <w:qFormat/>
    <w:rsid w:val="00802ECF"/>
    <w:rPr>
      <w:vertAlign w:val="superscript"/>
    </w:rPr>
  </w:style>
  <w:style w:type="table" w:customStyle="1" w:styleId="1">
    <w:name w:val="Сетка таблицы1"/>
    <w:basedOn w:val="a1"/>
    <w:next w:val="a5"/>
    <w:uiPriority w:val="99"/>
    <w:locked/>
    <w:rsid w:val="00FD67A2"/>
    <w:pPr>
      <w:spacing w:after="200" w:line="276"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0295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029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255780">
      <w:bodyDiv w:val="1"/>
      <w:marLeft w:val="0"/>
      <w:marRight w:val="0"/>
      <w:marTop w:val="0"/>
      <w:marBottom w:val="0"/>
      <w:divBdr>
        <w:top w:val="none" w:sz="0" w:space="0" w:color="auto"/>
        <w:left w:val="none" w:sz="0" w:space="0" w:color="auto"/>
        <w:bottom w:val="none" w:sz="0" w:space="0" w:color="auto"/>
        <w:right w:val="none" w:sz="0" w:space="0" w:color="auto"/>
      </w:divBdr>
    </w:div>
    <w:div w:id="1012728202">
      <w:bodyDiv w:val="1"/>
      <w:marLeft w:val="0"/>
      <w:marRight w:val="0"/>
      <w:marTop w:val="0"/>
      <w:marBottom w:val="0"/>
      <w:divBdr>
        <w:top w:val="none" w:sz="0" w:space="0" w:color="auto"/>
        <w:left w:val="none" w:sz="0" w:space="0" w:color="auto"/>
        <w:bottom w:val="none" w:sz="0" w:space="0" w:color="auto"/>
        <w:right w:val="none" w:sz="0" w:space="0" w:color="auto"/>
      </w:divBdr>
      <w:divsChild>
        <w:div w:id="1652295013">
          <w:marLeft w:val="0"/>
          <w:marRight w:val="0"/>
          <w:marTop w:val="0"/>
          <w:marBottom w:val="0"/>
          <w:divBdr>
            <w:top w:val="none" w:sz="0" w:space="0" w:color="auto"/>
            <w:left w:val="none" w:sz="0" w:space="0" w:color="auto"/>
            <w:bottom w:val="none" w:sz="0" w:space="0" w:color="auto"/>
            <w:right w:val="none" w:sz="0" w:space="0" w:color="auto"/>
          </w:divBdr>
          <w:divsChild>
            <w:div w:id="340476144">
              <w:marLeft w:val="0"/>
              <w:marRight w:val="0"/>
              <w:marTop w:val="0"/>
              <w:marBottom w:val="0"/>
              <w:divBdr>
                <w:top w:val="none" w:sz="0" w:space="0" w:color="auto"/>
                <w:left w:val="none" w:sz="0" w:space="0" w:color="auto"/>
                <w:bottom w:val="none" w:sz="0" w:space="0" w:color="auto"/>
                <w:right w:val="none" w:sz="0" w:space="0" w:color="auto"/>
              </w:divBdr>
            </w:div>
          </w:divsChild>
        </w:div>
        <w:div w:id="441806180">
          <w:marLeft w:val="0"/>
          <w:marRight w:val="0"/>
          <w:marTop w:val="0"/>
          <w:marBottom w:val="0"/>
          <w:divBdr>
            <w:top w:val="none" w:sz="0" w:space="0" w:color="auto"/>
            <w:left w:val="none" w:sz="0" w:space="0" w:color="auto"/>
            <w:bottom w:val="none" w:sz="0" w:space="0" w:color="auto"/>
            <w:right w:val="none" w:sz="0" w:space="0" w:color="auto"/>
          </w:divBdr>
          <w:divsChild>
            <w:div w:id="266541459">
              <w:marLeft w:val="0"/>
              <w:marRight w:val="0"/>
              <w:marTop w:val="0"/>
              <w:marBottom w:val="0"/>
              <w:divBdr>
                <w:top w:val="none" w:sz="0" w:space="0" w:color="auto"/>
                <w:left w:val="none" w:sz="0" w:space="0" w:color="auto"/>
                <w:bottom w:val="none" w:sz="0" w:space="0" w:color="auto"/>
                <w:right w:val="none" w:sz="0" w:space="0" w:color="auto"/>
              </w:divBdr>
              <w:divsChild>
                <w:div w:id="25645988">
                  <w:marLeft w:val="0"/>
                  <w:marRight w:val="0"/>
                  <w:marTop w:val="240"/>
                  <w:marBottom w:val="240"/>
                  <w:divBdr>
                    <w:top w:val="none" w:sz="0" w:space="0" w:color="auto"/>
                    <w:left w:val="none" w:sz="0" w:space="0" w:color="auto"/>
                    <w:bottom w:val="none" w:sz="0" w:space="0" w:color="auto"/>
                    <w:right w:val="none" w:sz="0" w:space="0" w:color="auto"/>
                  </w:divBdr>
                </w:div>
                <w:div w:id="1478842441">
                  <w:marLeft w:val="0"/>
                  <w:marRight w:val="0"/>
                  <w:marTop w:val="0"/>
                  <w:marBottom w:val="0"/>
                  <w:divBdr>
                    <w:top w:val="none" w:sz="0" w:space="0" w:color="auto"/>
                    <w:left w:val="none" w:sz="0" w:space="0" w:color="auto"/>
                    <w:bottom w:val="none" w:sz="0" w:space="0" w:color="auto"/>
                    <w:right w:val="none" w:sz="0" w:space="0" w:color="auto"/>
                  </w:divBdr>
                </w:div>
                <w:div w:id="1467816088">
                  <w:marLeft w:val="0"/>
                  <w:marRight w:val="0"/>
                  <w:marTop w:val="0"/>
                  <w:marBottom w:val="0"/>
                  <w:divBdr>
                    <w:top w:val="none" w:sz="0" w:space="0" w:color="auto"/>
                    <w:left w:val="none" w:sz="0" w:space="0" w:color="auto"/>
                    <w:bottom w:val="none" w:sz="0" w:space="0" w:color="auto"/>
                    <w:right w:val="none" w:sz="0" w:space="0" w:color="auto"/>
                  </w:divBdr>
                  <w:divsChild>
                    <w:div w:id="15095294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9F7EF8E950E8E7F95778309F817B4F8A283342D6099C40943059EE8343AA8A4118CFE348BD54C200B943D37443997D8736C8657C2EB27DN42FF" TargetMode="External"/><Relationship Id="rId13" Type="http://schemas.openxmlformats.org/officeDocument/2006/relationships/hyperlink" Target="consultantplus://offline/ref=2C7820760C00C724530D470ACCCCDC16B64221E53CBE9D63E16B969C86CD3431733E6362D3459A95EA4CB6DB71D18F7FBFCF1AA64D8DEB2C1Dx5F" TargetMode="External"/><Relationship Id="rId18" Type="http://schemas.openxmlformats.org/officeDocument/2006/relationships/hyperlink" Target="http://127.0.0.1:43212/"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consultantplus://offline/ref=2C7820760C00C724530D5A1EDEA4E610EA4727E03DBC9335B669C7C988C83C613B2E3F2786499899F247E39437848317x6F" TargetMode="External"/><Relationship Id="rId17" Type="http://schemas.openxmlformats.org/officeDocument/2006/relationships/hyperlink" Target="http://127.0.0.1:43212/" TargetMode="External"/><Relationship Id="rId2" Type="http://schemas.openxmlformats.org/officeDocument/2006/relationships/settings" Target="settings.xml"/><Relationship Id="rId16" Type="http://schemas.openxmlformats.org/officeDocument/2006/relationships/hyperlink" Target="https://internet.garant.ru/" TargetMode="External"/><Relationship Id="rId20" Type="http://schemas.openxmlformats.org/officeDocument/2006/relationships/hyperlink" Target="http://127.0.0.1:43212/" TargetMode="External"/><Relationship Id="rId1" Type="http://schemas.openxmlformats.org/officeDocument/2006/relationships/styles" Target="styles.xml"/><Relationship Id="rId6" Type="http://schemas.openxmlformats.org/officeDocument/2006/relationships/hyperlink" Target="http://www.zakupki.gov.ru" TargetMode="External"/><Relationship Id="rId11" Type="http://schemas.openxmlformats.org/officeDocument/2006/relationships/hyperlink" Target="consultantplus://offline/ref=37487C4A00EE7F4B021D46528A9A0312DB2BAEE3F156BB62329E6F195FD2B6B0BFD4AE5A0C0F42AA1B6ACFCCA3E040C35D6767456BlFL8I" TargetMode="External"/><Relationship Id="rId5" Type="http://schemas.openxmlformats.org/officeDocument/2006/relationships/endnotes" Target="endnote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footnotes" Target="footnotes.xml"/><Relationship Id="rId9" Type="http://schemas.openxmlformats.org/officeDocument/2006/relationships/hyperlink" Target="consultantplus://offline/ref=AF90E0948A4A9A22F38C557390604363B9AEA4E1713C3B1E56E7F47FF255C62A9EC7FA0452EF90563BA7792CB450ACD125F3C7DD71KE0EN" TargetMode="External"/><Relationship Id="rId14" Type="http://schemas.openxmlformats.org/officeDocument/2006/relationships/hyperlink" Target="consultantplus://offline/ref=2C7820760C00C724530D470ACCCCDC16B64221E53CBE9D63E16B969C86CD3431733E6362D3459A95EA4CB6DB71D18F7FBFCF1AA64D8DEB2C1Dx5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544928B5E28AA48944CDF8580D4D16A73561F0CF78920AFE2AD21744E08F0996947132409D9C73016CA85DB6048A8AD5647DED80078452CBQEdEO"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ru-RU" sz="1100" i="1">
                <a:solidFill>
                  <a:sysClr val="windowText" lastClr="000000"/>
                </a:solidFill>
                <a:latin typeface="Times New Roman" panose="02020603050405020304" pitchFamily="18" charset="0"/>
                <a:cs typeface="Times New Roman" panose="02020603050405020304" pitchFamily="18" charset="0"/>
              </a:rPr>
              <a:t>закупки на выполнение ремонтных работ в разрезе способа определения подрядчиков</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закупкиДоля закупок по способам их осуществления 
в общем объёме закупок, осуществлённых за проверяемый период
</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38F-4F6B-8CCB-D999AA59DA13}"/>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38F-4F6B-8CCB-D999AA59DA13}"/>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38F-4F6B-8CCB-D999AA59DA13}"/>
              </c:ext>
            </c:extLst>
          </c:dPt>
          <c:dLbls>
            <c:dLbl>
              <c:idx val="0"/>
              <c:layout>
                <c:manualLayout>
                  <c:x val="3.1645652679490856E-2"/>
                  <c:y val="-1.7316017316017347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manualLayout>
                      <c:w val="0.14424050632911389"/>
                      <c:h val="0.14372294372294372"/>
                    </c:manualLayout>
                  </c15:layout>
                </c:ext>
                <c:ext xmlns:c16="http://schemas.microsoft.com/office/drawing/2014/chart" uri="{C3380CC4-5D6E-409C-BE32-E72D297353CC}">
                  <c16:uniqueId val="{00000001-B38F-4F6B-8CCB-D999AA59DA13}"/>
                </c:ext>
              </c:extLst>
            </c:dLbl>
            <c:dLbl>
              <c:idx val="1"/>
              <c:layout>
                <c:manualLayout>
                  <c:x val="-1.5470988647720498E-16"/>
                  <c:y val="8.311688311688311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38F-4F6B-8CCB-D999AA59DA13}"/>
                </c:ext>
              </c:extLst>
            </c:dLbl>
            <c:dLbl>
              <c:idx val="2"/>
              <c:layout>
                <c:manualLayout>
                  <c:x val="4.2194092827004172E-3"/>
                  <c:y val="0.1038961038961039"/>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38F-4F6B-8CCB-D999AA59DA1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электронные аукционы</c:v>
                </c:pt>
                <c:pt idx="1">
                  <c:v>витрина закупок малого объёма </c:v>
                </c:pt>
                <c:pt idx="2">
                  <c:v>единственный поставщик (исполнитель, подрядчик)</c:v>
                </c:pt>
              </c:strCache>
            </c:strRef>
          </c:cat>
          <c:val>
            <c:numRef>
              <c:f>Лист1!$B$2:$B$4</c:f>
              <c:numCache>
                <c:formatCode>General</c:formatCode>
                <c:ptCount val="3"/>
                <c:pt idx="0">
                  <c:v>7</c:v>
                </c:pt>
                <c:pt idx="1">
                  <c:v>3</c:v>
                </c:pt>
                <c:pt idx="2">
                  <c:v>21</c:v>
                </c:pt>
              </c:numCache>
            </c:numRef>
          </c:val>
          <c:extLst>
            <c:ext xmlns:c16="http://schemas.microsoft.com/office/drawing/2014/chart" uri="{C3380CC4-5D6E-409C-BE32-E72D297353CC}">
              <c16:uniqueId val="{00000006-B38F-4F6B-8CCB-D999AA59DA13}"/>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514</TotalTime>
  <Pages>11</Pages>
  <Words>3265</Words>
  <Characters>18613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31</cp:revision>
  <cp:lastPrinted>2025-03-31T12:07:00Z</cp:lastPrinted>
  <dcterms:created xsi:type="dcterms:W3CDTF">2025-03-31T02:51:00Z</dcterms:created>
  <dcterms:modified xsi:type="dcterms:W3CDTF">2025-06-19T08:50:00Z</dcterms:modified>
</cp:coreProperties>
</file>