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FEC7D" w14:textId="77777777" w:rsidR="009F5079" w:rsidRDefault="007D6F09" w:rsidP="005378B2">
      <w:pPr>
        <w:spacing w:after="0"/>
        <w:ind w:left="4089"/>
        <w:rPr>
          <w:rFonts w:ascii="Times New Roman" w:eastAsia="Times New Roman" w:hAnsi="Times New Roman" w:cs="Times New Roman"/>
          <w:sz w:val="28"/>
          <w:szCs w:val="28"/>
        </w:rPr>
      </w:pPr>
      <w:r w:rsidRPr="007D6F09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5378B2">
        <w:rPr>
          <w:rFonts w:ascii="Times New Roman" w:eastAsia="Times New Roman" w:hAnsi="Times New Roman" w:cs="Times New Roman"/>
          <w:sz w:val="24"/>
          <w:szCs w:val="28"/>
        </w:rPr>
        <w:t>ПРОЕКТ</w:t>
      </w:r>
    </w:p>
    <w:p w14:paraId="594078A9" w14:textId="77777777" w:rsidR="00636F6E" w:rsidRDefault="00636F6E" w:rsidP="00C31F51">
      <w:pPr>
        <w:tabs>
          <w:tab w:val="left" w:pos="65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961D1F9" w14:textId="77777777" w:rsidR="009F5079" w:rsidRPr="006F01AF" w:rsidRDefault="009F5079" w:rsidP="009F50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F01AF">
        <w:rPr>
          <w:rFonts w:ascii="Times New Roman" w:hAnsi="Times New Roman"/>
          <w:b/>
          <w:sz w:val="28"/>
          <w:szCs w:val="28"/>
        </w:rPr>
        <w:t>ПЛАН</w:t>
      </w:r>
    </w:p>
    <w:p w14:paraId="58C10A7B" w14:textId="77777777" w:rsidR="00574F24" w:rsidRDefault="009F5079" w:rsidP="00574F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01AF">
        <w:rPr>
          <w:rFonts w:ascii="Times New Roman" w:hAnsi="Times New Roman"/>
          <w:sz w:val="28"/>
          <w:szCs w:val="28"/>
        </w:rPr>
        <w:t xml:space="preserve">заседаний </w:t>
      </w:r>
      <w:r w:rsidR="00574F24" w:rsidRPr="00574F24">
        <w:rPr>
          <w:rFonts w:ascii="Times New Roman" w:hAnsi="Times New Roman"/>
          <w:sz w:val="28"/>
          <w:szCs w:val="28"/>
        </w:rPr>
        <w:t xml:space="preserve">Координационного совета по делам инвалидов </w:t>
      </w:r>
    </w:p>
    <w:p w14:paraId="00BC0666" w14:textId="77777777" w:rsidR="009F5079" w:rsidRDefault="00574F24" w:rsidP="00574F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74F24">
        <w:rPr>
          <w:rFonts w:ascii="Times New Roman" w:hAnsi="Times New Roman"/>
          <w:sz w:val="28"/>
          <w:szCs w:val="28"/>
        </w:rPr>
        <w:t>при Главе города Нефтеюганска</w:t>
      </w:r>
      <w:r>
        <w:rPr>
          <w:rFonts w:ascii="Times New Roman" w:hAnsi="Times New Roman"/>
          <w:sz w:val="28"/>
          <w:szCs w:val="28"/>
        </w:rPr>
        <w:t xml:space="preserve"> </w:t>
      </w:r>
      <w:r w:rsidR="006B24A8">
        <w:rPr>
          <w:rFonts w:ascii="Times New Roman" w:hAnsi="Times New Roman"/>
          <w:sz w:val="28"/>
          <w:szCs w:val="28"/>
        </w:rPr>
        <w:t>на 202</w:t>
      </w:r>
      <w:r w:rsidR="007F5052">
        <w:rPr>
          <w:rFonts w:ascii="Times New Roman" w:hAnsi="Times New Roman"/>
          <w:sz w:val="28"/>
          <w:szCs w:val="28"/>
        </w:rPr>
        <w:t>4</w:t>
      </w:r>
      <w:r w:rsidR="009F5079" w:rsidRPr="006F01AF">
        <w:rPr>
          <w:rFonts w:ascii="Times New Roman" w:hAnsi="Times New Roman"/>
          <w:sz w:val="28"/>
          <w:szCs w:val="28"/>
        </w:rPr>
        <w:t xml:space="preserve"> год</w:t>
      </w:r>
    </w:p>
    <w:p w14:paraId="738E12C7" w14:textId="77777777" w:rsidR="00F01FBF" w:rsidRDefault="00F01FBF" w:rsidP="00574F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59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938"/>
        <w:gridCol w:w="1984"/>
        <w:gridCol w:w="5103"/>
      </w:tblGrid>
      <w:tr w:rsidR="009F5079" w:rsidRPr="00E21907" w14:paraId="5E93A37F" w14:textId="77777777" w:rsidTr="004829C7">
        <w:tc>
          <w:tcPr>
            <w:tcW w:w="568" w:type="dxa"/>
          </w:tcPr>
          <w:p w14:paraId="484E383E" w14:textId="77777777" w:rsidR="009F5079" w:rsidRPr="00203B9F" w:rsidRDefault="009F5079" w:rsidP="004829C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3B9F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7938" w:type="dxa"/>
          </w:tcPr>
          <w:p w14:paraId="7BD07D69" w14:textId="77777777" w:rsidR="009F5079" w:rsidRPr="00203B9F" w:rsidRDefault="009F5079" w:rsidP="004829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3B9F">
              <w:rPr>
                <w:rFonts w:ascii="Times New Roman" w:hAnsi="Times New Roman"/>
                <w:b/>
                <w:sz w:val="28"/>
                <w:szCs w:val="28"/>
              </w:rPr>
              <w:t>Наименование рассматриваемого вопроса</w:t>
            </w:r>
          </w:p>
        </w:tc>
        <w:tc>
          <w:tcPr>
            <w:tcW w:w="1984" w:type="dxa"/>
          </w:tcPr>
          <w:p w14:paraId="0868171D" w14:textId="77777777" w:rsidR="009F5079" w:rsidRPr="00203B9F" w:rsidRDefault="009F5079" w:rsidP="00FA3E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3B9F">
              <w:rPr>
                <w:rFonts w:ascii="Times New Roman" w:hAnsi="Times New Roman"/>
                <w:b/>
                <w:sz w:val="28"/>
                <w:szCs w:val="28"/>
              </w:rPr>
              <w:t xml:space="preserve">Срок </w:t>
            </w:r>
          </w:p>
          <w:p w14:paraId="1C4B71A7" w14:textId="77777777" w:rsidR="009F5079" w:rsidRPr="00203B9F" w:rsidRDefault="009F5079" w:rsidP="00FA3E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3B9F">
              <w:rPr>
                <w:rFonts w:ascii="Times New Roman" w:hAnsi="Times New Roman"/>
                <w:b/>
                <w:sz w:val="28"/>
                <w:szCs w:val="28"/>
              </w:rPr>
              <w:t>рассмотрения</w:t>
            </w:r>
          </w:p>
        </w:tc>
        <w:tc>
          <w:tcPr>
            <w:tcW w:w="5103" w:type="dxa"/>
          </w:tcPr>
          <w:p w14:paraId="1553DD66" w14:textId="77777777" w:rsidR="009F5079" w:rsidRPr="00203B9F" w:rsidRDefault="009F5079" w:rsidP="00FA3E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3B9F">
              <w:rPr>
                <w:rFonts w:ascii="Times New Roman" w:hAnsi="Times New Roman"/>
                <w:b/>
                <w:sz w:val="28"/>
                <w:szCs w:val="28"/>
              </w:rPr>
              <w:t>Наименование территориального</w:t>
            </w:r>
          </w:p>
          <w:p w14:paraId="4D6161B4" w14:textId="77777777" w:rsidR="009F5079" w:rsidRPr="00203B9F" w:rsidRDefault="009F5079" w:rsidP="00FA3E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3B9F">
              <w:rPr>
                <w:rFonts w:ascii="Times New Roman" w:hAnsi="Times New Roman"/>
                <w:b/>
                <w:sz w:val="28"/>
                <w:szCs w:val="28"/>
              </w:rPr>
              <w:t xml:space="preserve"> органа и органа местного</w:t>
            </w:r>
          </w:p>
          <w:p w14:paraId="2BEE1374" w14:textId="77777777" w:rsidR="009F5079" w:rsidRPr="00203B9F" w:rsidRDefault="009F5079" w:rsidP="00FA3E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3B9F">
              <w:rPr>
                <w:rFonts w:ascii="Times New Roman" w:hAnsi="Times New Roman"/>
                <w:b/>
                <w:sz w:val="28"/>
                <w:szCs w:val="28"/>
              </w:rPr>
              <w:t xml:space="preserve"> самоуправления, ответственного</w:t>
            </w:r>
          </w:p>
          <w:p w14:paraId="676D138B" w14:textId="77777777" w:rsidR="009F5079" w:rsidRPr="00203B9F" w:rsidRDefault="009F5079" w:rsidP="00FA3E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3B9F">
              <w:rPr>
                <w:rFonts w:ascii="Times New Roman" w:hAnsi="Times New Roman"/>
                <w:b/>
                <w:sz w:val="28"/>
                <w:szCs w:val="28"/>
              </w:rPr>
              <w:t xml:space="preserve"> за подготовку вопроса</w:t>
            </w:r>
          </w:p>
        </w:tc>
      </w:tr>
      <w:tr w:rsidR="009F5079" w:rsidRPr="00E21907" w14:paraId="179BC2F1" w14:textId="77777777" w:rsidTr="004F297E">
        <w:tc>
          <w:tcPr>
            <w:tcW w:w="568" w:type="dxa"/>
          </w:tcPr>
          <w:p w14:paraId="60F41D78" w14:textId="77777777" w:rsidR="009F5079" w:rsidRPr="004F297E" w:rsidRDefault="009F5079" w:rsidP="00FA3E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97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14:paraId="101B78BC" w14:textId="77777777" w:rsidR="009F5079" w:rsidRPr="004F297E" w:rsidRDefault="009F5079" w:rsidP="00FA3E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97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14:paraId="08F38C9B" w14:textId="77777777" w:rsidR="009F5079" w:rsidRPr="004F297E" w:rsidRDefault="009F5079" w:rsidP="00FA3E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97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14:paraId="0265D4A7" w14:textId="77777777" w:rsidR="009F5079" w:rsidRPr="004F297E" w:rsidRDefault="009F5079" w:rsidP="00FA3E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97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B43F0" w:rsidRPr="00E21907" w14:paraId="48692886" w14:textId="77777777" w:rsidTr="00E259DC">
        <w:tc>
          <w:tcPr>
            <w:tcW w:w="568" w:type="dxa"/>
            <w:shd w:val="clear" w:color="auto" w:fill="auto"/>
          </w:tcPr>
          <w:p w14:paraId="4D925AD7" w14:textId="77777777" w:rsidR="002B43F0" w:rsidRPr="005F651A" w:rsidRDefault="002B43F0" w:rsidP="002B43F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651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14:paraId="02B3B8EF" w14:textId="77777777" w:rsidR="002B43F0" w:rsidRPr="005F651A" w:rsidRDefault="00304238" w:rsidP="00D465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4238">
              <w:rPr>
                <w:rFonts w:ascii="Times New Roman" w:hAnsi="Times New Roman"/>
                <w:sz w:val="28"/>
                <w:szCs w:val="28"/>
              </w:rPr>
              <w:t xml:space="preserve">О реализации мер, направленных на трудоустройство </w:t>
            </w:r>
            <w:r>
              <w:rPr>
                <w:rFonts w:ascii="Times New Roman" w:hAnsi="Times New Roman"/>
                <w:sz w:val="28"/>
                <w:szCs w:val="28"/>
              </w:rPr>
              <w:t>граждан с инвалидностью</w:t>
            </w:r>
            <w:r w:rsidRPr="00304238">
              <w:rPr>
                <w:rFonts w:ascii="Times New Roman" w:hAnsi="Times New Roman"/>
                <w:sz w:val="28"/>
                <w:szCs w:val="28"/>
              </w:rPr>
              <w:t xml:space="preserve">, в том числе на оборудованные рабочие места. </w:t>
            </w:r>
          </w:p>
        </w:tc>
        <w:tc>
          <w:tcPr>
            <w:tcW w:w="1984" w:type="dxa"/>
          </w:tcPr>
          <w:p w14:paraId="43CA5F99" w14:textId="77777777" w:rsidR="002B43F0" w:rsidRPr="005F651A" w:rsidRDefault="00D465EC" w:rsidP="005378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 2 полугодие</w:t>
            </w:r>
          </w:p>
        </w:tc>
        <w:tc>
          <w:tcPr>
            <w:tcW w:w="5103" w:type="dxa"/>
          </w:tcPr>
          <w:p w14:paraId="45C241F5" w14:textId="77777777" w:rsidR="002B43F0" w:rsidRPr="005F651A" w:rsidRDefault="00D465EC" w:rsidP="00C511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 «Нефтеюганский центр занятости населения»</w:t>
            </w:r>
          </w:p>
        </w:tc>
      </w:tr>
      <w:tr w:rsidR="00D465EC" w:rsidRPr="00E21907" w14:paraId="10D9779F" w14:textId="77777777" w:rsidTr="00E259DC">
        <w:tc>
          <w:tcPr>
            <w:tcW w:w="568" w:type="dxa"/>
            <w:shd w:val="clear" w:color="auto" w:fill="auto"/>
          </w:tcPr>
          <w:p w14:paraId="05447254" w14:textId="77777777" w:rsidR="00D465EC" w:rsidRPr="005F651A" w:rsidRDefault="00D465EC" w:rsidP="005378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651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14:paraId="2DE2A53B" w14:textId="77777777" w:rsidR="00D465EC" w:rsidRPr="005F651A" w:rsidRDefault="00D465EC" w:rsidP="005378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реализации мер на профессиональное обучение граждан с инвалидностью, в том числе молодого возраста.</w:t>
            </w:r>
          </w:p>
        </w:tc>
        <w:tc>
          <w:tcPr>
            <w:tcW w:w="1984" w:type="dxa"/>
          </w:tcPr>
          <w:p w14:paraId="6AE9A26C" w14:textId="77777777" w:rsidR="00D465EC" w:rsidRPr="005F651A" w:rsidRDefault="00D465EC" w:rsidP="005378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65EC">
              <w:rPr>
                <w:rFonts w:ascii="Times New Roman" w:hAnsi="Times New Roman"/>
                <w:sz w:val="28"/>
                <w:szCs w:val="28"/>
              </w:rPr>
              <w:t>1, 2 полугодие</w:t>
            </w:r>
          </w:p>
        </w:tc>
        <w:tc>
          <w:tcPr>
            <w:tcW w:w="5103" w:type="dxa"/>
          </w:tcPr>
          <w:p w14:paraId="2008E8D8" w14:textId="77777777" w:rsidR="00D465EC" w:rsidRDefault="00D465EC">
            <w:r w:rsidRPr="007C3831">
              <w:rPr>
                <w:rFonts w:ascii="Times New Roman" w:hAnsi="Times New Roman"/>
                <w:sz w:val="28"/>
                <w:szCs w:val="28"/>
              </w:rPr>
              <w:t>КУ «Нефтеюганский центр занятости населения»</w:t>
            </w:r>
          </w:p>
        </w:tc>
      </w:tr>
      <w:tr w:rsidR="00D465EC" w:rsidRPr="00E21907" w14:paraId="2AC2C92A" w14:textId="77777777" w:rsidTr="00E259DC">
        <w:tc>
          <w:tcPr>
            <w:tcW w:w="568" w:type="dxa"/>
            <w:shd w:val="clear" w:color="auto" w:fill="auto"/>
          </w:tcPr>
          <w:p w14:paraId="01CEB761" w14:textId="77777777" w:rsidR="00D465EC" w:rsidRPr="005F651A" w:rsidRDefault="00D465EC" w:rsidP="005378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938" w:type="dxa"/>
          </w:tcPr>
          <w:p w14:paraId="725DA295" w14:textId="2F4442DE" w:rsidR="00D465EC" w:rsidRPr="005F651A" w:rsidRDefault="00D465EC" w:rsidP="005378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4238">
              <w:rPr>
                <w:rFonts w:ascii="Times New Roman" w:hAnsi="Times New Roman"/>
                <w:sz w:val="28"/>
                <w:szCs w:val="28"/>
              </w:rPr>
              <w:t xml:space="preserve">Проблемы, возникающие при трудоустройстве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граждан с </w:t>
            </w:r>
            <w:r w:rsidRPr="00304238">
              <w:rPr>
                <w:rFonts w:ascii="Times New Roman" w:hAnsi="Times New Roman"/>
                <w:sz w:val="28"/>
                <w:szCs w:val="28"/>
              </w:rPr>
              <w:t>инвалид</w:t>
            </w:r>
            <w:r>
              <w:rPr>
                <w:rFonts w:ascii="Times New Roman" w:hAnsi="Times New Roman"/>
                <w:sz w:val="28"/>
                <w:szCs w:val="28"/>
              </w:rPr>
              <w:t>ностью</w:t>
            </w:r>
            <w:r w:rsidRPr="00304238">
              <w:rPr>
                <w:rFonts w:ascii="Times New Roman" w:hAnsi="Times New Roman"/>
                <w:sz w:val="28"/>
                <w:szCs w:val="28"/>
              </w:rPr>
              <w:t xml:space="preserve">: проявление работодателем признаков прямой и косвенной дискриминации при трудоустройстве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граждан с </w:t>
            </w:r>
            <w:r w:rsidRPr="00304238">
              <w:rPr>
                <w:rFonts w:ascii="Times New Roman" w:hAnsi="Times New Roman"/>
                <w:sz w:val="28"/>
                <w:szCs w:val="28"/>
              </w:rPr>
              <w:t>инвалид</w:t>
            </w:r>
            <w:r>
              <w:rPr>
                <w:rFonts w:ascii="Times New Roman" w:hAnsi="Times New Roman"/>
                <w:sz w:val="28"/>
                <w:szCs w:val="28"/>
              </w:rPr>
              <w:t>ностью</w:t>
            </w:r>
            <w:r w:rsidRPr="00304238">
              <w:rPr>
                <w:rFonts w:ascii="Times New Roman" w:hAnsi="Times New Roman"/>
                <w:sz w:val="28"/>
                <w:szCs w:val="28"/>
              </w:rPr>
              <w:t>; необоснованный отказ работодателя в заключении трудового договора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гражданином </w:t>
            </w:r>
            <w:r w:rsidRPr="00304238">
              <w:rPr>
                <w:rFonts w:ascii="Times New Roman" w:hAnsi="Times New Roman"/>
                <w:sz w:val="28"/>
                <w:szCs w:val="28"/>
              </w:rPr>
              <w:t>с инвалид</w:t>
            </w:r>
            <w:r>
              <w:rPr>
                <w:rFonts w:ascii="Times New Roman" w:hAnsi="Times New Roman"/>
                <w:sz w:val="28"/>
                <w:szCs w:val="28"/>
              </w:rPr>
              <w:t>ностью</w:t>
            </w:r>
            <w:r w:rsidRPr="0030423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14:paraId="0D331DA1" w14:textId="77777777" w:rsidR="00D465EC" w:rsidRDefault="00D465EC">
            <w:r w:rsidRPr="00B7410C">
              <w:rPr>
                <w:rFonts w:ascii="Times New Roman" w:hAnsi="Times New Roman"/>
                <w:sz w:val="28"/>
                <w:szCs w:val="28"/>
              </w:rPr>
              <w:t>1, 2 полугодие</w:t>
            </w:r>
          </w:p>
        </w:tc>
        <w:tc>
          <w:tcPr>
            <w:tcW w:w="5103" w:type="dxa"/>
          </w:tcPr>
          <w:p w14:paraId="7D045877" w14:textId="77777777" w:rsidR="00D465EC" w:rsidRDefault="00D465EC">
            <w:r w:rsidRPr="007C3831">
              <w:rPr>
                <w:rFonts w:ascii="Times New Roman" w:hAnsi="Times New Roman"/>
                <w:sz w:val="28"/>
                <w:szCs w:val="28"/>
              </w:rPr>
              <w:t>КУ «Нефтеюганский центр занятости населения»</w:t>
            </w:r>
          </w:p>
        </w:tc>
      </w:tr>
      <w:tr w:rsidR="00D465EC" w:rsidRPr="00E21907" w14:paraId="418071D6" w14:textId="77777777" w:rsidTr="00E259DC">
        <w:tc>
          <w:tcPr>
            <w:tcW w:w="568" w:type="dxa"/>
            <w:shd w:val="clear" w:color="auto" w:fill="auto"/>
          </w:tcPr>
          <w:p w14:paraId="0DAC1485" w14:textId="77777777" w:rsidR="00D465EC" w:rsidRDefault="00D465EC" w:rsidP="005378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938" w:type="dxa"/>
          </w:tcPr>
          <w:p w14:paraId="1D9BF801" w14:textId="77777777" w:rsidR="00D465EC" w:rsidRPr="005F651A" w:rsidRDefault="00D465EC" w:rsidP="00D465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4238">
              <w:rPr>
                <w:rFonts w:ascii="Times New Roman" w:hAnsi="Times New Roman"/>
                <w:sz w:val="28"/>
                <w:szCs w:val="28"/>
              </w:rPr>
              <w:t>Об исполнении работодателями законодательства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Pr="003042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квотированию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рабочих мест (с обязательным приглашением работодателей, не исполняющих законодательство в данном направлении, государственной инспекции  труда и Нефтеюганской межрайонной прокуратуры).</w:t>
            </w:r>
          </w:p>
        </w:tc>
        <w:tc>
          <w:tcPr>
            <w:tcW w:w="1984" w:type="dxa"/>
          </w:tcPr>
          <w:p w14:paraId="0385EEFF" w14:textId="77777777" w:rsidR="00D465EC" w:rsidRDefault="00D465EC">
            <w:r w:rsidRPr="00B7410C">
              <w:rPr>
                <w:rFonts w:ascii="Times New Roman" w:hAnsi="Times New Roman"/>
                <w:sz w:val="28"/>
                <w:szCs w:val="28"/>
              </w:rPr>
              <w:t>1, 2 полугодие</w:t>
            </w:r>
          </w:p>
        </w:tc>
        <w:tc>
          <w:tcPr>
            <w:tcW w:w="5103" w:type="dxa"/>
          </w:tcPr>
          <w:p w14:paraId="442E5BB1" w14:textId="77777777" w:rsidR="00D465EC" w:rsidRDefault="00D465EC">
            <w:r w:rsidRPr="007C3831">
              <w:rPr>
                <w:rFonts w:ascii="Times New Roman" w:hAnsi="Times New Roman"/>
                <w:sz w:val="28"/>
                <w:szCs w:val="28"/>
              </w:rPr>
              <w:t>КУ «Нефтеюганский центр занятости населения»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Администрация города Нефтеюганска</w:t>
            </w:r>
          </w:p>
        </w:tc>
      </w:tr>
      <w:tr w:rsidR="005651A0" w:rsidRPr="00E21907" w14:paraId="0A96631C" w14:textId="77777777" w:rsidTr="00E259DC">
        <w:tc>
          <w:tcPr>
            <w:tcW w:w="568" w:type="dxa"/>
            <w:shd w:val="clear" w:color="auto" w:fill="auto"/>
          </w:tcPr>
          <w:p w14:paraId="34D75ED5" w14:textId="4AED5946" w:rsidR="005651A0" w:rsidRDefault="005651A0" w:rsidP="005378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938" w:type="dxa"/>
          </w:tcPr>
          <w:p w14:paraId="455DF0EA" w14:textId="4DBF1AE1" w:rsidR="005651A0" w:rsidRPr="00304238" w:rsidRDefault="005651A0" w:rsidP="00D465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 исполнении протокольных поручений </w:t>
            </w:r>
          </w:p>
        </w:tc>
        <w:tc>
          <w:tcPr>
            <w:tcW w:w="1984" w:type="dxa"/>
          </w:tcPr>
          <w:p w14:paraId="3FF00B30" w14:textId="7C779F5C" w:rsidR="005651A0" w:rsidRPr="00B7410C" w:rsidRDefault="005651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 2 полугодие</w:t>
            </w:r>
          </w:p>
        </w:tc>
        <w:tc>
          <w:tcPr>
            <w:tcW w:w="5103" w:type="dxa"/>
          </w:tcPr>
          <w:p w14:paraId="76EA0388" w14:textId="4A1A69B4" w:rsidR="005651A0" w:rsidRPr="007C3831" w:rsidRDefault="005651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Департамент по делам администрации города Нефтеюганска</w:t>
            </w:r>
          </w:p>
        </w:tc>
      </w:tr>
      <w:tr w:rsidR="00B90F72" w:rsidRPr="00E21907" w14:paraId="17B06E77" w14:textId="77777777" w:rsidTr="00E259DC">
        <w:tc>
          <w:tcPr>
            <w:tcW w:w="568" w:type="dxa"/>
            <w:shd w:val="clear" w:color="auto" w:fill="auto"/>
          </w:tcPr>
          <w:p w14:paraId="57736D97" w14:textId="609D275F" w:rsidR="00B90F72" w:rsidRDefault="008C5AA1" w:rsidP="00B90F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7938" w:type="dxa"/>
          </w:tcPr>
          <w:p w14:paraId="0240113A" w14:textId="76C38C31" w:rsidR="00B90F72" w:rsidRDefault="00B90F72" w:rsidP="00B90F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Информационно-аналитическая записка о состоянии инвалидности по г.Нефтеюганску (взрослое население) в 2023 году</w:t>
            </w:r>
          </w:p>
        </w:tc>
        <w:tc>
          <w:tcPr>
            <w:tcW w:w="1984" w:type="dxa"/>
          </w:tcPr>
          <w:p w14:paraId="6EE1899A" w14:textId="695B1E76" w:rsidR="00B90F72" w:rsidRDefault="00B90F72" w:rsidP="00B90F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полугодие</w:t>
            </w:r>
          </w:p>
        </w:tc>
        <w:tc>
          <w:tcPr>
            <w:tcW w:w="5103" w:type="dxa"/>
          </w:tcPr>
          <w:p w14:paraId="5D68C73E" w14:textId="37A5AC96" w:rsidR="00B90F72" w:rsidRDefault="00B90F72" w:rsidP="00B90F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Бюро № 6 – филиал ФКУ «ГБ МСЭ по Ханты-Мансийскому автономному округу-Югре» Минтруда России</w:t>
            </w:r>
          </w:p>
        </w:tc>
      </w:tr>
      <w:tr w:rsidR="00C31A2D" w:rsidRPr="00E21907" w14:paraId="4203EC5D" w14:textId="77777777" w:rsidTr="00E259DC">
        <w:tc>
          <w:tcPr>
            <w:tcW w:w="568" w:type="dxa"/>
            <w:shd w:val="clear" w:color="auto" w:fill="auto"/>
          </w:tcPr>
          <w:p w14:paraId="300389C9" w14:textId="3D8826EB" w:rsidR="00C31A2D" w:rsidRDefault="00C31A2D" w:rsidP="00C31A2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938" w:type="dxa"/>
          </w:tcPr>
          <w:p w14:paraId="12C9A489" w14:textId="5CE60369" w:rsidR="00C31A2D" w:rsidRDefault="00C31A2D" w:rsidP="00C31A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социокультурной реабилитации и абилитации инвалидов молодого возраста в бюджетном учреждении Ханты-Мансийского автономном округа-Югры «Нефтеюганский реабилитационный центр»</w:t>
            </w:r>
          </w:p>
        </w:tc>
        <w:tc>
          <w:tcPr>
            <w:tcW w:w="1984" w:type="dxa"/>
          </w:tcPr>
          <w:p w14:paraId="5CB9DE4E" w14:textId="5145EE97" w:rsidR="00C31A2D" w:rsidRDefault="00C31A2D" w:rsidP="00C31A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полугодие</w:t>
            </w:r>
          </w:p>
        </w:tc>
        <w:tc>
          <w:tcPr>
            <w:tcW w:w="5103" w:type="dxa"/>
          </w:tcPr>
          <w:p w14:paraId="61923B90" w14:textId="453ABD1A" w:rsidR="00C31A2D" w:rsidRDefault="00C31A2D" w:rsidP="00C31A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Бюджетное учреждение ХМАО-Югры «Нефтеюганский реабилитационный центр»</w:t>
            </w:r>
          </w:p>
        </w:tc>
      </w:tr>
      <w:tr w:rsidR="00C31A2D" w:rsidRPr="00E21907" w14:paraId="2A0C0165" w14:textId="77777777" w:rsidTr="00E259DC">
        <w:tc>
          <w:tcPr>
            <w:tcW w:w="568" w:type="dxa"/>
            <w:shd w:val="clear" w:color="auto" w:fill="auto"/>
          </w:tcPr>
          <w:p w14:paraId="0159C37C" w14:textId="4B3E9536" w:rsidR="00C31A2D" w:rsidRDefault="00C31A2D" w:rsidP="00C31A2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938" w:type="dxa"/>
          </w:tcPr>
          <w:p w14:paraId="6BAD0C57" w14:textId="4F99040F" w:rsidR="00C31A2D" w:rsidRDefault="00C31A2D" w:rsidP="00C31A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Открытие компенсирующей группы для воспитанников с инвалидностью в сочетании с расстройствами аутистического спектра</w:t>
            </w:r>
          </w:p>
        </w:tc>
        <w:tc>
          <w:tcPr>
            <w:tcW w:w="1984" w:type="dxa"/>
          </w:tcPr>
          <w:p w14:paraId="68BF4A75" w14:textId="05D69472" w:rsidR="00C31A2D" w:rsidRDefault="00C31A2D" w:rsidP="00C31A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полугодие</w:t>
            </w:r>
          </w:p>
        </w:tc>
        <w:tc>
          <w:tcPr>
            <w:tcW w:w="5103" w:type="dxa"/>
          </w:tcPr>
          <w:p w14:paraId="0D98629E" w14:textId="0195160E" w:rsidR="00C31A2D" w:rsidRDefault="00C31A2D" w:rsidP="00C31A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Департамент образования администрации города Нефтеюганска </w:t>
            </w:r>
          </w:p>
        </w:tc>
      </w:tr>
      <w:tr w:rsidR="00C31A2D" w:rsidRPr="00E21907" w14:paraId="59AEB1BA" w14:textId="77777777" w:rsidTr="00E259DC">
        <w:tc>
          <w:tcPr>
            <w:tcW w:w="568" w:type="dxa"/>
            <w:shd w:val="clear" w:color="auto" w:fill="auto"/>
          </w:tcPr>
          <w:p w14:paraId="452187A4" w14:textId="02F129AB" w:rsidR="00C31A2D" w:rsidRDefault="00C31A2D" w:rsidP="00C31A2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938" w:type="dxa"/>
          </w:tcPr>
          <w:p w14:paraId="325D73FF" w14:textId="6AA0CDF5" w:rsidR="00C31A2D" w:rsidRDefault="00C31A2D" w:rsidP="00C31A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реализации муниципальной программы города Нефтеюганска «Доступная среда в городе Нефтеюганске» в 2024 году, в том числе о мерах по приспособлению жилых помещений и общего имущества в многоквартирном доме с учетом потребностей инвалидов</w:t>
            </w:r>
          </w:p>
        </w:tc>
        <w:tc>
          <w:tcPr>
            <w:tcW w:w="1984" w:type="dxa"/>
          </w:tcPr>
          <w:p w14:paraId="4637DA2C" w14:textId="75A4566B" w:rsidR="00C31A2D" w:rsidRDefault="00C31A2D" w:rsidP="00C31A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полугодие</w:t>
            </w:r>
          </w:p>
        </w:tc>
        <w:tc>
          <w:tcPr>
            <w:tcW w:w="5103" w:type="dxa"/>
          </w:tcPr>
          <w:p w14:paraId="67B9B056" w14:textId="07928E3A" w:rsidR="00C31A2D" w:rsidRDefault="00C31A2D" w:rsidP="00C31A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Департамента жилищно-коммунального хозяйства администрации города Нефтеюганска</w:t>
            </w:r>
          </w:p>
        </w:tc>
      </w:tr>
      <w:tr w:rsidR="00C31A2D" w:rsidRPr="00E21907" w14:paraId="44C457FA" w14:textId="77777777" w:rsidTr="00E259DC">
        <w:tc>
          <w:tcPr>
            <w:tcW w:w="568" w:type="dxa"/>
            <w:shd w:val="clear" w:color="auto" w:fill="auto"/>
          </w:tcPr>
          <w:p w14:paraId="6DB77D41" w14:textId="3DDC00DD" w:rsidR="00C31A2D" w:rsidRDefault="00C31A2D" w:rsidP="00C31A2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938" w:type="dxa"/>
          </w:tcPr>
          <w:p w14:paraId="334D0673" w14:textId="3C29B82F" w:rsidR="00C31A2D" w:rsidRDefault="00C31A2D" w:rsidP="00C31A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 организации социального обслуживания инвалидов в БУ «Нефтеюганский комплексный центр социального обслуживания населения».</w:t>
            </w:r>
          </w:p>
        </w:tc>
        <w:tc>
          <w:tcPr>
            <w:tcW w:w="1984" w:type="dxa"/>
          </w:tcPr>
          <w:p w14:paraId="2CFD298B" w14:textId="294A3A88" w:rsidR="00C31A2D" w:rsidRDefault="00C31A2D" w:rsidP="00C31A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полугодие</w:t>
            </w:r>
          </w:p>
        </w:tc>
        <w:tc>
          <w:tcPr>
            <w:tcW w:w="5103" w:type="dxa"/>
          </w:tcPr>
          <w:p w14:paraId="072F8314" w14:textId="1D6DC95F" w:rsidR="00C31A2D" w:rsidRDefault="00C31A2D" w:rsidP="00C31A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Бюджетное учреждение ХМАО-Югры «Нефтеюганский комплексный центр социального обслуживания населения»</w:t>
            </w:r>
          </w:p>
        </w:tc>
      </w:tr>
      <w:tr w:rsidR="00292C02" w:rsidRPr="00E21907" w14:paraId="1AF14EA7" w14:textId="77777777" w:rsidTr="00E259DC">
        <w:tc>
          <w:tcPr>
            <w:tcW w:w="568" w:type="dxa"/>
            <w:shd w:val="clear" w:color="auto" w:fill="auto"/>
          </w:tcPr>
          <w:p w14:paraId="4A27A0A2" w14:textId="15F2B921" w:rsidR="00292C02" w:rsidRDefault="00292C02" w:rsidP="00C31A2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938" w:type="dxa"/>
          </w:tcPr>
          <w:p w14:paraId="6D4A4974" w14:textId="45AC08DC" w:rsidR="00292C02" w:rsidRDefault="00292C02" w:rsidP="00C31A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доступности для маломобильных групп населения объектов культуры и туризма</w:t>
            </w:r>
          </w:p>
        </w:tc>
        <w:tc>
          <w:tcPr>
            <w:tcW w:w="1984" w:type="dxa"/>
          </w:tcPr>
          <w:p w14:paraId="55F0E8D7" w14:textId="3C353FC4" w:rsidR="00292C02" w:rsidRDefault="00292C02" w:rsidP="00C31A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полугодие</w:t>
            </w:r>
          </w:p>
        </w:tc>
        <w:tc>
          <w:tcPr>
            <w:tcW w:w="5103" w:type="dxa"/>
          </w:tcPr>
          <w:p w14:paraId="16216A22" w14:textId="1932436A" w:rsidR="00292C02" w:rsidRDefault="00292C02" w:rsidP="00C31A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Комитет культуры и туризма администрации города Нефтеюганска</w:t>
            </w:r>
          </w:p>
        </w:tc>
      </w:tr>
      <w:tr w:rsidR="00C31A2D" w:rsidRPr="00E21907" w14:paraId="35A9D9A8" w14:textId="77777777" w:rsidTr="00E259DC">
        <w:tc>
          <w:tcPr>
            <w:tcW w:w="568" w:type="dxa"/>
            <w:shd w:val="clear" w:color="auto" w:fill="auto"/>
          </w:tcPr>
          <w:p w14:paraId="36403F11" w14:textId="1504C12F" w:rsidR="00C31A2D" w:rsidRDefault="00C31A2D" w:rsidP="00C31A2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92C0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14:paraId="59C03D8D" w14:textId="1EA0CFF6" w:rsidR="00C31A2D" w:rsidRDefault="00C31A2D" w:rsidP="00C31A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плане работы Координационного совета по делам инвалидов при Главе города Нефтеюганска в 2025 году</w:t>
            </w:r>
          </w:p>
        </w:tc>
        <w:tc>
          <w:tcPr>
            <w:tcW w:w="1984" w:type="dxa"/>
          </w:tcPr>
          <w:p w14:paraId="3F0623EA" w14:textId="59AB5171" w:rsidR="00C31A2D" w:rsidRDefault="00C31A2D" w:rsidP="00C31A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полугодие</w:t>
            </w:r>
          </w:p>
        </w:tc>
        <w:tc>
          <w:tcPr>
            <w:tcW w:w="5103" w:type="dxa"/>
          </w:tcPr>
          <w:p w14:paraId="699C8BBE" w14:textId="33DE3AFF" w:rsidR="00C31A2D" w:rsidRDefault="00C31A2D" w:rsidP="00C31A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Департамент по делам администрации города Нефтеюганска </w:t>
            </w:r>
          </w:p>
        </w:tc>
      </w:tr>
    </w:tbl>
    <w:p w14:paraId="779C0517" w14:textId="77777777" w:rsidR="00CC6389" w:rsidRPr="00CC6389" w:rsidRDefault="00CC6389" w:rsidP="009F507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77C4834" w14:textId="77777777" w:rsidR="009F5079" w:rsidRDefault="009F5079" w:rsidP="00CC638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35EACEAE" w14:textId="77777777" w:rsidR="004829C7" w:rsidRPr="00CC6389" w:rsidRDefault="004829C7" w:rsidP="00CC638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0C07B03F" w14:textId="77777777" w:rsidR="009F5079" w:rsidRPr="00CC6389" w:rsidRDefault="009F5079" w:rsidP="00CC6389">
      <w:pPr>
        <w:tabs>
          <w:tab w:val="left" w:pos="65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9F5079" w:rsidRPr="00CC6389" w:rsidSect="004829C7">
      <w:headerReference w:type="default" r:id="rId8"/>
      <w:pgSz w:w="16838" w:h="11906" w:orient="landscape"/>
      <w:pgMar w:top="284" w:right="536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4336F" w14:textId="77777777" w:rsidR="005B72F4" w:rsidRDefault="005B72F4" w:rsidP="00575735">
      <w:pPr>
        <w:spacing w:after="0" w:line="240" w:lineRule="auto"/>
      </w:pPr>
      <w:r>
        <w:separator/>
      </w:r>
    </w:p>
  </w:endnote>
  <w:endnote w:type="continuationSeparator" w:id="0">
    <w:p w14:paraId="0791228D" w14:textId="77777777" w:rsidR="005B72F4" w:rsidRDefault="005B72F4" w:rsidP="00575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FD12C" w14:textId="77777777" w:rsidR="005B72F4" w:rsidRDefault="005B72F4" w:rsidP="00575735">
      <w:pPr>
        <w:spacing w:after="0" w:line="240" w:lineRule="auto"/>
      </w:pPr>
      <w:r>
        <w:separator/>
      </w:r>
    </w:p>
  </w:footnote>
  <w:footnote w:type="continuationSeparator" w:id="0">
    <w:p w14:paraId="79C4E722" w14:textId="77777777" w:rsidR="005B72F4" w:rsidRDefault="005B72F4" w:rsidP="005757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9799401"/>
      <w:docPartObj>
        <w:docPartGallery w:val="Page Numbers (Top of Page)"/>
        <w:docPartUnique/>
      </w:docPartObj>
    </w:sdtPr>
    <w:sdtContent>
      <w:p w14:paraId="55575DA0" w14:textId="77777777" w:rsidR="00AE4ED4" w:rsidRDefault="0082427E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78B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3AFB099" w14:textId="77777777" w:rsidR="00AE4ED4" w:rsidRDefault="00AE4ED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F6040"/>
    <w:multiLevelType w:val="hybridMultilevel"/>
    <w:tmpl w:val="F8A09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3907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E70"/>
    <w:rsid w:val="0000164B"/>
    <w:rsid w:val="000127B9"/>
    <w:rsid w:val="00013F81"/>
    <w:rsid w:val="000243F0"/>
    <w:rsid w:val="0003628F"/>
    <w:rsid w:val="00036918"/>
    <w:rsid w:val="000408F6"/>
    <w:rsid w:val="000445E4"/>
    <w:rsid w:val="00045112"/>
    <w:rsid w:val="000558BA"/>
    <w:rsid w:val="00062922"/>
    <w:rsid w:val="000631A9"/>
    <w:rsid w:val="00067C07"/>
    <w:rsid w:val="000807D5"/>
    <w:rsid w:val="00083697"/>
    <w:rsid w:val="00083A10"/>
    <w:rsid w:val="00084E15"/>
    <w:rsid w:val="000866CF"/>
    <w:rsid w:val="000876D8"/>
    <w:rsid w:val="0009343F"/>
    <w:rsid w:val="000976C9"/>
    <w:rsid w:val="000A0966"/>
    <w:rsid w:val="000A1BD4"/>
    <w:rsid w:val="000A1C0D"/>
    <w:rsid w:val="000A30EE"/>
    <w:rsid w:val="000A4FAE"/>
    <w:rsid w:val="000A6E4E"/>
    <w:rsid w:val="000C345F"/>
    <w:rsid w:val="000C7006"/>
    <w:rsid w:val="000D0F9F"/>
    <w:rsid w:val="000E0851"/>
    <w:rsid w:val="000E137F"/>
    <w:rsid w:val="000E5D23"/>
    <w:rsid w:val="000E7401"/>
    <w:rsid w:val="000F35BF"/>
    <w:rsid w:val="001002BE"/>
    <w:rsid w:val="00101783"/>
    <w:rsid w:val="00105281"/>
    <w:rsid w:val="0011340D"/>
    <w:rsid w:val="001136B3"/>
    <w:rsid w:val="001146D4"/>
    <w:rsid w:val="00115418"/>
    <w:rsid w:val="001155E7"/>
    <w:rsid w:val="00117050"/>
    <w:rsid w:val="00117417"/>
    <w:rsid w:val="00117F31"/>
    <w:rsid w:val="001202B3"/>
    <w:rsid w:val="001211EF"/>
    <w:rsid w:val="001253D6"/>
    <w:rsid w:val="0013160C"/>
    <w:rsid w:val="001348CA"/>
    <w:rsid w:val="001368DD"/>
    <w:rsid w:val="0015094E"/>
    <w:rsid w:val="00155714"/>
    <w:rsid w:val="001648B9"/>
    <w:rsid w:val="00164A91"/>
    <w:rsid w:val="0017025C"/>
    <w:rsid w:val="00172D02"/>
    <w:rsid w:val="00172F90"/>
    <w:rsid w:val="001864D9"/>
    <w:rsid w:val="00187CBE"/>
    <w:rsid w:val="00197FDF"/>
    <w:rsid w:val="001B02DA"/>
    <w:rsid w:val="001B332A"/>
    <w:rsid w:val="001B3C15"/>
    <w:rsid w:val="001C6F08"/>
    <w:rsid w:val="001C7197"/>
    <w:rsid w:val="001D380C"/>
    <w:rsid w:val="001F2677"/>
    <w:rsid w:val="001F473A"/>
    <w:rsid w:val="001F61F5"/>
    <w:rsid w:val="00203B9F"/>
    <w:rsid w:val="00216020"/>
    <w:rsid w:val="002167F3"/>
    <w:rsid w:val="00221609"/>
    <w:rsid w:val="00223FF4"/>
    <w:rsid w:val="00230D96"/>
    <w:rsid w:val="00232D01"/>
    <w:rsid w:val="00233A2C"/>
    <w:rsid w:val="002346AA"/>
    <w:rsid w:val="0025656A"/>
    <w:rsid w:val="002572A2"/>
    <w:rsid w:val="0026130C"/>
    <w:rsid w:val="002638C2"/>
    <w:rsid w:val="00266DD1"/>
    <w:rsid w:val="00273D13"/>
    <w:rsid w:val="00273DD5"/>
    <w:rsid w:val="00277604"/>
    <w:rsid w:val="00280E24"/>
    <w:rsid w:val="00285C6B"/>
    <w:rsid w:val="00286093"/>
    <w:rsid w:val="002871C5"/>
    <w:rsid w:val="002915F4"/>
    <w:rsid w:val="00292188"/>
    <w:rsid w:val="00292C02"/>
    <w:rsid w:val="00295CC2"/>
    <w:rsid w:val="002A48DC"/>
    <w:rsid w:val="002B1081"/>
    <w:rsid w:val="002B3AF1"/>
    <w:rsid w:val="002B43F0"/>
    <w:rsid w:val="002B4AA5"/>
    <w:rsid w:val="002B4E18"/>
    <w:rsid w:val="002C5913"/>
    <w:rsid w:val="002E2784"/>
    <w:rsid w:val="002E2888"/>
    <w:rsid w:val="002E3965"/>
    <w:rsid w:val="002E5DDB"/>
    <w:rsid w:val="002F0B9F"/>
    <w:rsid w:val="002F1A9E"/>
    <w:rsid w:val="0030363A"/>
    <w:rsid w:val="00304238"/>
    <w:rsid w:val="00305155"/>
    <w:rsid w:val="00310FFC"/>
    <w:rsid w:val="0031196C"/>
    <w:rsid w:val="00312E24"/>
    <w:rsid w:val="00317C15"/>
    <w:rsid w:val="00320BCE"/>
    <w:rsid w:val="0032233B"/>
    <w:rsid w:val="00330DE9"/>
    <w:rsid w:val="003314A3"/>
    <w:rsid w:val="00340021"/>
    <w:rsid w:val="00344B38"/>
    <w:rsid w:val="003505AA"/>
    <w:rsid w:val="00351DE6"/>
    <w:rsid w:val="00360602"/>
    <w:rsid w:val="0037133C"/>
    <w:rsid w:val="00380B2D"/>
    <w:rsid w:val="00396EBC"/>
    <w:rsid w:val="003A0782"/>
    <w:rsid w:val="003A1438"/>
    <w:rsid w:val="003B00FC"/>
    <w:rsid w:val="003C0F8F"/>
    <w:rsid w:val="003C2427"/>
    <w:rsid w:val="003D5044"/>
    <w:rsid w:val="003D69AB"/>
    <w:rsid w:val="003E125D"/>
    <w:rsid w:val="003E18E8"/>
    <w:rsid w:val="003E4935"/>
    <w:rsid w:val="003E75D4"/>
    <w:rsid w:val="003F76BC"/>
    <w:rsid w:val="00402558"/>
    <w:rsid w:val="00403690"/>
    <w:rsid w:val="00410346"/>
    <w:rsid w:val="00414D5F"/>
    <w:rsid w:val="00415130"/>
    <w:rsid w:val="00421435"/>
    <w:rsid w:val="0042255E"/>
    <w:rsid w:val="00432C92"/>
    <w:rsid w:val="004340CB"/>
    <w:rsid w:val="00435430"/>
    <w:rsid w:val="00436633"/>
    <w:rsid w:val="004374C0"/>
    <w:rsid w:val="004414EE"/>
    <w:rsid w:val="0045141F"/>
    <w:rsid w:val="00454673"/>
    <w:rsid w:val="00460BF6"/>
    <w:rsid w:val="00471280"/>
    <w:rsid w:val="004727B7"/>
    <w:rsid w:val="00475675"/>
    <w:rsid w:val="0048107E"/>
    <w:rsid w:val="004829C7"/>
    <w:rsid w:val="004860B7"/>
    <w:rsid w:val="004867A6"/>
    <w:rsid w:val="004900BA"/>
    <w:rsid w:val="00492E78"/>
    <w:rsid w:val="004B32F5"/>
    <w:rsid w:val="004B3416"/>
    <w:rsid w:val="004C46E2"/>
    <w:rsid w:val="004C61D0"/>
    <w:rsid w:val="004D17EE"/>
    <w:rsid w:val="004D688E"/>
    <w:rsid w:val="004D69C1"/>
    <w:rsid w:val="004E71DD"/>
    <w:rsid w:val="004F0A64"/>
    <w:rsid w:val="004F297E"/>
    <w:rsid w:val="004F7CFF"/>
    <w:rsid w:val="00503C5B"/>
    <w:rsid w:val="00520143"/>
    <w:rsid w:val="00523DA9"/>
    <w:rsid w:val="005378B2"/>
    <w:rsid w:val="00553357"/>
    <w:rsid w:val="005539EF"/>
    <w:rsid w:val="005577AC"/>
    <w:rsid w:val="005651A0"/>
    <w:rsid w:val="005710B4"/>
    <w:rsid w:val="00573931"/>
    <w:rsid w:val="00574F24"/>
    <w:rsid w:val="00575735"/>
    <w:rsid w:val="00580153"/>
    <w:rsid w:val="00587886"/>
    <w:rsid w:val="0059012F"/>
    <w:rsid w:val="00595323"/>
    <w:rsid w:val="005958B0"/>
    <w:rsid w:val="00597575"/>
    <w:rsid w:val="00597ABF"/>
    <w:rsid w:val="00597F81"/>
    <w:rsid w:val="005A2E25"/>
    <w:rsid w:val="005A3139"/>
    <w:rsid w:val="005A4F77"/>
    <w:rsid w:val="005A7D2D"/>
    <w:rsid w:val="005B2F12"/>
    <w:rsid w:val="005B72F4"/>
    <w:rsid w:val="005C0966"/>
    <w:rsid w:val="005C0EE5"/>
    <w:rsid w:val="005C367B"/>
    <w:rsid w:val="005C5C07"/>
    <w:rsid w:val="005D041A"/>
    <w:rsid w:val="005E3D6B"/>
    <w:rsid w:val="005E78F9"/>
    <w:rsid w:val="005F13B9"/>
    <w:rsid w:val="005F651A"/>
    <w:rsid w:val="00605696"/>
    <w:rsid w:val="00611332"/>
    <w:rsid w:val="00613F56"/>
    <w:rsid w:val="006327C3"/>
    <w:rsid w:val="006339BB"/>
    <w:rsid w:val="006345B1"/>
    <w:rsid w:val="00636F6E"/>
    <w:rsid w:val="00640EC3"/>
    <w:rsid w:val="00643C38"/>
    <w:rsid w:val="006515B2"/>
    <w:rsid w:val="00660313"/>
    <w:rsid w:val="006603D7"/>
    <w:rsid w:val="00660FE1"/>
    <w:rsid w:val="00661418"/>
    <w:rsid w:val="006626BB"/>
    <w:rsid w:val="006730C1"/>
    <w:rsid w:val="006775DD"/>
    <w:rsid w:val="006777DB"/>
    <w:rsid w:val="0068692D"/>
    <w:rsid w:val="00686FDB"/>
    <w:rsid w:val="00687511"/>
    <w:rsid w:val="0069176A"/>
    <w:rsid w:val="006917D5"/>
    <w:rsid w:val="006918DA"/>
    <w:rsid w:val="006928BE"/>
    <w:rsid w:val="006A056D"/>
    <w:rsid w:val="006A2899"/>
    <w:rsid w:val="006B24A8"/>
    <w:rsid w:val="006B41CD"/>
    <w:rsid w:val="006B760E"/>
    <w:rsid w:val="006C5A14"/>
    <w:rsid w:val="006E48A9"/>
    <w:rsid w:val="006E669C"/>
    <w:rsid w:val="006F4CA9"/>
    <w:rsid w:val="00700155"/>
    <w:rsid w:val="00701203"/>
    <w:rsid w:val="007041E2"/>
    <w:rsid w:val="00707499"/>
    <w:rsid w:val="00715C9E"/>
    <w:rsid w:val="00724974"/>
    <w:rsid w:val="00726AD1"/>
    <w:rsid w:val="00737CBC"/>
    <w:rsid w:val="0074698E"/>
    <w:rsid w:val="00750038"/>
    <w:rsid w:val="007608CB"/>
    <w:rsid w:val="00760D08"/>
    <w:rsid w:val="00761C46"/>
    <w:rsid w:val="007623F6"/>
    <w:rsid w:val="00762623"/>
    <w:rsid w:val="00764C14"/>
    <w:rsid w:val="00764E44"/>
    <w:rsid w:val="00764E49"/>
    <w:rsid w:val="00764EB4"/>
    <w:rsid w:val="00767FEE"/>
    <w:rsid w:val="007712BB"/>
    <w:rsid w:val="00771FC0"/>
    <w:rsid w:val="00780BBB"/>
    <w:rsid w:val="00781CBF"/>
    <w:rsid w:val="00784444"/>
    <w:rsid w:val="007A6329"/>
    <w:rsid w:val="007A68AC"/>
    <w:rsid w:val="007B2394"/>
    <w:rsid w:val="007C1769"/>
    <w:rsid w:val="007C44CB"/>
    <w:rsid w:val="007D0AEC"/>
    <w:rsid w:val="007D29D9"/>
    <w:rsid w:val="007D5FE5"/>
    <w:rsid w:val="007D67F9"/>
    <w:rsid w:val="007D6F09"/>
    <w:rsid w:val="007E4EFF"/>
    <w:rsid w:val="007E5B1D"/>
    <w:rsid w:val="007F18E9"/>
    <w:rsid w:val="007F20A2"/>
    <w:rsid w:val="007F30A4"/>
    <w:rsid w:val="007F5052"/>
    <w:rsid w:val="008055BF"/>
    <w:rsid w:val="0081423C"/>
    <w:rsid w:val="00815D16"/>
    <w:rsid w:val="0081790A"/>
    <w:rsid w:val="0082427E"/>
    <w:rsid w:val="00824E5E"/>
    <w:rsid w:val="008274CD"/>
    <w:rsid w:val="008316DC"/>
    <w:rsid w:val="008325A9"/>
    <w:rsid w:val="0083579A"/>
    <w:rsid w:val="0083585C"/>
    <w:rsid w:val="0083590B"/>
    <w:rsid w:val="00836F01"/>
    <w:rsid w:val="00837871"/>
    <w:rsid w:val="00842AE9"/>
    <w:rsid w:val="00856B54"/>
    <w:rsid w:val="008651C5"/>
    <w:rsid w:val="00875EF8"/>
    <w:rsid w:val="00876F57"/>
    <w:rsid w:val="0087777F"/>
    <w:rsid w:val="00881EEF"/>
    <w:rsid w:val="00882558"/>
    <w:rsid w:val="00885775"/>
    <w:rsid w:val="00885C54"/>
    <w:rsid w:val="008864AC"/>
    <w:rsid w:val="008A2E7A"/>
    <w:rsid w:val="008A37D9"/>
    <w:rsid w:val="008A63E8"/>
    <w:rsid w:val="008A65AA"/>
    <w:rsid w:val="008B16F4"/>
    <w:rsid w:val="008B31A7"/>
    <w:rsid w:val="008B3FA7"/>
    <w:rsid w:val="008B7BCC"/>
    <w:rsid w:val="008C12E5"/>
    <w:rsid w:val="008C5AA1"/>
    <w:rsid w:val="008E1DF8"/>
    <w:rsid w:val="008F25BB"/>
    <w:rsid w:val="008F611F"/>
    <w:rsid w:val="009113E4"/>
    <w:rsid w:val="00911B6A"/>
    <w:rsid w:val="009125D3"/>
    <w:rsid w:val="00914876"/>
    <w:rsid w:val="00914D21"/>
    <w:rsid w:val="00920861"/>
    <w:rsid w:val="009238E5"/>
    <w:rsid w:val="00932E16"/>
    <w:rsid w:val="00932F50"/>
    <w:rsid w:val="009369F2"/>
    <w:rsid w:val="0094605D"/>
    <w:rsid w:val="00950459"/>
    <w:rsid w:val="009537F9"/>
    <w:rsid w:val="00962AC2"/>
    <w:rsid w:val="00963533"/>
    <w:rsid w:val="00964CDF"/>
    <w:rsid w:val="0096563D"/>
    <w:rsid w:val="0097245A"/>
    <w:rsid w:val="0097312D"/>
    <w:rsid w:val="0098112F"/>
    <w:rsid w:val="0098386E"/>
    <w:rsid w:val="009953E2"/>
    <w:rsid w:val="00997BBD"/>
    <w:rsid w:val="009A5CD6"/>
    <w:rsid w:val="009B58E1"/>
    <w:rsid w:val="009C5DE0"/>
    <w:rsid w:val="009C5E3B"/>
    <w:rsid w:val="009D1362"/>
    <w:rsid w:val="009E1D97"/>
    <w:rsid w:val="009E7AA0"/>
    <w:rsid w:val="009F05F9"/>
    <w:rsid w:val="009F5079"/>
    <w:rsid w:val="009F5695"/>
    <w:rsid w:val="009F6336"/>
    <w:rsid w:val="00A00065"/>
    <w:rsid w:val="00A02FD8"/>
    <w:rsid w:val="00A113CB"/>
    <w:rsid w:val="00A12068"/>
    <w:rsid w:val="00A30694"/>
    <w:rsid w:val="00A466E8"/>
    <w:rsid w:val="00A47BD5"/>
    <w:rsid w:val="00A52E9E"/>
    <w:rsid w:val="00A5522B"/>
    <w:rsid w:val="00A66217"/>
    <w:rsid w:val="00A756E8"/>
    <w:rsid w:val="00A8060D"/>
    <w:rsid w:val="00A850EA"/>
    <w:rsid w:val="00A85FB3"/>
    <w:rsid w:val="00A94900"/>
    <w:rsid w:val="00A94E9E"/>
    <w:rsid w:val="00A96E70"/>
    <w:rsid w:val="00AA3E43"/>
    <w:rsid w:val="00AA4822"/>
    <w:rsid w:val="00AA48FB"/>
    <w:rsid w:val="00AB3853"/>
    <w:rsid w:val="00AC3878"/>
    <w:rsid w:val="00AC4B52"/>
    <w:rsid w:val="00AD0A75"/>
    <w:rsid w:val="00AD171F"/>
    <w:rsid w:val="00AD2B69"/>
    <w:rsid w:val="00AD54A6"/>
    <w:rsid w:val="00AE063F"/>
    <w:rsid w:val="00AE3EEB"/>
    <w:rsid w:val="00AE4ED4"/>
    <w:rsid w:val="00B005D0"/>
    <w:rsid w:val="00B11AC3"/>
    <w:rsid w:val="00B12DB8"/>
    <w:rsid w:val="00B1351F"/>
    <w:rsid w:val="00B13EE1"/>
    <w:rsid w:val="00B14F80"/>
    <w:rsid w:val="00B41CF4"/>
    <w:rsid w:val="00B50971"/>
    <w:rsid w:val="00B51B81"/>
    <w:rsid w:val="00B616FB"/>
    <w:rsid w:val="00B61DBC"/>
    <w:rsid w:val="00B65F80"/>
    <w:rsid w:val="00B6662E"/>
    <w:rsid w:val="00B74264"/>
    <w:rsid w:val="00B87C06"/>
    <w:rsid w:val="00B90F72"/>
    <w:rsid w:val="00B95602"/>
    <w:rsid w:val="00BA1533"/>
    <w:rsid w:val="00BA301D"/>
    <w:rsid w:val="00BA47F2"/>
    <w:rsid w:val="00BA69BD"/>
    <w:rsid w:val="00BC0B44"/>
    <w:rsid w:val="00BC122A"/>
    <w:rsid w:val="00BC54E8"/>
    <w:rsid w:val="00BC5BD8"/>
    <w:rsid w:val="00BC6B26"/>
    <w:rsid w:val="00BD660C"/>
    <w:rsid w:val="00BD7CC4"/>
    <w:rsid w:val="00BE77FB"/>
    <w:rsid w:val="00BE78F2"/>
    <w:rsid w:val="00BF4BE3"/>
    <w:rsid w:val="00C00242"/>
    <w:rsid w:val="00C00839"/>
    <w:rsid w:val="00C0511F"/>
    <w:rsid w:val="00C06F54"/>
    <w:rsid w:val="00C10A20"/>
    <w:rsid w:val="00C115F1"/>
    <w:rsid w:val="00C17FF6"/>
    <w:rsid w:val="00C2192F"/>
    <w:rsid w:val="00C25074"/>
    <w:rsid w:val="00C2519D"/>
    <w:rsid w:val="00C27192"/>
    <w:rsid w:val="00C31A2D"/>
    <w:rsid w:val="00C31F51"/>
    <w:rsid w:val="00C33A43"/>
    <w:rsid w:val="00C37EBE"/>
    <w:rsid w:val="00C45C17"/>
    <w:rsid w:val="00C464E9"/>
    <w:rsid w:val="00C511C7"/>
    <w:rsid w:val="00C53223"/>
    <w:rsid w:val="00C55C20"/>
    <w:rsid w:val="00C573E2"/>
    <w:rsid w:val="00C81354"/>
    <w:rsid w:val="00C87EDB"/>
    <w:rsid w:val="00C96749"/>
    <w:rsid w:val="00CA16BE"/>
    <w:rsid w:val="00CB2FEA"/>
    <w:rsid w:val="00CC3542"/>
    <w:rsid w:val="00CC5415"/>
    <w:rsid w:val="00CC6389"/>
    <w:rsid w:val="00CD2AF4"/>
    <w:rsid w:val="00CD612A"/>
    <w:rsid w:val="00CE371F"/>
    <w:rsid w:val="00CE488F"/>
    <w:rsid w:val="00CE7B46"/>
    <w:rsid w:val="00CF3AC7"/>
    <w:rsid w:val="00CF4419"/>
    <w:rsid w:val="00CF5CA6"/>
    <w:rsid w:val="00D006BC"/>
    <w:rsid w:val="00D15395"/>
    <w:rsid w:val="00D238C8"/>
    <w:rsid w:val="00D23A38"/>
    <w:rsid w:val="00D245F5"/>
    <w:rsid w:val="00D25147"/>
    <w:rsid w:val="00D305F9"/>
    <w:rsid w:val="00D357A9"/>
    <w:rsid w:val="00D405F2"/>
    <w:rsid w:val="00D42529"/>
    <w:rsid w:val="00D465EC"/>
    <w:rsid w:val="00D509A5"/>
    <w:rsid w:val="00D714C3"/>
    <w:rsid w:val="00D7155C"/>
    <w:rsid w:val="00D72058"/>
    <w:rsid w:val="00D77FB9"/>
    <w:rsid w:val="00D86DF1"/>
    <w:rsid w:val="00D91250"/>
    <w:rsid w:val="00D91448"/>
    <w:rsid w:val="00D97B21"/>
    <w:rsid w:val="00DA7264"/>
    <w:rsid w:val="00DB211F"/>
    <w:rsid w:val="00DC1933"/>
    <w:rsid w:val="00DC5598"/>
    <w:rsid w:val="00DC6815"/>
    <w:rsid w:val="00DD046B"/>
    <w:rsid w:val="00DD14C8"/>
    <w:rsid w:val="00DD1D5D"/>
    <w:rsid w:val="00DD3327"/>
    <w:rsid w:val="00DD6019"/>
    <w:rsid w:val="00DE6362"/>
    <w:rsid w:val="00DF2D2B"/>
    <w:rsid w:val="00E009E6"/>
    <w:rsid w:val="00E022E3"/>
    <w:rsid w:val="00E078F0"/>
    <w:rsid w:val="00E11EC1"/>
    <w:rsid w:val="00E12F01"/>
    <w:rsid w:val="00E205FD"/>
    <w:rsid w:val="00E20C96"/>
    <w:rsid w:val="00E259DC"/>
    <w:rsid w:val="00E26E14"/>
    <w:rsid w:val="00E305BD"/>
    <w:rsid w:val="00E305D7"/>
    <w:rsid w:val="00E32E87"/>
    <w:rsid w:val="00E33D8B"/>
    <w:rsid w:val="00E3484B"/>
    <w:rsid w:val="00E349E5"/>
    <w:rsid w:val="00E43125"/>
    <w:rsid w:val="00E43181"/>
    <w:rsid w:val="00E4429F"/>
    <w:rsid w:val="00E52CE0"/>
    <w:rsid w:val="00E6364C"/>
    <w:rsid w:val="00E63FA0"/>
    <w:rsid w:val="00E73E01"/>
    <w:rsid w:val="00E837FB"/>
    <w:rsid w:val="00E849C0"/>
    <w:rsid w:val="00E84F63"/>
    <w:rsid w:val="00EA1320"/>
    <w:rsid w:val="00EA4E65"/>
    <w:rsid w:val="00EB0D47"/>
    <w:rsid w:val="00EB5B92"/>
    <w:rsid w:val="00EB7763"/>
    <w:rsid w:val="00EC161B"/>
    <w:rsid w:val="00EE1FBF"/>
    <w:rsid w:val="00EE5D80"/>
    <w:rsid w:val="00EE683B"/>
    <w:rsid w:val="00EE7DDD"/>
    <w:rsid w:val="00EF4A1B"/>
    <w:rsid w:val="00F01FBF"/>
    <w:rsid w:val="00F122C0"/>
    <w:rsid w:val="00F32AA6"/>
    <w:rsid w:val="00F35559"/>
    <w:rsid w:val="00F36840"/>
    <w:rsid w:val="00F37BD8"/>
    <w:rsid w:val="00F469BA"/>
    <w:rsid w:val="00F506A7"/>
    <w:rsid w:val="00F618CA"/>
    <w:rsid w:val="00F71E40"/>
    <w:rsid w:val="00F72D62"/>
    <w:rsid w:val="00F75C37"/>
    <w:rsid w:val="00F84665"/>
    <w:rsid w:val="00F856E8"/>
    <w:rsid w:val="00F97648"/>
    <w:rsid w:val="00FA4A96"/>
    <w:rsid w:val="00FA72DD"/>
    <w:rsid w:val="00FB3D2A"/>
    <w:rsid w:val="00FB6222"/>
    <w:rsid w:val="00FC07FA"/>
    <w:rsid w:val="00FC57C4"/>
    <w:rsid w:val="00FD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74006"/>
  <w15:docId w15:val="{BD13CC35-8286-4BA0-ABDF-8336A7182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6F6E"/>
  </w:style>
  <w:style w:type="paragraph" w:styleId="1">
    <w:name w:val="heading 1"/>
    <w:basedOn w:val="a"/>
    <w:next w:val="a"/>
    <w:link w:val="10"/>
    <w:uiPriority w:val="9"/>
    <w:qFormat/>
    <w:rsid w:val="00D251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6E7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757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75735"/>
  </w:style>
  <w:style w:type="paragraph" w:styleId="a6">
    <w:name w:val="footer"/>
    <w:basedOn w:val="a"/>
    <w:link w:val="a7"/>
    <w:uiPriority w:val="99"/>
    <w:semiHidden/>
    <w:unhideWhenUsed/>
    <w:rsid w:val="005757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75735"/>
  </w:style>
  <w:style w:type="paragraph" w:styleId="a8">
    <w:name w:val="Normal (Web)"/>
    <w:basedOn w:val="a"/>
    <w:unhideWhenUsed/>
    <w:rsid w:val="009F5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D2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D2B69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6B2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1052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D2514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0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8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80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16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36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6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32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72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39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93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05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77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15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14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8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560DE-4E82-438B-A36B-60C1B6DD4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admugan</Company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Orgotd</dc:creator>
  <cp:lastModifiedBy>Наталья Владимировна Мещерякова</cp:lastModifiedBy>
  <cp:revision>14</cp:revision>
  <cp:lastPrinted>2022-01-20T12:17:00Z</cp:lastPrinted>
  <dcterms:created xsi:type="dcterms:W3CDTF">2023-12-18T05:11:00Z</dcterms:created>
  <dcterms:modified xsi:type="dcterms:W3CDTF">2023-12-18T10:03:00Z</dcterms:modified>
</cp:coreProperties>
</file>