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43A80" w:rsidRPr="00443A80" w:rsidRDefault="00443A80" w:rsidP="00D93035">
      <w:pPr>
        <w:autoSpaceDE w:val="0"/>
        <w:autoSpaceDN w:val="0"/>
        <w:adjustRightInd w:val="0"/>
        <w:spacing w:line="276" w:lineRule="auto"/>
        <w:jc w:val="center"/>
        <w:rPr>
          <w:sz w:val="28"/>
          <w:szCs w:val="28"/>
        </w:rPr>
      </w:pPr>
    </w:p>
    <w:p w:rsidR="00443A80" w:rsidRPr="00443A80" w:rsidRDefault="00443A80" w:rsidP="00D93035">
      <w:pPr>
        <w:autoSpaceDE w:val="0"/>
        <w:autoSpaceDN w:val="0"/>
        <w:adjustRightInd w:val="0"/>
        <w:spacing w:line="276" w:lineRule="auto"/>
        <w:jc w:val="center"/>
        <w:rPr>
          <w:sz w:val="28"/>
          <w:szCs w:val="28"/>
        </w:rPr>
      </w:pPr>
      <w:r w:rsidRPr="00443A80">
        <w:rPr>
          <w:noProof/>
          <w:sz w:val="28"/>
          <w:szCs w:val="28"/>
        </w:rPr>
        <w:drawing>
          <wp:inline distT="0" distB="0" distL="0" distR="0" wp14:anchorId="31854766" wp14:editId="6110D444">
            <wp:extent cx="694690" cy="841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690" cy="841375"/>
                    </a:xfrm>
                    <a:prstGeom prst="rect">
                      <a:avLst/>
                    </a:prstGeom>
                    <a:noFill/>
                  </pic:spPr>
                </pic:pic>
              </a:graphicData>
            </a:graphic>
          </wp:inline>
        </w:drawing>
      </w:r>
    </w:p>
    <w:p w:rsidR="00443A80" w:rsidRPr="00443A80" w:rsidRDefault="00443A80" w:rsidP="00D93035">
      <w:pPr>
        <w:autoSpaceDE w:val="0"/>
        <w:autoSpaceDN w:val="0"/>
        <w:adjustRightInd w:val="0"/>
        <w:spacing w:line="276" w:lineRule="auto"/>
        <w:jc w:val="center"/>
        <w:rPr>
          <w:sz w:val="28"/>
          <w:szCs w:val="28"/>
        </w:rPr>
      </w:pPr>
    </w:p>
    <w:p w:rsidR="00443A80" w:rsidRPr="00443A80" w:rsidRDefault="00443A80" w:rsidP="00D93035">
      <w:pPr>
        <w:spacing w:line="276" w:lineRule="auto"/>
        <w:ind w:right="-1"/>
        <w:jc w:val="center"/>
        <w:rPr>
          <w:b/>
          <w:sz w:val="32"/>
          <w:szCs w:val="32"/>
        </w:rPr>
      </w:pPr>
      <w:r w:rsidRPr="00443A80">
        <w:rPr>
          <w:b/>
          <w:sz w:val="32"/>
          <w:szCs w:val="32"/>
        </w:rPr>
        <w:t>СЧЁТНАЯ ПАЛАТА ГОРОДА НЕФТЕЮГАНСКА</w:t>
      </w:r>
    </w:p>
    <w:p w:rsidR="00443A80" w:rsidRPr="00443A80" w:rsidRDefault="00443A80" w:rsidP="00D93035">
      <w:pPr>
        <w:spacing w:line="276" w:lineRule="auto"/>
        <w:ind w:right="-1"/>
        <w:jc w:val="center"/>
        <w:rPr>
          <w:b/>
          <w:sz w:val="10"/>
          <w:szCs w:val="10"/>
        </w:rPr>
      </w:pPr>
    </w:p>
    <w:p w:rsidR="00443A80" w:rsidRPr="00443A80" w:rsidRDefault="00443A80" w:rsidP="00D93035">
      <w:pPr>
        <w:widowControl w:val="0"/>
        <w:autoSpaceDE w:val="0"/>
        <w:autoSpaceDN w:val="0"/>
        <w:adjustRightInd w:val="0"/>
        <w:spacing w:line="276" w:lineRule="auto"/>
        <w:jc w:val="center"/>
        <w:rPr>
          <w:rFonts w:ascii="Times New Roman CYR" w:hAnsi="Times New Roman CYR" w:cs="Times New Roman CYR"/>
          <w:sz w:val="22"/>
          <w:szCs w:val="22"/>
        </w:rPr>
      </w:pPr>
      <w:r w:rsidRPr="00443A80">
        <w:rPr>
          <w:rFonts w:ascii="Times New Roman CYR" w:hAnsi="Times New Roman CYR" w:cs="Times New Roman CYR"/>
          <w:sz w:val="22"/>
          <w:szCs w:val="22"/>
        </w:rPr>
        <w:t xml:space="preserve">16 </w:t>
      </w:r>
      <w:proofErr w:type="spellStart"/>
      <w:r w:rsidRPr="00443A80">
        <w:rPr>
          <w:rFonts w:ascii="Times New Roman CYR" w:hAnsi="Times New Roman CYR" w:cs="Times New Roman CYR"/>
          <w:sz w:val="22"/>
          <w:szCs w:val="22"/>
        </w:rPr>
        <w:t>мкрн</w:t>
      </w:r>
      <w:proofErr w:type="spellEnd"/>
      <w:r w:rsidRPr="00443A80">
        <w:rPr>
          <w:rFonts w:ascii="Times New Roman CYR" w:hAnsi="Times New Roman CYR" w:cs="Times New Roman CYR"/>
          <w:sz w:val="22"/>
          <w:szCs w:val="22"/>
        </w:rPr>
        <w:t>., д. 23, помещение № 97, г. Нефтеюганск, Ханты-Мансийский автономный округ - Югра</w:t>
      </w:r>
    </w:p>
    <w:p w:rsidR="00443A80" w:rsidRPr="00443A80" w:rsidRDefault="00443A80" w:rsidP="00D93035">
      <w:pPr>
        <w:widowControl w:val="0"/>
        <w:autoSpaceDE w:val="0"/>
        <w:autoSpaceDN w:val="0"/>
        <w:adjustRightInd w:val="0"/>
        <w:spacing w:line="276" w:lineRule="auto"/>
        <w:jc w:val="center"/>
        <w:rPr>
          <w:rFonts w:ascii="Times New Roman CYR" w:hAnsi="Times New Roman CYR" w:cs="Times New Roman CYR"/>
          <w:sz w:val="22"/>
          <w:szCs w:val="22"/>
        </w:rPr>
      </w:pPr>
      <w:r w:rsidRPr="00443A80">
        <w:rPr>
          <w:rFonts w:ascii="Times New Roman CYR" w:hAnsi="Times New Roman CYR" w:cs="Times New Roman CYR"/>
          <w:sz w:val="22"/>
          <w:szCs w:val="22"/>
        </w:rPr>
        <w:t>(Тюменская область), 628310, телефон: 20-30-54, факс: 20-30-63 е-</w:t>
      </w:r>
      <w:r w:rsidRPr="00443A80">
        <w:rPr>
          <w:rFonts w:ascii="Times New Roman CYR" w:hAnsi="Times New Roman CYR" w:cs="Times New Roman CYR"/>
          <w:sz w:val="22"/>
          <w:szCs w:val="22"/>
          <w:lang w:val="en-US"/>
        </w:rPr>
        <w:t>mail</w:t>
      </w:r>
      <w:r w:rsidRPr="00443A80">
        <w:rPr>
          <w:rFonts w:ascii="Times New Roman CYR" w:hAnsi="Times New Roman CYR" w:cs="Times New Roman CYR"/>
          <w:sz w:val="22"/>
          <w:szCs w:val="22"/>
        </w:rPr>
        <w:t xml:space="preserve">: </w:t>
      </w:r>
      <w:proofErr w:type="spellStart"/>
      <w:r w:rsidRPr="00443A80">
        <w:rPr>
          <w:rFonts w:ascii="Times New Roman CYR" w:hAnsi="Times New Roman CYR" w:cs="Times New Roman CYR"/>
          <w:color w:val="0000FF"/>
          <w:sz w:val="22"/>
          <w:szCs w:val="22"/>
          <w:u w:val="single"/>
          <w:lang w:val="en-US"/>
        </w:rPr>
        <w:t>sp</w:t>
      </w:r>
      <w:proofErr w:type="spellEnd"/>
      <w:r w:rsidRPr="00443A80">
        <w:rPr>
          <w:rFonts w:ascii="Times New Roman CYR" w:hAnsi="Times New Roman CYR" w:cs="Times New Roman CYR"/>
          <w:color w:val="0000FF"/>
          <w:sz w:val="22"/>
          <w:szCs w:val="22"/>
          <w:u w:val="single"/>
        </w:rPr>
        <w:t>-</w:t>
      </w:r>
      <w:proofErr w:type="spellStart"/>
      <w:r w:rsidRPr="00443A80">
        <w:rPr>
          <w:rFonts w:ascii="Times New Roman CYR" w:hAnsi="Times New Roman CYR" w:cs="Times New Roman CYR"/>
          <w:color w:val="0000FF"/>
          <w:sz w:val="22"/>
          <w:szCs w:val="22"/>
          <w:u w:val="single"/>
          <w:lang w:val="en-US"/>
        </w:rPr>
        <w:t>ugansk</w:t>
      </w:r>
      <w:proofErr w:type="spellEnd"/>
      <w:r w:rsidRPr="00443A80">
        <w:rPr>
          <w:rFonts w:ascii="Times New Roman CYR" w:hAnsi="Times New Roman CYR" w:cs="Times New Roman CYR"/>
          <w:color w:val="0000FF"/>
          <w:sz w:val="22"/>
          <w:szCs w:val="22"/>
          <w:u w:val="single"/>
        </w:rPr>
        <w:t>@</w:t>
      </w:r>
      <w:r w:rsidRPr="00443A80">
        <w:rPr>
          <w:rFonts w:ascii="Times New Roman CYR" w:hAnsi="Times New Roman CYR" w:cs="Times New Roman CYR"/>
          <w:color w:val="0000FF"/>
          <w:sz w:val="22"/>
          <w:szCs w:val="22"/>
          <w:u w:val="single"/>
          <w:lang w:val="en-US"/>
        </w:rPr>
        <w:t>mail</w:t>
      </w:r>
      <w:r w:rsidRPr="00443A80">
        <w:rPr>
          <w:rFonts w:ascii="Times New Roman CYR" w:hAnsi="Times New Roman CYR" w:cs="Times New Roman CYR"/>
          <w:color w:val="0000FF"/>
          <w:sz w:val="22"/>
          <w:szCs w:val="22"/>
          <w:u w:val="single"/>
        </w:rPr>
        <w:t>.</w:t>
      </w:r>
      <w:r w:rsidRPr="00443A80">
        <w:rPr>
          <w:rFonts w:ascii="Times New Roman CYR" w:hAnsi="Times New Roman CYR" w:cs="Times New Roman CYR"/>
          <w:color w:val="0000FF"/>
          <w:sz w:val="22"/>
          <w:szCs w:val="22"/>
          <w:u w:val="single"/>
          <w:lang w:val="en-US"/>
        </w:rPr>
        <w:t>ru</w:t>
      </w:r>
    </w:p>
    <w:p w:rsidR="00443A80" w:rsidRDefault="00443A80" w:rsidP="00D93035">
      <w:pPr>
        <w:spacing w:line="276" w:lineRule="auto"/>
        <w:rPr>
          <w:sz w:val="22"/>
          <w:szCs w:val="22"/>
        </w:rPr>
      </w:pPr>
      <w:r w:rsidRPr="00443A80">
        <w:rPr>
          <w:sz w:val="22"/>
          <w:szCs w:val="22"/>
        </w:rPr>
        <w:t>_______________________________________________________________________________</w:t>
      </w:r>
      <w:r>
        <w:rPr>
          <w:sz w:val="22"/>
          <w:szCs w:val="22"/>
        </w:rPr>
        <w:t>___</w:t>
      </w:r>
      <w:r w:rsidRPr="00443A80">
        <w:rPr>
          <w:sz w:val="22"/>
          <w:szCs w:val="22"/>
        </w:rPr>
        <w:t>______</w:t>
      </w:r>
    </w:p>
    <w:p w:rsidR="00854A1D" w:rsidRDefault="00854A1D" w:rsidP="00D93035">
      <w:pPr>
        <w:spacing w:line="276" w:lineRule="auto"/>
        <w:rPr>
          <w:sz w:val="22"/>
          <w:szCs w:val="22"/>
        </w:rPr>
      </w:pPr>
    </w:p>
    <w:p w:rsidR="00854A1D" w:rsidRDefault="00854A1D" w:rsidP="00D93035">
      <w:pPr>
        <w:spacing w:line="276" w:lineRule="auto"/>
        <w:rPr>
          <w:sz w:val="22"/>
          <w:szCs w:val="22"/>
        </w:rPr>
      </w:pPr>
      <w:r w:rsidRPr="00854A1D">
        <w:rPr>
          <w:sz w:val="28"/>
          <w:szCs w:val="28"/>
        </w:rPr>
        <w:t xml:space="preserve">Исх. </w:t>
      </w:r>
      <w:r>
        <w:rPr>
          <w:sz w:val="28"/>
          <w:szCs w:val="28"/>
        </w:rPr>
        <w:t xml:space="preserve">от </w:t>
      </w:r>
      <w:r w:rsidRPr="00854A1D">
        <w:rPr>
          <w:sz w:val="28"/>
          <w:szCs w:val="28"/>
        </w:rPr>
        <w:t>04.06.2024 СП-324-4</w:t>
      </w:r>
    </w:p>
    <w:p w:rsidR="00854A1D" w:rsidRDefault="00854A1D" w:rsidP="00D93035">
      <w:pPr>
        <w:spacing w:line="276" w:lineRule="auto"/>
        <w:rPr>
          <w:sz w:val="22"/>
          <w:szCs w:val="22"/>
        </w:rPr>
      </w:pPr>
    </w:p>
    <w:p w:rsidR="00854A1D" w:rsidRDefault="00854A1D" w:rsidP="00D93035">
      <w:pPr>
        <w:spacing w:line="276" w:lineRule="auto"/>
        <w:rPr>
          <w:sz w:val="22"/>
          <w:szCs w:val="22"/>
        </w:rPr>
      </w:pPr>
    </w:p>
    <w:p w:rsidR="00443A80" w:rsidRPr="00443A80" w:rsidRDefault="00443A80" w:rsidP="00854A1D">
      <w:pPr>
        <w:autoSpaceDE w:val="0"/>
        <w:autoSpaceDN w:val="0"/>
        <w:adjustRightInd w:val="0"/>
        <w:jc w:val="center"/>
        <w:rPr>
          <w:sz w:val="32"/>
          <w:szCs w:val="32"/>
        </w:rPr>
      </w:pPr>
      <w:bookmarkStart w:id="0" w:name="_GoBack"/>
      <w:r w:rsidRPr="00443A80">
        <w:rPr>
          <w:b/>
        </w:rPr>
        <w:t xml:space="preserve">ЗАКЛЮЧЕНИЕ </w:t>
      </w:r>
    </w:p>
    <w:p w:rsidR="00AD73DD" w:rsidRDefault="00E33F0E" w:rsidP="00854A1D">
      <w:pPr>
        <w:jc w:val="center"/>
        <w:rPr>
          <w:rFonts w:ascii="PT Serif" w:hAnsi="PT Serif"/>
          <w:color w:val="22272F"/>
          <w:sz w:val="27"/>
          <w:szCs w:val="27"/>
          <w:shd w:val="clear" w:color="auto" w:fill="FFFFFF"/>
        </w:rPr>
      </w:pPr>
      <w:r w:rsidRPr="001640E3">
        <w:rPr>
          <w:sz w:val="28"/>
          <w:szCs w:val="28"/>
        </w:rPr>
        <w:t>н</w:t>
      </w:r>
      <w:r w:rsidR="00DC4908" w:rsidRPr="001640E3">
        <w:rPr>
          <w:sz w:val="28"/>
          <w:szCs w:val="28"/>
        </w:rPr>
        <w:t xml:space="preserve">а проект </w:t>
      </w:r>
      <w:r w:rsidR="00AD73DD">
        <w:rPr>
          <w:sz w:val="28"/>
          <w:szCs w:val="28"/>
        </w:rPr>
        <w:t>п</w:t>
      </w:r>
      <w:r w:rsidR="00AD73DD" w:rsidRPr="00AD73DD">
        <w:rPr>
          <w:sz w:val="28"/>
          <w:szCs w:val="28"/>
        </w:rPr>
        <w:t>остановлени</w:t>
      </w:r>
      <w:r w:rsidR="00AD73DD">
        <w:rPr>
          <w:sz w:val="28"/>
          <w:szCs w:val="28"/>
        </w:rPr>
        <w:t>я</w:t>
      </w:r>
      <w:r w:rsidR="00AD73DD" w:rsidRPr="00AD73DD">
        <w:rPr>
          <w:sz w:val="28"/>
          <w:szCs w:val="28"/>
        </w:rPr>
        <w:t xml:space="preserve"> администрации города Нефтеюганска </w:t>
      </w:r>
      <w:r w:rsidR="00AD73DD">
        <w:rPr>
          <w:sz w:val="28"/>
          <w:szCs w:val="28"/>
        </w:rPr>
        <w:t>«</w:t>
      </w:r>
      <w:r w:rsidR="00AF4E22">
        <w:rPr>
          <w:sz w:val="28"/>
          <w:szCs w:val="28"/>
        </w:rPr>
        <w:t>Об утверждении порядка определения объёма и условий предоставления из бюджета города Нефтеюганска субсидии на иные цели: на реализацию инициативных проектов в 2024 году муниципальным автономным и бюджетным учреждениям, подведомственным комитету физической культуры и спорта администрации города Нефтеюганска</w:t>
      </w:r>
      <w:r w:rsidR="005C2DE2">
        <w:rPr>
          <w:rFonts w:ascii="PT Serif" w:hAnsi="PT Serif"/>
          <w:color w:val="22272F"/>
          <w:sz w:val="27"/>
          <w:szCs w:val="27"/>
          <w:shd w:val="clear" w:color="auto" w:fill="FFFFFF"/>
        </w:rPr>
        <w:t>»</w:t>
      </w:r>
    </w:p>
    <w:bookmarkEnd w:id="0"/>
    <w:p w:rsidR="00AF4E22" w:rsidRPr="001640E3" w:rsidRDefault="00AF4E22" w:rsidP="00AD73DD">
      <w:pPr>
        <w:spacing w:line="276" w:lineRule="auto"/>
        <w:jc w:val="center"/>
        <w:rPr>
          <w:sz w:val="28"/>
          <w:szCs w:val="28"/>
        </w:rPr>
      </w:pPr>
    </w:p>
    <w:p w:rsidR="00FD1D98" w:rsidRDefault="00FD1D98" w:rsidP="00854A1D">
      <w:pPr>
        <w:autoSpaceDE w:val="0"/>
        <w:autoSpaceDN w:val="0"/>
        <w:adjustRightInd w:val="0"/>
        <w:ind w:firstLine="709"/>
        <w:jc w:val="both"/>
        <w:rPr>
          <w:rFonts w:eastAsiaTheme="minorHAnsi"/>
          <w:sz w:val="28"/>
          <w:szCs w:val="28"/>
          <w:lang w:eastAsia="en-US"/>
        </w:rPr>
      </w:pPr>
      <w:r w:rsidRPr="001640E3">
        <w:rPr>
          <w:sz w:val="28"/>
          <w:szCs w:val="28"/>
        </w:rPr>
        <w:t>Счётн</w:t>
      </w:r>
      <w:r w:rsidR="00A2677E" w:rsidRPr="001640E3">
        <w:rPr>
          <w:sz w:val="28"/>
          <w:szCs w:val="28"/>
        </w:rPr>
        <w:t>ая</w:t>
      </w:r>
      <w:r w:rsidRPr="001640E3">
        <w:rPr>
          <w:sz w:val="28"/>
          <w:szCs w:val="28"/>
        </w:rPr>
        <w:t xml:space="preserve"> палат</w:t>
      </w:r>
      <w:r w:rsidR="00A2677E" w:rsidRPr="001640E3">
        <w:rPr>
          <w:sz w:val="28"/>
          <w:szCs w:val="28"/>
        </w:rPr>
        <w:t>а</w:t>
      </w:r>
      <w:r w:rsidRPr="001640E3">
        <w:rPr>
          <w:sz w:val="28"/>
          <w:szCs w:val="28"/>
        </w:rPr>
        <w:t xml:space="preserve"> в соответствии с пунктом 7 части 2 статьи 9 Федерального закона от 07.02.2011 № 6-ФЗ «</w:t>
      </w:r>
      <w:r w:rsidR="001D4507" w:rsidRPr="001640E3">
        <w:rPr>
          <w:rFonts w:eastAsiaTheme="minorHAnsi"/>
          <w:sz w:val="28"/>
          <w:szCs w:val="28"/>
          <w:lang w:eastAsia="en-US"/>
        </w:rPr>
        <w:t>Об общих принципах организации и деятельности контрольно-счётных органов субъектов Российской Федерации</w:t>
      </w:r>
      <w:r w:rsidR="00571332">
        <w:rPr>
          <w:rFonts w:eastAsiaTheme="minorHAnsi"/>
          <w:sz w:val="28"/>
          <w:szCs w:val="28"/>
          <w:lang w:eastAsia="en-US"/>
        </w:rPr>
        <w:t>, федеральных территорий</w:t>
      </w:r>
      <w:r w:rsidR="001D4507" w:rsidRPr="001640E3">
        <w:rPr>
          <w:rFonts w:eastAsiaTheme="minorHAnsi"/>
          <w:sz w:val="28"/>
          <w:szCs w:val="28"/>
          <w:lang w:eastAsia="en-US"/>
        </w:rPr>
        <w:t xml:space="preserve"> и муниципальных образований</w:t>
      </w:r>
      <w:r w:rsidRPr="001640E3">
        <w:rPr>
          <w:sz w:val="28"/>
          <w:szCs w:val="28"/>
        </w:rPr>
        <w:t>» проводит экспертизу проектов</w:t>
      </w:r>
      <w:r w:rsidRPr="001640E3">
        <w:rPr>
          <w:rFonts w:eastAsiaTheme="minorHAnsi"/>
          <w:sz w:val="28"/>
          <w:szCs w:val="28"/>
          <w:lang w:eastAsia="en-US"/>
        </w:rPr>
        <w:t xml:space="preserve"> муниципальных правовых актов  в части, касающейся расходных обязательств муниципального образования.</w:t>
      </w:r>
    </w:p>
    <w:p w:rsidR="00132C69" w:rsidRPr="00132C69" w:rsidRDefault="00C01BB1" w:rsidP="00854A1D">
      <w:pPr>
        <w:autoSpaceDE w:val="0"/>
        <w:autoSpaceDN w:val="0"/>
        <w:adjustRightInd w:val="0"/>
        <w:ind w:firstLine="709"/>
        <w:jc w:val="both"/>
        <w:rPr>
          <w:sz w:val="28"/>
          <w:szCs w:val="28"/>
        </w:rPr>
      </w:pPr>
      <w:r>
        <w:rPr>
          <w:rFonts w:eastAsiaTheme="minorHAnsi"/>
          <w:sz w:val="28"/>
          <w:szCs w:val="28"/>
          <w:lang w:eastAsia="en-US"/>
        </w:rPr>
        <w:t xml:space="preserve">В целях проведения экспертизы представлен </w:t>
      </w:r>
      <w:r w:rsidR="00C10725" w:rsidRPr="001640E3">
        <w:rPr>
          <w:sz w:val="28"/>
          <w:szCs w:val="28"/>
        </w:rPr>
        <w:t xml:space="preserve">проект </w:t>
      </w:r>
      <w:r w:rsidR="005C2DE2">
        <w:rPr>
          <w:sz w:val="28"/>
          <w:szCs w:val="28"/>
        </w:rPr>
        <w:t>п</w:t>
      </w:r>
      <w:r w:rsidR="005C2DE2" w:rsidRPr="00AD73DD">
        <w:rPr>
          <w:sz w:val="28"/>
          <w:szCs w:val="28"/>
        </w:rPr>
        <w:t>остановлени</w:t>
      </w:r>
      <w:r w:rsidR="005C2DE2">
        <w:rPr>
          <w:sz w:val="28"/>
          <w:szCs w:val="28"/>
        </w:rPr>
        <w:t>я</w:t>
      </w:r>
      <w:r w:rsidR="005C2DE2" w:rsidRPr="00AD73DD">
        <w:rPr>
          <w:sz w:val="28"/>
          <w:szCs w:val="28"/>
        </w:rPr>
        <w:t xml:space="preserve"> администрации города Нефтеюганска </w:t>
      </w:r>
      <w:r w:rsidR="00571332">
        <w:rPr>
          <w:sz w:val="28"/>
          <w:szCs w:val="28"/>
        </w:rPr>
        <w:t>«Об утверждении порядка определения объёма и условий предоставления из бюджета города Нефтеюганска субсидии на иные цели: на реализацию инициативных проектов в 2024 году муниципальным автономным и бюджетным учреждениям, подведомственным комитету физической культуры и спорта администрации города Нефтеюганска</w:t>
      </w:r>
      <w:r w:rsidR="00571332">
        <w:rPr>
          <w:rFonts w:ascii="PT Serif" w:hAnsi="PT Serif"/>
          <w:color w:val="22272F"/>
          <w:sz w:val="27"/>
          <w:szCs w:val="27"/>
          <w:shd w:val="clear" w:color="auto" w:fill="FFFFFF"/>
        </w:rPr>
        <w:t>»</w:t>
      </w:r>
      <w:r w:rsidR="00132C69">
        <w:rPr>
          <w:sz w:val="28"/>
          <w:szCs w:val="28"/>
        </w:rPr>
        <w:t xml:space="preserve"> (далее – Порядок).</w:t>
      </w:r>
    </w:p>
    <w:p w:rsidR="007407B1" w:rsidRDefault="00DE4393" w:rsidP="00854A1D">
      <w:pPr>
        <w:autoSpaceDE w:val="0"/>
        <w:autoSpaceDN w:val="0"/>
        <w:adjustRightInd w:val="0"/>
        <w:jc w:val="both"/>
        <w:rPr>
          <w:sz w:val="28"/>
          <w:szCs w:val="28"/>
        </w:rPr>
      </w:pPr>
      <w:r>
        <w:rPr>
          <w:sz w:val="28"/>
          <w:szCs w:val="28"/>
        </w:rPr>
        <w:tab/>
      </w:r>
      <w:r w:rsidR="007407B1">
        <w:rPr>
          <w:sz w:val="28"/>
          <w:szCs w:val="28"/>
        </w:rPr>
        <w:t>По результатам экспертизы установлено:</w:t>
      </w:r>
    </w:p>
    <w:p w:rsidR="007407B1" w:rsidRPr="00603A3F" w:rsidRDefault="007407B1" w:rsidP="00854A1D">
      <w:pPr>
        <w:pStyle w:val="s16"/>
        <w:shd w:val="clear" w:color="auto" w:fill="FFFFFF"/>
        <w:spacing w:before="0" w:beforeAutospacing="0" w:after="0" w:afterAutospacing="0"/>
        <w:jc w:val="both"/>
        <w:rPr>
          <w:sz w:val="28"/>
          <w:szCs w:val="28"/>
        </w:rPr>
      </w:pPr>
      <w:r>
        <w:rPr>
          <w:sz w:val="28"/>
          <w:szCs w:val="28"/>
        </w:rPr>
        <w:tab/>
        <w:t xml:space="preserve">1. Согласно пункту 2.6 Порядка одним из оснований для отказа в предоставлении субсидии является несоответствие представленных документов требованиям, определённым пунктом 2.2 Порядка. </w:t>
      </w:r>
    </w:p>
    <w:p w:rsidR="00CB2219" w:rsidRDefault="00CB2219" w:rsidP="00854A1D">
      <w:pPr>
        <w:pStyle w:val="empty"/>
        <w:shd w:val="clear" w:color="auto" w:fill="FFFFFF"/>
        <w:spacing w:before="0" w:beforeAutospacing="0" w:after="0" w:afterAutospacing="0"/>
        <w:jc w:val="both"/>
        <w:rPr>
          <w:sz w:val="28"/>
          <w:szCs w:val="28"/>
        </w:rPr>
      </w:pPr>
      <w:r>
        <w:rPr>
          <w:sz w:val="28"/>
          <w:szCs w:val="28"/>
        </w:rPr>
        <w:tab/>
      </w:r>
      <w:r w:rsidR="007407B1">
        <w:rPr>
          <w:sz w:val="28"/>
          <w:szCs w:val="28"/>
        </w:rPr>
        <w:t>В тоже время пунктом 2.2 Порядка, как и Порядком в целом, требования к документам, представляемым в целях получения субсидии, не установлены.</w:t>
      </w:r>
    </w:p>
    <w:p w:rsidR="00CB2219" w:rsidRDefault="00CB2219" w:rsidP="00854A1D">
      <w:pPr>
        <w:pStyle w:val="empty"/>
        <w:shd w:val="clear" w:color="auto" w:fill="FFFFFF"/>
        <w:spacing w:before="0" w:beforeAutospacing="0" w:after="0" w:afterAutospacing="0"/>
        <w:jc w:val="both"/>
        <w:rPr>
          <w:sz w:val="28"/>
          <w:szCs w:val="28"/>
        </w:rPr>
      </w:pPr>
      <w:r>
        <w:rPr>
          <w:sz w:val="28"/>
          <w:szCs w:val="28"/>
        </w:rPr>
        <w:tab/>
        <w:t>Рекомендуем предусмотреть в Порядке требования к документам, представляемым в целях получения субсидии, либо исключить абзац второй пункта 2.6 Порядка.</w:t>
      </w:r>
    </w:p>
    <w:p w:rsidR="00CB2219" w:rsidRDefault="00CB2219" w:rsidP="00854A1D">
      <w:pPr>
        <w:pStyle w:val="empty"/>
        <w:shd w:val="clear" w:color="auto" w:fill="FFFFFF"/>
        <w:spacing w:before="0" w:beforeAutospacing="0" w:after="0" w:afterAutospacing="0"/>
        <w:jc w:val="both"/>
        <w:rPr>
          <w:sz w:val="28"/>
          <w:szCs w:val="28"/>
        </w:rPr>
      </w:pPr>
      <w:r>
        <w:rPr>
          <w:sz w:val="28"/>
          <w:szCs w:val="28"/>
        </w:rPr>
        <w:tab/>
        <w:t xml:space="preserve">2. Пунктом 2.8 Порядка предусмотрены сроки для подписания сторонами соглашения о предоставлении субсидии. </w:t>
      </w:r>
    </w:p>
    <w:p w:rsidR="00CB2219" w:rsidRDefault="00CB2219" w:rsidP="00854A1D">
      <w:pPr>
        <w:pStyle w:val="empty"/>
        <w:shd w:val="clear" w:color="auto" w:fill="FFFFFF"/>
        <w:spacing w:before="0" w:beforeAutospacing="0" w:after="0" w:afterAutospacing="0"/>
        <w:jc w:val="both"/>
        <w:rPr>
          <w:sz w:val="28"/>
          <w:szCs w:val="28"/>
        </w:rPr>
      </w:pPr>
      <w:r>
        <w:rPr>
          <w:sz w:val="28"/>
          <w:szCs w:val="28"/>
        </w:rPr>
        <w:lastRenderedPageBreak/>
        <w:tab/>
        <w:t>В целях конкретизации начала течения срока, в течение которого учреждение должно подписать соглашение</w:t>
      </w:r>
      <w:r w:rsidRPr="00CB2219">
        <w:rPr>
          <w:sz w:val="28"/>
          <w:szCs w:val="28"/>
        </w:rPr>
        <w:t xml:space="preserve"> </w:t>
      </w:r>
      <w:r>
        <w:rPr>
          <w:sz w:val="28"/>
          <w:szCs w:val="28"/>
        </w:rPr>
        <w:t>о предоставлении субсидии, рекомендуем пункт 2.8 Порядка после слов «Учреждение в течение 5 рабочих дней» дополнить словами «со дня получения проекта соглашения».</w:t>
      </w:r>
    </w:p>
    <w:p w:rsidR="00031B1E" w:rsidRPr="00603A3F" w:rsidRDefault="00E00ACF" w:rsidP="00854A1D">
      <w:pPr>
        <w:pStyle w:val="empty"/>
        <w:shd w:val="clear" w:color="auto" w:fill="FFFFFF"/>
        <w:spacing w:before="0" w:beforeAutospacing="0" w:after="0" w:afterAutospacing="0"/>
        <w:jc w:val="both"/>
        <w:rPr>
          <w:sz w:val="28"/>
          <w:szCs w:val="28"/>
        </w:rPr>
      </w:pPr>
      <w:r>
        <w:rPr>
          <w:sz w:val="28"/>
          <w:szCs w:val="28"/>
        </w:rPr>
        <w:tab/>
        <w:t xml:space="preserve">3. </w:t>
      </w:r>
      <w:r w:rsidR="00603A3F">
        <w:rPr>
          <w:sz w:val="28"/>
          <w:szCs w:val="28"/>
        </w:rPr>
        <w:t xml:space="preserve">В соответствии с абзацем четвёртым пункта 1 статьи 78.1 Бюджетного кодекса Российской Федерации </w:t>
      </w:r>
      <w:r w:rsidR="00603A3F" w:rsidRPr="007407B1">
        <w:rPr>
          <w:sz w:val="28"/>
          <w:szCs w:val="28"/>
        </w:rPr>
        <w:t xml:space="preserve">муниципальные правовые акты, устанавливающие порядок определения объёма и условия предоставления субсидий бюджетным и автономным учреждениям на иные цели, должны </w:t>
      </w:r>
      <w:r w:rsidR="00603A3F" w:rsidRPr="00603A3F">
        <w:rPr>
          <w:sz w:val="28"/>
          <w:szCs w:val="28"/>
        </w:rPr>
        <w:t>соответствовать </w:t>
      </w:r>
      <w:hyperlink r:id="rId9" w:anchor="/multilink/12112604/paragraph/250054584/number/5" w:history="1">
        <w:r w:rsidR="00603A3F" w:rsidRPr="00603A3F">
          <w:rPr>
            <w:sz w:val="28"/>
            <w:szCs w:val="28"/>
          </w:rPr>
          <w:t>общим требованиям</w:t>
        </w:r>
      </w:hyperlink>
      <w:r w:rsidR="00603A3F" w:rsidRPr="00603A3F">
        <w:rPr>
          <w:sz w:val="28"/>
          <w:szCs w:val="28"/>
        </w:rPr>
        <w:t xml:space="preserve">, установленным Правительством Российской Федерации. </w:t>
      </w:r>
    </w:p>
    <w:p w:rsidR="00603A3F" w:rsidRDefault="00603A3F" w:rsidP="00854A1D">
      <w:pPr>
        <w:pStyle w:val="empty"/>
        <w:shd w:val="clear" w:color="auto" w:fill="FFFFFF"/>
        <w:spacing w:before="0" w:beforeAutospacing="0" w:after="0" w:afterAutospacing="0"/>
        <w:jc w:val="both"/>
        <w:rPr>
          <w:sz w:val="28"/>
          <w:szCs w:val="28"/>
        </w:rPr>
      </w:pPr>
      <w:r w:rsidRPr="007407B1">
        <w:rPr>
          <w:sz w:val="28"/>
          <w:szCs w:val="28"/>
        </w:rPr>
        <w:t> </w:t>
      </w:r>
      <w:r w:rsidR="00CB2219">
        <w:rPr>
          <w:sz w:val="28"/>
          <w:szCs w:val="28"/>
        </w:rPr>
        <w:tab/>
        <w:t xml:space="preserve"> </w:t>
      </w:r>
      <w:r>
        <w:rPr>
          <w:sz w:val="28"/>
          <w:szCs w:val="28"/>
        </w:rPr>
        <w:t>О</w:t>
      </w:r>
      <w:r w:rsidRPr="00603A3F">
        <w:rPr>
          <w:sz w:val="28"/>
          <w:szCs w:val="28"/>
        </w:rPr>
        <w:t>бщи</w:t>
      </w:r>
      <w:r>
        <w:rPr>
          <w:sz w:val="28"/>
          <w:szCs w:val="28"/>
        </w:rPr>
        <w:t xml:space="preserve">е требования </w:t>
      </w:r>
      <w:r w:rsidRPr="00603A3F">
        <w:rPr>
          <w:sz w:val="28"/>
          <w:szCs w:val="28"/>
        </w:rPr>
        <w:t>к нормативным правовым актам и муниципальным правовым актам, устанавливающим порядок определения объ</w:t>
      </w:r>
      <w:r>
        <w:rPr>
          <w:sz w:val="28"/>
          <w:szCs w:val="28"/>
        </w:rPr>
        <w:t>ё</w:t>
      </w:r>
      <w:r w:rsidRPr="00603A3F">
        <w:rPr>
          <w:sz w:val="28"/>
          <w:szCs w:val="28"/>
        </w:rPr>
        <w:t>ма и условия предоставления бюджетным и автономным учреждениям субсидий на иные цели</w:t>
      </w:r>
      <w:r>
        <w:rPr>
          <w:sz w:val="28"/>
          <w:szCs w:val="28"/>
        </w:rPr>
        <w:t xml:space="preserve"> утверждены </w:t>
      </w:r>
      <w:r w:rsidRPr="00603A3F">
        <w:rPr>
          <w:sz w:val="28"/>
          <w:szCs w:val="28"/>
        </w:rPr>
        <w:t>Постановление</w:t>
      </w:r>
      <w:r>
        <w:rPr>
          <w:sz w:val="28"/>
          <w:szCs w:val="28"/>
        </w:rPr>
        <w:t>м</w:t>
      </w:r>
      <w:r w:rsidRPr="00603A3F">
        <w:rPr>
          <w:sz w:val="28"/>
          <w:szCs w:val="28"/>
        </w:rPr>
        <w:t xml:space="preserve"> Правительства Р</w:t>
      </w:r>
      <w:r>
        <w:rPr>
          <w:sz w:val="28"/>
          <w:szCs w:val="28"/>
        </w:rPr>
        <w:t xml:space="preserve">оссийской </w:t>
      </w:r>
      <w:r w:rsidRPr="00603A3F">
        <w:rPr>
          <w:sz w:val="28"/>
          <w:szCs w:val="28"/>
        </w:rPr>
        <w:t>Ф</w:t>
      </w:r>
      <w:r>
        <w:rPr>
          <w:sz w:val="28"/>
          <w:szCs w:val="28"/>
        </w:rPr>
        <w:t>едерации</w:t>
      </w:r>
      <w:r w:rsidRPr="00603A3F">
        <w:rPr>
          <w:sz w:val="28"/>
          <w:szCs w:val="28"/>
        </w:rPr>
        <w:t xml:space="preserve"> от 22</w:t>
      </w:r>
      <w:r>
        <w:rPr>
          <w:sz w:val="28"/>
          <w:szCs w:val="28"/>
        </w:rPr>
        <w:t>.02.</w:t>
      </w:r>
      <w:r w:rsidRPr="00603A3F">
        <w:rPr>
          <w:sz w:val="28"/>
          <w:szCs w:val="28"/>
        </w:rPr>
        <w:t>2020 </w:t>
      </w:r>
      <w:r>
        <w:rPr>
          <w:sz w:val="28"/>
          <w:szCs w:val="28"/>
        </w:rPr>
        <w:t>№ 203 (далее – Общие требования).</w:t>
      </w:r>
    </w:p>
    <w:p w:rsidR="004437BF" w:rsidRPr="006C5B29" w:rsidRDefault="00603A3F" w:rsidP="00854A1D">
      <w:pPr>
        <w:pStyle w:val="s16"/>
        <w:shd w:val="clear" w:color="auto" w:fill="FFFFFF"/>
        <w:spacing w:before="0" w:beforeAutospacing="0" w:after="0" w:afterAutospacing="0"/>
        <w:jc w:val="both"/>
        <w:rPr>
          <w:sz w:val="28"/>
          <w:szCs w:val="28"/>
        </w:rPr>
      </w:pPr>
      <w:r>
        <w:rPr>
          <w:sz w:val="28"/>
          <w:szCs w:val="28"/>
        </w:rPr>
        <w:tab/>
      </w:r>
      <w:r w:rsidR="00E00ACF">
        <w:rPr>
          <w:sz w:val="28"/>
          <w:szCs w:val="28"/>
        </w:rPr>
        <w:t>В соответствии с пунктом 6 Общих требований т</w:t>
      </w:r>
      <w:r w:rsidR="00E00ACF" w:rsidRPr="00E00ACF">
        <w:rPr>
          <w:sz w:val="28"/>
          <w:szCs w:val="28"/>
        </w:rPr>
        <w:t>ребования к отч</w:t>
      </w:r>
      <w:r w:rsidR="00E00ACF">
        <w:rPr>
          <w:sz w:val="28"/>
          <w:szCs w:val="28"/>
        </w:rPr>
        <w:t>ё</w:t>
      </w:r>
      <w:r w:rsidR="00E00ACF" w:rsidRPr="00E00ACF">
        <w:rPr>
          <w:sz w:val="28"/>
          <w:szCs w:val="28"/>
        </w:rPr>
        <w:t>тности предусматривают определение порядка, сроков и формы представления учреждением отч</w:t>
      </w:r>
      <w:r w:rsidR="00E00ACF">
        <w:rPr>
          <w:sz w:val="28"/>
          <w:szCs w:val="28"/>
        </w:rPr>
        <w:t>ё</w:t>
      </w:r>
      <w:r w:rsidR="00E00ACF" w:rsidRPr="00E00ACF">
        <w:rPr>
          <w:sz w:val="28"/>
          <w:szCs w:val="28"/>
        </w:rPr>
        <w:t>тности о достижении результатов, отч</w:t>
      </w:r>
      <w:r w:rsidR="00E00ACF">
        <w:rPr>
          <w:sz w:val="28"/>
          <w:szCs w:val="28"/>
        </w:rPr>
        <w:t>ё</w:t>
      </w:r>
      <w:r w:rsidR="00E00ACF" w:rsidRPr="00E00ACF">
        <w:rPr>
          <w:sz w:val="28"/>
          <w:szCs w:val="28"/>
        </w:rPr>
        <w:t>тности о реализации плана мероприятий по достижению результатов предоставления субсидии, иных показателей (при их установлении) и отч</w:t>
      </w:r>
      <w:r w:rsidR="00E00ACF">
        <w:rPr>
          <w:sz w:val="28"/>
          <w:szCs w:val="28"/>
        </w:rPr>
        <w:t>ё</w:t>
      </w:r>
      <w:r w:rsidR="00E00ACF" w:rsidRPr="00E00ACF">
        <w:rPr>
          <w:sz w:val="28"/>
          <w:szCs w:val="28"/>
        </w:rPr>
        <w:t xml:space="preserve">тности об осуществлении расходов, источником финансового обеспечения которых является субсидия, и право органа-учредителя устанавливать в соглашении формы представления учреждением </w:t>
      </w:r>
      <w:r w:rsidR="00E00ACF" w:rsidRPr="00E00ACF">
        <w:rPr>
          <w:sz w:val="28"/>
          <w:szCs w:val="28"/>
          <w:u w:val="single"/>
        </w:rPr>
        <w:t>дополнительной</w:t>
      </w:r>
      <w:r w:rsidR="00E00ACF" w:rsidRPr="00E00ACF">
        <w:rPr>
          <w:sz w:val="28"/>
          <w:szCs w:val="28"/>
        </w:rPr>
        <w:t xml:space="preserve"> отч</w:t>
      </w:r>
      <w:r w:rsidR="00E00ACF">
        <w:rPr>
          <w:sz w:val="28"/>
          <w:szCs w:val="28"/>
        </w:rPr>
        <w:t>ё</w:t>
      </w:r>
      <w:r w:rsidR="00E00ACF" w:rsidRPr="00E00ACF">
        <w:rPr>
          <w:sz w:val="28"/>
          <w:szCs w:val="28"/>
        </w:rPr>
        <w:t>тности и сроки их представления</w:t>
      </w:r>
      <w:r w:rsidR="00E00ACF">
        <w:rPr>
          <w:sz w:val="28"/>
          <w:szCs w:val="28"/>
        </w:rPr>
        <w:t>.</w:t>
      </w:r>
    </w:p>
    <w:p w:rsidR="00AE1CDA" w:rsidRDefault="00E00ACF" w:rsidP="00854A1D">
      <w:pPr>
        <w:tabs>
          <w:tab w:val="left" w:pos="0"/>
        </w:tabs>
        <w:jc w:val="both"/>
        <w:rPr>
          <w:sz w:val="28"/>
          <w:szCs w:val="28"/>
        </w:rPr>
      </w:pPr>
      <w:r>
        <w:rPr>
          <w:sz w:val="28"/>
          <w:szCs w:val="28"/>
        </w:rPr>
        <w:tab/>
        <w:t xml:space="preserve">При этом Порядком указанные формы не предусмотрены. Рекомендуем устранить замечание. </w:t>
      </w:r>
    </w:p>
    <w:p w:rsidR="00D82844" w:rsidRDefault="00D82844" w:rsidP="00854A1D">
      <w:pPr>
        <w:tabs>
          <w:tab w:val="left" w:pos="0"/>
        </w:tabs>
        <w:jc w:val="both"/>
        <w:rPr>
          <w:sz w:val="28"/>
          <w:szCs w:val="28"/>
        </w:rPr>
      </w:pPr>
      <w:r>
        <w:rPr>
          <w:sz w:val="28"/>
          <w:szCs w:val="28"/>
        </w:rPr>
        <w:tab/>
        <w:t xml:space="preserve">4. Пунктом 4.2 Порядка предусмотрен порядок принятия решения о наличии потребности в остатках субсидии не использованных на начало текущего финансового года и (или) поступлений от возврата ранее произведённых учреждением выплат, источником финансового обеспечения которых являются субсидии. Так, Спорткомитетом указанное решение принимается не позднее 10 рабочих дней со дня получения от учреждения документов (копий документов), подтверждающих наличие и объём указанных обязательств учреждению, но не позднее 3 рабочих дней с момента поступления денежных средств. </w:t>
      </w:r>
    </w:p>
    <w:p w:rsidR="00D82844" w:rsidRDefault="00D82844" w:rsidP="00854A1D">
      <w:pPr>
        <w:tabs>
          <w:tab w:val="left" w:pos="0"/>
        </w:tabs>
        <w:jc w:val="both"/>
        <w:rPr>
          <w:sz w:val="28"/>
          <w:szCs w:val="28"/>
        </w:rPr>
      </w:pPr>
      <w:r>
        <w:rPr>
          <w:sz w:val="28"/>
          <w:szCs w:val="28"/>
        </w:rPr>
        <w:tab/>
      </w:r>
      <w:r w:rsidR="002E08D9">
        <w:rPr>
          <w:sz w:val="28"/>
          <w:szCs w:val="28"/>
        </w:rPr>
        <w:t xml:space="preserve">В целях исключения рисков нарушения установленных Порядком сроков для принятия указанного решения, рекомендуем в пункте 4.2 Порядка слова «но не позднее 3 рабочих дней с момента поступления денежных средств» исключить. </w:t>
      </w:r>
      <w:r>
        <w:rPr>
          <w:sz w:val="28"/>
          <w:szCs w:val="28"/>
        </w:rPr>
        <w:t xml:space="preserve"> </w:t>
      </w:r>
    </w:p>
    <w:p w:rsidR="00FF7999" w:rsidRDefault="00FF7999" w:rsidP="00854A1D">
      <w:pPr>
        <w:tabs>
          <w:tab w:val="left" w:pos="0"/>
        </w:tabs>
        <w:jc w:val="both"/>
        <w:rPr>
          <w:sz w:val="28"/>
          <w:szCs w:val="28"/>
        </w:rPr>
      </w:pPr>
      <w:r>
        <w:rPr>
          <w:sz w:val="28"/>
          <w:szCs w:val="28"/>
        </w:rPr>
        <w:tab/>
        <w:t xml:space="preserve">5. Пункты 4.5 и 4.6 Порядка имеют аналогичную смысловую нагрузку, в связи с чем, рекомендуем пункт 4.5 Порядка исключить с изменением последующей нумераций пунктов Порядка. </w:t>
      </w:r>
    </w:p>
    <w:p w:rsidR="00FF7999" w:rsidRDefault="00FF7999" w:rsidP="00854A1D">
      <w:pPr>
        <w:ind w:firstLine="709"/>
        <w:jc w:val="both"/>
        <w:rPr>
          <w:rFonts w:eastAsia="Calibri"/>
          <w:sz w:val="28"/>
          <w:szCs w:val="28"/>
        </w:rPr>
      </w:pPr>
      <w:r>
        <w:rPr>
          <w:sz w:val="28"/>
          <w:szCs w:val="28"/>
        </w:rPr>
        <w:t>Ин</w:t>
      </w:r>
      <w:r w:rsidRPr="00484C9D">
        <w:rPr>
          <w:rFonts w:eastAsia="Calibri"/>
          <w:sz w:val="28"/>
          <w:szCs w:val="28"/>
        </w:rPr>
        <w:t xml:space="preserve">формацию о решениях, принятых по результатам настоящей экспертизы, </w:t>
      </w:r>
      <w:r>
        <w:rPr>
          <w:rFonts w:eastAsia="Calibri"/>
          <w:sz w:val="28"/>
          <w:szCs w:val="28"/>
        </w:rPr>
        <w:t>необходимо предоставить</w:t>
      </w:r>
      <w:r w:rsidRPr="00484C9D">
        <w:rPr>
          <w:rFonts w:eastAsia="Calibri"/>
          <w:sz w:val="28"/>
          <w:szCs w:val="28"/>
        </w:rPr>
        <w:t xml:space="preserve"> в адрес Счётной палаты до </w:t>
      </w:r>
      <w:r>
        <w:rPr>
          <w:rFonts w:eastAsia="Calibri"/>
          <w:sz w:val="28"/>
          <w:szCs w:val="28"/>
        </w:rPr>
        <w:t>21</w:t>
      </w:r>
      <w:r w:rsidRPr="00484C9D">
        <w:rPr>
          <w:rFonts w:eastAsia="Calibri"/>
          <w:sz w:val="28"/>
          <w:szCs w:val="28"/>
        </w:rPr>
        <w:t>.</w:t>
      </w:r>
      <w:r>
        <w:rPr>
          <w:rFonts w:eastAsia="Calibri"/>
          <w:sz w:val="28"/>
          <w:szCs w:val="28"/>
        </w:rPr>
        <w:t>06</w:t>
      </w:r>
      <w:r w:rsidRPr="00484C9D">
        <w:rPr>
          <w:rFonts w:eastAsia="Calibri"/>
          <w:sz w:val="28"/>
          <w:szCs w:val="28"/>
        </w:rPr>
        <w:t>.202</w:t>
      </w:r>
      <w:r>
        <w:rPr>
          <w:rFonts w:eastAsia="Calibri"/>
          <w:sz w:val="28"/>
          <w:szCs w:val="28"/>
        </w:rPr>
        <w:t>4.</w:t>
      </w:r>
    </w:p>
    <w:p w:rsidR="00FF7999" w:rsidRDefault="00FF7999" w:rsidP="00854A1D">
      <w:pPr>
        <w:tabs>
          <w:tab w:val="left" w:pos="0"/>
        </w:tabs>
        <w:jc w:val="both"/>
        <w:rPr>
          <w:sz w:val="28"/>
          <w:szCs w:val="28"/>
        </w:rPr>
      </w:pPr>
    </w:p>
    <w:p w:rsidR="00FF7999" w:rsidRPr="001640E3" w:rsidRDefault="00FF7999" w:rsidP="00D93035">
      <w:pPr>
        <w:tabs>
          <w:tab w:val="left" w:pos="0"/>
        </w:tabs>
        <w:spacing w:line="276" w:lineRule="auto"/>
        <w:jc w:val="both"/>
        <w:rPr>
          <w:sz w:val="28"/>
          <w:szCs w:val="28"/>
        </w:rPr>
      </w:pPr>
    </w:p>
    <w:p w:rsidR="00C17111" w:rsidRDefault="00C17111" w:rsidP="00D93035">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Исполняющий обязанности </w:t>
      </w:r>
    </w:p>
    <w:p w:rsidR="00191AE0" w:rsidRPr="001640E3" w:rsidRDefault="00C17111" w:rsidP="00D93035">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 xml:space="preserve">председателя         </w:t>
      </w:r>
      <w:r w:rsidR="00566BEB">
        <w:rPr>
          <w:rFonts w:eastAsiaTheme="minorHAnsi"/>
          <w:sz w:val="28"/>
          <w:szCs w:val="28"/>
          <w:lang w:eastAsia="en-US"/>
        </w:rPr>
        <w:t xml:space="preserve">          </w:t>
      </w:r>
      <w:r w:rsidR="00CF0DFA" w:rsidRPr="001640E3">
        <w:rPr>
          <w:rFonts w:eastAsiaTheme="minorHAnsi"/>
          <w:sz w:val="28"/>
          <w:szCs w:val="28"/>
          <w:lang w:eastAsia="en-US"/>
        </w:rPr>
        <w:t xml:space="preserve">         </w:t>
      </w:r>
      <w:r w:rsidR="00857C83">
        <w:rPr>
          <w:rFonts w:eastAsiaTheme="minorHAnsi"/>
          <w:sz w:val="28"/>
          <w:szCs w:val="28"/>
          <w:lang w:eastAsia="en-US"/>
        </w:rPr>
        <w:t xml:space="preserve"> </w:t>
      </w:r>
      <w:r w:rsidR="00031B1E">
        <w:rPr>
          <w:rFonts w:eastAsiaTheme="minorHAnsi"/>
          <w:sz w:val="28"/>
          <w:szCs w:val="28"/>
          <w:lang w:eastAsia="en-US"/>
        </w:rPr>
        <w:t xml:space="preserve">    </w:t>
      </w:r>
      <w:r w:rsidR="00857C83">
        <w:rPr>
          <w:rFonts w:eastAsiaTheme="minorHAnsi"/>
          <w:sz w:val="28"/>
          <w:szCs w:val="28"/>
          <w:lang w:eastAsia="en-US"/>
        </w:rPr>
        <w:t xml:space="preserve">         </w:t>
      </w:r>
      <w:r w:rsidR="003978BB">
        <w:rPr>
          <w:rFonts w:eastAsiaTheme="minorHAnsi"/>
          <w:sz w:val="28"/>
          <w:szCs w:val="28"/>
          <w:lang w:eastAsia="en-US"/>
        </w:rPr>
        <w:t xml:space="preserve">      </w:t>
      </w:r>
      <w:r w:rsidR="00857C83">
        <w:rPr>
          <w:rFonts w:eastAsiaTheme="minorHAnsi"/>
          <w:sz w:val="28"/>
          <w:szCs w:val="28"/>
          <w:lang w:eastAsia="en-US"/>
        </w:rPr>
        <w:t xml:space="preserve">  </w:t>
      </w:r>
      <w:r w:rsidR="00396D74">
        <w:rPr>
          <w:rFonts w:eastAsiaTheme="minorHAnsi"/>
          <w:sz w:val="28"/>
          <w:szCs w:val="28"/>
          <w:lang w:eastAsia="en-US"/>
        </w:rPr>
        <w:t xml:space="preserve"> </w:t>
      </w:r>
      <w:r w:rsidR="005814B5">
        <w:rPr>
          <w:rFonts w:eastAsiaTheme="minorHAnsi"/>
          <w:sz w:val="28"/>
          <w:szCs w:val="28"/>
          <w:lang w:eastAsia="en-US"/>
        </w:rPr>
        <w:t xml:space="preserve">        </w:t>
      </w:r>
      <w:r>
        <w:rPr>
          <w:rFonts w:eastAsiaTheme="minorHAnsi"/>
          <w:sz w:val="28"/>
          <w:szCs w:val="28"/>
          <w:lang w:eastAsia="en-US"/>
        </w:rPr>
        <w:t xml:space="preserve">                  Э.Н. Хуснуллина</w:t>
      </w:r>
    </w:p>
    <w:p w:rsidR="00474F96" w:rsidRPr="001640E3" w:rsidRDefault="00031B1E" w:rsidP="00D93035">
      <w:pPr>
        <w:autoSpaceDE w:val="0"/>
        <w:autoSpaceDN w:val="0"/>
        <w:adjustRightInd w:val="0"/>
        <w:spacing w:line="276" w:lineRule="auto"/>
        <w:jc w:val="both"/>
        <w:rPr>
          <w:rFonts w:eastAsiaTheme="minorHAnsi"/>
          <w:sz w:val="26"/>
          <w:szCs w:val="26"/>
          <w:lang w:eastAsia="en-US"/>
        </w:rPr>
      </w:pPr>
      <w:r>
        <w:rPr>
          <w:rFonts w:eastAsiaTheme="minorHAnsi"/>
          <w:sz w:val="26"/>
          <w:szCs w:val="26"/>
          <w:lang w:eastAsia="en-US"/>
        </w:rPr>
        <w:t xml:space="preserve">  </w:t>
      </w:r>
    </w:p>
    <w:p w:rsidR="00474F96" w:rsidRDefault="00474F96" w:rsidP="00D93035">
      <w:pPr>
        <w:autoSpaceDE w:val="0"/>
        <w:autoSpaceDN w:val="0"/>
        <w:adjustRightInd w:val="0"/>
        <w:spacing w:line="276" w:lineRule="auto"/>
        <w:jc w:val="both"/>
        <w:rPr>
          <w:rFonts w:eastAsiaTheme="minorHAnsi"/>
          <w:sz w:val="26"/>
          <w:szCs w:val="26"/>
          <w:lang w:eastAsia="en-US"/>
        </w:rPr>
      </w:pPr>
    </w:p>
    <w:p w:rsidR="00031B1E" w:rsidRDefault="00031B1E" w:rsidP="00D93035">
      <w:pPr>
        <w:autoSpaceDE w:val="0"/>
        <w:autoSpaceDN w:val="0"/>
        <w:adjustRightInd w:val="0"/>
        <w:spacing w:line="276" w:lineRule="auto"/>
        <w:jc w:val="both"/>
        <w:rPr>
          <w:rFonts w:eastAsiaTheme="minorHAnsi"/>
          <w:sz w:val="20"/>
          <w:szCs w:val="20"/>
          <w:lang w:eastAsia="en-US"/>
        </w:rPr>
      </w:pPr>
    </w:p>
    <w:p w:rsidR="00031B1E" w:rsidRDefault="00031B1E" w:rsidP="00D93035">
      <w:pPr>
        <w:autoSpaceDE w:val="0"/>
        <w:autoSpaceDN w:val="0"/>
        <w:adjustRightInd w:val="0"/>
        <w:spacing w:line="276" w:lineRule="auto"/>
        <w:jc w:val="both"/>
        <w:rPr>
          <w:rFonts w:eastAsiaTheme="minorHAnsi"/>
          <w:sz w:val="20"/>
          <w:szCs w:val="20"/>
          <w:lang w:eastAsia="en-US"/>
        </w:rPr>
      </w:pPr>
    </w:p>
    <w:p w:rsidR="00031B1E" w:rsidRDefault="00031B1E" w:rsidP="00D93035">
      <w:pPr>
        <w:autoSpaceDE w:val="0"/>
        <w:autoSpaceDN w:val="0"/>
        <w:adjustRightInd w:val="0"/>
        <w:spacing w:line="276" w:lineRule="auto"/>
        <w:jc w:val="both"/>
        <w:rPr>
          <w:rFonts w:eastAsiaTheme="minorHAnsi"/>
          <w:sz w:val="20"/>
          <w:szCs w:val="20"/>
          <w:lang w:eastAsia="en-US"/>
        </w:rPr>
      </w:pPr>
    </w:p>
    <w:p w:rsidR="00031B1E" w:rsidRDefault="00031B1E" w:rsidP="00D93035">
      <w:pPr>
        <w:autoSpaceDE w:val="0"/>
        <w:autoSpaceDN w:val="0"/>
        <w:adjustRightInd w:val="0"/>
        <w:spacing w:line="276" w:lineRule="auto"/>
        <w:jc w:val="both"/>
        <w:rPr>
          <w:rFonts w:eastAsiaTheme="minorHAnsi"/>
          <w:sz w:val="20"/>
          <w:szCs w:val="20"/>
          <w:lang w:eastAsia="en-US"/>
        </w:rPr>
      </w:pPr>
    </w:p>
    <w:p w:rsidR="00031B1E" w:rsidRDefault="00031B1E" w:rsidP="00D93035">
      <w:pPr>
        <w:autoSpaceDE w:val="0"/>
        <w:autoSpaceDN w:val="0"/>
        <w:adjustRightInd w:val="0"/>
        <w:spacing w:line="276" w:lineRule="auto"/>
        <w:jc w:val="both"/>
        <w:rPr>
          <w:rFonts w:eastAsiaTheme="minorHAnsi"/>
          <w:sz w:val="20"/>
          <w:szCs w:val="20"/>
          <w:lang w:eastAsia="en-US"/>
        </w:rPr>
      </w:pPr>
    </w:p>
    <w:p w:rsidR="00BE5C3B" w:rsidRDefault="00BE5C3B" w:rsidP="00D93035">
      <w:pPr>
        <w:autoSpaceDE w:val="0"/>
        <w:autoSpaceDN w:val="0"/>
        <w:adjustRightInd w:val="0"/>
        <w:spacing w:line="276" w:lineRule="auto"/>
        <w:jc w:val="both"/>
        <w:rPr>
          <w:rFonts w:eastAsiaTheme="minorHAnsi"/>
          <w:sz w:val="20"/>
          <w:szCs w:val="20"/>
          <w:lang w:eastAsia="en-US"/>
        </w:rPr>
      </w:pPr>
    </w:p>
    <w:p w:rsidR="00BE5C3B" w:rsidRDefault="00BE5C3B"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85759F" w:rsidRDefault="0085759F" w:rsidP="00D93035">
      <w:pPr>
        <w:autoSpaceDE w:val="0"/>
        <w:autoSpaceDN w:val="0"/>
        <w:adjustRightInd w:val="0"/>
        <w:spacing w:line="276" w:lineRule="auto"/>
        <w:jc w:val="both"/>
        <w:rPr>
          <w:rFonts w:eastAsiaTheme="minorHAnsi"/>
          <w:sz w:val="20"/>
          <w:szCs w:val="20"/>
          <w:lang w:eastAsia="en-US"/>
        </w:rPr>
      </w:pPr>
    </w:p>
    <w:p w:rsidR="00BE5C3B" w:rsidRDefault="00BE5C3B" w:rsidP="00D93035">
      <w:pPr>
        <w:autoSpaceDE w:val="0"/>
        <w:autoSpaceDN w:val="0"/>
        <w:adjustRightInd w:val="0"/>
        <w:spacing w:line="276" w:lineRule="auto"/>
        <w:jc w:val="both"/>
        <w:rPr>
          <w:rFonts w:eastAsiaTheme="minorHAnsi"/>
          <w:sz w:val="20"/>
          <w:szCs w:val="20"/>
          <w:lang w:eastAsia="en-US"/>
        </w:rPr>
      </w:pPr>
    </w:p>
    <w:p w:rsidR="00573D40" w:rsidRDefault="00573D40" w:rsidP="00D93035">
      <w:pPr>
        <w:autoSpaceDE w:val="0"/>
        <w:autoSpaceDN w:val="0"/>
        <w:adjustRightInd w:val="0"/>
        <w:spacing w:line="276" w:lineRule="auto"/>
        <w:jc w:val="both"/>
        <w:rPr>
          <w:rFonts w:eastAsiaTheme="minorHAnsi"/>
          <w:sz w:val="20"/>
          <w:szCs w:val="20"/>
          <w:lang w:eastAsia="en-US"/>
        </w:rPr>
      </w:pPr>
    </w:p>
    <w:p w:rsidR="00573D40" w:rsidRDefault="00573D40" w:rsidP="00D93035">
      <w:pPr>
        <w:autoSpaceDE w:val="0"/>
        <w:autoSpaceDN w:val="0"/>
        <w:adjustRightInd w:val="0"/>
        <w:spacing w:line="276" w:lineRule="auto"/>
        <w:jc w:val="both"/>
        <w:rPr>
          <w:rFonts w:eastAsiaTheme="minorHAnsi"/>
          <w:sz w:val="20"/>
          <w:szCs w:val="20"/>
          <w:lang w:eastAsia="en-US"/>
        </w:rPr>
      </w:pPr>
    </w:p>
    <w:p w:rsidR="00BE5C3B" w:rsidRDefault="00BE5C3B" w:rsidP="00D93035">
      <w:pPr>
        <w:autoSpaceDE w:val="0"/>
        <w:autoSpaceDN w:val="0"/>
        <w:adjustRightInd w:val="0"/>
        <w:spacing w:line="276" w:lineRule="auto"/>
        <w:jc w:val="both"/>
        <w:rPr>
          <w:rFonts w:eastAsiaTheme="minorHAnsi"/>
          <w:sz w:val="20"/>
          <w:szCs w:val="20"/>
          <w:lang w:eastAsia="en-US"/>
        </w:rPr>
      </w:pPr>
    </w:p>
    <w:p w:rsidR="008E702E" w:rsidRDefault="008E702E" w:rsidP="00D93035">
      <w:pPr>
        <w:autoSpaceDE w:val="0"/>
        <w:autoSpaceDN w:val="0"/>
        <w:adjustRightInd w:val="0"/>
        <w:spacing w:line="276" w:lineRule="auto"/>
        <w:jc w:val="both"/>
        <w:rPr>
          <w:rFonts w:eastAsiaTheme="minorHAnsi"/>
          <w:sz w:val="20"/>
          <w:szCs w:val="20"/>
          <w:lang w:eastAsia="en-US"/>
        </w:rPr>
      </w:pPr>
      <w:r>
        <w:rPr>
          <w:rFonts w:eastAsiaTheme="minorHAnsi"/>
          <w:sz w:val="20"/>
          <w:szCs w:val="20"/>
          <w:lang w:eastAsia="en-US"/>
        </w:rPr>
        <w:t>Исполнитель:</w:t>
      </w:r>
    </w:p>
    <w:p w:rsidR="008E702E" w:rsidRDefault="008E702E" w:rsidP="00D93035">
      <w:pPr>
        <w:autoSpaceDE w:val="0"/>
        <w:autoSpaceDN w:val="0"/>
        <w:adjustRightInd w:val="0"/>
        <w:spacing w:line="276" w:lineRule="auto"/>
        <w:jc w:val="both"/>
        <w:rPr>
          <w:rFonts w:eastAsiaTheme="minorHAnsi"/>
          <w:sz w:val="20"/>
          <w:szCs w:val="20"/>
          <w:lang w:eastAsia="en-US"/>
        </w:rPr>
      </w:pPr>
      <w:r>
        <w:rPr>
          <w:rFonts w:eastAsiaTheme="minorHAnsi"/>
          <w:sz w:val="20"/>
          <w:szCs w:val="20"/>
          <w:lang w:eastAsia="en-US"/>
        </w:rPr>
        <w:t>начальник инспекторского отдела №1</w:t>
      </w:r>
    </w:p>
    <w:p w:rsidR="008E702E" w:rsidRDefault="008E702E" w:rsidP="00D93035">
      <w:pPr>
        <w:autoSpaceDE w:val="0"/>
        <w:autoSpaceDN w:val="0"/>
        <w:adjustRightInd w:val="0"/>
        <w:spacing w:line="276" w:lineRule="auto"/>
        <w:jc w:val="both"/>
        <w:rPr>
          <w:rFonts w:eastAsiaTheme="minorHAnsi"/>
          <w:sz w:val="20"/>
          <w:szCs w:val="20"/>
          <w:lang w:eastAsia="en-US"/>
        </w:rPr>
      </w:pPr>
      <w:r>
        <w:rPr>
          <w:rFonts w:eastAsiaTheme="minorHAnsi"/>
          <w:sz w:val="20"/>
          <w:szCs w:val="20"/>
          <w:lang w:eastAsia="en-US"/>
        </w:rPr>
        <w:t>Портнова Людмила Николаевна</w:t>
      </w:r>
    </w:p>
    <w:p w:rsidR="008E702E" w:rsidRPr="008E702E" w:rsidRDefault="008E702E" w:rsidP="00D93035">
      <w:pPr>
        <w:autoSpaceDE w:val="0"/>
        <w:autoSpaceDN w:val="0"/>
        <w:adjustRightInd w:val="0"/>
        <w:spacing w:line="276" w:lineRule="auto"/>
        <w:jc w:val="both"/>
        <w:rPr>
          <w:rFonts w:eastAsiaTheme="minorHAnsi"/>
          <w:sz w:val="20"/>
          <w:szCs w:val="20"/>
          <w:lang w:eastAsia="en-US"/>
        </w:rPr>
      </w:pPr>
      <w:r>
        <w:rPr>
          <w:rFonts w:eastAsiaTheme="minorHAnsi"/>
          <w:sz w:val="20"/>
          <w:szCs w:val="20"/>
          <w:lang w:eastAsia="en-US"/>
        </w:rPr>
        <w:t xml:space="preserve">8 (3463) 203054 </w:t>
      </w:r>
    </w:p>
    <w:sectPr w:rsidR="008E702E" w:rsidRPr="008E702E" w:rsidSect="00120268">
      <w:headerReference w:type="default" r:id="rId10"/>
      <w:pgSz w:w="11906" w:h="16838"/>
      <w:pgMar w:top="993" w:right="566"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77FF" w:rsidRDefault="002C77FF" w:rsidP="00C456A5">
      <w:r>
        <w:separator/>
      </w:r>
    </w:p>
  </w:endnote>
  <w:endnote w:type="continuationSeparator" w:id="0">
    <w:p w:rsidR="002C77FF" w:rsidRDefault="002C77FF" w:rsidP="00C4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77FF" w:rsidRDefault="002C77FF" w:rsidP="00C456A5">
      <w:r>
        <w:separator/>
      </w:r>
    </w:p>
  </w:footnote>
  <w:footnote w:type="continuationSeparator" w:id="0">
    <w:p w:rsidR="002C77FF" w:rsidRDefault="002C77FF" w:rsidP="00C45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17551"/>
      <w:docPartObj>
        <w:docPartGallery w:val="Page Numbers (Top of Page)"/>
        <w:docPartUnique/>
      </w:docPartObj>
    </w:sdtPr>
    <w:sdtEndPr/>
    <w:sdtContent>
      <w:p w:rsidR="00D74633" w:rsidRDefault="00DA3CEF">
        <w:pPr>
          <w:pStyle w:val="a7"/>
          <w:jc w:val="center"/>
        </w:pPr>
        <w:r>
          <w:fldChar w:fldCharType="begin"/>
        </w:r>
        <w:r w:rsidR="001D2C3A">
          <w:instrText xml:space="preserve"> PAGE   \* MERGEFORMAT </w:instrText>
        </w:r>
        <w:r>
          <w:fldChar w:fldCharType="separate"/>
        </w:r>
        <w:r w:rsidR="009F3768">
          <w:rPr>
            <w:noProof/>
          </w:rPr>
          <w:t>3</w:t>
        </w:r>
        <w:r>
          <w:rPr>
            <w:noProof/>
          </w:rPr>
          <w:fldChar w:fldCharType="end"/>
        </w:r>
      </w:p>
    </w:sdtContent>
  </w:sdt>
  <w:p w:rsidR="00D74633" w:rsidRDefault="00D746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D21F7"/>
    <w:multiLevelType w:val="hybridMultilevel"/>
    <w:tmpl w:val="D244159A"/>
    <w:lvl w:ilvl="0" w:tplc="07CA1D7A">
      <w:start w:val="1"/>
      <w:numFmt w:val="decimal"/>
      <w:lvlText w:val="%1."/>
      <w:lvlJc w:val="left"/>
      <w:pPr>
        <w:ind w:left="6598" w:hanging="360"/>
      </w:pPr>
      <w:rPr>
        <w:rFonts w:hint="default"/>
        <w:b w:val="0"/>
        <w:color w:val="auto"/>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EFC469B"/>
    <w:multiLevelType w:val="hybridMultilevel"/>
    <w:tmpl w:val="64069F66"/>
    <w:lvl w:ilvl="0" w:tplc="5ED6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908"/>
    <w:rsid w:val="00002A84"/>
    <w:rsid w:val="00003484"/>
    <w:rsid w:val="00003922"/>
    <w:rsid w:val="000041AE"/>
    <w:rsid w:val="00004EE3"/>
    <w:rsid w:val="000074CA"/>
    <w:rsid w:val="000140EE"/>
    <w:rsid w:val="0001612A"/>
    <w:rsid w:val="00016455"/>
    <w:rsid w:val="0001666F"/>
    <w:rsid w:val="00017C6C"/>
    <w:rsid w:val="0002113F"/>
    <w:rsid w:val="00021E38"/>
    <w:rsid w:val="000231C2"/>
    <w:rsid w:val="00023F52"/>
    <w:rsid w:val="00024C5F"/>
    <w:rsid w:val="00027651"/>
    <w:rsid w:val="00027FD7"/>
    <w:rsid w:val="000305F9"/>
    <w:rsid w:val="00031B1E"/>
    <w:rsid w:val="00031D0F"/>
    <w:rsid w:val="00031FCC"/>
    <w:rsid w:val="00032AC9"/>
    <w:rsid w:val="000411D1"/>
    <w:rsid w:val="00041D91"/>
    <w:rsid w:val="00043327"/>
    <w:rsid w:val="00045F0A"/>
    <w:rsid w:val="00055DD0"/>
    <w:rsid w:val="00056439"/>
    <w:rsid w:val="000565AC"/>
    <w:rsid w:val="00057138"/>
    <w:rsid w:val="00060924"/>
    <w:rsid w:val="00060CBC"/>
    <w:rsid w:val="00061982"/>
    <w:rsid w:val="000659ED"/>
    <w:rsid w:val="00067F5E"/>
    <w:rsid w:val="00071134"/>
    <w:rsid w:val="00080FA8"/>
    <w:rsid w:val="000817A2"/>
    <w:rsid w:val="00082E1A"/>
    <w:rsid w:val="0008456F"/>
    <w:rsid w:val="000869CA"/>
    <w:rsid w:val="00090F6B"/>
    <w:rsid w:val="000A03E0"/>
    <w:rsid w:val="000A0D68"/>
    <w:rsid w:val="000B1D28"/>
    <w:rsid w:val="000B3799"/>
    <w:rsid w:val="000B42B1"/>
    <w:rsid w:val="000B78AD"/>
    <w:rsid w:val="000C0105"/>
    <w:rsid w:val="000C02A8"/>
    <w:rsid w:val="000C3BF0"/>
    <w:rsid w:val="000C5072"/>
    <w:rsid w:val="000D15F8"/>
    <w:rsid w:val="000E367F"/>
    <w:rsid w:val="000E4C4B"/>
    <w:rsid w:val="000E5509"/>
    <w:rsid w:val="000E7C30"/>
    <w:rsid w:val="000F16DD"/>
    <w:rsid w:val="000F5659"/>
    <w:rsid w:val="000F61BE"/>
    <w:rsid w:val="000F7C2D"/>
    <w:rsid w:val="00101F98"/>
    <w:rsid w:val="00104DBB"/>
    <w:rsid w:val="00106A8D"/>
    <w:rsid w:val="001114D5"/>
    <w:rsid w:val="001116D3"/>
    <w:rsid w:val="00112A80"/>
    <w:rsid w:val="0011518E"/>
    <w:rsid w:val="00115EC5"/>
    <w:rsid w:val="00120268"/>
    <w:rsid w:val="00122419"/>
    <w:rsid w:val="00122C23"/>
    <w:rsid w:val="00123BCA"/>
    <w:rsid w:val="00127D0B"/>
    <w:rsid w:val="00130424"/>
    <w:rsid w:val="0013082E"/>
    <w:rsid w:val="001319A8"/>
    <w:rsid w:val="00132C69"/>
    <w:rsid w:val="00133582"/>
    <w:rsid w:val="001458F7"/>
    <w:rsid w:val="00147C80"/>
    <w:rsid w:val="0015048D"/>
    <w:rsid w:val="00151AFD"/>
    <w:rsid w:val="001527F4"/>
    <w:rsid w:val="0015366F"/>
    <w:rsid w:val="001543DB"/>
    <w:rsid w:val="001559A6"/>
    <w:rsid w:val="00155A53"/>
    <w:rsid w:val="00160F43"/>
    <w:rsid w:val="001624DE"/>
    <w:rsid w:val="001640E3"/>
    <w:rsid w:val="00165E2A"/>
    <w:rsid w:val="0016786D"/>
    <w:rsid w:val="00170128"/>
    <w:rsid w:val="001713AF"/>
    <w:rsid w:val="001722C3"/>
    <w:rsid w:val="00172301"/>
    <w:rsid w:val="001764D7"/>
    <w:rsid w:val="00176987"/>
    <w:rsid w:val="0018720D"/>
    <w:rsid w:val="00191AE0"/>
    <w:rsid w:val="0019271D"/>
    <w:rsid w:val="0019301B"/>
    <w:rsid w:val="0019315C"/>
    <w:rsid w:val="00194162"/>
    <w:rsid w:val="001A30A1"/>
    <w:rsid w:val="001A326B"/>
    <w:rsid w:val="001A3E97"/>
    <w:rsid w:val="001A4DC9"/>
    <w:rsid w:val="001A6798"/>
    <w:rsid w:val="001B03D5"/>
    <w:rsid w:val="001B3BD3"/>
    <w:rsid w:val="001B3E52"/>
    <w:rsid w:val="001B40B6"/>
    <w:rsid w:val="001B488D"/>
    <w:rsid w:val="001B4AB2"/>
    <w:rsid w:val="001B54B2"/>
    <w:rsid w:val="001B60CE"/>
    <w:rsid w:val="001C029F"/>
    <w:rsid w:val="001C03B7"/>
    <w:rsid w:val="001C17E6"/>
    <w:rsid w:val="001C1C8D"/>
    <w:rsid w:val="001C206D"/>
    <w:rsid w:val="001C5864"/>
    <w:rsid w:val="001C6F80"/>
    <w:rsid w:val="001D2C3A"/>
    <w:rsid w:val="001D30D8"/>
    <w:rsid w:val="001D3FB4"/>
    <w:rsid w:val="001D4507"/>
    <w:rsid w:val="001D563E"/>
    <w:rsid w:val="001D67AB"/>
    <w:rsid w:val="001D78A7"/>
    <w:rsid w:val="001E2D61"/>
    <w:rsid w:val="001E41F5"/>
    <w:rsid w:val="001E66A7"/>
    <w:rsid w:val="001E717D"/>
    <w:rsid w:val="001E7367"/>
    <w:rsid w:val="001E77D4"/>
    <w:rsid w:val="001F1135"/>
    <w:rsid w:val="001F3486"/>
    <w:rsid w:val="001F4773"/>
    <w:rsid w:val="001F667B"/>
    <w:rsid w:val="001F6958"/>
    <w:rsid w:val="00202756"/>
    <w:rsid w:val="00206133"/>
    <w:rsid w:val="00206DC5"/>
    <w:rsid w:val="002116C8"/>
    <w:rsid w:val="0021745E"/>
    <w:rsid w:val="00222883"/>
    <w:rsid w:val="002257FD"/>
    <w:rsid w:val="00225EA4"/>
    <w:rsid w:val="00225F74"/>
    <w:rsid w:val="00232D70"/>
    <w:rsid w:val="00234434"/>
    <w:rsid w:val="0023589A"/>
    <w:rsid w:val="002359A1"/>
    <w:rsid w:val="00236F07"/>
    <w:rsid w:val="00240616"/>
    <w:rsid w:val="00242A73"/>
    <w:rsid w:val="00242DAA"/>
    <w:rsid w:val="00243159"/>
    <w:rsid w:val="00245D86"/>
    <w:rsid w:val="00246EF1"/>
    <w:rsid w:val="002470C3"/>
    <w:rsid w:val="00251B3F"/>
    <w:rsid w:val="00251B6C"/>
    <w:rsid w:val="00253133"/>
    <w:rsid w:val="00254525"/>
    <w:rsid w:val="002545CE"/>
    <w:rsid w:val="002549D2"/>
    <w:rsid w:val="00255226"/>
    <w:rsid w:val="00255496"/>
    <w:rsid w:val="0025763F"/>
    <w:rsid w:val="002644FF"/>
    <w:rsid w:val="00264EEF"/>
    <w:rsid w:val="00265AB5"/>
    <w:rsid w:val="0027067A"/>
    <w:rsid w:val="002707C5"/>
    <w:rsid w:val="00271EE9"/>
    <w:rsid w:val="00276467"/>
    <w:rsid w:val="002766A5"/>
    <w:rsid w:val="00276824"/>
    <w:rsid w:val="002768FE"/>
    <w:rsid w:val="00277189"/>
    <w:rsid w:val="00280D67"/>
    <w:rsid w:val="00283359"/>
    <w:rsid w:val="00283894"/>
    <w:rsid w:val="00283ED0"/>
    <w:rsid w:val="00287D44"/>
    <w:rsid w:val="00290267"/>
    <w:rsid w:val="002905DE"/>
    <w:rsid w:val="0029130D"/>
    <w:rsid w:val="00291834"/>
    <w:rsid w:val="0029489D"/>
    <w:rsid w:val="00297CAC"/>
    <w:rsid w:val="002A162D"/>
    <w:rsid w:val="002A46D8"/>
    <w:rsid w:val="002A5248"/>
    <w:rsid w:val="002A7248"/>
    <w:rsid w:val="002B1CC5"/>
    <w:rsid w:val="002B1F68"/>
    <w:rsid w:val="002B1FF8"/>
    <w:rsid w:val="002B25FA"/>
    <w:rsid w:val="002B2E21"/>
    <w:rsid w:val="002B450C"/>
    <w:rsid w:val="002B5471"/>
    <w:rsid w:val="002B7FD6"/>
    <w:rsid w:val="002C0314"/>
    <w:rsid w:val="002C283B"/>
    <w:rsid w:val="002C28BD"/>
    <w:rsid w:val="002C3A45"/>
    <w:rsid w:val="002C4679"/>
    <w:rsid w:val="002C5A5D"/>
    <w:rsid w:val="002C5ED6"/>
    <w:rsid w:val="002C6521"/>
    <w:rsid w:val="002C77FF"/>
    <w:rsid w:val="002C7D30"/>
    <w:rsid w:val="002D015E"/>
    <w:rsid w:val="002D114F"/>
    <w:rsid w:val="002D1B76"/>
    <w:rsid w:val="002D55F9"/>
    <w:rsid w:val="002E05CB"/>
    <w:rsid w:val="002E08D9"/>
    <w:rsid w:val="002E1900"/>
    <w:rsid w:val="002E2123"/>
    <w:rsid w:val="002E281D"/>
    <w:rsid w:val="002E31FC"/>
    <w:rsid w:val="002E57FB"/>
    <w:rsid w:val="002E6DE8"/>
    <w:rsid w:val="002F04E7"/>
    <w:rsid w:val="002F1C1D"/>
    <w:rsid w:val="002F2798"/>
    <w:rsid w:val="002F2A98"/>
    <w:rsid w:val="002F2D18"/>
    <w:rsid w:val="002F4475"/>
    <w:rsid w:val="002F4CD1"/>
    <w:rsid w:val="002F6735"/>
    <w:rsid w:val="002F6962"/>
    <w:rsid w:val="002F7721"/>
    <w:rsid w:val="003002ED"/>
    <w:rsid w:val="00301B80"/>
    <w:rsid w:val="00301EEE"/>
    <w:rsid w:val="00303097"/>
    <w:rsid w:val="003049FE"/>
    <w:rsid w:val="00304AED"/>
    <w:rsid w:val="00304F06"/>
    <w:rsid w:val="003050DC"/>
    <w:rsid w:val="003055D1"/>
    <w:rsid w:val="00307EAE"/>
    <w:rsid w:val="00312C92"/>
    <w:rsid w:val="00312F83"/>
    <w:rsid w:val="003138F4"/>
    <w:rsid w:val="00313B29"/>
    <w:rsid w:val="003157D7"/>
    <w:rsid w:val="0031617E"/>
    <w:rsid w:val="003172EB"/>
    <w:rsid w:val="003202D9"/>
    <w:rsid w:val="003219FD"/>
    <w:rsid w:val="00322FC2"/>
    <w:rsid w:val="00324AAA"/>
    <w:rsid w:val="00324D61"/>
    <w:rsid w:val="003306C6"/>
    <w:rsid w:val="00330F5D"/>
    <w:rsid w:val="003323B1"/>
    <w:rsid w:val="00332C6D"/>
    <w:rsid w:val="003376EB"/>
    <w:rsid w:val="00337D4F"/>
    <w:rsid w:val="003445E7"/>
    <w:rsid w:val="003447EE"/>
    <w:rsid w:val="00346476"/>
    <w:rsid w:val="003475BD"/>
    <w:rsid w:val="003503AD"/>
    <w:rsid w:val="003528C1"/>
    <w:rsid w:val="00353CF2"/>
    <w:rsid w:val="0035579A"/>
    <w:rsid w:val="00355908"/>
    <w:rsid w:val="003572D9"/>
    <w:rsid w:val="00360205"/>
    <w:rsid w:val="003659A5"/>
    <w:rsid w:val="00372143"/>
    <w:rsid w:val="00377E81"/>
    <w:rsid w:val="0038083E"/>
    <w:rsid w:val="00381A7A"/>
    <w:rsid w:val="00384A11"/>
    <w:rsid w:val="00385FB0"/>
    <w:rsid w:val="0038742F"/>
    <w:rsid w:val="003902D1"/>
    <w:rsid w:val="00391103"/>
    <w:rsid w:val="00393CC5"/>
    <w:rsid w:val="00393D38"/>
    <w:rsid w:val="003944D4"/>
    <w:rsid w:val="00396D74"/>
    <w:rsid w:val="0039742F"/>
    <w:rsid w:val="003978BB"/>
    <w:rsid w:val="00397CC3"/>
    <w:rsid w:val="00397CD1"/>
    <w:rsid w:val="003A1605"/>
    <w:rsid w:val="003A2316"/>
    <w:rsid w:val="003A2EB9"/>
    <w:rsid w:val="003A3DF7"/>
    <w:rsid w:val="003A7A17"/>
    <w:rsid w:val="003A7F28"/>
    <w:rsid w:val="003B0105"/>
    <w:rsid w:val="003B09EC"/>
    <w:rsid w:val="003B7819"/>
    <w:rsid w:val="003B7CB1"/>
    <w:rsid w:val="003B7EAE"/>
    <w:rsid w:val="003C0E5B"/>
    <w:rsid w:val="003C1646"/>
    <w:rsid w:val="003C261D"/>
    <w:rsid w:val="003C37A9"/>
    <w:rsid w:val="003C3929"/>
    <w:rsid w:val="003C4D7A"/>
    <w:rsid w:val="003C6707"/>
    <w:rsid w:val="003D666A"/>
    <w:rsid w:val="003E0485"/>
    <w:rsid w:val="003E5145"/>
    <w:rsid w:val="003E60F8"/>
    <w:rsid w:val="003F1BCE"/>
    <w:rsid w:val="003F3DA8"/>
    <w:rsid w:val="003F6C81"/>
    <w:rsid w:val="003F6D7D"/>
    <w:rsid w:val="003F7502"/>
    <w:rsid w:val="003F764B"/>
    <w:rsid w:val="003F7B20"/>
    <w:rsid w:val="004002C4"/>
    <w:rsid w:val="00400A23"/>
    <w:rsid w:val="00401BBF"/>
    <w:rsid w:val="004025D0"/>
    <w:rsid w:val="00404F98"/>
    <w:rsid w:val="004069A5"/>
    <w:rsid w:val="00407744"/>
    <w:rsid w:val="004106ED"/>
    <w:rsid w:val="00410DE3"/>
    <w:rsid w:val="00412B3D"/>
    <w:rsid w:val="00413D39"/>
    <w:rsid w:val="00415DD6"/>
    <w:rsid w:val="00417C35"/>
    <w:rsid w:val="00420714"/>
    <w:rsid w:val="00421479"/>
    <w:rsid w:val="00421BA4"/>
    <w:rsid w:val="00421BDC"/>
    <w:rsid w:val="00422C33"/>
    <w:rsid w:val="0042310B"/>
    <w:rsid w:val="0042496B"/>
    <w:rsid w:val="00425513"/>
    <w:rsid w:val="00426139"/>
    <w:rsid w:val="00427CEC"/>
    <w:rsid w:val="0043082C"/>
    <w:rsid w:val="00430F1E"/>
    <w:rsid w:val="004322AC"/>
    <w:rsid w:val="00432D5F"/>
    <w:rsid w:val="00432EFD"/>
    <w:rsid w:val="00433AD4"/>
    <w:rsid w:val="004345FD"/>
    <w:rsid w:val="00435F9D"/>
    <w:rsid w:val="00440E5E"/>
    <w:rsid w:val="004413DD"/>
    <w:rsid w:val="00443516"/>
    <w:rsid w:val="004437BF"/>
    <w:rsid w:val="00443A80"/>
    <w:rsid w:val="00446342"/>
    <w:rsid w:val="00446552"/>
    <w:rsid w:val="00446EEF"/>
    <w:rsid w:val="00447814"/>
    <w:rsid w:val="00447C72"/>
    <w:rsid w:val="004512D8"/>
    <w:rsid w:val="00451484"/>
    <w:rsid w:val="00455E9E"/>
    <w:rsid w:val="00456446"/>
    <w:rsid w:val="00456C5E"/>
    <w:rsid w:val="00456CBE"/>
    <w:rsid w:val="0046351F"/>
    <w:rsid w:val="004640E9"/>
    <w:rsid w:val="00472D92"/>
    <w:rsid w:val="00474768"/>
    <w:rsid w:val="00474F96"/>
    <w:rsid w:val="004752ED"/>
    <w:rsid w:val="00476101"/>
    <w:rsid w:val="00481A6E"/>
    <w:rsid w:val="004827FA"/>
    <w:rsid w:val="0048302D"/>
    <w:rsid w:val="0048553D"/>
    <w:rsid w:val="00486AEB"/>
    <w:rsid w:val="0049213D"/>
    <w:rsid w:val="00493619"/>
    <w:rsid w:val="004944B4"/>
    <w:rsid w:val="004947FB"/>
    <w:rsid w:val="00496A74"/>
    <w:rsid w:val="00496E2F"/>
    <w:rsid w:val="0049733C"/>
    <w:rsid w:val="004A1229"/>
    <w:rsid w:val="004A46C1"/>
    <w:rsid w:val="004B30A0"/>
    <w:rsid w:val="004B3251"/>
    <w:rsid w:val="004B4E7D"/>
    <w:rsid w:val="004C11A2"/>
    <w:rsid w:val="004C2983"/>
    <w:rsid w:val="004C4FEF"/>
    <w:rsid w:val="004D083A"/>
    <w:rsid w:val="004D6663"/>
    <w:rsid w:val="004D6CAE"/>
    <w:rsid w:val="004E5F3A"/>
    <w:rsid w:val="004E67B3"/>
    <w:rsid w:val="004F05C2"/>
    <w:rsid w:val="004F4288"/>
    <w:rsid w:val="0050127F"/>
    <w:rsid w:val="00501C67"/>
    <w:rsid w:val="00502CCA"/>
    <w:rsid w:val="005033A2"/>
    <w:rsid w:val="00503597"/>
    <w:rsid w:val="00507E96"/>
    <w:rsid w:val="00510A44"/>
    <w:rsid w:val="00510F18"/>
    <w:rsid w:val="00513D07"/>
    <w:rsid w:val="00515163"/>
    <w:rsid w:val="00516A70"/>
    <w:rsid w:val="0052228B"/>
    <w:rsid w:val="0052594C"/>
    <w:rsid w:val="00526113"/>
    <w:rsid w:val="00527E26"/>
    <w:rsid w:val="005307CF"/>
    <w:rsid w:val="00530F02"/>
    <w:rsid w:val="00532035"/>
    <w:rsid w:val="0053441F"/>
    <w:rsid w:val="005354D3"/>
    <w:rsid w:val="005360E6"/>
    <w:rsid w:val="00540EAF"/>
    <w:rsid w:val="005419DC"/>
    <w:rsid w:val="00543986"/>
    <w:rsid w:val="00551355"/>
    <w:rsid w:val="00551377"/>
    <w:rsid w:val="0055155F"/>
    <w:rsid w:val="00551C4F"/>
    <w:rsid w:val="005524EE"/>
    <w:rsid w:val="0055284F"/>
    <w:rsid w:val="00552A9E"/>
    <w:rsid w:val="00553AA3"/>
    <w:rsid w:val="00555093"/>
    <w:rsid w:val="00561222"/>
    <w:rsid w:val="00564C78"/>
    <w:rsid w:val="00565739"/>
    <w:rsid w:val="00566BEB"/>
    <w:rsid w:val="005670A0"/>
    <w:rsid w:val="0056748E"/>
    <w:rsid w:val="005708F3"/>
    <w:rsid w:val="00571332"/>
    <w:rsid w:val="00572B5A"/>
    <w:rsid w:val="00573218"/>
    <w:rsid w:val="00573D40"/>
    <w:rsid w:val="00574D10"/>
    <w:rsid w:val="00575FC4"/>
    <w:rsid w:val="00576580"/>
    <w:rsid w:val="005814B5"/>
    <w:rsid w:val="00584602"/>
    <w:rsid w:val="00587A58"/>
    <w:rsid w:val="00595BC8"/>
    <w:rsid w:val="00596786"/>
    <w:rsid w:val="00597078"/>
    <w:rsid w:val="0059796D"/>
    <w:rsid w:val="005A2096"/>
    <w:rsid w:val="005A2D8D"/>
    <w:rsid w:val="005A3B64"/>
    <w:rsid w:val="005A43F2"/>
    <w:rsid w:val="005A547C"/>
    <w:rsid w:val="005A715F"/>
    <w:rsid w:val="005B117E"/>
    <w:rsid w:val="005B3A1C"/>
    <w:rsid w:val="005B3F24"/>
    <w:rsid w:val="005B3FCC"/>
    <w:rsid w:val="005B5A00"/>
    <w:rsid w:val="005C1B29"/>
    <w:rsid w:val="005C2DE2"/>
    <w:rsid w:val="005C30A6"/>
    <w:rsid w:val="005C3415"/>
    <w:rsid w:val="005C7A4B"/>
    <w:rsid w:val="005D05B4"/>
    <w:rsid w:val="005D193E"/>
    <w:rsid w:val="005D253B"/>
    <w:rsid w:val="005D56CF"/>
    <w:rsid w:val="005E1911"/>
    <w:rsid w:val="005E327B"/>
    <w:rsid w:val="005E3FC7"/>
    <w:rsid w:val="005E3FD3"/>
    <w:rsid w:val="005E4080"/>
    <w:rsid w:val="005E587C"/>
    <w:rsid w:val="005E62CB"/>
    <w:rsid w:val="005E6BC0"/>
    <w:rsid w:val="005F10E2"/>
    <w:rsid w:val="005F2FDA"/>
    <w:rsid w:val="005F47B5"/>
    <w:rsid w:val="005F5E8F"/>
    <w:rsid w:val="005F618F"/>
    <w:rsid w:val="00601E4A"/>
    <w:rsid w:val="00603A3F"/>
    <w:rsid w:val="00605EF9"/>
    <w:rsid w:val="00607F06"/>
    <w:rsid w:val="006156DD"/>
    <w:rsid w:val="00615BD6"/>
    <w:rsid w:val="00615FF3"/>
    <w:rsid w:val="006160E2"/>
    <w:rsid w:val="0061774E"/>
    <w:rsid w:val="00620319"/>
    <w:rsid w:val="006203C1"/>
    <w:rsid w:val="00620B97"/>
    <w:rsid w:val="00621865"/>
    <w:rsid w:val="006218BB"/>
    <w:rsid w:val="00621B1D"/>
    <w:rsid w:val="0062200B"/>
    <w:rsid w:val="00624111"/>
    <w:rsid w:val="006249B1"/>
    <w:rsid w:val="006257C1"/>
    <w:rsid w:val="00626374"/>
    <w:rsid w:val="00627FF2"/>
    <w:rsid w:val="00631C82"/>
    <w:rsid w:val="00631E7B"/>
    <w:rsid w:val="0063462D"/>
    <w:rsid w:val="00636F3D"/>
    <w:rsid w:val="006377BD"/>
    <w:rsid w:val="00640A21"/>
    <w:rsid w:val="00640DE7"/>
    <w:rsid w:val="006440F4"/>
    <w:rsid w:val="00645318"/>
    <w:rsid w:val="00646CA6"/>
    <w:rsid w:val="00650597"/>
    <w:rsid w:val="00651324"/>
    <w:rsid w:val="00651DE6"/>
    <w:rsid w:val="006537DD"/>
    <w:rsid w:val="0065455F"/>
    <w:rsid w:val="006554DD"/>
    <w:rsid w:val="006560DA"/>
    <w:rsid w:val="00656D5A"/>
    <w:rsid w:val="00660372"/>
    <w:rsid w:val="006608D3"/>
    <w:rsid w:val="006647EA"/>
    <w:rsid w:val="0066594C"/>
    <w:rsid w:val="006662A0"/>
    <w:rsid w:val="00670C57"/>
    <w:rsid w:val="006719DB"/>
    <w:rsid w:val="00672BAB"/>
    <w:rsid w:val="00673E86"/>
    <w:rsid w:val="006741F7"/>
    <w:rsid w:val="006800D5"/>
    <w:rsid w:val="006804C7"/>
    <w:rsid w:val="00684036"/>
    <w:rsid w:val="006861FC"/>
    <w:rsid w:val="00690896"/>
    <w:rsid w:val="00692203"/>
    <w:rsid w:val="00692C4E"/>
    <w:rsid w:val="006952E0"/>
    <w:rsid w:val="006A0580"/>
    <w:rsid w:val="006A1FD6"/>
    <w:rsid w:val="006A2B96"/>
    <w:rsid w:val="006A4803"/>
    <w:rsid w:val="006A60FB"/>
    <w:rsid w:val="006B0BE4"/>
    <w:rsid w:val="006B0C13"/>
    <w:rsid w:val="006B0F7F"/>
    <w:rsid w:val="006B1EFB"/>
    <w:rsid w:val="006B1F27"/>
    <w:rsid w:val="006B2FCA"/>
    <w:rsid w:val="006B5208"/>
    <w:rsid w:val="006B56B5"/>
    <w:rsid w:val="006B602E"/>
    <w:rsid w:val="006B678E"/>
    <w:rsid w:val="006B7F83"/>
    <w:rsid w:val="006C031A"/>
    <w:rsid w:val="006C44D1"/>
    <w:rsid w:val="006C5153"/>
    <w:rsid w:val="006C5B29"/>
    <w:rsid w:val="006C7174"/>
    <w:rsid w:val="006D0C77"/>
    <w:rsid w:val="006D1652"/>
    <w:rsid w:val="006D247A"/>
    <w:rsid w:val="006D5004"/>
    <w:rsid w:val="006D64B0"/>
    <w:rsid w:val="006D6A7F"/>
    <w:rsid w:val="006D733C"/>
    <w:rsid w:val="006D7702"/>
    <w:rsid w:val="006D7741"/>
    <w:rsid w:val="006E01AD"/>
    <w:rsid w:val="006E359C"/>
    <w:rsid w:val="006E41DF"/>
    <w:rsid w:val="006E6112"/>
    <w:rsid w:val="006E6C8B"/>
    <w:rsid w:val="006E6CD2"/>
    <w:rsid w:val="006F0141"/>
    <w:rsid w:val="006F3717"/>
    <w:rsid w:val="006F7E66"/>
    <w:rsid w:val="00701AEF"/>
    <w:rsid w:val="00703C68"/>
    <w:rsid w:val="00704A45"/>
    <w:rsid w:val="007066B2"/>
    <w:rsid w:val="00706D4B"/>
    <w:rsid w:val="007109D9"/>
    <w:rsid w:val="00711351"/>
    <w:rsid w:val="0071193B"/>
    <w:rsid w:val="00715A38"/>
    <w:rsid w:val="00716BC2"/>
    <w:rsid w:val="00717E82"/>
    <w:rsid w:val="00723FC5"/>
    <w:rsid w:val="00727C34"/>
    <w:rsid w:val="00736258"/>
    <w:rsid w:val="00736B87"/>
    <w:rsid w:val="007407B1"/>
    <w:rsid w:val="007447F6"/>
    <w:rsid w:val="00744B82"/>
    <w:rsid w:val="00744F1A"/>
    <w:rsid w:val="0075028A"/>
    <w:rsid w:val="00750467"/>
    <w:rsid w:val="00750973"/>
    <w:rsid w:val="00752E86"/>
    <w:rsid w:val="00752ECA"/>
    <w:rsid w:val="007533D2"/>
    <w:rsid w:val="007534CB"/>
    <w:rsid w:val="00754ABC"/>
    <w:rsid w:val="0075575F"/>
    <w:rsid w:val="00756FF7"/>
    <w:rsid w:val="0076214B"/>
    <w:rsid w:val="00762B28"/>
    <w:rsid w:val="007657F9"/>
    <w:rsid w:val="007702E0"/>
    <w:rsid w:val="007723D2"/>
    <w:rsid w:val="00774816"/>
    <w:rsid w:val="00774B14"/>
    <w:rsid w:val="00774FB8"/>
    <w:rsid w:val="00776AA9"/>
    <w:rsid w:val="00780EF2"/>
    <w:rsid w:val="007851AD"/>
    <w:rsid w:val="00786235"/>
    <w:rsid w:val="00786E6E"/>
    <w:rsid w:val="00787B8A"/>
    <w:rsid w:val="00790A46"/>
    <w:rsid w:val="007913F5"/>
    <w:rsid w:val="00791B09"/>
    <w:rsid w:val="00791E19"/>
    <w:rsid w:val="007922EF"/>
    <w:rsid w:val="007931CC"/>
    <w:rsid w:val="0079404B"/>
    <w:rsid w:val="007946F1"/>
    <w:rsid w:val="007949DB"/>
    <w:rsid w:val="007960B2"/>
    <w:rsid w:val="007A39F0"/>
    <w:rsid w:val="007A43AB"/>
    <w:rsid w:val="007A6A2F"/>
    <w:rsid w:val="007A766D"/>
    <w:rsid w:val="007A7F88"/>
    <w:rsid w:val="007B2789"/>
    <w:rsid w:val="007B50C0"/>
    <w:rsid w:val="007B5270"/>
    <w:rsid w:val="007C296C"/>
    <w:rsid w:val="007C3419"/>
    <w:rsid w:val="007C4792"/>
    <w:rsid w:val="007C5802"/>
    <w:rsid w:val="007C7AF3"/>
    <w:rsid w:val="007D2C52"/>
    <w:rsid w:val="007D301C"/>
    <w:rsid w:val="007D39C7"/>
    <w:rsid w:val="007D57DF"/>
    <w:rsid w:val="007D5EEA"/>
    <w:rsid w:val="007E0739"/>
    <w:rsid w:val="007E259C"/>
    <w:rsid w:val="007E3C7F"/>
    <w:rsid w:val="007E7274"/>
    <w:rsid w:val="007F05DA"/>
    <w:rsid w:val="007F110C"/>
    <w:rsid w:val="007F207F"/>
    <w:rsid w:val="007F3788"/>
    <w:rsid w:val="007F4349"/>
    <w:rsid w:val="007F50A7"/>
    <w:rsid w:val="007F5287"/>
    <w:rsid w:val="007F5658"/>
    <w:rsid w:val="007F64EE"/>
    <w:rsid w:val="007F733A"/>
    <w:rsid w:val="00800CF2"/>
    <w:rsid w:val="00801562"/>
    <w:rsid w:val="00801CD3"/>
    <w:rsid w:val="00805DD9"/>
    <w:rsid w:val="00806B3C"/>
    <w:rsid w:val="00810740"/>
    <w:rsid w:val="00810C00"/>
    <w:rsid w:val="00810C7D"/>
    <w:rsid w:val="00811080"/>
    <w:rsid w:val="0081229F"/>
    <w:rsid w:val="00813040"/>
    <w:rsid w:val="00817568"/>
    <w:rsid w:val="00820A1B"/>
    <w:rsid w:val="00824C90"/>
    <w:rsid w:val="008252B3"/>
    <w:rsid w:val="00825A35"/>
    <w:rsid w:val="008261E6"/>
    <w:rsid w:val="008324BD"/>
    <w:rsid w:val="00832F19"/>
    <w:rsid w:val="00836AAF"/>
    <w:rsid w:val="00837B9A"/>
    <w:rsid w:val="00843FD5"/>
    <w:rsid w:val="00845035"/>
    <w:rsid w:val="00854A1D"/>
    <w:rsid w:val="00854B8C"/>
    <w:rsid w:val="00854F2F"/>
    <w:rsid w:val="00855719"/>
    <w:rsid w:val="00855B29"/>
    <w:rsid w:val="00855BAC"/>
    <w:rsid w:val="00855C39"/>
    <w:rsid w:val="00855E6E"/>
    <w:rsid w:val="0085759F"/>
    <w:rsid w:val="00857C83"/>
    <w:rsid w:val="008621E0"/>
    <w:rsid w:val="00863867"/>
    <w:rsid w:val="0086478B"/>
    <w:rsid w:val="0086692F"/>
    <w:rsid w:val="00867517"/>
    <w:rsid w:val="00871D7D"/>
    <w:rsid w:val="008725F8"/>
    <w:rsid w:val="008727B9"/>
    <w:rsid w:val="00873383"/>
    <w:rsid w:val="00873F7A"/>
    <w:rsid w:val="008772A6"/>
    <w:rsid w:val="0088094F"/>
    <w:rsid w:val="008810DE"/>
    <w:rsid w:val="00882DE5"/>
    <w:rsid w:val="00882FE4"/>
    <w:rsid w:val="00882FFF"/>
    <w:rsid w:val="008844CD"/>
    <w:rsid w:val="0089404E"/>
    <w:rsid w:val="00894498"/>
    <w:rsid w:val="008A0C06"/>
    <w:rsid w:val="008A5173"/>
    <w:rsid w:val="008A70F7"/>
    <w:rsid w:val="008A72B5"/>
    <w:rsid w:val="008B382F"/>
    <w:rsid w:val="008B62C5"/>
    <w:rsid w:val="008B6440"/>
    <w:rsid w:val="008B66BE"/>
    <w:rsid w:val="008C345D"/>
    <w:rsid w:val="008C7E50"/>
    <w:rsid w:val="008D5965"/>
    <w:rsid w:val="008D6696"/>
    <w:rsid w:val="008D671B"/>
    <w:rsid w:val="008D68E8"/>
    <w:rsid w:val="008E251F"/>
    <w:rsid w:val="008E27E5"/>
    <w:rsid w:val="008E40CC"/>
    <w:rsid w:val="008E7027"/>
    <w:rsid w:val="008E702E"/>
    <w:rsid w:val="008F5D64"/>
    <w:rsid w:val="008F71CE"/>
    <w:rsid w:val="00900D1E"/>
    <w:rsid w:val="00901376"/>
    <w:rsid w:val="009029FE"/>
    <w:rsid w:val="00905A78"/>
    <w:rsid w:val="00906B05"/>
    <w:rsid w:val="00910621"/>
    <w:rsid w:val="00913E5D"/>
    <w:rsid w:val="00914928"/>
    <w:rsid w:val="009160F3"/>
    <w:rsid w:val="0091791A"/>
    <w:rsid w:val="00925BF6"/>
    <w:rsid w:val="00926E40"/>
    <w:rsid w:val="0093093A"/>
    <w:rsid w:val="00930BAD"/>
    <w:rsid w:val="00931A47"/>
    <w:rsid w:val="00932B71"/>
    <w:rsid w:val="00933355"/>
    <w:rsid w:val="009345B7"/>
    <w:rsid w:val="0093668F"/>
    <w:rsid w:val="00937C91"/>
    <w:rsid w:val="0094206F"/>
    <w:rsid w:val="00942552"/>
    <w:rsid w:val="00945C2A"/>
    <w:rsid w:val="00947707"/>
    <w:rsid w:val="009574D2"/>
    <w:rsid w:val="00957CF9"/>
    <w:rsid w:val="0096091A"/>
    <w:rsid w:val="0096094B"/>
    <w:rsid w:val="00961661"/>
    <w:rsid w:val="0096459C"/>
    <w:rsid w:val="00967AA6"/>
    <w:rsid w:val="009717C9"/>
    <w:rsid w:val="00972161"/>
    <w:rsid w:val="009730A7"/>
    <w:rsid w:val="009748B2"/>
    <w:rsid w:val="009772EA"/>
    <w:rsid w:val="00980598"/>
    <w:rsid w:val="00980786"/>
    <w:rsid w:val="0098247E"/>
    <w:rsid w:val="009874ED"/>
    <w:rsid w:val="00990100"/>
    <w:rsid w:val="009905D9"/>
    <w:rsid w:val="00990A03"/>
    <w:rsid w:val="00991FD5"/>
    <w:rsid w:val="0099213F"/>
    <w:rsid w:val="00992FFF"/>
    <w:rsid w:val="00993BD6"/>
    <w:rsid w:val="0099405E"/>
    <w:rsid w:val="009947CE"/>
    <w:rsid w:val="00996E17"/>
    <w:rsid w:val="00997322"/>
    <w:rsid w:val="009A07CE"/>
    <w:rsid w:val="009A1536"/>
    <w:rsid w:val="009A15DF"/>
    <w:rsid w:val="009A4BAC"/>
    <w:rsid w:val="009A6968"/>
    <w:rsid w:val="009B5278"/>
    <w:rsid w:val="009B528C"/>
    <w:rsid w:val="009C0037"/>
    <w:rsid w:val="009C4042"/>
    <w:rsid w:val="009C44B4"/>
    <w:rsid w:val="009C6A39"/>
    <w:rsid w:val="009D185A"/>
    <w:rsid w:val="009D22F9"/>
    <w:rsid w:val="009D2D90"/>
    <w:rsid w:val="009D4DC7"/>
    <w:rsid w:val="009E3C17"/>
    <w:rsid w:val="009E497D"/>
    <w:rsid w:val="009F08C9"/>
    <w:rsid w:val="009F08F1"/>
    <w:rsid w:val="009F17EF"/>
    <w:rsid w:val="009F19A7"/>
    <w:rsid w:val="009F25E2"/>
    <w:rsid w:val="009F2E0F"/>
    <w:rsid w:val="009F3768"/>
    <w:rsid w:val="009F548E"/>
    <w:rsid w:val="009F7E8B"/>
    <w:rsid w:val="00A0309B"/>
    <w:rsid w:val="00A0364E"/>
    <w:rsid w:val="00A06718"/>
    <w:rsid w:val="00A07529"/>
    <w:rsid w:val="00A107F4"/>
    <w:rsid w:val="00A12940"/>
    <w:rsid w:val="00A13D98"/>
    <w:rsid w:val="00A1572C"/>
    <w:rsid w:val="00A1671A"/>
    <w:rsid w:val="00A223C9"/>
    <w:rsid w:val="00A2366E"/>
    <w:rsid w:val="00A245E6"/>
    <w:rsid w:val="00A2677E"/>
    <w:rsid w:val="00A27146"/>
    <w:rsid w:val="00A33FE5"/>
    <w:rsid w:val="00A358AA"/>
    <w:rsid w:val="00A365FA"/>
    <w:rsid w:val="00A37AA8"/>
    <w:rsid w:val="00A45456"/>
    <w:rsid w:val="00A506F5"/>
    <w:rsid w:val="00A51D79"/>
    <w:rsid w:val="00A548A7"/>
    <w:rsid w:val="00A567F3"/>
    <w:rsid w:val="00A635CB"/>
    <w:rsid w:val="00A64FCB"/>
    <w:rsid w:val="00A665E9"/>
    <w:rsid w:val="00A71925"/>
    <w:rsid w:val="00A737AF"/>
    <w:rsid w:val="00A818F9"/>
    <w:rsid w:val="00A83395"/>
    <w:rsid w:val="00A8359B"/>
    <w:rsid w:val="00A84761"/>
    <w:rsid w:val="00A847A4"/>
    <w:rsid w:val="00A8646C"/>
    <w:rsid w:val="00A93C84"/>
    <w:rsid w:val="00A958C2"/>
    <w:rsid w:val="00A961C4"/>
    <w:rsid w:val="00AA1A6B"/>
    <w:rsid w:val="00AA1FF9"/>
    <w:rsid w:val="00AA2639"/>
    <w:rsid w:val="00AB2F97"/>
    <w:rsid w:val="00AB30F2"/>
    <w:rsid w:val="00AB3DC1"/>
    <w:rsid w:val="00AB4B0C"/>
    <w:rsid w:val="00AB5264"/>
    <w:rsid w:val="00AB5296"/>
    <w:rsid w:val="00AB52AB"/>
    <w:rsid w:val="00AB686D"/>
    <w:rsid w:val="00AB6982"/>
    <w:rsid w:val="00AC0B46"/>
    <w:rsid w:val="00AC0EFF"/>
    <w:rsid w:val="00AC79E9"/>
    <w:rsid w:val="00AD068E"/>
    <w:rsid w:val="00AD0F7C"/>
    <w:rsid w:val="00AD106C"/>
    <w:rsid w:val="00AD3AE3"/>
    <w:rsid w:val="00AD4603"/>
    <w:rsid w:val="00AD59CF"/>
    <w:rsid w:val="00AD73DD"/>
    <w:rsid w:val="00AE1CDA"/>
    <w:rsid w:val="00AE30D2"/>
    <w:rsid w:val="00AE5B1D"/>
    <w:rsid w:val="00AE64CD"/>
    <w:rsid w:val="00AF02C2"/>
    <w:rsid w:val="00AF16DE"/>
    <w:rsid w:val="00AF40E0"/>
    <w:rsid w:val="00AF42BC"/>
    <w:rsid w:val="00AF4E22"/>
    <w:rsid w:val="00AF7172"/>
    <w:rsid w:val="00B00750"/>
    <w:rsid w:val="00B01DCF"/>
    <w:rsid w:val="00B02BD5"/>
    <w:rsid w:val="00B0511C"/>
    <w:rsid w:val="00B05663"/>
    <w:rsid w:val="00B06097"/>
    <w:rsid w:val="00B0707B"/>
    <w:rsid w:val="00B07C73"/>
    <w:rsid w:val="00B07FE7"/>
    <w:rsid w:val="00B12080"/>
    <w:rsid w:val="00B129D5"/>
    <w:rsid w:val="00B1358C"/>
    <w:rsid w:val="00B136C7"/>
    <w:rsid w:val="00B16496"/>
    <w:rsid w:val="00B17D52"/>
    <w:rsid w:val="00B20BC4"/>
    <w:rsid w:val="00B20BE4"/>
    <w:rsid w:val="00B26789"/>
    <w:rsid w:val="00B30194"/>
    <w:rsid w:val="00B307BC"/>
    <w:rsid w:val="00B31626"/>
    <w:rsid w:val="00B31E51"/>
    <w:rsid w:val="00B32966"/>
    <w:rsid w:val="00B3319C"/>
    <w:rsid w:val="00B37CC1"/>
    <w:rsid w:val="00B415B2"/>
    <w:rsid w:val="00B43E69"/>
    <w:rsid w:val="00B444A7"/>
    <w:rsid w:val="00B44972"/>
    <w:rsid w:val="00B45004"/>
    <w:rsid w:val="00B45AE2"/>
    <w:rsid w:val="00B45CC1"/>
    <w:rsid w:val="00B50545"/>
    <w:rsid w:val="00B546D7"/>
    <w:rsid w:val="00B55D5F"/>
    <w:rsid w:val="00B57C0A"/>
    <w:rsid w:val="00B606D2"/>
    <w:rsid w:val="00B60A7B"/>
    <w:rsid w:val="00B62EAA"/>
    <w:rsid w:val="00B64B56"/>
    <w:rsid w:val="00B704AA"/>
    <w:rsid w:val="00B713A7"/>
    <w:rsid w:val="00B74B06"/>
    <w:rsid w:val="00B74EBE"/>
    <w:rsid w:val="00B76DCA"/>
    <w:rsid w:val="00B774B6"/>
    <w:rsid w:val="00B81D24"/>
    <w:rsid w:val="00B83F30"/>
    <w:rsid w:val="00B859A2"/>
    <w:rsid w:val="00B90857"/>
    <w:rsid w:val="00B91A1B"/>
    <w:rsid w:val="00B93745"/>
    <w:rsid w:val="00B940D2"/>
    <w:rsid w:val="00B94333"/>
    <w:rsid w:val="00B95418"/>
    <w:rsid w:val="00B96774"/>
    <w:rsid w:val="00B97716"/>
    <w:rsid w:val="00B97DA1"/>
    <w:rsid w:val="00BA029E"/>
    <w:rsid w:val="00BA2D34"/>
    <w:rsid w:val="00BA6EF0"/>
    <w:rsid w:val="00BB02E2"/>
    <w:rsid w:val="00BB0CF3"/>
    <w:rsid w:val="00BB1DB3"/>
    <w:rsid w:val="00BB7036"/>
    <w:rsid w:val="00BC039A"/>
    <w:rsid w:val="00BC16CC"/>
    <w:rsid w:val="00BC1C74"/>
    <w:rsid w:val="00BC1FCF"/>
    <w:rsid w:val="00BC6713"/>
    <w:rsid w:val="00BC6EF3"/>
    <w:rsid w:val="00BC7692"/>
    <w:rsid w:val="00BC7DE3"/>
    <w:rsid w:val="00BD44AB"/>
    <w:rsid w:val="00BE1936"/>
    <w:rsid w:val="00BE28CB"/>
    <w:rsid w:val="00BE35B6"/>
    <w:rsid w:val="00BE53F2"/>
    <w:rsid w:val="00BE5C3B"/>
    <w:rsid w:val="00BE5E3D"/>
    <w:rsid w:val="00BE6C9E"/>
    <w:rsid w:val="00BE712C"/>
    <w:rsid w:val="00BF0913"/>
    <w:rsid w:val="00BF25D7"/>
    <w:rsid w:val="00BF34B0"/>
    <w:rsid w:val="00BF7CD4"/>
    <w:rsid w:val="00C00901"/>
    <w:rsid w:val="00C01BB1"/>
    <w:rsid w:val="00C03687"/>
    <w:rsid w:val="00C036B2"/>
    <w:rsid w:val="00C0405A"/>
    <w:rsid w:val="00C05D95"/>
    <w:rsid w:val="00C06708"/>
    <w:rsid w:val="00C10725"/>
    <w:rsid w:val="00C10C17"/>
    <w:rsid w:val="00C11478"/>
    <w:rsid w:val="00C12D24"/>
    <w:rsid w:val="00C156E5"/>
    <w:rsid w:val="00C15F8C"/>
    <w:rsid w:val="00C16AC1"/>
    <w:rsid w:val="00C17111"/>
    <w:rsid w:val="00C174D0"/>
    <w:rsid w:val="00C17FEF"/>
    <w:rsid w:val="00C23D1E"/>
    <w:rsid w:val="00C248CF"/>
    <w:rsid w:val="00C24AE8"/>
    <w:rsid w:val="00C25085"/>
    <w:rsid w:val="00C30DA9"/>
    <w:rsid w:val="00C3111D"/>
    <w:rsid w:val="00C3196B"/>
    <w:rsid w:val="00C320E5"/>
    <w:rsid w:val="00C34129"/>
    <w:rsid w:val="00C36EBA"/>
    <w:rsid w:val="00C37025"/>
    <w:rsid w:val="00C3789A"/>
    <w:rsid w:val="00C37B5C"/>
    <w:rsid w:val="00C37CC1"/>
    <w:rsid w:val="00C4093B"/>
    <w:rsid w:val="00C41221"/>
    <w:rsid w:val="00C41EBE"/>
    <w:rsid w:val="00C435A0"/>
    <w:rsid w:val="00C456A5"/>
    <w:rsid w:val="00C46FA4"/>
    <w:rsid w:val="00C47F09"/>
    <w:rsid w:val="00C5046D"/>
    <w:rsid w:val="00C53979"/>
    <w:rsid w:val="00C53F29"/>
    <w:rsid w:val="00C60B9F"/>
    <w:rsid w:val="00C60C3A"/>
    <w:rsid w:val="00C61988"/>
    <w:rsid w:val="00C61ACD"/>
    <w:rsid w:val="00C61E1E"/>
    <w:rsid w:val="00C62A6C"/>
    <w:rsid w:val="00C645C9"/>
    <w:rsid w:val="00C64AF3"/>
    <w:rsid w:val="00C65014"/>
    <w:rsid w:val="00C70948"/>
    <w:rsid w:val="00C72DDD"/>
    <w:rsid w:val="00C7594F"/>
    <w:rsid w:val="00C7626F"/>
    <w:rsid w:val="00C76493"/>
    <w:rsid w:val="00C77EAE"/>
    <w:rsid w:val="00C77F53"/>
    <w:rsid w:val="00C81492"/>
    <w:rsid w:val="00C846D4"/>
    <w:rsid w:val="00C85BB5"/>
    <w:rsid w:val="00C86CCE"/>
    <w:rsid w:val="00C910FF"/>
    <w:rsid w:val="00C92A71"/>
    <w:rsid w:val="00C93263"/>
    <w:rsid w:val="00C93815"/>
    <w:rsid w:val="00C9415C"/>
    <w:rsid w:val="00CA057F"/>
    <w:rsid w:val="00CA072B"/>
    <w:rsid w:val="00CA2633"/>
    <w:rsid w:val="00CA3139"/>
    <w:rsid w:val="00CA3584"/>
    <w:rsid w:val="00CA51FB"/>
    <w:rsid w:val="00CB12EA"/>
    <w:rsid w:val="00CB2219"/>
    <w:rsid w:val="00CB46DA"/>
    <w:rsid w:val="00CC1052"/>
    <w:rsid w:val="00CC13DB"/>
    <w:rsid w:val="00CC24A2"/>
    <w:rsid w:val="00CC3051"/>
    <w:rsid w:val="00CC432F"/>
    <w:rsid w:val="00CC44BA"/>
    <w:rsid w:val="00CC4ABF"/>
    <w:rsid w:val="00CC4C58"/>
    <w:rsid w:val="00CC7152"/>
    <w:rsid w:val="00CC7D70"/>
    <w:rsid w:val="00CD01BA"/>
    <w:rsid w:val="00CD062E"/>
    <w:rsid w:val="00CD3310"/>
    <w:rsid w:val="00CD4214"/>
    <w:rsid w:val="00CD4620"/>
    <w:rsid w:val="00CD529F"/>
    <w:rsid w:val="00CD5F0F"/>
    <w:rsid w:val="00CD5F40"/>
    <w:rsid w:val="00CD721F"/>
    <w:rsid w:val="00CE04D1"/>
    <w:rsid w:val="00CE074C"/>
    <w:rsid w:val="00CE6B92"/>
    <w:rsid w:val="00CE6F66"/>
    <w:rsid w:val="00CE7B2F"/>
    <w:rsid w:val="00CF0DFA"/>
    <w:rsid w:val="00CF1372"/>
    <w:rsid w:val="00CF31D8"/>
    <w:rsid w:val="00CF36B8"/>
    <w:rsid w:val="00CF387D"/>
    <w:rsid w:val="00CF5D67"/>
    <w:rsid w:val="00CF72AB"/>
    <w:rsid w:val="00CF7474"/>
    <w:rsid w:val="00D005D8"/>
    <w:rsid w:val="00D02AC8"/>
    <w:rsid w:val="00D03C9F"/>
    <w:rsid w:val="00D04360"/>
    <w:rsid w:val="00D06C6F"/>
    <w:rsid w:val="00D075C1"/>
    <w:rsid w:val="00D07D09"/>
    <w:rsid w:val="00D10C1E"/>
    <w:rsid w:val="00D11B6A"/>
    <w:rsid w:val="00D11FCC"/>
    <w:rsid w:val="00D12B70"/>
    <w:rsid w:val="00D14802"/>
    <w:rsid w:val="00D151C1"/>
    <w:rsid w:val="00D15731"/>
    <w:rsid w:val="00D17C58"/>
    <w:rsid w:val="00D17C75"/>
    <w:rsid w:val="00D17CE3"/>
    <w:rsid w:val="00D17F50"/>
    <w:rsid w:val="00D22250"/>
    <w:rsid w:val="00D246B0"/>
    <w:rsid w:val="00D24E8F"/>
    <w:rsid w:val="00D2629F"/>
    <w:rsid w:val="00D315D0"/>
    <w:rsid w:val="00D33B44"/>
    <w:rsid w:val="00D34759"/>
    <w:rsid w:val="00D3643C"/>
    <w:rsid w:val="00D36923"/>
    <w:rsid w:val="00D43054"/>
    <w:rsid w:val="00D431EC"/>
    <w:rsid w:val="00D438C6"/>
    <w:rsid w:val="00D447CA"/>
    <w:rsid w:val="00D520B4"/>
    <w:rsid w:val="00D52F5C"/>
    <w:rsid w:val="00D54DB9"/>
    <w:rsid w:val="00D55963"/>
    <w:rsid w:val="00D55D67"/>
    <w:rsid w:val="00D561FD"/>
    <w:rsid w:val="00D5766B"/>
    <w:rsid w:val="00D60A97"/>
    <w:rsid w:val="00D61E67"/>
    <w:rsid w:val="00D64342"/>
    <w:rsid w:val="00D65032"/>
    <w:rsid w:val="00D734E1"/>
    <w:rsid w:val="00D73938"/>
    <w:rsid w:val="00D74633"/>
    <w:rsid w:val="00D75A0B"/>
    <w:rsid w:val="00D75AB1"/>
    <w:rsid w:val="00D82844"/>
    <w:rsid w:val="00D82887"/>
    <w:rsid w:val="00D83075"/>
    <w:rsid w:val="00D84416"/>
    <w:rsid w:val="00D84D31"/>
    <w:rsid w:val="00D84F49"/>
    <w:rsid w:val="00D85451"/>
    <w:rsid w:val="00D8767E"/>
    <w:rsid w:val="00D91100"/>
    <w:rsid w:val="00D91FC3"/>
    <w:rsid w:val="00D91FDC"/>
    <w:rsid w:val="00D93035"/>
    <w:rsid w:val="00D936C8"/>
    <w:rsid w:val="00D93DF4"/>
    <w:rsid w:val="00D95601"/>
    <w:rsid w:val="00D97DFE"/>
    <w:rsid w:val="00DA081B"/>
    <w:rsid w:val="00DA293F"/>
    <w:rsid w:val="00DA3CEF"/>
    <w:rsid w:val="00DA608A"/>
    <w:rsid w:val="00DA69D6"/>
    <w:rsid w:val="00DA75D1"/>
    <w:rsid w:val="00DA75F4"/>
    <w:rsid w:val="00DA7CEB"/>
    <w:rsid w:val="00DB1041"/>
    <w:rsid w:val="00DB7D2B"/>
    <w:rsid w:val="00DC20B3"/>
    <w:rsid w:val="00DC3751"/>
    <w:rsid w:val="00DC43A5"/>
    <w:rsid w:val="00DC4903"/>
    <w:rsid w:val="00DC4908"/>
    <w:rsid w:val="00DC64A7"/>
    <w:rsid w:val="00DD0AFA"/>
    <w:rsid w:val="00DD18CA"/>
    <w:rsid w:val="00DD27A7"/>
    <w:rsid w:val="00DD4725"/>
    <w:rsid w:val="00DD60EE"/>
    <w:rsid w:val="00DD6A79"/>
    <w:rsid w:val="00DE10DD"/>
    <w:rsid w:val="00DE143A"/>
    <w:rsid w:val="00DE3F53"/>
    <w:rsid w:val="00DE4393"/>
    <w:rsid w:val="00DF188A"/>
    <w:rsid w:val="00DF1D7C"/>
    <w:rsid w:val="00DF212C"/>
    <w:rsid w:val="00DF28F0"/>
    <w:rsid w:val="00DF2AE7"/>
    <w:rsid w:val="00DF7766"/>
    <w:rsid w:val="00DF7984"/>
    <w:rsid w:val="00E00305"/>
    <w:rsid w:val="00E00ACF"/>
    <w:rsid w:val="00E014D5"/>
    <w:rsid w:val="00E03BDE"/>
    <w:rsid w:val="00E043ED"/>
    <w:rsid w:val="00E04D35"/>
    <w:rsid w:val="00E05045"/>
    <w:rsid w:val="00E106ED"/>
    <w:rsid w:val="00E10941"/>
    <w:rsid w:val="00E10A98"/>
    <w:rsid w:val="00E10D60"/>
    <w:rsid w:val="00E128C6"/>
    <w:rsid w:val="00E14862"/>
    <w:rsid w:val="00E14997"/>
    <w:rsid w:val="00E16D90"/>
    <w:rsid w:val="00E22F7B"/>
    <w:rsid w:val="00E2438F"/>
    <w:rsid w:val="00E25787"/>
    <w:rsid w:val="00E27B14"/>
    <w:rsid w:val="00E31687"/>
    <w:rsid w:val="00E33F0E"/>
    <w:rsid w:val="00E355A9"/>
    <w:rsid w:val="00E35F63"/>
    <w:rsid w:val="00E372BE"/>
    <w:rsid w:val="00E407FB"/>
    <w:rsid w:val="00E41481"/>
    <w:rsid w:val="00E42D1B"/>
    <w:rsid w:val="00E44A95"/>
    <w:rsid w:val="00E44FA6"/>
    <w:rsid w:val="00E45D6A"/>
    <w:rsid w:val="00E47397"/>
    <w:rsid w:val="00E47C19"/>
    <w:rsid w:val="00E50CFB"/>
    <w:rsid w:val="00E55BA2"/>
    <w:rsid w:val="00E56E94"/>
    <w:rsid w:val="00E5777E"/>
    <w:rsid w:val="00E57B98"/>
    <w:rsid w:val="00E6533C"/>
    <w:rsid w:val="00E70C28"/>
    <w:rsid w:val="00E70D85"/>
    <w:rsid w:val="00E71570"/>
    <w:rsid w:val="00E73523"/>
    <w:rsid w:val="00E74A13"/>
    <w:rsid w:val="00E752E8"/>
    <w:rsid w:val="00E7666A"/>
    <w:rsid w:val="00E77135"/>
    <w:rsid w:val="00E80AFC"/>
    <w:rsid w:val="00E80B4E"/>
    <w:rsid w:val="00E817B2"/>
    <w:rsid w:val="00E82723"/>
    <w:rsid w:val="00E865D5"/>
    <w:rsid w:val="00E869DD"/>
    <w:rsid w:val="00E90021"/>
    <w:rsid w:val="00E90706"/>
    <w:rsid w:val="00E91E19"/>
    <w:rsid w:val="00E939BA"/>
    <w:rsid w:val="00E95D8A"/>
    <w:rsid w:val="00E971C5"/>
    <w:rsid w:val="00EA066E"/>
    <w:rsid w:val="00EA0F92"/>
    <w:rsid w:val="00EA2EC5"/>
    <w:rsid w:val="00EA31DE"/>
    <w:rsid w:val="00EB0097"/>
    <w:rsid w:val="00EB0A54"/>
    <w:rsid w:val="00EB16F3"/>
    <w:rsid w:val="00EB1A91"/>
    <w:rsid w:val="00EB1CE9"/>
    <w:rsid w:val="00EB30A2"/>
    <w:rsid w:val="00EB6C89"/>
    <w:rsid w:val="00EB6F86"/>
    <w:rsid w:val="00EB7A64"/>
    <w:rsid w:val="00EC01A6"/>
    <w:rsid w:val="00EC172B"/>
    <w:rsid w:val="00EC39E1"/>
    <w:rsid w:val="00EC70B3"/>
    <w:rsid w:val="00ED1848"/>
    <w:rsid w:val="00ED252A"/>
    <w:rsid w:val="00ED4C8A"/>
    <w:rsid w:val="00ED7382"/>
    <w:rsid w:val="00EE176F"/>
    <w:rsid w:val="00EE386E"/>
    <w:rsid w:val="00EE4AA4"/>
    <w:rsid w:val="00EE4D4E"/>
    <w:rsid w:val="00EE5013"/>
    <w:rsid w:val="00EE533F"/>
    <w:rsid w:val="00EE55CE"/>
    <w:rsid w:val="00EE6746"/>
    <w:rsid w:val="00EF0A78"/>
    <w:rsid w:val="00EF5439"/>
    <w:rsid w:val="00EF553C"/>
    <w:rsid w:val="00EF68EC"/>
    <w:rsid w:val="00EF76E4"/>
    <w:rsid w:val="00EF7D6F"/>
    <w:rsid w:val="00F008DD"/>
    <w:rsid w:val="00F00D80"/>
    <w:rsid w:val="00F0117D"/>
    <w:rsid w:val="00F013CF"/>
    <w:rsid w:val="00F01DDD"/>
    <w:rsid w:val="00F037BC"/>
    <w:rsid w:val="00F050BA"/>
    <w:rsid w:val="00F059F4"/>
    <w:rsid w:val="00F103A2"/>
    <w:rsid w:val="00F1379A"/>
    <w:rsid w:val="00F14594"/>
    <w:rsid w:val="00F17070"/>
    <w:rsid w:val="00F179E8"/>
    <w:rsid w:val="00F221D8"/>
    <w:rsid w:val="00F246A7"/>
    <w:rsid w:val="00F24D43"/>
    <w:rsid w:val="00F30E24"/>
    <w:rsid w:val="00F31A92"/>
    <w:rsid w:val="00F34584"/>
    <w:rsid w:val="00F34A17"/>
    <w:rsid w:val="00F35243"/>
    <w:rsid w:val="00F35D52"/>
    <w:rsid w:val="00F364F9"/>
    <w:rsid w:val="00F37764"/>
    <w:rsid w:val="00F40C87"/>
    <w:rsid w:val="00F410CB"/>
    <w:rsid w:val="00F415F1"/>
    <w:rsid w:val="00F416CF"/>
    <w:rsid w:val="00F50D14"/>
    <w:rsid w:val="00F51D3C"/>
    <w:rsid w:val="00F54E55"/>
    <w:rsid w:val="00F57AC0"/>
    <w:rsid w:val="00F60346"/>
    <w:rsid w:val="00F60A18"/>
    <w:rsid w:val="00F60E65"/>
    <w:rsid w:val="00F621D7"/>
    <w:rsid w:val="00F62ED0"/>
    <w:rsid w:val="00F62EEF"/>
    <w:rsid w:val="00F649C3"/>
    <w:rsid w:val="00F66306"/>
    <w:rsid w:val="00F719D6"/>
    <w:rsid w:val="00F71F04"/>
    <w:rsid w:val="00F72A7C"/>
    <w:rsid w:val="00F7378B"/>
    <w:rsid w:val="00F7386F"/>
    <w:rsid w:val="00F7579C"/>
    <w:rsid w:val="00F7777B"/>
    <w:rsid w:val="00F80117"/>
    <w:rsid w:val="00F803F5"/>
    <w:rsid w:val="00F827A8"/>
    <w:rsid w:val="00F91D71"/>
    <w:rsid w:val="00F93519"/>
    <w:rsid w:val="00F9381B"/>
    <w:rsid w:val="00F9398E"/>
    <w:rsid w:val="00F94D58"/>
    <w:rsid w:val="00F95D18"/>
    <w:rsid w:val="00F97B2F"/>
    <w:rsid w:val="00FA01B1"/>
    <w:rsid w:val="00FA186A"/>
    <w:rsid w:val="00FA2473"/>
    <w:rsid w:val="00FA2BBF"/>
    <w:rsid w:val="00FA492A"/>
    <w:rsid w:val="00FA64C5"/>
    <w:rsid w:val="00FB03E9"/>
    <w:rsid w:val="00FB3379"/>
    <w:rsid w:val="00FB39E1"/>
    <w:rsid w:val="00FB5E65"/>
    <w:rsid w:val="00FC276D"/>
    <w:rsid w:val="00FC4203"/>
    <w:rsid w:val="00FD04A6"/>
    <w:rsid w:val="00FD10D3"/>
    <w:rsid w:val="00FD19F7"/>
    <w:rsid w:val="00FD1D98"/>
    <w:rsid w:val="00FD2792"/>
    <w:rsid w:val="00FD2E01"/>
    <w:rsid w:val="00FD6670"/>
    <w:rsid w:val="00FE37DF"/>
    <w:rsid w:val="00FE5E03"/>
    <w:rsid w:val="00FE74E9"/>
    <w:rsid w:val="00FF2A0D"/>
    <w:rsid w:val="00FF4541"/>
    <w:rsid w:val="00FF5A44"/>
    <w:rsid w:val="00FF5D75"/>
    <w:rsid w:val="00FF672E"/>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4A35"/>
  <w15:docId w15:val="{7AE7CF14-87A7-48D1-BA28-D557AA2D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90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1E51"/>
    <w:pPr>
      <w:keepNext/>
      <w:spacing w:before="240" w:after="60"/>
      <w:outlineLvl w:val="0"/>
    </w:pPr>
    <w:rPr>
      <w:rFonts w:ascii="Arial" w:eastAsiaTheme="minorEastAsia" w:hAnsi="Arial"/>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4908"/>
    <w:rPr>
      <w:i/>
      <w:sz w:val="20"/>
      <w:szCs w:val="20"/>
    </w:rPr>
  </w:style>
  <w:style w:type="character" w:customStyle="1" w:styleId="a4">
    <w:name w:val="Основной текст Знак"/>
    <w:basedOn w:val="a0"/>
    <w:link w:val="a3"/>
    <w:rsid w:val="00DC4908"/>
    <w:rPr>
      <w:rFonts w:ascii="Times New Roman" w:eastAsia="Times New Roman" w:hAnsi="Times New Roman" w:cs="Times New Roman"/>
      <w:i/>
      <w:sz w:val="20"/>
      <w:szCs w:val="20"/>
      <w:lang w:eastAsia="ru-RU"/>
    </w:rPr>
  </w:style>
  <w:style w:type="paragraph" w:styleId="a5">
    <w:name w:val="Balloon Text"/>
    <w:basedOn w:val="a"/>
    <w:link w:val="a6"/>
    <w:uiPriority w:val="99"/>
    <w:semiHidden/>
    <w:unhideWhenUsed/>
    <w:rsid w:val="00DC4908"/>
    <w:rPr>
      <w:rFonts w:ascii="Tahoma" w:hAnsi="Tahoma" w:cs="Tahoma"/>
      <w:sz w:val="16"/>
      <w:szCs w:val="16"/>
    </w:rPr>
  </w:style>
  <w:style w:type="character" w:customStyle="1" w:styleId="a6">
    <w:name w:val="Текст выноски Знак"/>
    <w:basedOn w:val="a0"/>
    <w:link w:val="a5"/>
    <w:uiPriority w:val="99"/>
    <w:semiHidden/>
    <w:rsid w:val="00DC4908"/>
    <w:rPr>
      <w:rFonts w:ascii="Tahoma" w:eastAsia="Times New Roman" w:hAnsi="Tahoma" w:cs="Tahoma"/>
      <w:sz w:val="16"/>
      <w:szCs w:val="16"/>
      <w:lang w:eastAsia="ru-RU"/>
    </w:rPr>
  </w:style>
  <w:style w:type="paragraph" w:styleId="a7">
    <w:name w:val="header"/>
    <w:basedOn w:val="a"/>
    <w:link w:val="a8"/>
    <w:uiPriority w:val="99"/>
    <w:unhideWhenUsed/>
    <w:rsid w:val="00C456A5"/>
    <w:pPr>
      <w:tabs>
        <w:tab w:val="center" w:pos="4677"/>
        <w:tab w:val="right" w:pos="9355"/>
      </w:tabs>
    </w:pPr>
  </w:style>
  <w:style w:type="character" w:customStyle="1" w:styleId="a8">
    <w:name w:val="Верхний колонтитул Знак"/>
    <w:basedOn w:val="a0"/>
    <w:link w:val="a7"/>
    <w:uiPriority w:val="99"/>
    <w:rsid w:val="00C456A5"/>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C456A5"/>
    <w:pPr>
      <w:tabs>
        <w:tab w:val="center" w:pos="4677"/>
        <w:tab w:val="right" w:pos="9355"/>
      </w:tabs>
    </w:pPr>
  </w:style>
  <w:style w:type="character" w:customStyle="1" w:styleId="aa">
    <w:name w:val="Нижний колонтитул Знак"/>
    <w:basedOn w:val="a0"/>
    <w:link w:val="a9"/>
    <w:uiPriority w:val="99"/>
    <w:semiHidden/>
    <w:rsid w:val="00C456A5"/>
    <w:rPr>
      <w:rFonts w:ascii="Times New Roman" w:eastAsia="Times New Roman" w:hAnsi="Times New Roman" w:cs="Times New Roman"/>
      <w:sz w:val="24"/>
      <w:szCs w:val="24"/>
      <w:lang w:eastAsia="ru-RU"/>
    </w:rPr>
  </w:style>
  <w:style w:type="character" w:styleId="ab">
    <w:name w:val="Hyperlink"/>
    <w:rsid w:val="005033A2"/>
    <w:rPr>
      <w:color w:val="0000FF"/>
      <w:u w:val="single"/>
    </w:rPr>
  </w:style>
  <w:style w:type="paragraph" w:customStyle="1" w:styleId="ConsPlusNormal">
    <w:name w:val="ConsPlusNormal"/>
    <w:rsid w:val="007066B2"/>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21">
    <w:name w:val="Основной текст 21"/>
    <w:basedOn w:val="a"/>
    <w:rsid w:val="006D6A7F"/>
    <w:rPr>
      <w:sz w:val="28"/>
      <w:szCs w:val="20"/>
    </w:rPr>
  </w:style>
  <w:style w:type="paragraph" w:styleId="ac">
    <w:name w:val="List Paragraph"/>
    <w:basedOn w:val="a"/>
    <w:link w:val="ad"/>
    <w:qFormat/>
    <w:rsid w:val="003572D9"/>
    <w:pPr>
      <w:ind w:left="720"/>
      <w:contextualSpacing/>
    </w:pPr>
  </w:style>
  <w:style w:type="character" w:customStyle="1" w:styleId="ad">
    <w:name w:val="Абзац списка Знак"/>
    <w:basedOn w:val="a0"/>
    <w:link w:val="ac"/>
    <w:rsid w:val="001E77D4"/>
    <w:rPr>
      <w:rFonts w:ascii="Times New Roman" w:eastAsia="Times New Roman" w:hAnsi="Times New Roman" w:cs="Times New Roman"/>
      <w:sz w:val="24"/>
      <w:szCs w:val="24"/>
      <w:lang w:eastAsia="ru-RU"/>
    </w:rPr>
  </w:style>
  <w:style w:type="paragraph" w:styleId="ae">
    <w:name w:val="Normal (Web)"/>
    <w:basedOn w:val="a"/>
    <w:uiPriority w:val="99"/>
    <w:unhideWhenUsed/>
    <w:rsid w:val="002768FE"/>
    <w:pPr>
      <w:spacing w:before="100" w:beforeAutospacing="1" w:after="100" w:afterAutospacing="1"/>
    </w:pPr>
  </w:style>
  <w:style w:type="paragraph" w:styleId="2">
    <w:name w:val="Body Text 2"/>
    <w:basedOn w:val="a"/>
    <w:link w:val="20"/>
    <w:uiPriority w:val="99"/>
    <w:unhideWhenUsed/>
    <w:rsid w:val="00942552"/>
    <w:pPr>
      <w:spacing w:after="120" w:line="480" w:lineRule="auto"/>
    </w:pPr>
  </w:style>
  <w:style w:type="character" w:customStyle="1" w:styleId="20">
    <w:name w:val="Основной текст 2 Знак"/>
    <w:basedOn w:val="a0"/>
    <w:link w:val="2"/>
    <w:uiPriority w:val="99"/>
    <w:rsid w:val="00942552"/>
    <w:rPr>
      <w:rFonts w:ascii="Times New Roman" w:eastAsia="Times New Roman" w:hAnsi="Times New Roman" w:cs="Times New Roman"/>
      <w:sz w:val="24"/>
      <w:szCs w:val="24"/>
      <w:lang w:eastAsia="ru-RU"/>
    </w:rPr>
  </w:style>
  <w:style w:type="character" w:customStyle="1" w:styleId="blk">
    <w:name w:val="blk"/>
    <w:basedOn w:val="a0"/>
    <w:rsid w:val="00CB46DA"/>
  </w:style>
  <w:style w:type="table" w:styleId="af">
    <w:name w:val="Table Grid"/>
    <w:basedOn w:val="a1"/>
    <w:uiPriority w:val="59"/>
    <w:rsid w:val="00443A8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B31E51"/>
    <w:rPr>
      <w:rFonts w:ascii="Arial" w:eastAsiaTheme="minorEastAsia" w:hAnsi="Arial" w:cs="Times New Roman"/>
      <w:b/>
      <w:sz w:val="28"/>
      <w:szCs w:val="24"/>
      <w:lang w:val="en-US" w:eastAsia="ru-RU"/>
    </w:rPr>
  </w:style>
  <w:style w:type="paragraph" w:customStyle="1" w:styleId="s1">
    <w:name w:val="s_1"/>
    <w:basedOn w:val="a"/>
    <w:rsid w:val="006C5B29"/>
    <w:pPr>
      <w:spacing w:before="100" w:beforeAutospacing="1" w:after="100" w:afterAutospacing="1"/>
    </w:pPr>
  </w:style>
  <w:style w:type="paragraph" w:customStyle="1" w:styleId="empty">
    <w:name w:val="empty"/>
    <w:basedOn w:val="a"/>
    <w:rsid w:val="00603A3F"/>
    <w:pPr>
      <w:spacing w:before="100" w:beforeAutospacing="1" w:after="100" w:afterAutospacing="1"/>
    </w:pPr>
  </w:style>
  <w:style w:type="paragraph" w:customStyle="1" w:styleId="s16">
    <w:name w:val="s_16"/>
    <w:basedOn w:val="a"/>
    <w:rsid w:val="00603A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47851">
      <w:bodyDiv w:val="1"/>
      <w:marLeft w:val="0"/>
      <w:marRight w:val="0"/>
      <w:marTop w:val="0"/>
      <w:marBottom w:val="0"/>
      <w:divBdr>
        <w:top w:val="none" w:sz="0" w:space="0" w:color="auto"/>
        <w:left w:val="none" w:sz="0" w:space="0" w:color="auto"/>
        <w:bottom w:val="none" w:sz="0" w:space="0" w:color="auto"/>
        <w:right w:val="none" w:sz="0" w:space="0" w:color="auto"/>
      </w:divBdr>
    </w:div>
    <w:div w:id="286549152">
      <w:bodyDiv w:val="1"/>
      <w:marLeft w:val="0"/>
      <w:marRight w:val="0"/>
      <w:marTop w:val="0"/>
      <w:marBottom w:val="0"/>
      <w:divBdr>
        <w:top w:val="none" w:sz="0" w:space="0" w:color="auto"/>
        <w:left w:val="none" w:sz="0" w:space="0" w:color="auto"/>
        <w:bottom w:val="none" w:sz="0" w:space="0" w:color="auto"/>
        <w:right w:val="none" w:sz="0" w:space="0" w:color="auto"/>
      </w:divBdr>
    </w:div>
    <w:div w:id="428543717">
      <w:bodyDiv w:val="1"/>
      <w:marLeft w:val="0"/>
      <w:marRight w:val="0"/>
      <w:marTop w:val="0"/>
      <w:marBottom w:val="0"/>
      <w:divBdr>
        <w:top w:val="none" w:sz="0" w:space="0" w:color="auto"/>
        <w:left w:val="none" w:sz="0" w:space="0" w:color="auto"/>
        <w:bottom w:val="none" w:sz="0" w:space="0" w:color="auto"/>
        <w:right w:val="none" w:sz="0" w:space="0" w:color="auto"/>
      </w:divBdr>
    </w:div>
    <w:div w:id="447087789">
      <w:bodyDiv w:val="1"/>
      <w:marLeft w:val="0"/>
      <w:marRight w:val="0"/>
      <w:marTop w:val="0"/>
      <w:marBottom w:val="0"/>
      <w:divBdr>
        <w:top w:val="none" w:sz="0" w:space="0" w:color="auto"/>
        <w:left w:val="none" w:sz="0" w:space="0" w:color="auto"/>
        <w:bottom w:val="none" w:sz="0" w:space="0" w:color="auto"/>
        <w:right w:val="none" w:sz="0" w:space="0" w:color="auto"/>
      </w:divBdr>
    </w:div>
    <w:div w:id="454450882">
      <w:bodyDiv w:val="1"/>
      <w:marLeft w:val="0"/>
      <w:marRight w:val="0"/>
      <w:marTop w:val="0"/>
      <w:marBottom w:val="0"/>
      <w:divBdr>
        <w:top w:val="none" w:sz="0" w:space="0" w:color="auto"/>
        <w:left w:val="none" w:sz="0" w:space="0" w:color="auto"/>
        <w:bottom w:val="none" w:sz="0" w:space="0" w:color="auto"/>
        <w:right w:val="none" w:sz="0" w:space="0" w:color="auto"/>
      </w:divBdr>
    </w:div>
    <w:div w:id="609510086">
      <w:bodyDiv w:val="1"/>
      <w:marLeft w:val="0"/>
      <w:marRight w:val="0"/>
      <w:marTop w:val="0"/>
      <w:marBottom w:val="0"/>
      <w:divBdr>
        <w:top w:val="none" w:sz="0" w:space="0" w:color="auto"/>
        <w:left w:val="none" w:sz="0" w:space="0" w:color="auto"/>
        <w:bottom w:val="none" w:sz="0" w:space="0" w:color="auto"/>
        <w:right w:val="none" w:sz="0" w:space="0" w:color="auto"/>
      </w:divBdr>
    </w:div>
    <w:div w:id="755245907">
      <w:bodyDiv w:val="1"/>
      <w:marLeft w:val="0"/>
      <w:marRight w:val="0"/>
      <w:marTop w:val="0"/>
      <w:marBottom w:val="0"/>
      <w:divBdr>
        <w:top w:val="none" w:sz="0" w:space="0" w:color="auto"/>
        <w:left w:val="none" w:sz="0" w:space="0" w:color="auto"/>
        <w:bottom w:val="none" w:sz="0" w:space="0" w:color="auto"/>
        <w:right w:val="none" w:sz="0" w:space="0" w:color="auto"/>
      </w:divBdr>
      <w:divsChild>
        <w:div w:id="1603613877">
          <w:marLeft w:val="0"/>
          <w:marRight w:val="0"/>
          <w:marTop w:val="120"/>
          <w:marBottom w:val="0"/>
          <w:divBdr>
            <w:top w:val="none" w:sz="0" w:space="0" w:color="auto"/>
            <w:left w:val="none" w:sz="0" w:space="0" w:color="auto"/>
            <w:bottom w:val="none" w:sz="0" w:space="0" w:color="auto"/>
            <w:right w:val="none" w:sz="0" w:space="0" w:color="auto"/>
          </w:divBdr>
        </w:div>
        <w:div w:id="593829666">
          <w:marLeft w:val="0"/>
          <w:marRight w:val="0"/>
          <w:marTop w:val="120"/>
          <w:marBottom w:val="0"/>
          <w:divBdr>
            <w:top w:val="none" w:sz="0" w:space="0" w:color="auto"/>
            <w:left w:val="none" w:sz="0" w:space="0" w:color="auto"/>
            <w:bottom w:val="none" w:sz="0" w:space="0" w:color="auto"/>
            <w:right w:val="none" w:sz="0" w:space="0" w:color="auto"/>
          </w:divBdr>
        </w:div>
        <w:div w:id="1929265422">
          <w:marLeft w:val="0"/>
          <w:marRight w:val="0"/>
          <w:marTop w:val="120"/>
          <w:marBottom w:val="0"/>
          <w:divBdr>
            <w:top w:val="none" w:sz="0" w:space="0" w:color="auto"/>
            <w:left w:val="none" w:sz="0" w:space="0" w:color="auto"/>
            <w:bottom w:val="none" w:sz="0" w:space="0" w:color="auto"/>
            <w:right w:val="none" w:sz="0" w:space="0" w:color="auto"/>
          </w:divBdr>
        </w:div>
        <w:div w:id="1643921544">
          <w:marLeft w:val="0"/>
          <w:marRight w:val="0"/>
          <w:marTop w:val="120"/>
          <w:marBottom w:val="0"/>
          <w:divBdr>
            <w:top w:val="none" w:sz="0" w:space="0" w:color="auto"/>
            <w:left w:val="none" w:sz="0" w:space="0" w:color="auto"/>
            <w:bottom w:val="none" w:sz="0" w:space="0" w:color="auto"/>
            <w:right w:val="none" w:sz="0" w:space="0" w:color="auto"/>
          </w:divBdr>
        </w:div>
        <w:div w:id="1164470806">
          <w:marLeft w:val="0"/>
          <w:marRight w:val="0"/>
          <w:marTop w:val="120"/>
          <w:marBottom w:val="0"/>
          <w:divBdr>
            <w:top w:val="none" w:sz="0" w:space="0" w:color="auto"/>
            <w:left w:val="none" w:sz="0" w:space="0" w:color="auto"/>
            <w:bottom w:val="none" w:sz="0" w:space="0" w:color="auto"/>
            <w:right w:val="none" w:sz="0" w:space="0" w:color="auto"/>
          </w:divBdr>
        </w:div>
        <w:div w:id="127404374">
          <w:marLeft w:val="0"/>
          <w:marRight w:val="0"/>
          <w:marTop w:val="120"/>
          <w:marBottom w:val="0"/>
          <w:divBdr>
            <w:top w:val="none" w:sz="0" w:space="0" w:color="auto"/>
            <w:left w:val="none" w:sz="0" w:space="0" w:color="auto"/>
            <w:bottom w:val="none" w:sz="0" w:space="0" w:color="auto"/>
            <w:right w:val="none" w:sz="0" w:space="0" w:color="auto"/>
          </w:divBdr>
        </w:div>
        <w:div w:id="704720277">
          <w:marLeft w:val="0"/>
          <w:marRight w:val="0"/>
          <w:marTop w:val="120"/>
          <w:marBottom w:val="0"/>
          <w:divBdr>
            <w:top w:val="none" w:sz="0" w:space="0" w:color="auto"/>
            <w:left w:val="none" w:sz="0" w:space="0" w:color="auto"/>
            <w:bottom w:val="none" w:sz="0" w:space="0" w:color="auto"/>
            <w:right w:val="none" w:sz="0" w:space="0" w:color="auto"/>
          </w:divBdr>
        </w:div>
        <w:div w:id="927420919">
          <w:marLeft w:val="0"/>
          <w:marRight w:val="0"/>
          <w:marTop w:val="120"/>
          <w:marBottom w:val="0"/>
          <w:divBdr>
            <w:top w:val="none" w:sz="0" w:space="0" w:color="auto"/>
            <w:left w:val="none" w:sz="0" w:space="0" w:color="auto"/>
            <w:bottom w:val="none" w:sz="0" w:space="0" w:color="auto"/>
            <w:right w:val="none" w:sz="0" w:space="0" w:color="auto"/>
          </w:divBdr>
        </w:div>
        <w:div w:id="461078398">
          <w:marLeft w:val="0"/>
          <w:marRight w:val="0"/>
          <w:marTop w:val="120"/>
          <w:marBottom w:val="0"/>
          <w:divBdr>
            <w:top w:val="none" w:sz="0" w:space="0" w:color="auto"/>
            <w:left w:val="none" w:sz="0" w:space="0" w:color="auto"/>
            <w:bottom w:val="none" w:sz="0" w:space="0" w:color="auto"/>
            <w:right w:val="none" w:sz="0" w:space="0" w:color="auto"/>
          </w:divBdr>
        </w:div>
      </w:divsChild>
    </w:div>
    <w:div w:id="1163355135">
      <w:bodyDiv w:val="1"/>
      <w:marLeft w:val="0"/>
      <w:marRight w:val="0"/>
      <w:marTop w:val="0"/>
      <w:marBottom w:val="0"/>
      <w:divBdr>
        <w:top w:val="none" w:sz="0" w:space="0" w:color="auto"/>
        <w:left w:val="none" w:sz="0" w:space="0" w:color="auto"/>
        <w:bottom w:val="none" w:sz="0" w:space="0" w:color="auto"/>
        <w:right w:val="none" w:sz="0" w:space="0" w:color="auto"/>
      </w:divBdr>
    </w:div>
    <w:div w:id="1212771173">
      <w:bodyDiv w:val="1"/>
      <w:marLeft w:val="0"/>
      <w:marRight w:val="0"/>
      <w:marTop w:val="0"/>
      <w:marBottom w:val="0"/>
      <w:divBdr>
        <w:top w:val="none" w:sz="0" w:space="0" w:color="auto"/>
        <w:left w:val="none" w:sz="0" w:space="0" w:color="auto"/>
        <w:bottom w:val="none" w:sz="0" w:space="0" w:color="auto"/>
        <w:right w:val="none" w:sz="0" w:space="0" w:color="auto"/>
      </w:divBdr>
    </w:div>
    <w:div w:id="1720200967">
      <w:bodyDiv w:val="1"/>
      <w:marLeft w:val="0"/>
      <w:marRight w:val="0"/>
      <w:marTop w:val="0"/>
      <w:marBottom w:val="0"/>
      <w:divBdr>
        <w:top w:val="none" w:sz="0" w:space="0" w:color="auto"/>
        <w:left w:val="none" w:sz="0" w:space="0" w:color="auto"/>
        <w:bottom w:val="none" w:sz="0" w:space="0" w:color="auto"/>
        <w:right w:val="none" w:sz="0" w:space="0" w:color="auto"/>
      </w:divBdr>
    </w:div>
    <w:div w:id="207665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B66A45-63CE-4E4F-B197-DA64262A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3</cp:revision>
  <cp:lastPrinted>2024-06-04T11:04:00Z</cp:lastPrinted>
  <dcterms:created xsi:type="dcterms:W3CDTF">2024-06-04T11:07:00Z</dcterms:created>
  <dcterms:modified xsi:type="dcterms:W3CDTF">2024-06-17T10:37:00Z</dcterms:modified>
</cp:coreProperties>
</file>