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4" w:type="dxa"/>
        <w:tblInd w:w="-318" w:type="dxa"/>
        <w:tblLook w:val="04A0"/>
      </w:tblPr>
      <w:tblGrid>
        <w:gridCol w:w="3539"/>
        <w:gridCol w:w="2977"/>
        <w:gridCol w:w="8788"/>
      </w:tblGrid>
      <w:tr w:rsidR="00553325" w:rsidRPr="005F5530" w:rsidTr="00553325">
        <w:tc>
          <w:tcPr>
            <w:tcW w:w="15304" w:type="dxa"/>
            <w:gridSpan w:val="3"/>
          </w:tcPr>
          <w:p w:rsidR="00553325" w:rsidRPr="005F5530" w:rsidRDefault="00553325" w:rsidP="002B215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F553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Отчеты об осуществлении муниципального контроля за 1 полугодие 2015 года</w:t>
            </w:r>
          </w:p>
        </w:tc>
      </w:tr>
      <w:tr w:rsidR="00553325" w:rsidRPr="005F5530" w:rsidTr="00553325">
        <w:tc>
          <w:tcPr>
            <w:tcW w:w="6516" w:type="dxa"/>
            <w:gridSpan w:val="2"/>
          </w:tcPr>
          <w:p w:rsidR="00553325" w:rsidRPr="005F5530" w:rsidRDefault="00553325" w:rsidP="002B215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F553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Сведения об осуществлении муниципального контроля за отчетный период, в том числе:</w:t>
            </w:r>
          </w:p>
        </w:tc>
        <w:tc>
          <w:tcPr>
            <w:tcW w:w="8788" w:type="dxa"/>
          </w:tcPr>
          <w:p w:rsidR="00553325" w:rsidRPr="005F5530" w:rsidRDefault="00553325" w:rsidP="002B215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F553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Доклад об осуществлении муниципального контроля </w:t>
            </w:r>
          </w:p>
          <w:p w:rsidR="00553325" w:rsidRPr="005F5530" w:rsidRDefault="00553325" w:rsidP="002B215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F553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за отчетный период</w:t>
            </w:r>
          </w:p>
        </w:tc>
      </w:tr>
      <w:tr w:rsidR="00553325" w:rsidRPr="005F5530" w:rsidTr="00553325">
        <w:tc>
          <w:tcPr>
            <w:tcW w:w="3539" w:type="dxa"/>
          </w:tcPr>
          <w:p w:rsidR="00553325" w:rsidRPr="005F5530" w:rsidRDefault="00553325" w:rsidP="002B215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-результаты проведенных мероприятий за отчетный период </w:t>
            </w:r>
          </w:p>
        </w:tc>
        <w:tc>
          <w:tcPr>
            <w:tcW w:w="2977" w:type="dxa"/>
          </w:tcPr>
          <w:p w:rsidR="00553325" w:rsidRPr="005F5530" w:rsidRDefault="00553325" w:rsidP="002B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530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-проведено 73 </w:t>
            </w:r>
            <w:proofErr w:type="gramStart"/>
            <w:r w:rsidRPr="005F5530">
              <w:rPr>
                <w:rFonts w:ascii="Times New Roman" w:hAnsi="Times New Roman" w:cs="Times New Roman"/>
                <w:sz w:val="28"/>
                <w:szCs w:val="28"/>
              </w:rPr>
              <w:t>внеплановых</w:t>
            </w:r>
            <w:proofErr w:type="gramEnd"/>
            <w:r w:rsidRPr="005F5530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проверки;</w:t>
            </w:r>
          </w:p>
          <w:p w:rsidR="00553325" w:rsidRPr="005F5530" w:rsidRDefault="00553325" w:rsidP="002B215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5530">
              <w:rPr>
                <w:rFonts w:ascii="Times New Roman" w:hAnsi="Times New Roman" w:cs="Times New Roman"/>
                <w:sz w:val="28"/>
                <w:szCs w:val="28"/>
              </w:rPr>
              <w:t>-выдано 27 предписаний на устранение нарушений законодательства Российской Федерации</w:t>
            </w:r>
          </w:p>
        </w:tc>
        <w:tc>
          <w:tcPr>
            <w:tcW w:w="8788" w:type="dxa"/>
            <w:vMerge w:val="restart"/>
          </w:tcPr>
          <w:p w:rsidR="00553325" w:rsidRPr="005F5530" w:rsidRDefault="00553325" w:rsidP="002B2150">
            <w:pPr>
              <w:spacing w:after="16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целях организации и осуществления муниципального жилищного контроля на территории </w:t>
            </w:r>
            <w:proofErr w:type="gramStart"/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>города Нефтеюганска администрации города Нефтеюганска</w:t>
            </w:r>
            <w:proofErr w:type="gramEnd"/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постановлением от 23.08.2013 № 81-нп «О порядке организации и осуществления муниципального жилищного контроля на территории города Нефтеюганска» уполномоченным органом по осуществлению муниципального жилищного контроля определён департамент жилищно-коммунального хозяйства администрации города Нефтеюганска.</w:t>
            </w:r>
          </w:p>
          <w:p w:rsidR="00553325" w:rsidRPr="005F5530" w:rsidRDefault="00553325" w:rsidP="002B2150">
            <w:pPr>
              <w:spacing w:after="16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>В целях осуществления муниципального жилищного контроля на территории г</w:t>
            </w:r>
            <w:proofErr w:type="gramStart"/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ефтеюганска разработан административный регламент «Осуществление муниципального жилищного контроля на территории города Нефтеюганска», утвержденный постановлением администрации города Нефтеюганска от 06.07.2015 №85-нп. </w:t>
            </w:r>
          </w:p>
          <w:p w:rsidR="00553325" w:rsidRPr="005F5530" w:rsidRDefault="00553325" w:rsidP="002B2150">
            <w:pPr>
              <w:spacing w:after="16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муниципального жилищного контроля (далее – отдел МЖК) в муниципальном образовании города Нефтеюганск образован 01.11.2013 года, отдел находится в структуре департамента жилищно-коммунального хозяйства администрации города Нефтеюганска. </w:t>
            </w:r>
          </w:p>
          <w:p w:rsidR="00553325" w:rsidRPr="005F5530" w:rsidRDefault="00553325" w:rsidP="002B2150">
            <w:pPr>
              <w:spacing w:after="16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Взаимодействие органов муниципального жилищного контроля с уполномоченным органом исполнительной власти </w:t>
            </w:r>
            <w:proofErr w:type="spellStart"/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>ХМАО-Югры</w:t>
            </w:r>
            <w:proofErr w:type="spellEnd"/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осуществляющим региональный государственный жилищный надзор исполняется в порядке, установленном Законом ХМАО - Югры от 28.09.2012 №115-оз «О порядке осуществления муниципального жилищного контроля на территории Ханты-Мансийского автономного округа -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 – Югры» (принят Думой </w:t>
            </w:r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Ханты-Мансийского автономного округа - Югры</w:t>
            </w:r>
            <w:proofErr w:type="gramEnd"/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27.09.2012).</w:t>
            </w:r>
          </w:p>
          <w:p w:rsidR="00553325" w:rsidRPr="005F5530" w:rsidRDefault="00553325" w:rsidP="002B2150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должностных лиц, являющихся муниципальными жилищными инспекторами и уполномоченными осуществлять муниципальный жилищный контроль на территории города Нефтеюганска, определен Решением Думы города Нефтеюганска от 28 октября 2013. Численность отдела составляет 2 штатные единицы:</w:t>
            </w:r>
          </w:p>
          <w:p w:rsidR="00553325" w:rsidRPr="005F5530" w:rsidRDefault="00553325" w:rsidP="002B2150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>-начальник отдела муниципального жилищного контроля;</w:t>
            </w:r>
          </w:p>
          <w:p w:rsidR="00553325" w:rsidRPr="005F5530" w:rsidRDefault="00553325" w:rsidP="002B2150">
            <w:pPr>
              <w:spacing w:after="12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>-муниципальный жилищный инспектор.</w:t>
            </w:r>
          </w:p>
          <w:p w:rsidR="00553325" w:rsidRPr="005F5530" w:rsidRDefault="00553325" w:rsidP="002B2150">
            <w:pPr>
              <w:spacing w:after="12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</w:t>
            </w:r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полугодие 2015 года в </w:t>
            </w:r>
            <w:proofErr w:type="spellStart"/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>отделМЖК</w:t>
            </w:r>
            <w:proofErr w:type="spellEnd"/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поступило 52 обращения от граждан и юридических лиц.  Проведено 76 внеплановых проверки (из них 27 по проверке предписаний).</w:t>
            </w:r>
          </w:p>
          <w:p w:rsidR="00553325" w:rsidRPr="005F5530" w:rsidRDefault="00553325" w:rsidP="002B2150">
            <w:pPr>
              <w:spacing w:after="16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первом полугодии 2015года плановых проверок не проводилось. Проведено внеплановых проверок-76, из них 42 выездных проверки и 34 документарных проверок. </w:t>
            </w:r>
          </w:p>
          <w:p w:rsidR="00553325" w:rsidRPr="005F5530" w:rsidRDefault="00553325" w:rsidP="002B2150">
            <w:pPr>
              <w:spacing w:after="160"/>
              <w:ind w:left="34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>По итогам внеплановых проверок составлено 27 предписаний на устранение выявленных нарушений. Составлен 1 протокол об административном правонарушении (за неисполнение предписания, с наложенным штрафом в размере 1000 руб</w:t>
            </w:r>
            <w:r w:rsidRPr="003A3B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который направлен в Нефтеюганский отдел инспектирования Службы жилищного контроля и строительного надзора ХМАО – </w:t>
            </w:r>
            <w:proofErr w:type="spellStart"/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>Югры</w:t>
            </w:r>
            <w:proofErr w:type="gramStart"/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целью принятия решения о наложении штрафа.</w:t>
            </w:r>
          </w:p>
          <w:p w:rsidR="00553325" w:rsidRPr="005F5530" w:rsidRDefault="00553325" w:rsidP="00553325">
            <w:pPr>
              <w:spacing w:after="160"/>
              <w:ind w:left="34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3BF7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первое полугодие </w:t>
            </w:r>
            <w:r w:rsidRPr="003A3BF7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A3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A3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отдел </w:t>
            </w:r>
            <w:r w:rsidRPr="005F5530">
              <w:rPr>
                <w:rFonts w:ascii="Times New Roman" w:eastAsia="Calibri" w:hAnsi="Times New Roman" w:cs="Times New Roman"/>
                <w:sz w:val="28"/>
                <w:szCs w:val="28"/>
              </w:rPr>
              <w:t>МЖК</w:t>
            </w:r>
            <w:r w:rsidRPr="003A3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поступало сведений о случаях причинения юридическим лицам и индивидуальным предпринимателям, в отношении которых осуществляются контрольно-надзорные мероприятия,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</w:t>
            </w:r>
            <w:r w:rsidRPr="003A3B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чрезвычайных ситуаций природного и</w:t>
            </w:r>
            <w:proofErr w:type="gramEnd"/>
            <w:r w:rsidRPr="003A3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техногенного характера</w:t>
            </w:r>
          </w:p>
        </w:tc>
      </w:tr>
      <w:tr w:rsidR="00553325" w:rsidRPr="005F5530" w:rsidTr="00553325">
        <w:tc>
          <w:tcPr>
            <w:tcW w:w="3539" w:type="dxa"/>
          </w:tcPr>
          <w:p w:rsidR="00553325" w:rsidRPr="005F5530" w:rsidRDefault="00553325" w:rsidP="002B215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-перечень структурных подразделений, ответственных за проведение муниципального контроля</w:t>
            </w:r>
          </w:p>
        </w:tc>
        <w:tc>
          <w:tcPr>
            <w:tcW w:w="2977" w:type="dxa"/>
          </w:tcPr>
          <w:p w:rsidR="00553325" w:rsidRPr="005F5530" w:rsidRDefault="00553325" w:rsidP="002B215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муниципального жилищного контроля департамента жилищно-коммунального хозяйства администрации города Нефтеюганска</w:t>
            </w:r>
          </w:p>
        </w:tc>
        <w:tc>
          <w:tcPr>
            <w:tcW w:w="8788" w:type="dxa"/>
            <w:vMerge/>
          </w:tcPr>
          <w:p w:rsidR="00553325" w:rsidRPr="005F5530" w:rsidRDefault="00553325" w:rsidP="002B21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325" w:rsidRPr="005F5530" w:rsidTr="00553325">
        <w:tc>
          <w:tcPr>
            <w:tcW w:w="3539" w:type="dxa"/>
          </w:tcPr>
          <w:p w:rsidR="00553325" w:rsidRPr="005F5530" w:rsidRDefault="00553325" w:rsidP="002B215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-количество проверок, предусмотренных ежегодным планом проведения проверок</w:t>
            </w:r>
          </w:p>
        </w:tc>
        <w:tc>
          <w:tcPr>
            <w:tcW w:w="2977" w:type="dxa"/>
          </w:tcPr>
          <w:p w:rsidR="00553325" w:rsidRPr="005F5530" w:rsidRDefault="00553325" w:rsidP="002B21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vMerge/>
          </w:tcPr>
          <w:p w:rsidR="00553325" w:rsidRPr="005F5530" w:rsidRDefault="00553325" w:rsidP="002B21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325" w:rsidRPr="005F5530" w:rsidTr="00553325">
        <w:tc>
          <w:tcPr>
            <w:tcW w:w="3539" w:type="dxa"/>
          </w:tcPr>
          <w:p w:rsidR="00553325" w:rsidRPr="005F5530" w:rsidRDefault="00553325" w:rsidP="002B215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-выполнение плана проведения проверок и причины невыполнения плана за отчетный период</w:t>
            </w:r>
          </w:p>
        </w:tc>
        <w:tc>
          <w:tcPr>
            <w:tcW w:w="2977" w:type="dxa"/>
          </w:tcPr>
          <w:p w:rsidR="00553325" w:rsidRPr="005F5530" w:rsidRDefault="00553325" w:rsidP="002B215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Плановые проверки не проводились, в связи с внесением изменений в законодательство</w:t>
            </w:r>
          </w:p>
        </w:tc>
        <w:tc>
          <w:tcPr>
            <w:tcW w:w="8788" w:type="dxa"/>
            <w:vMerge/>
          </w:tcPr>
          <w:p w:rsidR="00553325" w:rsidRPr="005F5530" w:rsidRDefault="00553325" w:rsidP="002B21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325" w:rsidRPr="005F5530" w:rsidTr="00553325">
        <w:tc>
          <w:tcPr>
            <w:tcW w:w="3539" w:type="dxa"/>
          </w:tcPr>
          <w:p w:rsidR="00553325" w:rsidRPr="005F5530" w:rsidRDefault="00553325" w:rsidP="002B215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-количество юридических лиц и индивидуальных </w:t>
            </w:r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предпринимателей, деятельность которых подлежит муниципальному контролю и в отношении которых проводились проверки</w:t>
            </w:r>
          </w:p>
        </w:tc>
        <w:tc>
          <w:tcPr>
            <w:tcW w:w="2977" w:type="dxa"/>
          </w:tcPr>
          <w:p w:rsidR="00553325" w:rsidRPr="005F5530" w:rsidRDefault="00553325" w:rsidP="002B21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8788" w:type="dxa"/>
            <w:vMerge/>
          </w:tcPr>
          <w:p w:rsidR="00553325" w:rsidRPr="005F5530" w:rsidRDefault="00553325" w:rsidP="002B21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325" w:rsidRPr="005F5530" w:rsidTr="00553325">
        <w:tc>
          <w:tcPr>
            <w:tcW w:w="3539" w:type="dxa"/>
          </w:tcPr>
          <w:p w:rsidR="00553325" w:rsidRPr="005F5530" w:rsidRDefault="00553325" w:rsidP="002B215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-выявлено нарушений</w:t>
            </w:r>
          </w:p>
          <w:p w:rsidR="00553325" w:rsidRPr="005F5530" w:rsidRDefault="00553325" w:rsidP="002B215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553325" w:rsidRPr="005F5530" w:rsidRDefault="00553325" w:rsidP="002B21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788" w:type="dxa"/>
            <w:vMerge/>
          </w:tcPr>
          <w:p w:rsidR="00553325" w:rsidRPr="005F5530" w:rsidRDefault="00553325" w:rsidP="002B21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325" w:rsidRPr="005F5530" w:rsidTr="00553325">
        <w:tc>
          <w:tcPr>
            <w:tcW w:w="3539" w:type="dxa"/>
          </w:tcPr>
          <w:p w:rsidR="00553325" w:rsidRPr="005F5530" w:rsidRDefault="00553325" w:rsidP="002B215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-количество административных наказаний, наложенных по итогам проверок</w:t>
            </w:r>
          </w:p>
        </w:tc>
        <w:tc>
          <w:tcPr>
            <w:tcW w:w="2977" w:type="dxa"/>
          </w:tcPr>
          <w:p w:rsidR="00553325" w:rsidRPr="005F5530" w:rsidRDefault="00553325" w:rsidP="002B21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vMerge/>
          </w:tcPr>
          <w:p w:rsidR="00553325" w:rsidRPr="005F5530" w:rsidRDefault="00553325" w:rsidP="002B21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325" w:rsidRPr="005F5530" w:rsidTr="00553325">
        <w:tc>
          <w:tcPr>
            <w:tcW w:w="3539" w:type="dxa"/>
          </w:tcPr>
          <w:p w:rsidR="00553325" w:rsidRPr="005F5530" w:rsidRDefault="00553325" w:rsidP="002B215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-количество проверок, по итогам которых не выявлено правонарушений</w:t>
            </w:r>
          </w:p>
        </w:tc>
        <w:tc>
          <w:tcPr>
            <w:tcW w:w="2977" w:type="dxa"/>
          </w:tcPr>
          <w:p w:rsidR="00553325" w:rsidRPr="005F5530" w:rsidRDefault="00553325" w:rsidP="002B21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788" w:type="dxa"/>
            <w:vMerge/>
          </w:tcPr>
          <w:p w:rsidR="00553325" w:rsidRPr="005F5530" w:rsidRDefault="00553325" w:rsidP="002B21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325" w:rsidRPr="005F5530" w:rsidTr="00553325">
        <w:tc>
          <w:tcPr>
            <w:tcW w:w="3539" w:type="dxa"/>
          </w:tcPr>
          <w:p w:rsidR="00553325" w:rsidRPr="005F5530" w:rsidRDefault="00553325" w:rsidP="002B215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-средний размер наложенного административного штрафа</w:t>
            </w:r>
          </w:p>
        </w:tc>
        <w:tc>
          <w:tcPr>
            <w:tcW w:w="2977" w:type="dxa"/>
          </w:tcPr>
          <w:p w:rsidR="00553325" w:rsidRPr="005F5530" w:rsidRDefault="00553325" w:rsidP="002B21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1000 руб.</w:t>
            </w:r>
          </w:p>
        </w:tc>
        <w:tc>
          <w:tcPr>
            <w:tcW w:w="8788" w:type="dxa"/>
            <w:vMerge/>
          </w:tcPr>
          <w:p w:rsidR="00553325" w:rsidRPr="005F5530" w:rsidRDefault="00553325" w:rsidP="002B21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325" w:rsidRPr="005F5530" w:rsidTr="00553325">
        <w:tc>
          <w:tcPr>
            <w:tcW w:w="3539" w:type="dxa"/>
          </w:tcPr>
          <w:p w:rsidR="00553325" w:rsidRPr="005F5530" w:rsidRDefault="00553325" w:rsidP="002B215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-собираемость административных штрафов</w:t>
            </w:r>
          </w:p>
        </w:tc>
        <w:tc>
          <w:tcPr>
            <w:tcW w:w="2977" w:type="dxa"/>
          </w:tcPr>
          <w:p w:rsidR="00553325" w:rsidRPr="005F5530" w:rsidRDefault="00553325" w:rsidP="002B215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Составленные административные протоколы отделом муниципального жилищного контроля направляют в адрес Нефтеюганского отдела инспектирования Службы жилищного контроля и строительного надзора </w:t>
            </w:r>
            <w:proofErr w:type="spellStart"/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ХМАО-Югры</w:t>
            </w:r>
            <w:proofErr w:type="spellEnd"/>
            <w:r w:rsidRPr="005F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с целью принятия решения о наложении штрафа.</w:t>
            </w:r>
          </w:p>
        </w:tc>
        <w:tc>
          <w:tcPr>
            <w:tcW w:w="8788" w:type="dxa"/>
            <w:vMerge/>
          </w:tcPr>
          <w:p w:rsidR="00553325" w:rsidRPr="005F5530" w:rsidRDefault="00553325" w:rsidP="002B21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5433" w:rsidRPr="00553325" w:rsidRDefault="001F5433" w:rsidP="00553325">
      <w:pPr>
        <w:rPr>
          <w:lang w:val="en-US"/>
        </w:rPr>
      </w:pPr>
    </w:p>
    <w:sectPr w:rsidR="001F5433" w:rsidRPr="00553325" w:rsidSect="005533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553325"/>
    <w:rsid w:val="001F5433"/>
    <w:rsid w:val="0055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3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88207-009F-4FB3-A9CE-52B7BFD8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Glava1</dc:creator>
  <cp:keywords/>
  <dc:description/>
  <cp:lastModifiedBy>Glava1</cp:lastModifiedBy>
  <cp:revision>2</cp:revision>
  <dcterms:created xsi:type="dcterms:W3CDTF">2015-11-18T09:03:00Z</dcterms:created>
  <dcterms:modified xsi:type="dcterms:W3CDTF">2015-11-18T09:05:00Z</dcterms:modified>
</cp:coreProperties>
</file>