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75C" w:rsidRPr="00D8175C" w:rsidRDefault="00314875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-186690</wp:posOffset>
            </wp:positionV>
            <wp:extent cx="685800" cy="828675"/>
            <wp:effectExtent l="19050" t="0" r="0" b="0"/>
            <wp:wrapTight wrapText="bothSides">
              <wp:wrapPolygon edited="0">
                <wp:start x="-600" y="0"/>
                <wp:lineTo x="-600" y="21352"/>
                <wp:lineTo x="21600" y="21352"/>
                <wp:lineTo x="21600" y="0"/>
                <wp:lineTo x="-60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314875">
      <w:pPr>
        <w:keepNext/>
        <w:spacing w:after="0" w:line="24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14875" w:rsidRDefault="00314875" w:rsidP="00314875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D8175C" w:rsidRPr="00D8175C" w:rsidRDefault="00D8175C" w:rsidP="00314875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31487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решение Думы города Нефтеюганска </w:t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особенностях составления и утверждения проекта решения Думы города Нефтеюганска о бюджете города Нефтеюганска на 2016 год» </w:t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о внесении изменений в решение Думы города Нефтеюганска </w:t>
      </w:r>
    </w:p>
    <w:p w:rsidR="00314875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«Об утверждении Положения о бюджетном устройстве </w:t>
      </w:r>
    </w:p>
    <w:p w:rsidR="00D8175C" w:rsidRPr="00F43E61" w:rsidRDefault="00F43E61" w:rsidP="0031487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3E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бюджетном процессе в городе Нефтеюганске»</w:t>
      </w:r>
    </w:p>
    <w:p w:rsidR="00E5059E" w:rsidRDefault="00E5059E" w:rsidP="0031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059E" w:rsidRPr="00E5059E" w:rsidRDefault="00E5059E" w:rsidP="0031487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</w:p>
    <w:p w:rsidR="00E5059E" w:rsidRPr="006E55A5" w:rsidRDefault="006E55A5" w:rsidP="00314875">
      <w:pPr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A5">
        <w:rPr>
          <w:rFonts w:ascii="Times New Roman" w:hAnsi="Times New Roman" w:cs="Times New Roman"/>
          <w:sz w:val="28"/>
          <w:szCs w:val="28"/>
        </w:rPr>
        <w:t>23 декабря 2015 года</w:t>
      </w:r>
    </w:p>
    <w:p w:rsidR="00F702F2" w:rsidRPr="0079174A" w:rsidRDefault="00314875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487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решение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рабочей группы </w:t>
      </w:r>
      <w:r w:rsid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бюджету и местным налогам, </w:t>
      </w:r>
      <w:r w:rsidR="00F702F2" w:rsidRPr="009F40A2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решила:</w:t>
      </w:r>
    </w:p>
    <w:p w:rsidR="000153D6" w:rsidRPr="000153D6" w:rsidRDefault="000153D6" w:rsidP="0001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решение Думы города Нефтеюганска от 28.10.2015 № 1143-V «Об особенностях составления и утверждения проекта решения Думы города Нефтеюганска о бюджете города Нефтеюганска на 2016 год и о внесении изменений в решение Думы города Нефтеюганска «Об утверждении Положения о бюджетном устройстве и бюджетном процессе в городе Нефтеюганске»</w:t>
      </w:r>
      <w:r w:rsidR="003B56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B56E8"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зменение</w:t>
      </w:r>
      <w:r w:rsidR="003B56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B56E8"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дополнив </w:t>
      </w:r>
      <w:r w:rsidR="0031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подпунктом 1.1 </w:t>
      </w:r>
      <w:r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F702F2" w:rsidRPr="00CB20C0" w:rsidRDefault="000153D6" w:rsidP="000153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>«1.1.Приостановить до 1 январ</w:t>
      </w:r>
      <w:r w:rsidR="0031487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2016 года действие пункта 2.1</w:t>
      </w:r>
      <w:r w:rsidRP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и использования бюджетных ассигнований муниципального дорожного фонда города Нефтеюганска, утвержденного решением Думы города Нефтеюганска от 27.09.2012 № 371-V «О создании муниципального дорожного фонда города Нефтеюганска» в отношении утверждения объема бюджетных ассигнований дорожного фонда решением Думы города о бюджете города Нефтеюганска на плановый период.».</w:t>
      </w:r>
    </w:p>
    <w:p w:rsidR="00F702F2" w:rsidRPr="004D2A66" w:rsidRDefault="000153D6" w:rsidP="00F70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B06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.Опубликовать </w:t>
      </w:r>
      <w:r w:rsidR="00F702F2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 газет</w:t>
      </w:r>
      <w:r w:rsidR="004D2A66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«Здравствуйте, нефтеюганцы!» </w:t>
      </w:r>
      <w:r w:rsidR="004D2A66" w:rsidRPr="004D2A66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Нефтеюганска в сети Интернет.</w:t>
      </w:r>
    </w:p>
    <w:p w:rsidR="00C62973" w:rsidRDefault="00F43E61" w:rsidP="00C629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B068E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="00F702F2" w:rsidRPr="004D2A66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</w:t>
      </w:r>
      <w:r w:rsidR="0001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опубликования.</w:t>
      </w:r>
    </w:p>
    <w:p w:rsidR="0063183D" w:rsidRDefault="0063183D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175C" w:rsidRPr="00E5059E" w:rsidRDefault="00D8175C" w:rsidP="00D817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530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059E">
        <w:rPr>
          <w:rFonts w:ascii="Times New Roman" w:eastAsia="Times New Roman" w:hAnsi="Times New Roman" w:cs="Times New Roman"/>
          <w:sz w:val="28"/>
          <w:szCs w:val="28"/>
          <w:lang w:eastAsia="ru-RU"/>
        </w:rPr>
        <w:t>Н.Е.Цыбулько</w:t>
      </w:r>
    </w:p>
    <w:p w:rsidR="00466D4D" w:rsidRDefault="00466D4D" w:rsidP="00466D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3183D" w:rsidRDefault="0063183D" w:rsidP="00466D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3183D" w:rsidRDefault="0063183D" w:rsidP="00466D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3183D" w:rsidRDefault="0063183D" w:rsidP="00466D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63183D" w:rsidRPr="0063183D" w:rsidRDefault="0063183D" w:rsidP="00466D4D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E5059E" w:rsidRPr="00AF661A" w:rsidRDefault="005850F7" w:rsidP="009C7FA1">
      <w:pPr>
        <w:pStyle w:val="BodyText21"/>
        <w:rPr>
          <w:szCs w:val="28"/>
        </w:rPr>
      </w:pPr>
      <w:r>
        <w:rPr>
          <w:szCs w:val="28"/>
        </w:rPr>
        <w:t>23 декабря</w:t>
      </w:r>
      <w:bookmarkStart w:id="0" w:name="_GoBack"/>
      <w:bookmarkEnd w:id="0"/>
      <w:r w:rsidR="00E5059E" w:rsidRPr="00376491">
        <w:rPr>
          <w:szCs w:val="28"/>
        </w:rPr>
        <w:t xml:space="preserve"> 201</w:t>
      </w:r>
      <w:r w:rsidR="00190BED">
        <w:rPr>
          <w:szCs w:val="28"/>
        </w:rPr>
        <w:t>5</w:t>
      </w:r>
      <w:r w:rsidR="00E5059E" w:rsidRPr="00376491">
        <w:rPr>
          <w:szCs w:val="28"/>
        </w:rPr>
        <w:t xml:space="preserve"> года</w:t>
      </w:r>
    </w:p>
    <w:p w:rsidR="00314875" w:rsidRDefault="00314875" w:rsidP="009C7FA1">
      <w:pPr>
        <w:pStyle w:val="BodyText21"/>
        <w:jc w:val="both"/>
        <w:rPr>
          <w:szCs w:val="28"/>
        </w:rPr>
      </w:pPr>
    </w:p>
    <w:p w:rsidR="002630F9" w:rsidRPr="0063183D" w:rsidRDefault="009C7FA1" w:rsidP="009C7FA1">
      <w:pPr>
        <w:pStyle w:val="BodyText21"/>
        <w:jc w:val="both"/>
        <w:rPr>
          <w:szCs w:val="28"/>
        </w:rPr>
      </w:pPr>
      <w:r>
        <w:rPr>
          <w:szCs w:val="28"/>
        </w:rPr>
        <w:t xml:space="preserve">№ </w:t>
      </w:r>
      <w:r w:rsidR="00614691">
        <w:rPr>
          <w:szCs w:val="28"/>
        </w:rPr>
        <w:t>1170-</w:t>
      </w:r>
      <w:r w:rsidR="00614691">
        <w:rPr>
          <w:szCs w:val="28"/>
          <w:lang w:val="en-US"/>
        </w:rPr>
        <w:t>V</w:t>
      </w:r>
    </w:p>
    <w:sectPr w:rsidR="002630F9" w:rsidRPr="0063183D" w:rsidSect="003B56E8">
      <w:headerReference w:type="default" r:id="rId8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EA" w:rsidRDefault="000178EA" w:rsidP="00AB3786">
      <w:pPr>
        <w:spacing w:after="0" w:line="240" w:lineRule="auto"/>
      </w:pPr>
      <w:r>
        <w:separator/>
      </w:r>
    </w:p>
  </w:endnote>
  <w:endnote w:type="continuationSeparator" w:id="0">
    <w:p w:rsidR="000178EA" w:rsidRDefault="000178EA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EA" w:rsidRDefault="000178EA" w:rsidP="00AB3786">
      <w:pPr>
        <w:spacing w:after="0" w:line="240" w:lineRule="auto"/>
      </w:pPr>
      <w:r>
        <w:separator/>
      </w:r>
    </w:p>
  </w:footnote>
  <w:footnote w:type="continuationSeparator" w:id="0">
    <w:p w:rsidR="000178EA" w:rsidRDefault="000178EA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381594"/>
      <w:docPartObj>
        <w:docPartGallery w:val="Page Numbers (Top of Page)"/>
        <w:docPartUnique/>
      </w:docPartObj>
    </w:sdtPr>
    <w:sdtEndPr/>
    <w:sdtContent>
      <w:p w:rsidR="000178EA" w:rsidRDefault="005A2A61">
        <w:pPr>
          <w:pStyle w:val="a4"/>
          <w:jc w:val="center"/>
        </w:pPr>
        <w:r>
          <w:fldChar w:fldCharType="begin"/>
        </w:r>
        <w:r w:rsidR="00FA2492">
          <w:instrText>PAGE   \* MERGEFORMAT</w:instrText>
        </w:r>
        <w:r>
          <w:fldChar w:fldCharType="separate"/>
        </w:r>
        <w:r w:rsidR="006318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78EA" w:rsidRDefault="000178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5138"/>
    <w:rsid w:val="000153D6"/>
    <w:rsid w:val="00015529"/>
    <w:rsid w:val="000178EA"/>
    <w:rsid w:val="00080193"/>
    <w:rsid w:val="00097482"/>
    <w:rsid w:val="00154CF7"/>
    <w:rsid w:val="001673DE"/>
    <w:rsid w:val="00190BED"/>
    <w:rsid w:val="00192A80"/>
    <w:rsid w:val="001B068E"/>
    <w:rsid w:val="00245565"/>
    <w:rsid w:val="00253DF4"/>
    <w:rsid w:val="002630F9"/>
    <w:rsid w:val="002747B1"/>
    <w:rsid w:val="00274ABD"/>
    <w:rsid w:val="00285974"/>
    <w:rsid w:val="002B4862"/>
    <w:rsid w:val="002B5A6C"/>
    <w:rsid w:val="002C79B1"/>
    <w:rsid w:val="002E5A86"/>
    <w:rsid w:val="002F5D05"/>
    <w:rsid w:val="00314875"/>
    <w:rsid w:val="00322B7D"/>
    <w:rsid w:val="00323FF2"/>
    <w:rsid w:val="003277B8"/>
    <w:rsid w:val="00340869"/>
    <w:rsid w:val="0035099F"/>
    <w:rsid w:val="003744D7"/>
    <w:rsid w:val="003B4094"/>
    <w:rsid w:val="003B4DE6"/>
    <w:rsid w:val="003B56E8"/>
    <w:rsid w:val="004052AD"/>
    <w:rsid w:val="00414BD2"/>
    <w:rsid w:val="0042605F"/>
    <w:rsid w:val="0043047A"/>
    <w:rsid w:val="00445F88"/>
    <w:rsid w:val="00466D4D"/>
    <w:rsid w:val="004809AD"/>
    <w:rsid w:val="004D2A66"/>
    <w:rsid w:val="004D448E"/>
    <w:rsid w:val="004E3569"/>
    <w:rsid w:val="004F1AD7"/>
    <w:rsid w:val="004F2E9F"/>
    <w:rsid w:val="00517CBC"/>
    <w:rsid w:val="00527160"/>
    <w:rsid w:val="0055305E"/>
    <w:rsid w:val="00560C25"/>
    <w:rsid w:val="005651E7"/>
    <w:rsid w:val="0056676B"/>
    <w:rsid w:val="005850F7"/>
    <w:rsid w:val="005A2A61"/>
    <w:rsid w:val="005A37FD"/>
    <w:rsid w:val="005C2FF1"/>
    <w:rsid w:val="005D2FD1"/>
    <w:rsid w:val="00614691"/>
    <w:rsid w:val="00620142"/>
    <w:rsid w:val="00622CC4"/>
    <w:rsid w:val="0063183D"/>
    <w:rsid w:val="0064555A"/>
    <w:rsid w:val="006574E8"/>
    <w:rsid w:val="00677DCB"/>
    <w:rsid w:val="00684A8A"/>
    <w:rsid w:val="00695677"/>
    <w:rsid w:val="00695C9C"/>
    <w:rsid w:val="006A1A9F"/>
    <w:rsid w:val="006C3EE3"/>
    <w:rsid w:val="006D4D6B"/>
    <w:rsid w:val="006E55A5"/>
    <w:rsid w:val="006F41FF"/>
    <w:rsid w:val="006F51F3"/>
    <w:rsid w:val="00710BFF"/>
    <w:rsid w:val="00760E32"/>
    <w:rsid w:val="00761FD0"/>
    <w:rsid w:val="007701DB"/>
    <w:rsid w:val="0078172C"/>
    <w:rsid w:val="0079174A"/>
    <w:rsid w:val="00792AEC"/>
    <w:rsid w:val="00796DFA"/>
    <w:rsid w:val="007E0DD3"/>
    <w:rsid w:val="00806B00"/>
    <w:rsid w:val="00814A82"/>
    <w:rsid w:val="00830C35"/>
    <w:rsid w:val="00836958"/>
    <w:rsid w:val="008479A3"/>
    <w:rsid w:val="008736D0"/>
    <w:rsid w:val="00903803"/>
    <w:rsid w:val="0090491D"/>
    <w:rsid w:val="00907805"/>
    <w:rsid w:val="00936319"/>
    <w:rsid w:val="009451CE"/>
    <w:rsid w:val="009B37A7"/>
    <w:rsid w:val="009C61F6"/>
    <w:rsid w:val="009C7FA1"/>
    <w:rsid w:val="009D65AC"/>
    <w:rsid w:val="009D7762"/>
    <w:rsid w:val="009F40A2"/>
    <w:rsid w:val="00A0760E"/>
    <w:rsid w:val="00A103BD"/>
    <w:rsid w:val="00A43DD5"/>
    <w:rsid w:val="00A62B62"/>
    <w:rsid w:val="00A64F33"/>
    <w:rsid w:val="00A65292"/>
    <w:rsid w:val="00A75CA8"/>
    <w:rsid w:val="00A762AD"/>
    <w:rsid w:val="00AB3786"/>
    <w:rsid w:val="00AC238C"/>
    <w:rsid w:val="00AD7A30"/>
    <w:rsid w:val="00AE7CC4"/>
    <w:rsid w:val="00AF5217"/>
    <w:rsid w:val="00AF661A"/>
    <w:rsid w:val="00B317BA"/>
    <w:rsid w:val="00B43196"/>
    <w:rsid w:val="00B530A2"/>
    <w:rsid w:val="00B60A05"/>
    <w:rsid w:val="00B83A81"/>
    <w:rsid w:val="00BA19C5"/>
    <w:rsid w:val="00BA3F05"/>
    <w:rsid w:val="00BB62E3"/>
    <w:rsid w:val="00BE3DC6"/>
    <w:rsid w:val="00BF31FD"/>
    <w:rsid w:val="00C03E20"/>
    <w:rsid w:val="00C068A1"/>
    <w:rsid w:val="00C17866"/>
    <w:rsid w:val="00C62973"/>
    <w:rsid w:val="00C71C41"/>
    <w:rsid w:val="00CB20C0"/>
    <w:rsid w:val="00CC188D"/>
    <w:rsid w:val="00CF5DAA"/>
    <w:rsid w:val="00D8175C"/>
    <w:rsid w:val="00DF4D1D"/>
    <w:rsid w:val="00DF4FE0"/>
    <w:rsid w:val="00E23A86"/>
    <w:rsid w:val="00E24D31"/>
    <w:rsid w:val="00E450D4"/>
    <w:rsid w:val="00E47069"/>
    <w:rsid w:val="00E5059E"/>
    <w:rsid w:val="00E550B5"/>
    <w:rsid w:val="00E729EE"/>
    <w:rsid w:val="00E739C3"/>
    <w:rsid w:val="00EC2E5B"/>
    <w:rsid w:val="00EC5201"/>
    <w:rsid w:val="00ED240D"/>
    <w:rsid w:val="00ED2967"/>
    <w:rsid w:val="00EE23FB"/>
    <w:rsid w:val="00F15EFE"/>
    <w:rsid w:val="00F43E61"/>
    <w:rsid w:val="00F45BCE"/>
    <w:rsid w:val="00F702F2"/>
    <w:rsid w:val="00FA2492"/>
    <w:rsid w:val="00FD3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120</cp:revision>
  <cp:lastPrinted>2015-12-24T08:35:00Z</cp:lastPrinted>
  <dcterms:created xsi:type="dcterms:W3CDTF">2013-11-14T04:30:00Z</dcterms:created>
  <dcterms:modified xsi:type="dcterms:W3CDTF">2015-12-28T05:53:00Z</dcterms:modified>
</cp:coreProperties>
</file>