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809" w:rsidRDefault="006D6809" w:rsidP="006D6809">
      <w:pPr>
        <w:jc w:val="center"/>
        <w:rPr>
          <w:szCs w:val="28"/>
        </w:rPr>
      </w:pPr>
      <w:r>
        <w:rPr>
          <w:szCs w:val="28"/>
        </w:rPr>
        <w:t>ООО «Архитектурная мастерская «Городское планирование»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URBAN</w:t>
      </w:r>
      <w:r w:rsidRPr="005C66C1">
        <w:rPr>
          <w:b/>
          <w:szCs w:val="28"/>
        </w:rPr>
        <w:t xml:space="preserve"> </w:t>
      </w:r>
      <w:r>
        <w:rPr>
          <w:b/>
          <w:szCs w:val="28"/>
          <w:lang w:val="en-US"/>
        </w:rPr>
        <w:t>PLANNING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>Муниципальный контракт</w:t>
      </w:r>
      <w:r w:rsidRPr="00141A38">
        <w:rPr>
          <w:szCs w:val="28"/>
        </w:rPr>
        <w:t xml:space="preserve"> </w:t>
      </w:r>
      <w:r w:rsidRPr="00F9291E">
        <w:rPr>
          <w:szCs w:val="28"/>
        </w:rPr>
        <w:t xml:space="preserve">№ </w:t>
      </w:r>
      <w:r>
        <w:rPr>
          <w:szCs w:val="28"/>
        </w:rPr>
        <w:t>106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 xml:space="preserve">от </w:t>
      </w:r>
      <w:r>
        <w:rPr>
          <w:szCs w:val="28"/>
        </w:rPr>
        <w:t>25</w:t>
      </w:r>
      <w:r w:rsidRPr="00F9291E">
        <w:rPr>
          <w:szCs w:val="28"/>
        </w:rPr>
        <w:t xml:space="preserve"> </w:t>
      </w:r>
      <w:r>
        <w:rPr>
          <w:szCs w:val="28"/>
        </w:rPr>
        <w:t>апреля 2014 г.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</w:p>
    <w:p w:rsidR="006D6809" w:rsidRPr="00F9291E" w:rsidRDefault="006D6809" w:rsidP="006D6809">
      <w:pPr>
        <w:ind w:firstLine="0"/>
        <w:jc w:val="center"/>
        <w:rPr>
          <w:sz w:val="40"/>
          <w:szCs w:val="40"/>
        </w:rPr>
      </w:pPr>
      <w:r w:rsidRPr="00F9291E">
        <w:rPr>
          <w:b/>
          <w:caps/>
          <w:sz w:val="40"/>
          <w:szCs w:val="40"/>
        </w:rPr>
        <w:t xml:space="preserve">ПРОЕКТ ПЛАНИРОВКИ </w:t>
      </w:r>
      <w:r>
        <w:rPr>
          <w:b/>
          <w:caps/>
          <w:sz w:val="40"/>
          <w:szCs w:val="40"/>
        </w:rPr>
        <w:t xml:space="preserve">и проект межевания </w:t>
      </w:r>
      <w:r w:rsidRPr="00F9291E">
        <w:rPr>
          <w:b/>
          <w:caps/>
          <w:sz w:val="40"/>
          <w:szCs w:val="40"/>
        </w:rPr>
        <w:t xml:space="preserve">территории микрорайона </w:t>
      </w:r>
      <w:r>
        <w:rPr>
          <w:b/>
          <w:caps/>
          <w:sz w:val="40"/>
          <w:szCs w:val="40"/>
        </w:rPr>
        <w:t>8а города нефтеюганска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  <w:r w:rsidRPr="00FA659F">
        <w:rPr>
          <w:b/>
          <w:sz w:val="40"/>
          <w:szCs w:val="40"/>
        </w:rPr>
        <w:t>Том 1. 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Pr="005C66C1" w:rsidRDefault="006D6809" w:rsidP="006D6809">
      <w:pPr>
        <w:jc w:val="center"/>
        <w:rPr>
          <w:b/>
          <w:sz w:val="40"/>
          <w:szCs w:val="40"/>
        </w:rPr>
      </w:pPr>
      <w:r w:rsidRPr="005C66C1">
        <w:rPr>
          <w:b/>
          <w:sz w:val="40"/>
          <w:szCs w:val="40"/>
        </w:rPr>
        <w:t>04 – 14</w:t>
      </w:r>
      <w:r>
        <w:rPr>
          <w:b/>
          <w:sz w:val="40"/>
          <w:szCs w:val="40"/>
        </w:rPr>
        <w:t xml:space="preserve"> </w:t>
      </w:r>
      <w:r w:rsidRPr="005C66C1">
        <w:rPr>
          <w:b/>
          <w:sz w:val="40"/>
          <w:szCs w:val="40"/>
        </w:rPr>
        <w:t>– МК № 106 – ПП</w:t>
      </w: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Pr="00141A38" w:rsidRDefault="006D6809" w:rsidP="006D6809">
      <w:pPr>
        <w:jc w:val="center"/>
        <w:rPr>
          <w:szCs w:val="28"/>
        </w:rPr>
      </w:pPr>
      <w:r>
        <w:rPr>
          <w:szCs w:val="28"/>
        </w:rPr>
        <w:t xml:space="preserve">Екатеринбург 2014 </w:t>
      </w:r>
    </w:p>
    <w:p w:rsidR="006D6809" w:rsidRDefault="006D6809" w:rsidP="006D6809">
      <w:pPr>
        <w:jc w:val="center"/>
        <w:rPr>
          <w:szCs w:val="28"/>
        </w:rPr>
      </w:pPr>
      <w:r>
        <w:rPr>
          <w:szCs w:val="28"/>
        </w:rPr>
        <w:lastRenderedPageBreak/>
        <w:t>ООО «Архитектурная мастерская «Городское планирование»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URBAN</w:t>
      </w:r>
      <w:r w:rsidRPr="005C66C1">
        <w:rPr>
          <w:b/>
          <w:szCs w:val="28"/>
        </w:rPr>
        <w:t xml:space="preserve"> </w:t>
      </w:r>
      <w:r>
        <w:rPr>
          <w:b/>
          <w:szCs w:val="28"/>
          <w:lang w:val="en-US"/>
        </w:rPr>
        <w:t>PLANNING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>Муниципальный контракт</w:t>
      </w:r>
      <w:r w:rsidRPr="00141A38">
        <w:rPr>
          <w:szCs w:val="28"/>
        </w:rPr>
        <w:t xml:space="preserve"> </w:t>
      </w:r>
      <w:r w:rsidRPr="00F9291E">
        <w:rPr>
          <w:szCs w:val="28"/>
        </w:rPr>
        <w:t xml:space="preserve">№ </w:t>
      </w:r>
      <w:r>
        <w:rPr>
          <w:szCs w:val="28"/>
        </w:rPr>
        <w:t>106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 xml:space="preserve">от </w:t>
      </w:r>
      <w:r>
        <w:rPr>
          <w:szCs w:val="28"/>
        </w:rPr>
        <w:t>25</w:t>
      </w:r>
      <w:r w:rsidRPr="00F9291E">
        <w:rPr>
          <w:szCs w:val="28"/>
        </w:rPr>
        <w:t xml:space="preserve"> </w:t>
      </w:r>
      <w:r>
        <w:rPr>
          <w:szCs w:val="28"/>
        </w:rPr>
        <w:t>апреля 2014 г.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</w:p>
    <w:p w:rsidR="006D6809" w:rsidRPr="00F9291E" w:rsidRDefault="006D6809" w:rsidP="006D6809">
      <w:pPr>
        <w:ind w:firstLine="0"/>
        <w:jc w:val="center"/>
        <w:rPr>
          <w:sz w:val="40"/>
          <w:szCs w:val="40"/>
        </w:rPr>
      </w:pPr>
      <w:r w:rsidRPr="00F9291E">
        <w:rPr>
          <w:b/>
          <w:caps/>
          <w:sz w:val="40"/>
          <w:szCs w:val="40"/>
        </w:rPr>
        <w:t xml:space="preserve">ПРОЕКТ ПЛАНИРОВКИ </w:t>
      </w:r>
      <w:r>
        <w:rPr>
          <w:b/>
          <w:caps/>
          <w:sz w:val="40"/>
          <w:szCs w:val="40"/>
        </w:rPr>
        <w:t xml:space="preserve">и проект межевания </w:t>
      </w:r>
      <w:r w:rsidRPr="00F9291E">
        <w:rPr>
          <w:b/>
          <w:caps/>
          <w:sz w:val="40"/>
          <w:szCs w:val="40"/>
        </w:rPr>
        <w:t xml:space="preserve">территории микрорайона </w:t>
      </w:r>
      <w:r>
        <w:rPr>
          <w:b/>
          <w:caps/>
          <w:sz w:val="40"/>
          <w:szCs w:val="40"/>
        </w:rPr>
        <w:t>8а города нефтеюганска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  <w:r w:rsidRPr="00FA659F">
        <w:rPr>
          <w:b/>
          <w:sz w:val="40"/>
          <w:szCs w:val="40"/>
        </w:rPr>
        <w:t>Том 1. 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tbl>
      <w:tblPr>
        <w:tblW w:w="0" w:type="auto"/>
        <w:tblLook w:val="04A0"/>
      </w:tblPr>
      <w:tblGrid>
        <w:gridCol w:w="4811"/>
        <w:gridCol w:w="4760"/>
      </w:tblGrid>
      <w:tr w:rsidR="006D6809" w:rsidTr="00A51A90">
        <w:tc>
          <w:tcPr>
            <w:tcW w:w="4811" w:type="dxa"/>
            <w:hideMark/>
          </w:tcPr>
          <w:p w:rsidR="006D6809" w:rsidRDefault="006D6809" w:rsidP="00A51A90">
            <w:pPr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Директор</w:t>
            </w:r>
          </w:p>
        </w:tc>
        <w:tc>
          <w:tcPr>
            <w:tcW w:w="4760" w:type="dxa"/>
            <w:hideMark/>
          </w:tcPr>
          <w:p w:rsidR="006D6809" w:rsidRDefault="006D6809" w:rsidP="00A51A90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О.В. </w:t>
            </w:r>
            <w:proofErr w:type="spellStart"/>
            <w:r>
              <w:rPr>
                <w:szCs w:val="28"/>
              </w:rPr>
              <w:t>Чемякина</w:t>
            </w:r>
            <w:proofErr w:type="spellEnd"/>
          </w:p>
        </w:tc>
      </w:tr>
      <w:tr w:rsidR="006D6809" w:rsidTr="00A51A90">
        <w:tc>
          <w:tcPr>
            <w:tcW w:w="4811" w:type="dxa"/>
            <w:hideMark/>
          </w:tcPr>
          <w:p w:rsidR="006D6809" w:rsidRDefault="006D6809" w:rsidP="00A51A90">
            <w:pPr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Главный градостроитель проекта</w:t>
            </w:r>
          </w:p>
        </w:tc>
        <w:tc>
          <w:tcPr>
            <w:tcW w:w="4760" w:type="dxa"/>
            <w:hideMark/>
          </w:tcPr>
          <w:p w:rsidR="006D6809" w:rsidRDefault="006D6809" w:rsidP="00A51A90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Н.В. </w:t>
            </w:r>
            <w:proofErr w:type="spellStart"/>
            <w:r>
              <w:rPr>
                <w:szCs w:val="28"/>
              </w:rPr>
              <w:t>Переверзева</w:t>
            </w:r>
            <w:proofErr w:type="spellEnd"/>
          </w:p>
        </w:tc>
      </w:tr>
      <w:tr w:rsidR="006D6809" w:rsidTr="00A51A90">
        <w:tc>
          <w:tcPr>
            <w:tcW w:w="4811" w:type="dxa"/>
            <w:hideMark/>
          </w:tcPr>
          <w:p w:rsidR="006D6809" w:rsidRDefault="006D6809" w:rsidP="00A51A90">
            <w:pPr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Главный инженер проекта</w:t>
            </w:r>
          </w:p>
        </w:tc>
        <w:tc>
          <w:tcPr>
            <w:tcW w:w="4760" w:type="dxa"/>
            <w:hideMark/>
          </w:tcPr>
          <w:p w:rsidR="006D6809" w:rsidRDefault="006D6809" w:rsidP="00A51A90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Е.В. Еремина</w:t>
            </w:r>
          </w:p>
        </w:tc>
      </w:tr>
    </w:tbl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Pr="005C66C1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  <w:r>
        <w:rPr>
          <w:szCs w:val="28"/>
        </w:rPr>
        <w:t>Екатеринбург 2014</w:t>
      </w:r>
    </w:p>
    <w:p w:rsidR="00941C88" w:rsidRPr="008B1A31" w:rsidRDefault="00941C88" w:rsidP="00941C88">
      <w:pPr>
        <w:keepNext/>
        <w:keepLines/>
        <w:pageBreakBefore/>
        <w:spacing w:after="240"/>
        <w:ind w:firstLine="0"/>
        <w:jc w:val="center"/>
        <w:outlineLvl w:val="0"/>
        <w:rPr>
          <w:b/>
          <w:sz w:val="36"/>
        </w:rPr>
      </w:pPr>
      <w:r w:rsidRPr="008B1A31">
        <w:rPr>
          <w:b/>
          <w:sz w:val="36"/>
        </w:rPr>
        <w:lastRenderedPageBreak/>
        <w:t xml:space="preserve">Проект разработан авторским коллективом </w:t>
      </w:r>
      <w:r w:rsidRPr="008B1A31">
        <w:rPr>
          <w:b/>
          <w:sz w:val="36"/>
        </w:rPr>
        <w:br/>
        <w:t>в составе: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Главный градостроитель проекта</w:t>
      </w:r>
      <w:r w:rsidRPr="008B1A31">
        <w:tab/>
        <w:t xml:space="preserve">Н.В. </w:t>
      </w:r>
      <w:proofErr w:type="spellStart"/>
      <w:r w:rsidRPr="008B1A31">
        <w:t>Переверзева</w:t>
      </w:r>
      <w:proofErr w:type="spellEnd"/>
      <w:r w:rsidRPr="008B1A31">
        <w:t xml:space="preserve"> 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Главный инженер проекта</w:t>
      </w:r>
      <w:r w:rsidRPr="008B1A31">
        <w:tab/>
        <w:t xml:space="preserve">Е.В. Еремина 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Эколог градостроительства</w:t>
      </w:r>
      <w:r w:rsidRPr="008B1A31">
        <w:tab/>
        <w:t xml:space="preserve">С.А. </w:t>
      </w:r>
      <w:proofErr w:type="spellStart"/>
      <w:r w:rsidRPr="008B1A31">
        <w:t>Бултыков</w:t>
      </w:r>
      <w:proofErr w:type="spellEnd"/>
      <w:r w:rsidRPr="008B1A31">
        <w:t xml:space="preserve"> 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Ведущий экономист градостроительства</w:t>
      </w:r>
      <w:r w:rsidRPr="008B1A31">
        <w:tab/>
        <w:t xml:space="preserve">Т.В. </w:t>
      </w:r>
      <w:proofErr w:type="spellStart"/>
      <w:r w:rsidRPr="008B1A31">
        <w:t>Крутакова</w:t>
      </w:r>
      <w:proofErr w:type="spellEnd"/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Главный специалист</w:t>
      </w:r>
      <w:r w:rsidRPr="008B1A31">
        <w:tab/>
        <w:t xml:space="preserve">Н.С. </w:t>
      </w:r>
      <w:proofErr w:type="spellStart"/>
      <w:r w:rsidRPr="008B1A31">
        <w:t>Погорелко</w:t>
      </w:r>
      <w:proofErr w:type="spellEnd"/>
      <w:r w:rsidRPr="008B1A31">
        <w:t xml:space="preserve"> </w:t>
      </w:r>
    </w:p>
    <w:p w:rsidR="003F3F32" w:rsidRPr="00FA659F" w:rsidRDefault="003F3F32" w:rsidP="003F3F32">
      <w:pPr>
        <w:tabs>
          <w:tab w:val="left" w:pos="7371"/>
        </w:tabs>
        <w:spacing w:after="120" w:line="276" w:lineRule="auto"/>
        <w:ind w:firstLine="0"/>
        <w:jc w:val="left"/>
      </w:pPr>
    </w:p>
    <w:p w:rsidR="00941C88" w:rsidRPr="00100D9A" w:rsidRDefault="00941C88" w:rsidP="00941C88">
      <w:pPr>
        <w:keepNext/>
        <w:pageBreakBefore/>
        <w:tabs>
          <w:tab w:val="left" w:pos="6804"/>
        </w:tabs>
        <w:spacing w:after="240"/>
        <w:ind w:firstLine="0"/>
        <w:jc w:val="center"/>
        <w:outlineLvl w:val="0"/>
        <w:rPr>
          <w:b/>
          <w:sz w:val="36"/>
        </w:rPr>
      </w:pPr>
      <w:r w:rsidRPr="00100D9A">
        <w:rPr>
          <w:b/>
          <w:sz w:val="36"/>
        </w:rPr>
        <w:lastRenderedPageBreak/>
        <w:t>Состав проекта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8"/>
        <w:gridCol w:w="4818"/>
        <w:gridCol w:w="1134"/>
        <w:gridCol w:w="1134"/>
        <w:gridCol w:w="1134"/>
        <w:gridCol w:w="1135"/>
      </w:tblGrid>
      <w:tr w:rsidR="00941C88" w:rsidRPr="00100D9A" w:rsidTr="00A51A90">
        <w:trPr>
          <w:trHeight w:val="454"/>
          <w:tblHeader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 xml:space="preserve">№ </w:t>
            </w:r>
            <w:proofErr w:type="spellStart"/>
            <w:proofErr w:type="gramStart"/>
            <w:r w:rsidRPr="00100D9A">
              <w:rPr>
                <w:sz w:val="28"/>
              </w:rPr>
              <w:t>п</w:t>
            </w:r>
            <w:proofErr w:type="spellEnd"/>
            <w:proofErr w:type="gramEnd"/>
            <w:r w:rsidRPr="00100D9A">
              <w:rPr>
                <w:sz w:val="28"/>
              </w:rPr>
              <w:t>/</w:t>
            </w:r>
            <w:proofErr w:type="spellStart"/>
            <w:r w:rsidRPr="00100D9A">
              <w:rPr>
                <w:sz w:val="28"/>
              </w:rPr>
              <w:t>п</w:t>
            </w:r>
            <w:proofErr w:type="spellEnd"/>
            <w:r w:rsidRPr="00100D9A">
              <w:rPr>
                <w:sz w:val="28"/>
              </w:rPr>
              <w:t xml:space="preserve"> 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№</w:t>
            </w:r>
          </w:p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томов</w:t>
            </w:r>
          </w:p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листов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кол-во листов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гриф</w:t>
            </w:r>
          </w:p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proofErr w:type="spellStart"/>
            <w:r w:rsidRPr="00100D9A">
              <w:rPr>
                <w:sz w:val="28"/>
              </w:rPr>
              <w:t>секр</w:t>
            </w:r>
            <w:proofErr w:type="spellEnd"/>
            <w:r w:rsidRPr="00100D9A">
              <w:rPr>
                <w:sz w:val="28"/>
              </w:rPr>
              <w:t>.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</w:rPr>
            </w:pPr>
            <w:proofErr w:type="spellStart"/>
            <w:proofErr w:type="gramStart"/>
            <w:r w:rsidRPr="00100D9A">
              <w:rPr>
                <w:sz w:val="28"/>
              </w:rPr>
              <w:t>инв</w:t>
            </w:r>
            <w:proofErr w:type="spellEnd"/>
            <w:proofErr w:type="gramEnd"/>
            <w:r w:rsidRPr="00100D9A">
              <w:rPr>
                <w:sz w:val="28"/>
              </w:rPr>
              <w:t xml:space="preserve"> №</w:t>
            </w:r>
          </w:p>
        </w:tc>
      </w:tr>
      <w:tr w:rsidR="00941C88" w:rsidRPr="00100D9A" w:rsidTr="00A51A90">
        <w:trPr>
          <w:tblHeader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c"/>
            </w:pPr>
            <w:r w:rsidRPr="00100D9A">
              <w:t>1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c"/>
            </w:pPr>
            <w:r w:rsidRPr="00100D9A">
              <w:t>2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c"/>
            </w:pPr>
            <w:r w:rsidRPr="00100D9A">
              <w:t>3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c"/>
            </w:pPr>
            <w:r w:rsidRPr="00100D9A">
              <w:t>4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c"/>
            </w:pPr>
            <w:r w:rsidRPr="00100D9A">
              <w:t>5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c"/>
            </w:pPr>
            <w:r w:rsidRPr="00100D9A">
              <w:t>6</w:t>
            </w:r>
          </w:p>
        </w:tc>
      </w:tr>
      <w:tr w:rsidR="00941C88" w:rsidRPr="00100D9A" w:rsidTr="00A51A90">
        <w:trPr>
          <w:trHeight w:val="737"/>
          <w:jc w:val="center"/>
        </w:trPr>
        <w:tc>
          <w:tcPr>
            <w:tcW w:w="9923" w:type="dxa"/>
            <w:gridSpan w:val="6"/>
            <w:vAlign w:val="center"/>
          </w:tcPr>
          <w:p w:rsidR="00941C88" w:rsidRPr="00100D9A" w:rsidRDefault="00941C88" w:rsidP="00A51A90">
            <w:pPr>
              <w:pStyle w:val="aff5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Проект планировки территории</w:t>
            </w:r>
          </w:p>
        </w:tc>
      </w:tr>
      <w:tr w:rsidR="00941C88" w:rsidRPr="00100D9A" w:rsidTr="00A51A90">
        <w:trPr>
          <w:trHeight w:val="454"/>
          <w:jc w:val="center"/>
        </w:trPr>
        <w:tc>
          <w:tcPr>
            <w:tcW w:w="9923" w:type="dxa"/>
            <w:gridSpan w:val="6"/>
            <w:vAlign w:val="center"/>
          </w:tcPr>
          <w:p w:rsidR="00941C88" w:rsidRPr="00100D9A" w:rsidRDefault="00941C88" w:rsidP="00A51A90">
            <w:pPr>
              <w:pStyle w:val="aff5"/>
              <w:suppressAutoHyphens/>
            </w:pPr>
            <w:r w:rsidRPr="00100D9A">
              <w:t>Основная часть проекта планировки территории</w:t>
            </w:r>
          </w:p>
        </w:tc>
      </w:tr>
      <w:tr w:rsidR="00941C88" w:rsidRPr="00100D9A" w:rsidTr="00A51A90">
        <w:trPr>
          <w:trHeight w:val="45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Том 1. 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1кн.</w:t>
            </w:r>
          </w:p>
        </w:tc>
        <w:tc>
          <w:tcPr>
            <w:tcW w:w="1134" w:type="dxa"/>
            <w:vAlign w:val="center"/>
          </w:tcPr>
          <w:p w:rsidR="00941C88" w:rsidRPr="00100D9A" w:rsidRDefault="00487EB1" w:rsidP="00F4196C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2</w:t>
            </w:r>
            <w:r w:rsidR="00F4196C">
              <w:rPr>
                <w:sz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31</w:t>
            </w:r>
          </w:p>
        </w:tc>
      </w:tr>
      <w:tr w:rsidR="00941C88" w:rsidRPr="00100D9A" w:rsidTr="00A51A90">
        <w:trPr>
          <w:trHeight w:val="45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2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Чертеж планировки территории, М 1:2000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32</w:t>
            </w:r>
          </w:p>
        </w:tc>
      </w:tr>
      <w:tr w:rsidR="00941C88" w:rsidRPr="00100D9A" w:rsidTr="00A51A90">
        <w:trPr>
          <w:trHeight w:val="454"/>
          <w:jc w:val="center"/>
        </w:trPr>
        <w:tc>
          <w:tcPr>
            <w:tcW w:w="9923" w:type="dxa"/>
            <w:gridSpan w:val="6"/>
            <w:vAlign w:val="center"/>
          </w:tcPr>
          <w:p w:rsidR="00941C88" w:rsidRPr="00100D9A" w:rsidRDefault="00941C88" w:rsidP="00A51A90">
            <w:pPr>
              <w:pStyle w:val="aff5"/>
              <w:suppressAutoHyphens/>
            </w:pPr>
            <w:r w:rsidRPr="00100D9A">
              <w:t>Материалы по обоснованию проекта планировки территории</w:t>
            </w:r>
          </w:p>
        </w:tc>
      </w:tr>
      <w:tr w:rsidR="00941C88" w:rsidRPr="00100D9A" w:rsidTr="00A51A90">
        <w:trPr>
          <w:trHeight w:val="1318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Том 2. Материалы по обоснованию проекта планировки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1кн.</w:t>
            </w:r>
          </w:p>
        </w:tc>
        <w:tc>
          <w:tcPr>
            <w:tcW w:w="1134" w:type="dxa"/>
            <w:vAlign w:val="center"/>
          </w:tcPr>
          <w:p w:rsidR="00941C88" w:rsidRPr="00100D9A" w:rsidRDefault="0046593F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9</w:t>
            </w:r>
            <w:r w:rsidR="00487EB1">
              <w:rPr>
                <w:sz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33</w:t>
            </w:r>
          </w:p>
        </w:tc>
      </w:tr>
      <w:tr w:rsidR="00941C88" w:rsidRPr="00100D9A" w:rsidTr="00A51A90">
        <w:trPr>
          <w:trHeight w:val="1318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расположения элемента планировочной структуры, М 1:10000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34</w:t>
            </w:r>
          </w:p>
        </w:tc>
      </w:tr>
      <w:tr w:rsidR="00941C88" w:rsidRPr="00100D9A" w:rsidTr="00A51A90">
        <w:trPr>
          <w:trHeight w:val="1280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5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использования территории в период подготовки проекта планировки территории (опорный план),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35</w:t>
            </w:r>
          </w:p>
        </w:tc>
      </w:tr>
      <w:tr w:rsidR="00941C88" w:rsidRPr="00100D9A" w:rsidTr="00A51A90">
        <w:trPr>
          <w:trHeight w:val="1241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6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организации улично-дорожной сети и схема движения транспорта,</w:t>
            </w:r>
          </w:p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36</w:t>
            </w:r>
          </w:p>
        </w:tc>
      </w:tr>
      <w:tr w:rsidR="00941C88" w:rsidRPr="00100D9A" w:rsidTr="00A51A90">
        <w:trPr>
          <w:trHeight w:val="122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7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границ зон с особыми условиями использования территории и границ территории, подверженных риску возникновения чрезвычайных ситуаций природного и техногенного характера и воздействия их последствий,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37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8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вертикальной планировки и инженерной подготовки территории,</w:t>
            </w:r>
          </w:p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 xml:space="preserve">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38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lastRenderedPageBreak/>
              <w:t>9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размещения инженерных сетей и сооружений,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39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10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Разбивочный чертеж красных линий,</w:t>
            </w:r>
          </w:p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40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11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Чертеж архитектурно-градостроительной концепции,</w:t>
            </w:r>
          </w:p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41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12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архитектурно-планировочной организации территории,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61071C" w:rsidP="00A51A9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42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13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благоустройства и озеленения территории,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61071C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 w:rsidR="0061071C">
              <w:rPr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43</w:t>
            </w:r>
          </w:p>
        </w:tc>
      </w:tr>
      <w:tr w:rsidR="00941C8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14</w:t>
            </w:r>
          </w:p>
        </w:tc>
        <w:tc>
          <w:tcPr>
            <w:tcW w:w="4818" w:type="dxa"/>
            <w:vAlign w:val="center"/>
          </w:tcPr>
          <w:p w:rsidR="00941C88" w:rsidRPr="00100D9A" w:rsidRDefault="00941C88" w:rsidP="00A51A90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инженерной подготовки территории под жилищное строительство, М 1:2000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61071C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 w:rsidR="0061071C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941C88" w:rsidRPr="00100D9A" w:rsidRDefault="00866378" w:rsidP="00A51A90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44</w:t>
            </w:r>
          </w:p>
        </w:tc>
      </w:tr>
      <w:tr w:rsidR="00941C88" w:rsidRPr="00100D9A" w:rsidTr="00A51A90">
        <w:trPr>
          <w:trHeight w:val="397"/>
          <w:jc w:val="center"/>
        </w:trPr>
        <w:tc>
          <w:tcPr>
            <w:tcW w:w="9923" w:type="dxa"/>
            <w:gridSpan w:val="6"/>
            <w:vAlign w:val="center"/>
          </w:tcPr>
          <w:p w:rsidR="00941C88" w:rsidRPr="00100D9A" w:rsidRDefault="00941C88" w:rsidP="00A51A90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b/>
                <w:sz w:val="28"/>
              </w:rPr>
              <w:t>Проект межевания территории</w:t>
            </w:r>
          </w:p>
        </w:tc>
      </w:tr>
      <w:tr w:rsidR="0086637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818" w:type="dxa"/>
            <w:vAlign w:val="center"/>
          </w:tcPr>
          <w:p w:rsidR="00866378" w:rsidRPr="00100D9A" w:rsidRDefault="000D70A0" w:rsidP="00164E12">
            <w:pPr>
              <w:pStyle w:val="affd"/>
              <w:suppressAutoHyphens/>
              <w:rPr>
                <w:sz w:val="28"/>
                <w:szCs w:val="28"/>
              </w:rPr>
            </w:pPr>
            <w:r w:rsidRPr="00B752C6">
              <w:rPr>
                <w:sz w:val="28"/>
                <w:szCs w:val="28"/>
              </w:rPr>
              <w:t xml:space="preserve">Том 3. </w:t>
            </w:r>
            <w:r>
              <w:rPr>
                <w:sz w:val="28"/>
                <w:szCs w:val="28"/>
              </w:rPr>
              <w:t>Проект межевания территории микрорайона 8А города Нефтеюганска.</w:t>
            </w:r>
            <w:r w:rsidRPr="001E6768">
              <w:rPr>
                <w:sz w:val="28"/>
                <w:szCs w:val="28"/>
              </w:rPr>
              <w:t xml:space="preserve"> </w:t>
            </w:r>
            <w:r w:rsidRPr="00B752C6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 кн.</w:t>
            </w:r>
          </w:p>
        </w:tc>
        <w:tc>
          <w:tcPr>
            <w:tcW w:w="1134" w:type="dxa"/>
            <w:vAlign w:val="center"/>
          </w:tcPr>
          <w:p w:rsidR="00866378" w:rsidRPr="00100D9A" w:rsidRDefault="00F4196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86637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866378" w:rsidRPr="007C3F4C" w:rsidRDefault="00866378" w:rsidP="00164E12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>
              <w:rPr>
                <w:sz w:val="28"/>
              </w:rPr>
              <w:t>6</w:t>
            </w:r>
          </w:p>
        </w:tc>
        <w:tc>
          <w:tcPr>
            <w:tcW w:w="4818" w:type="dxa"/>
            <w:vAlign w:val="center"/>
          </w:tcPr>
          <w:p w:rsidR="00866378" w:rsidRPr="00100D9A" w:rsidRDefault="00866378" w:rsidP="00164E12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 xml:space="preserve">Проект межевания территории, </w:t>
            </w:r>
          </w:p>
          <w:p w:rsidR="00866378" w:rsidRPr="00100D9A" w:rsidRDefault="00866378" w:rsidP="00164E12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866378" w:rsidRPr="00100D9A" w:rsidRDefault="00866378" w:rsidP="0061071C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866378" w:rsidRPr="007C3F4C" w:rsidRDefault="00866378" w:rsidP="00164E12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</w:t>
            </w:r>
            <w:r>
              <w:rPr>
                <w:sz w:val="28"/>
              </w:rPr>
              <w:t>6</w:t>
            </w:r>
          </w:p>
        </w:tc>
      </w:tr>
      <w:tr w:rsidR="0061071C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818" w:type="dxa"/>
            <w:vAlign w:val="center"/>
          </w:tcPr>
          <w:p w:rsidR="0061071C" w:rsidRDefault="0061071C" w:rsidP="0061071C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границ действующих ограничений (обременений) </w:t>
            </w: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 xml:space="preserve">. 8А (сети водоснабжения и водоотведения), </w:t>
            </w:r>
          </w:p>
          <w:p w:rsidR="0061071C" w:rsidRPr="00100D9A" w:rsidRDefault="0061071C" w:rsidP="0061071C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61071C" w:rsidRPr="00100D9A" w:rsidRDefault="0061071C" w:rsidP="0061071C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1071C" w:rsidRDefault="0061071C" w:rsidP="00164E12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</w:tr>
      <w:tr w:rsidR="0061071C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818" w:type="dxa"/>
            <w:vAlign w:val="center"/>
          </w:tcPr>
          <w:p w:rsidR="0061071C" w:rsidRDefault="0061071C" w:rsidP="0061071C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границ действующих ограничений (обременений) </w:t>
            </w: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 xml:space="preserve">. 8А (сети электроснабжения и связи), </w:t>
            </w:r>
          </w:p>
          <w:p w:rsidR="0061071C" w:rsidRPr="00100D9A" w:rsidRDefault="0061071C" w:rsidP="0061071C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61071C" w:rsidRPr="00100D9A" w:rsidRDefault="0061071C" w:rsidP="0061071C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1071C" w:rsidRDefault="0061071C" w:rsidP="00164E12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</w:tr>
      <w:tr w:rsidR="0061071C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61071C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818" w:type="dxa"/>
            <w:vAlign w:val="center"/>
          </w:tcPr>
          <w:p w:rsidR="0061071C" w:rsidRDefault="0061071C" w:rsidP="0061071C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границ действующих ограничений (обременений) </w:t>
            </w: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>. 8А (сети газоснабжения и теплоснабжения), М 1:2000</w:t>
            </w:r>
          </w:p>
        </w:tc>
        <w:tc>
          <w:tcPr>
            <w:tcW w:w="1134" w:type="dxa"/>
            <w:vAlign w:val="center"/>
          </w:tcPr>
          <w:p w:rsidR="0061071C" w:rsidRPr="00100D9A" w:rsidRDefault="0061071C" w:rsidP="0061071C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61071C" w:rsidRDefault="0061071C" w:rsidP="00164E12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61071C" w:rsidRPr="00100D9A" w:rsidRDefault="0061071C" w:rsidP="00164E12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</w:tr>
      <w:tr w:rsidR="00866378" w:rsidRPr="00100D9A" w:rsidTr="00A51A90">
        <w:trPr>
          <w:trHeight w:val="397"/>
          <w:jc w:val="center"/>
        </w:trPr>
        <w:tc>
          <w:tcPr>
            <w:tcW w:w="9923" w:type="dxa"/>
            <w:gridSpan w:val="6"/>
            <w:vAlign w:val="center"/>
          </w:tcPr>
          <w:p w:rsidR="00866378" w:rsidRPr="00100D9A" w:rsidRDefault="00866378" w:rsidP="0061071C">
            <w:pPr>
              <w:pStyle w:val="aff4"/>
              <w:suppressAutoHyphens/>
              <w:spacing w:before="240"/>
              <w:rPr>
                <w:sz w:val="28"/>
              </w:rPr>
            </w:pPr>
            <w:r w:rsidRPr="00100D9A">
              <w:rPr>
                <w:b/>
                <w:sz w:val="28"/>
              </w:rPr>
              <w:lastRenderedPageBreak/>
              <w:t>Градостроительные планы земельных участков</w:t>
            </w:r>
          </w:p>
        </w:tc>
      </w:tr>
      <w:tr w:rsidR="00866378" w:rsidRPr="00100D9A" w:rsidTr="00A51A90">
        <w:trPr>
          <w:trHeight w:val="1134"/>
          <w:jc w:val="center"/>
        </w:trPr>
        <w:tc>
          <w:tcPr>
            <w:tcW w:w="568" w:type="dxa"/>
            <w:vAlign w:val="center"/>
          </w:tcPr>
          <w:p w:rsidR="00866378" w:rsidRPr="007C3F4C" w:rsidRDefault="00866378" w:rsidP="0061071C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 w:rsidR="0061071C">
              <w:rPr>
                <w:sz w:val="28"/>
              </w:rPr>
              <w:t>9</w:t>
            </w:r>
          </w:p>
        </w:tc>
        <w:tc>
          <w:tcPr>
            <w:tcW w:w="4818" w:type="dxa"/>
            <w:vAlign w:val="center"/>
          </w:tcPr>
          <w:p w:rsidR="00866378" w:rsidRPr="00100D9A" w:rsidRDefault="00866378" w:rsidP="00164E12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Градостроительные планы земельных участков</w:t>
            </w: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866378" w:rsidRPr="00100D9A" w:rsidRDefault="00866378" w:rsidP="00164E12">
            <w:pPr>
              <w:pStyle w:val="aff4"/>
              <w:suppressAutoHyphens/>
              <w:rPr>
                <w:sz w:val="28"/>
              </w:rPr>
            </w:pPr>
          </w:p>
        </w:tc>
      </w:tr>
    </w:tbl>
    <w:p w:rsidR="00941C88" w:rsidRPr="00D02358" w:rsidRDefault="00941C88" w:rsidP="00941C88">
      <w:pPr>
        <w:rPr>
          <w:color w:val="FF0000"/>
          <w:szCs w:val="28"/>
        </w:rPr>
      </w:pPr>
    </w:p>
    <w:p w:rsidR="003F3F32" w:rsidRPr="00FA659F" w:rsidRDefault="003F3F32" w:rsidP="003F3F32">
      <w:pPr>
        <w:keepNext/>
        <w:pageBreakBefore/>
        <w:spacing w:after="240"/>
        <w:ind w:firstLine="0"/>
        <w:jc w:val="center"/>
        <w:outlineLvl w:val="0"/>
        <w:rPr>
          <w:b/>
          <w:sz w:val="36"/>
        </w:rPr>
      </w:pPr>
      <w:r w:rsidRPr="00FA659F">
        <w:rPr>
          <w:b/>
          <w:sz w:val="36"/>
        </w:rPr>
        <w:lastRenderedPageBreak/>
        <w:t>Оглавление</w:t>
      </w:r>
    </w:p>
    <w:p w:rsidR="003A3C78" w:rsidRPr="003A3C78" w:rsidRDefault="00AB7EBE">
      <w:pPr>
        <w:pStyle w:val="11"/>
        <w:rPr>
          <w:rFonts w:asciiTheme="minorHAnsi" w:eastAsiaTheme="minorEastAsia" w:hAnsiTheme="minorHAnsi" w:cstheme="minorBidi"/>
          <w:b w:val="0"/>
          <w:noProof/>
          <w:sz w:val="28"/>
          <w:szCs w:val="28"/>
        </w:rPr>
      </w:pPr>
      <w:r w:rsidRPr="00AB7EBE">
        <w:fldChar w:fldCharType="begin"/>
      </w:r>
      <w:r w:rsidR="003F3F32" w:rsidRPr="00FA659F">
        <w:instrText xml:space="preserve"> TOC \o "1-1" \h \z \t "Заголовок 2;2;Заголовок 3;3;Приложение_НОМЕР;4;Приложение_НАЗВАНИЕ;4" </w:instrText>
      </w:r>
      <w:r w:rsidRPr="00AB7EBE">
        <w:fldChar w:fldCharType="separate"/>
      </w:r>
      <w:hyperlink w:anchor="_Toc422947314" w:history="1">
        <w:r w:rsidR="003A3C78" w:rsidRPr="003A3C78">
          <w:rPr>
            <w:rStyle w:val="a6"/>
            <w:noProof/>
            <w:sz w:val="28"/>
            <w:szCs w:val="28"/>
          </w:rPr>
          <w:t>Введение</w:t>
        </w:r>
        <w:r w:rsidR="003A3C78" w:rsidRPr="003A3C78">
          <w:rPr>
            <w:noProof/>
            <w:webHidden/>
            <w:sz w:val="28"/>
            <w:szCs w:val="28"/>
          </w:rPr>
          <w:tab/>
        </w:r>
        <w:r w:rsidRPr="003A3C78">
          <w:rPr>
            <w:noProof/>
            <w:webHidden/>
            <w:sz w:val="28"/>
            <w:szCs w:val="28"/>
          </w:rPr>
          <w:fldChar w:fldCharType="begin"/>
        </w:r>
        <w:r w:rsidR="003A3C78" w:rsidRPr="003A3C78">
          <w:rPr>
            <w:noProof/>
            <w:webHidden/>
            <w:sz w:val="28"/>
            <w:szCs w:val="28"/>
          </w:rPr>
          <w:instrText xml:space="preserve"> PAGEREF _Toc422947314 \h </w:instrText>
        </w:r>
        <w:r w:rsidRPr="003A3C78">
          <w:rPr>
            <w:noProof/>
            <w:webHidden/>
            <w:sz w:val="28"/>
            <w:szCs w:val="28"/>
          </w:rPr>
        </w:r>
        <w:r w:rsidRPr="003A3C78">
          <w:rPr>
            <w:noProof/>
            <w:webHidden/>
            <w:sz w:val="28"/>
            <w:szCs w:val="28"/>
          </w:rPr>
          <w:fldChar w:fldCharType="separate"/>
        </w:r>
        <w:r w:rsidR="003A3C78" w:rsidRPr="003A3C78">
          <w:rPr>
            <w:noProof/>
            <w:webHidden/>
            <w:sz w:val="28"/>
            <w:szCs w:val="28"/>
          </w:rPr>
          <w:t>8</w:t>
        </w:r>
        <w:r w:rsidRPr="003A3C78">
          <w:rPr>
            <w:noProof/>
            <w:webHidden/>
            <w:sz w:val="28"/>
            <w:szCs w:val="28"/>
          </w:rPr>
          <w:fldChar w:fldCharType="end"/>
        </w:r>
      </w:hyperlink>
    </w:p>
    <w:p w:rsidR="003A3C78" w:rsidRPr="003A3C78" w:rsidRDefault="00AB7EBE">
      <w:pPr>
        <w:pStyle w:val="11"/>
        <w:rPr>
          <w:rFonts w:asciiTheme="minorHAnsi" w:eastAsiaTheme="minorEastAsia" w:hAnsiTheme="minorHAnsi" w:cstheme="minorBidi"/>
          <w:b w:val="0"/>
          <w:noProof/>
          <w:sz w:val="28"/>
          <w:szCs w:val="28"/>
        </w:rPr>
      </w:pPr>
      <w:hyperlink w:anchor="_Toc422947315" w:history="1">
        <w:r w:rsidR="003A3C78" w:rsidRPr="003A3C78">
          <w:rPr>
            <w:rStyle w:val="a6"/>
            <w:noProof/>
            <w:sz w:val="28"/>
            <w:szCs w:val="28"/>
          </w:rPr>
          <w:t>1 Положения о размещении объектов капитального строительства федерального, регионального или местного значения, а также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  </w:r>
        <w:r w:rsidR="003A3C78" w:rsidRPr="003A3C78">
          <w:rPr>
            <w:noProof/>
            <w:webHidden/>
            <w:sz w:val="28"/>
            <w:szCs w:val="28"/>
          </w:rPr>
          <w:tab/>
        </w:r>
        <w:r w:rsidRPr="003A3C78">
          <w:rPr>
            <w:noProof/>
            <w:webHidden/>
            <w:sz w:val="28"/>
            <w:szCs w:val="28"/>
          </w:rPr>
          <w:fldChar w:fldCharType="begin"/>
        </w:r>
        <w:r w:rsidR="003A3C78" w:rsidRPr="003A3C78">
          <w:rPr>
            <w:noProof/>
            <w:webHidden/>
            <w:sz w:val="28"/>
            <w:szCs w:val="28"/>
          </w:rPr>
          <w:instrText xml:space="preserve"> PAGEREF _Toc422947315 \h </w:instrText>
        </w:r>
        <w:r w:rsidRPr="003A3C78">
          <w:rPr>
            <w:noProof/>
            <w:webHidden/>
            <w:sz w:val="28"/>
            <w:szCs w:val="28"/>
          </w:rPr>
        </w:r>
        <w:r w:rsidRPr="003A3C78">
          <w:rPr>
            <w:noProof/>
            <w:webHidden/>
            <w:sz w:val="28"/>
            <w:szCs w:val="28"/>
          </w:rPr>
          <w:fldChar w:fldCharType="separate"/>
        </w:r>
        <w:r w:rsidR="003A3C78" w:rsidRPr="003A3C78">
          <w:rPr>
            <w:noProof/>
            <w:webHidden/>
            <w:sz w:val="28"/>
            <w:szCs w:val="28"/>
          </w:rPr>
          <w:t>11</w:t>
        </w:r>
        <w:r w:rsidRPr="003A3C78">
          <w:rPr>
            <w:noProof/>
            <w:webHidden/>
            <w:sz w:val="28"/>
            <w:szCs w:val="28"/>
          </w:rPr>
          <w:fldChar w:fldCharType="end"/>
        </w:r>
      </w:hyperlink>
    </w:p>
    <w:p w:rsidR="003A3C78" w:rsidRPr="003A3C78" w:rsidRDefault="00AB7EBE">
      <w:pPr>
        <w:pStyle w:val="11"/>
        <w:rPr>
          <w:rFonts w:asciiTheme="minorHAnsi" w:eastAsiaTheme="minorEastAsia" w:hAnsiTheme="minorHAnsi" w:cstheme="minorBidi"/>
          <w:b w:val="0"/>
          <w:noProof/>
          <w:sz w:val="28"/>
          <w:szCs w:val="28"/>
        </w:rPr>
      </w:pPr>
      <w:hyperlink w:anchor="_Toc422947316" w:history="1">
        <w:r w:rsidR="003A3C78" w:rsidRPr="003A3C78">
          <w:rPr>
            <w:rStyle w:val="a6"/>
            <w:noProof/>
            <w:sz w:val="28"/>
            <w:szCs w:val="28"/>
          </w:rPr>
          <w:t>1.2 Положения о характеристиках планируемого развития территории, в том числе плотности и параметрах застройки территории в границах проектирования</w:t>
        </w:r>
        <w:r w:rsidR="003A3C78" w:rsidRPr="003A3C78">
          <w:rPr>
            <w:noProof/>
            <w:webHidden/>
            <w:sz w:val="28"/>
            <w:szCs w:val="28"/>
          </w:rPr>
          <w:tab/>
        </w:r>
        <w:r w:rsidRPr="003A3C78">
          <w:rPr>
            <w:noProof/>
            <w:webHidden/>
            <w:sz w:val="28"/>
            <w:szCs w:val="28"/>
          </w:rPr>
          <w:fldChar w:fldCharType="begin"/>
        </w:r>
        <w:r w:rsidR="003A3C78" w:rsidRPr="003A3C78">
          <w:rPr>
            <w:noProof/>
            <w:webHidden/>
            <w:sz w:val="28"/>
            <w:szCs w:val="28"/>
          </w:rPr>
          <w:instrText xml:space="preserve"> PAGEREF _Toc422947316 \h </w:instrText>
        </w:r>
        <w:r w:rsidRPr="003A3C78">
          <w:rPr>
            <w:noProof/>
            <w:webHidden/>
            <w:sz w:val="28"/>
            <w:szCs w:val="28"/>
          </w:rPr>
        </w:r>
        <w:r w:rsidRPr="003A3C78">
          <w:rPr>
            <w:noProof/>
            <w:webHidden/>
            <w:sz w:val="28"/>
            <w:szCs w:val="28"/>
          </w:rPr>
          <w:fldChar w:fldCharType="separate"/>
        </w:r>
        <w:r w:rsidR="003A3C78" w:rsidRPr="003A3C78">
          <w:rPr>
            <w:noProof/>
            <w:webHidden/>
            <w:sz w:val="28"/>
            <w:szCs w:val="28"/>
          </w:rPr>
          <w:t>12</w:t>
        </w:r>
        <w:r w:rsidRPr="003A3C78">
          <w:rPr>
            <w:noProof/>
            <w:webHidden/>
            <w:sz w:val="28"/>
            <w:szCs w:val="28"/>
          </w:rPr>
          <w:fldChar w:fldCharType="end"/>
        </w:r>
      </w:hyperlink>
    </w:p>
    <w:p w:rsidR="003A3C78" w:rsidRDefault="00AB7EBE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947317" w:history="1">
        <w:r w:rsidR="003A3C78" w:rsidRPr="00A52DA1">
          <w:rPr>
            <w:rStyle w:val="a6"/>
            <w:noProof/>
          </w:rPr>
          <w:t>1.1 Предложения по застройке территории и  функциональное зонирование территории</w:t>
        </w:r>
        <w:r w:rsidR="003A3C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3C78">
          <w:rPr>
            <w:noProof/>
            <w:webHidden/>
          </w:rPr>
          <w:instrText xml:space="preserve"> PAGEREF _Toc422947317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3C7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A3C78" w:rsidRDefault="00AB7EBE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947318" w:history="1">
        <w:r w:rsidR="003A3C78" w:rsidRPr="00A52DA1">
          <w:rPr>
            <w:rStyle w:val="a6"/>
            <w:noProof/>
          </w:rPr>
          <w:t>1.2 Расчет учреждений и предприятий обслуживания</w:t>
        </w:r>
        <w:r w:rsidR="003A3C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3C78">
          <w:rPr>
            <w:noProof/>
            <w:webHidden/>
          </w:rPr>
          <w:instrText xml:space="preserve"> PAGEREF _Toc422947318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3C7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A3C78" w:rsidRDefault="00AB7EBE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947319" w:history="1">
        <w:r w:rsidR="003A3C78" w:rsidRPr="00A52DA1">
          <w:rPr>
            <w:rStyle w:val="a6"/>
            <w:noProof/>
          </w:rPr>
          <w:t>1.3 Предложения по развитию систем транспортного обслуживания  территории</w:t>
        </w:r>
        <w:r w:rsidR="003A3C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3C78">
          <w:rPr>
            <w:noProof/>
            <w:webHidden/>
          </w:rPr>
          <w:instrText xml:space="preserve"> PAGEREF _Toc422947319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3C7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A3C78" w:rsidRDefault="00AB7EBE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947320" w:history="1">
        <w:r w:rsidR="003A3C78" w:rsidRPr="00A52DA1">
          <w:rPr>
            <w:rStyle w:val="a6"/>
            <w:noProof/>
          </w:rPr>
          <w:t>1.4 Предложения по развитию систем инженерно-технического обеспечения территории</w:t>
        </w:r>
        <w:r w:rsidR="003A3C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3C78">
          <w:rPr>
            <w:noProof/>
            <w:webHidden/>
          </w:rPr>
          <w:instrText xml:space="preserve"> PAGEREF _Toc422947320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3C7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A3C78" w:rsidRDefault="00AB7EBE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947321" w:history="1">
        <w:r w:rsidR="003A3C78" w:rsidRPr="00A52DA1">
          <w:rPr>
            <w:rStyle w:val="a6"/>
            <w:noProof/>
          </w:rPr>
          <w:t>1.5 Мероприятия по инженерной подготовке</w:t>
        </w:r>
        <w:r w:rsidR="003A3C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3C78">
          <w:rPr>
            <w:noProof/>
            <w:webHidden/>
          </w:rPr>
          <w:instrText xml:space="preserve"> PAGEREF _Toc422947321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3C78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A3C78" w:rsidRDefault="00AB7EBE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947322" w:history="1">
        <w:r w:rsidR="003A3C78" w:rsidRPr="00A52DA1">
          <w:rPr>
            <w:rStyle w:val="a6"/>
            <w:noProof/>
          </w:rPr>
          <w:t>1.6 Мероприятия по охране окружающей среды.  Экологическое состояние территории.</w:t>
        </w:r>
        <w:r w:rsidR="003A3C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3C78">
          <w:rPr>
            <w:noProof/>
            <w:webHidden/>
          </w:rPr>
          <w:instrText xml:space="preserve"> PAGEREF _Toc422947322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3C78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A3C78" w:rsidRDefault="00AB7EBE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947323" w:history="1">
        <w:r w:rsidR="003A3C78" w:rsidRPr="00A52DA1">
          <w:rPr>
            <w:rStyle w:val="a6"/>
            <w:noProof/>
          </w:rPr>
          <w:t>1.7 Данные о предельно допустимых минимальных и максимальных параметрах застройки территории</w:t>
        </w:r>
        <w:r w:rsidR="003A3C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3C78">
          <w:rPr>
            <w:noProof/>
            <w:webHidden/>
          </w:rPr>
          <w:instrText xml:space="preserve"> PAGEREF _Toc422947323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3C78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A3C78" w:rsidRDefault="00AB7EBE">
      <w:pPr>
        <w:pStyle w:val="2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2947324" w:history="1">
        <w:r w:rsidR="003A3C78" w:rsidRPr="00A52DA1">
          <w:rPr>
            <w:rStyle w:val="a6"/>
            <w:noProof/>
          </w:rPr>
          <w:t>1.8 Технико-экономические показатели развития систем социально-культурного и коммунально-бытового, транспортного обслуживания и инженерно-технического обеспечения территории</w:t>
        </w:r>
        <w:r w:rsidR="003A3C7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3C78">
          <w:rPr>
            <w:noProof/>
            <w:webHidden/>
          </w:rPr>
          <w:instrText xml:space="preserve"> PAGEREF _Toc422947324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A3C78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3F3F32" w:rsidRPr="00FA659F" w:rsidRDefault="00AB7EBE" w:rsidP="003F3F32">
      <w:pPr>
        <w:ind w:firstLine="0"/>
        <w:rPr>
          <w:b/>
        </w:rPr>
      </w:pPr>
      <w:r w:rsidRPr="00FA659F">
        <w:rPr>
          <w:b/>
        </w:rPr>
        <w:fldChar w:fldCharType="end"/>
      </w:r>
    </w:p>
    <w:p w:rsidR="003F3F32" w:rsidRPr="00FA659F" w:rsidRDefault="003F3F32" w:rsidP="003F3F32">
      <w:pPr>
        <w:suppressAutoHyphens w:val="0"/>
        <w:ind w:firstLine="0"/>
        <w:jc w:val="left"/>
        <w:rPr>
          <w:b/>
        </w:rPr>
        <w:sectPr w:rsidR="003F3F32" w:rsidRPr="00FA659F" w:rsidSect="00941C88">
          <w:footerReference w:type="default" r:id="rId8"/>
          <w:footerReference w:type="first" r:id="rId9"/>
          <w:pgSz w:w="11906" w:h="16838"/>
          <w:pgMar w:top="851" w:right="425" w:bottom="567" w:left="1418" w:header="567" w:footer="567" w:gutter="0"/>
          <w:cols w:space="720"/>
          <w:titlePg/>
          <w:docGrid w:linePitch="381"/>
        </w:sectPr>
      </w:pPr>
    </w:p>
    <w:p w:rsidR="00941C88" w:rsidRPr="00F9291E" w:rsidRDefault="00941C88" w:rsidP="00941C88">
      <w:pPr>
        <w:pStyle w:val="1"/>
      </w:pPr>
      <w:bookmarkStart w:id="0" w:name="_Toc393657125"/>
      <w:bookmarkStart w:id="1" w:name="_Toc422947314"/>
      <w:r w:rsidRPr="00F9291E">
        <w:lastRenderedPageBreak/>
        <w:t>Введение</w:t>
      </w:r>
      <w:bookmarkEnd w:id="0"/>
      <w:bookmarkEnd w:id="1"/>
    </w:p>
    <w:p w:rsidR="00941C88" w:rsidRPr="00F9291E" w:rsidRDefault="00941C88" w:rsidP="00941C88">
      <w:r w:rsidRPr="00F9291E">
        <w:t xml:space="preserve">1. Проект планировки </w:t>
      </w:r>
      <w:r>
        <w:t xml:space="preserve">и проект межевания </w:t>
      </w:r>
      <w:r w:rsidRPr="00F9291E">
        <w:t xml:space="preserve">территории </w:t>
      </w:r>
      <w:r>
        <w:t>8А города Нефтеюганска</w:t>
      </w:r>
      <w:r w:rsidRPr="00F9291E">
        <w:t xml:space="preserve"> выполнен на основании муниципального контракта </w:t>
      </w:r>
      <w:r>
        <w:br/>
      </w:r>
      <w:r w:rsidRPr="00F9291E">
        <w:t>№ 1</w:t>
      </w:r>
      <w:r>
        <w:t>06</w:t>
      </w:r>
      <w:r w:rsidRPr="00F9291E">
        <w:t xml:space="preserve"> от </w:t>
      </w:r>
      <w:r>
        <w:t>25 апреля 2014</w:t>
      </w:r>
      <w:r w:rsidRPr="00F9291E">
        <w:t> года, в соот</w:t>
      </w:r>
      <w:r w:rsidR="00E01276">
        <w:t>ветствии с Техническим заданием.</w:t>
      </w:r>
    </w:p>
    <w:p w:rsidR="00D00399" w:rsidRPr="00B752C6" w:rsidRDefault="00D00399" w:rsidP="00D00399">
      <w:pPr>
        <w:keepNext/>
        <w:spacing w:before="240"/>
      </w:pPr>
      <w:r w:rsidRPr="00B752C6">
        <w:t>2. При разработке проекта планировки учтены следующие нормативные документы и проектные материалы:</w:t>
      </w:r>
    </w:p>
    <w:p w:rsidR="00D00399" w:rsidRPr="00B752C6" w:rsidRDefault="00D00399" w:rsidP="00D00399">
      <w:r w:rsidRPr="00B752C6">
        <w:t>- Градостроительный кодекс РФ;</w:t>
      </w:r>
    </w:p>
    <w:p w:rsidR="00D00399" w:rsidRPr="00B752C6" w:rsidRDefault="00D00399" w:rsidP="00D00399">
      <w:r w:rsidRPr="00B752C6">
        <w:t>- Земельный кодекс РФ;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СНиП</w:t>
      </w:r>
      <w:proofErr w:type="spellEnd"/>
      <w:r w:rsidRPr="00B752C6">
        <w:t xml:space="preserve"> 11-04-2003 «Инструкция о порядке разработки, согласования, экспертизы и утверждения градостроительной документации»;</w:t>
      </w:r>
    </w:p>
    <w:p w:rsidR="00D00399" w:rsidRPr="00B752C6" w:rsidRDefault="00D00399" w:rsidP="00D00399">
      <w:r w:rsidRPr="00B752C6">
        <w:t>- СП 42.13330.2011 «Градостроительство. Планировка и застройка городских и сельских поселений»;</w:t>
      </w:r>
    </w:p>
    <w:p w:rsidR="00D00399" w:rsidRPr="00B752C6" w:rsidRDefault="00D00399" w:rsidP="00D00399">
      <w:r w:rsidRPr="00B752C6">
        <w:t>- СП 118.13330.2012 «</w:t>
      </w:r>
      <w:proofErr w:type="spellStart"/>
      <w:r w:rsidRPr="00B752C6">
        <w:t>СНиП</w:t>
      </w:r>
      <w:proofErr w:type="spellEnd"/>
      <w:r w:rsidRPr="00B752C6">
        <w:t xml:space="preserve"> 31-06-2009. Общественные здания и сооружения»;</w:t>
      </w:r>
    </w:p>
    <w:p w:rsidR="00D00399" w:rsidRPr="00B752C6" w:rsidRDefault="00D00399" w:rsidP="00D00399">
      <w:r w:rsidRPr="00B752C6">
        <w:t>- СП 59.13330.2012 «</w:t>
      </w:r>
      <w:proofErr w:type="spellStart"/>
      <w:r w:rsidRPr="00B752C6">
        <w:t>СНиП</w:t>
      </w:r>
      <w:proofErr w:type="spellEnd"/>
      <w:r w:rsidRPr="00B752C6">
        <w:t xml:space="preserve"> 35-01-2001 Доступность зданий и сооружений для </w:t>
      </w:r>
      <w:proofErr w:type="spellStart"/>
      <w:r w:rsidRPr="00B752C6">
        <w:t>маломобильных</w:t>
      </w:r>
      <w:proofErr w:type="spellEnd"/>
      <w:r w:rsidRPr="00B752C6">
        <w:t xml:space="preserve"> групп населения»;</w:t>
      </w:r>
    </w:p>
    <w:p w:rsidR="00D00399" w:rsidRPr="00B752C6" w:rsidRDefault="00D00399" w:rsidP="00D00399">
      <w:r w:rsidRPr="00B752C6">
        <w:t>- СП 31.13330.2010 «</w:t>
      </w:r>
      <w:proofErr w:type="spellStart"/>
      <w:r w:rsidRPr="00B752C6">
        <w:t>СНиП</w:t>
      </w:r>
      <w:proofErr w:type="spellEnd"/>
      <w:r w:rsidRPr="00B752C6">
        <w:t xml:space="preserve"> 2.04.02-84 Водоснабжение. Наружные сети и сооружения»;</w:t>
      </w:r>
    </w:p>
    <w:p w:rsidR="00D00399" w:rsidRPr="00B752C6" w:rsidRDefault="00D00399" w:rsidP="00D00399">
      <w:r w:rsidRPr="00B752C6">
        <w:t>- СП 32.13330.2010 «</w:t>
      </w:r>
      <w:proofErr w:type="spellStart"/>
      <w:r w:rsidRPr="00B752C6">
        <w:t>СНиП</w:t>
      </w:r>
      <w:proofErr w:type="spellEnd"/>
      <w:r w:rsidRPr="00B752C6">
        <w:t xml:space="preserve"> 2.04.03-85 Канализация. Наружные сети и сооружения»;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СНиП</w:t>
      </w:r>
      <w:proofErr w:type="spellEnd"/>
      <w:r w:rsidRPr="00B752C6">
        <w:t xml:space="preserve"> 41-02-2003 «Тепловые сети»;</w:t>
      </w:r>
    </w:p>
    <w:p w:rsidR="00D00399" w:rsidRPr="00B752C6" w:rsidRDefault="00D00399" w:rsidP="00D00399">
      <w:r w:rsidRPr="00B752C6">
        <w:t>- СП 62.13330.2011 «</w:t>
      </w:r>
      <w:proofErr w:type="spellStart"/>
      <w:r w:rsidRPr="00B752C6">
        <w:t>СНиП</w:t>
      </w:r>
      <w:proofErr w:type="spellEnd"/>
      <w:r w:rsidRPr="00B752C6">
        <w:t xml:space="preserve"> 42-01-2002. Газораспределительные системы»;</w:t>
      </w:r>
    </w:p>
    <w:p w:rsidR="00D00399" w:rsidRPr="00B752C6" w:rsidRDefault="00D00399" w:rsidP="00D00399">
      <w:r w:rsidRPr="00B752C6">
        <w:t>- Правила охраны газораспределительных систем Постановление Правительства РФ от 22.12.2011 г. №1101;</w:t>
      </w:r>
    </w:p>
    <w:p w:rsidR="00D00399" w:rsidRPr="00B752C6" w:rsidRDefault="00D00399" w:rsidP="00D00399">
      <w:r w:rsidRPr="00B752C6">
        <w:t>- СП 36.13330.2012 Магистральные трубопроводы. Актуализированная редакция СНИП 2.05.06-85*;</w:t>
      </w:r>
    </w:p>
    <w:p w:rsidR="00D00399" w:rsidRPr="00B752C6" w:rsidRDefault="00D00399" w:rsidP="00D00399">
      <w:r w:rsidRPr="00B752C6">
        <w:t>- Правила охраны магистральных трубопроводов Постановление Госгортехнадзора РФ от 23.11.94 г. № 61;</w:t>
      </w:r>
    </w:p>
    <w:p w:rsidR="00D00399" w:rsidRPr="00B752C6" w:rsidRDefault="00D00399" w:rsidP="00D00399">
      <w:r w:rsidRPr="00B752C6">
        <w:t>- СП 34.13330.2012 «</w:t>
      </w:r>
      <w:proofErr w:type="spellStart"/>
      <w:r w:rsidRPr="00B752C6">
        <w:t>СНиП</w:t>
      </w:r>
      <w:proofErr w:type="spellEnd"/>
      <w:r w:rsidRPr="00B752C6">
        <w:t xml:space="preserve"> 2.05.02-85* Автомобильные дороги»;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СНиП</w:t>
      </w:r>
      <w:proofErr w:type="spellEnd"/>
      <w:r w:rsidRPr="00B752C6">
        <w:t xml:space="preserve"> 23-01-99* «Строительная климатология»;</w:t>
      </w:r>
    </w:p>
    <w:p w:rsidR="00D00399" w:rsidRPr="00B752C6" w:rsidRDefault="00D00399" w:rsidP="00D00399">
      <w:r w:rsidRPr="00B752C6">
        <w:t>- СП 51.13330.2011 «</w:t>
      </w:r>
      <w:proofErr w:type="spellStart"/>
      <w:r w:rsidRPr="00B752C6">
        <w:t>СНиП</w:t>
      </w:r>
      <w:proofErr w:type="spellEnd"/>
      <w:r w:rsidRPr="00B752C6">
        <w:t xml:space="preserve"> 23-03-2003 Защита от шума»;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СанПиН</w:t>
      </w:r>
      <w:proofErr w:type="spellEnd"/>
      <w:r w:rsidRPr="00B752C6"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СанПиН</w:t>
      </w:r>
      <w:proofErr w:type="spellEnd"/>
      <w:r w:rsidRPr="00B752C6">
        <w:t xml:space="preserve"> 2.1.4.1110-02 «Зоны санитарной охраны источников водоснабжения и водопроводов»;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СанПиН</w:t>
      </w:r>
      <w:proofErr w:type="spellEnd"/>
      <w:r w:rsidRPr="00B752C6">
        <w:t xml:space="preserve"> 42-128-4690-88 «Санитарные правила содержания территорий населенных мест»;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СанПиН</w:t>
      </w:r>
      <w:proofErr w:type="spellEnd"/>
      <w:r w:rsidRPr="00B752C6">
        <w:t xml:space="preserve"> 2.2.1/2.1.1.1076-01 «Гигиенические требования к инсоляции и солнцезащите помещений жилых и общественных зданий и территорий»;</w:t>
      </w:r>
    </w:p>
    <w:p w:rsidR="00D00399" w:rsidRPr="00B752C6" w:rsidRDefault="00D00399" w:rsidP="00D00399">
      <w:r w:rsidRPr="00B752C6">
        <w:t xml:space="preserve">- </w:t>
      </w:r>
      <w:proofErr w:type="spellStart"/>
      <w:r w:rsidRPr="00B752C6">
        <w:t>СанПиН</w:t>
      </w:r>
      <w:proofErr w:type="spellEnd"/>
      <w:r w:rsidRPr="00B752C6"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D00399" w:rsidRPr="00B752C6" w:rsidRDefault="00D00399" w:rsidP="00D00399">
      <w:r w:rsidRPr="00B752C6">
        <w:t xml:space="preserve">- СП 11-112-2001 «Порядок разработки и состав раздела «Инженерно-технические мероприятия гражданской обороны. Мероприятия по </w:t>
      </w:r>
      <w:r w:rsidRPr="00B752C6">
        <w:lastRenderedPageBreak/>
        <w:t>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D00399" w:rsidRPr="00B752C6" w:rsidRDefault="00D00399" w:rsidP="00D00399">
      <w:r w:rsidRPr="00B752C6">
        <w:t>- </w:t>
      </w:r>
      <w:proofErr w:type="spellStart"/>
      <w:r w:rsidRPr="00B752C6">
        <w:t>СНиП</w:t>
      </w:r>
      <w:proofErr w:type="spellEnd"/>
      <w:r w:rsidRPr="00B752C6">
        <w:t xml:space="preserve"> 2.01.51-90 «Инженерно-технические мероприятия гражданской обороны»;</w:t>
      </w:r>
    </w:p>
    <w:p w:rsidR="00D00399" w:rsidRPr="00B752C6" w:rsidRDefault="00D00399" w:rsidP="00D00399">
      <w:r w:rsidRPr="00B752C6">
        <w:t>- РДС 30-201-98 Инструкция о порядке проектирования и установления красных линий в городах и других поселениях РФ;</w:t>
      </w:r>
    </w:p>
    <w:p w:rsidR="00D00399" w:rsidRPr="00B752C6" w:rsidRDefault="00D00399" w:rsidP="00D00399">
      <w:r w:rsidRPr="00B752C6">
        <w:t xml:space="preserve">- Региональные нормативы градостроительного проектирования Ханты-Мансийского автономного округа – </w:t>
      </w:r>
      <w:proofErr w:type="spellStart"/>
      <w:r w:rsidRPr="00B752C6">
        <w:t>Югры</w:t>
      </w:r>
      <w:proofErr w:type="spellEnd"/>
      <w:r w:rsidRPr="00B752C6">
        <w:t xml:space="preserve"> (Приказ Департамента строительства </w:t>
      </w:r>
      <w:proofErr w:type="spellStart"/>
      <w:r w:rsidRPr="00B752C6">
        <w:t>ХМАО-Югры</w:t>
      </w:r>
      <w:proofErr w:type="spellEnd"/>
      <w:r w:rsidRPr="00B752C6">
        <w:t xml:space="preserve"> от 26.02.2009 г. № 31-НП);</w:t>
      </w:r>
    </w:p>
    <w:p w:rsidR="00D00399" w:rsidRPr="00B752C6" w:rsidRDefault="00D00399" w:rsidP="00D00399">
      <w:r w:rsidRPr="00B752C6">
        <w:t xml:space="preserve">- Постановление Правительства </w:t>
      </w:r>
      <w:proofErr w:type="spellStart"/>
      <w:r w:rsidRPr="00B752C6">
        <w:t>ХМАО-Югры</w:t>
      </w:r>
      <w:proofErr w:type="spellEnd"/>
      <w:r w:rsidRPr="00B752C6">
        <w:t xml:space="preserve"> от 13.06.2007 № 153-п «О составе и содержании проектов планировки территории, подготовка которых осуществляется на основании документов территориального планирования Ханты-Мансийского автономного </w:t>
      </w:r>
      <w:proofErr w:type="spellStart"/>
      <w:r w:rsidRPr="00B752C6">
        <w:t>округа-Югры</w:t>
      </w:r>
      <w:proofErr w:type="spellEnd"/>
      <w:r w:rsidRPr="00B752C6">
        <w:t>, документов территориального планирования муниципальных образований автономного округа».</w:t>
      </w:r>
    </w:p>
    <w:p w:rsidR="00D00399" w:rsidRPr="00B752C6" w:rsidRDefault="00D00399" w:rsidP="00D00399">
      <w:pPr>
        <w:spacing w:before="120"/>
      </w:pPr>
      <w:r w:rsidRPr="00B752C6">
        <w:t>другие строительные нормы и правила, действующие на момент проектирования, а также:</w:t>
      </w:r>
    </w:p>
    <w:p w:rsidR="00D00399" w:rsidRPr="00B752C6" w:rsidRDefault="00D00399" w:rsidP="00D00399">
      <w:pPr>
        <w:spacing w:before="120"/>
      </w:pPr>
      <w:r w:rsidRPr="00B752C6">
        <w:t>- Генеральный план города Нефтеюганска, утвержденный Решением Думы от 29.09.2009 г.;</w:t>
      </w:r>
    </w:p>
    <w:p w:rsidR="00D00399" w:rsidRPr="00B752C6" w:rsidRDefault="00D00399" w:rsidP="00D00399">
      <w:pPr>
        <w:spacing w:before="120"/>
      </w:pPr>
      <w:r w:rsidRPr="00B752C6">
        <w:t>- Правила землепользования и застройки г</w:t>
      </w:r>
      <w:proofErr w:type="gramStart"/>
      <w:r w:rsidRPr="00B752C6">
        <w:t>.Н</w:t>
      </w:r>
      <w:proofErr w:type="gramEnd"/>
      <w:r w:rsidRPr="00B752C6">
        <w:t>ефтеюганска, утвержденный Решением Думы от 30.09.2010 г.;</w:t>
      </w:r>
    </w:p>
    <w:p w:rsidR="00D00399" w:rsidRDefault="00D00399" w:rsidP="00D00399">
      <w:pPr>
        <w:spacing w:before="120"/>
      </w:pPr>
      <w:r w:rsidRPr="00B752C6">
        <w:t>- Проект планировки территории города Нефтеюганска</w:t>
      </w:r>
      <w:r>
        <w:t xml:space="preserve"> (красные линии)</w:t>
      </w:r>
      <w:r w:rsidRPr="00B752C6">
        <w:t>, утвержденный Постановлением администрации от 08.09.2010 №2448;</w:t>
      </w:r>
    </w:p>
    <w:p w:rsidR="00D00399" w:rsidRPr="00B752C6" w:rsidRDefault="00D00399" w:rsidP="00D00399">
      <w:pPr>
        <w:spacing w:before="120"/>
      </w:pPr>
      <w:r>
        <w:t>- Местные нормативы градостроительного проектирования в муниципальном образовании город Нефтеюганск, утвержденные Постановлением администрации города Нефтеюганска от 29.05.2009 №1225;</w:t>
      </w:r>
    </w:p>
    <w:p w:rsidR="00D00399" w:rsidRPr="00B752C6" w:rsidRDefault="00D00399" w:rsidP="00D00399">
      <w:pPr>
        <w:spacing w:before="120"/>
      </w:pPr>
      <w:r w:rsidRPr="00B752C6">
        <w:t>- Кадастровый план территории;</w:t>
      </w:r>
    </w:p>
    <w:p w:rsidR="00D00399" w:rsidRPr="00B752C6" w:rsidRDefault="00D00399" w:rsidP="00D00399">
      <w:pPr>
        <w:spacing w:before="120"/>
      </w:pPr>
      <w:r w:rsidRPr="00B752C6">
        <w:t>- Проект межевания территории</w:t>
      </w:r>
      <w:r>
        <w:t xml:space="preserve"> микрорайона 8А</w:t>
      </w:r>
      <w:r w:rsidRPr="00B752C6">
        <w:t>, выполненный ЗАО «</w:t>
      </w:r>
      <w:proofErr w:type="spellStart"/>
      <w:r w:rsidRPr="00B752C6">
        <w:t>Дубль-Гео</w:t>
      </w:r>
      <w:proofErr w:type="spellEnd"/>
      <w:r w:rsidRPr="00B752C6">
        <w:t>» в 2008г.</w:t>
      </w:r>
    </w:p>
    <w:p w:rsidR="00C607E1" w:rsidRPr="00B752C6" w:rsidRDefault="00C607E1" w:rsidP="00C607E1">
      <w:pPr>
        <w:spacing w:before="240"/>
      </w:pPr>
      <w:r w:rsidRPr="00B752C6">
        <w:t>3. В качестве топографических материалов использована топографическая съемка М 1:500</w:t>
      </w:r>
      <w:r>
        <w:t>, выполненная ООО «</w:t>
      </w:r>
      <w:proofErr w:type="spellStart"/>
      <w:r>
        <w:t>ГеоСтройСервис</w:t>
      </w:r>
      <w:proofErr w:type="spellEnd"/>
      <w:r>
        <w:t>» в 2014 году</w:t>
      </w:r>
      <w:r w:rsidRPr="00B752C6">
        <w:t>.</w:t>
      </w:r>
    </w:p>
    <w:p w:rsidR="00C607E1" w:rsidRPr="00B752C6" w:rsidRDefault="00C607E1" w:rsidP="00C607E1">
      <w:pPr>
        <w:spacing w:before="100" w:beforeAutospacing="1"/>
      </w:pPr>
      <w:r w:rsidRPr="00B752C6">
        <w:t>4. Цель разработки проекта планировки. 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C607E1" w:rsidRPr="00B752C6" w:rsidRDefault="00C607E1" w:rsidP="00C607E1">
      <w:pPr>
        <w:spacing w:before="120"/>
      </w:pPr>
      <w:r w:rsidRPr="00B752C6">
        <w:t>5.Задачи проекта планировки:</w:t>
      </w:r>
    </w:p>
    <w:p w:rsidR="00C607E1" w:rsidRPr="00B752C6" w:rsidRDefault="00C607E1" w:rsidP="00C607E1">
      <w:r w:rsidRPr="00B752C6">
        <w:t>- разработка предложений по функциональному зонированию территории микрорайона, определение перспектив развития жилых, рекреационных территорий;</w:t>
      </w:r>
    </w:p>
    <w:p w:rsidR="00C607E1" w:rsidRPr="00B752C6" w:rsidRDefault="00C607E1" w:rsidP="00C607E1">
      <w:r w:rsidRPr="00B752C6">
        <w:lastRenderedPageBreak/>
        <w:t>- разработка предложений по развитию транспортной инфраструктуры;</w:t>
      </w:r>
    </w:p>
    <w:p w:rsidR="00C607E1" w:rsidRPr="00B752C6" w:rsidRDefault="00C607E1" w:rsidP="00C607E1">
      <w:r w:rsidRPr="00B752C6">
        <w:t>- определение комплекса мероприятий по инженерной подготовке территории;</w:t>
      </w:r>
    </w:p>
    <w:p w:rsidR="00C607E1" w:rsidRPr="00B752C6" w:rsidRDefault="00C607E1" w:rsidP="00C607E1">
      <w:r w:rsidRPr="00B752C6">
        <w:t xml:space="preserve">- разработка мероприятий по </w:t>
      </w:r>
      <w:proofErr w:type="spellStart"/>
      <w:r w:rsidRPr="00B752C6">
        <w:t>водообеспечению</w:t>
      </w:r>
      <w:proofErr w:type="spellEnd"/>
      <w:r w:rsidRPr="00B752C6">
        <w:t>, водоотведению, энергоснабжению, разработка рекомендаций по оптимальному развитию инженерных коммуникаций;</w:t>
      </w:r>
    </w:p>
    <w:p w:rsidR="00C607E1" w:rsidRPr="00B752C6" w:rsidRDefault="00C607E1" w:rsidP="00C607E1">
      <w:r w:rsidRPr="00B752C6">
        <w:t>- разработка мероприятий по охране окружающей среды и организации санитарно-защитных и охранных зон.</w:t>
      </w:r>
    </w:p>
    <w:p w:rsidR="003F3F32" w:rsidRPr="00FA659F" w:rsidRDefault="003F3F32" w:rsidP="003F3F32">
      <w:pPr>
        <w:suppressAutoHyphens w:val="0"/>
        <w:ind w:firstLine="0"/>
        <w:jc w:val="left"/>
        <w:rPr>
          <w:b/>
          <w:bCs/>
          <w:kern w:val="32"/>
          <w:sz w:val="36"/>
          <w:szCs w:val="32"/>
        </w:rPr>
        <w:sectPr w:rsidR="003F3F32" w:rsidRPr="00FA659F" w:rsidSect="00941C88">
          <w:pgSz w:w="11906" w:h="16838"/>
          <w:pgMar w:top="851" w:right="567" w:bottom="1134" w:left="1418" w:header="567" w:footer="567" w:gutter="0"/>
          <w:cols w:space="720"/>
        </w:sectPr>
      </w:pPr>
    </w:p>
    <w:p w:rsidR="003F3F32" w:rsidRPr="0084541D" w:rsidRDefault="003F3F32" w:rsidP="003F3F32">
      <w:pPr>
        <w:pStyle w:val="1"/>
        <w:rPr>
          <w:rFonts w:cs="Times New Roman"/>
        </w:rPr>
      </w:pPr>
      <w:bookmarkStart w:id="2" w:name="_Toc422947315"/>
      <w:r w:rsidRPr="00FA659F">
        <w:rPr>
          <w:rFonts w:cs="Times New Roman"/>
        </w:rPr>
        <w:lastRenderedPageBreak/>
        <w:t>1 Положения о размещении объектов капитального строительства федерального, регионального или местного значения, а также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  <w:bookmarkEnd w:id="2"/>
    </w:p>
    <w:p w:rsidR="0084541D" w:rsidRDefault="0084541D" w:rsidP="005D23F3">
      <w:pPr>
        <w:spacing w:line="360" w:lineRule="auto"/>
      </w:pPr>
      <w:r w:rsidRPr="00381414">
        <w:t>1. На территории проектируемого микрорайона предусматривается размещени</w:t>
      </w:r>
      <w:r>
        <w:t>е одноэтажного физкультурно-оздоровительного центра</w:t>
      </w:r>
      <w:r w:rsidRPr="00381414">
        <w:t xml:space="preserve"> </w:t>
      </w:r>
      <w:r>
        <w:t xml:space="preserve">вдоль улицы Мамонтовской, общей площадью </w:t>
      </w:r>
      <w:r w:rsidRPr="0084541D">
        <w:t>144</w:t>
      </w:r>
      <w:r>
        <w:t>0 кв</w:t>
      </w:r>
      <w:proofErr w:type="gramStart"/>
      <w:r>
        <w:t>.м</w:t>
      </w:r>
      <w:proofErr w:type="gramEnd"/>
      <w:r>
        <w:t>, строительным объемом  1200 куб.м., площадью застройки 1440 кв.м.</w:t>
      </w:r>
    </w:p>
    <w:p w:rsidR="009247F7" w:rsidRPr="00B42A8B" w:rsidRDefault="0063375D" w:rsidP="009247F7">
      <w:pPr>
        <w:spacing w:line="360" w:lineRule="auto"/>
      </w:pPr>
      <w:r>
        <w:t>П</w:t>
      </w:r>
      <w:r w:rsidR="009247F7" w:rsidRPr="008345B3">
        <w:t>рочие планируемые объекты капитального строительства регионального и местного значения в проекте отсутствуют.</w:t>
      </w:r>
    </w:p>
    <w:p w:rsidR="005D23F3" w:rsidRPr="00381414" w:rsidRDefault="005D23F3" w:rsidP="005D23F3">
      <w:pPr>
        <w:pStyle w:val="1"/>
      </w:pPr>
      <w:bookmarkStart w:id="3" w:name="_Toc406887420"/>
      <w:bookmarkStart w:id="4" w:name="_Toc422947316"/>
      <w:r w:rsidRPr="00381414">
        <w:lastRenderedPageBreak/>
        <w:t>1.2 Положения о характеристиках планируемого развития территории, в том числе плотности и параметрах застройки территории в границах проектирования</w:t>
      </w:r>
      <w:bookmarkEnd w:id="3"/>
      <w:bookmarkEnd w:id="4"/>
      <w:r w:rsidRPr="00381414">
        <w:t xml:space="preserve"> </w:t>
      </w:r>
    </w:p>
    <w:p w:rsidR="00E01276" w:rsidRPr="00701B16" w:rsidRDefault="00E01276" w:rsidP="00E01276">
      <w:pPr>
        <w:pStyle w:val="20"/>
      </w:pPr>
      <w:bookmarkStart w:id="5" w:name="_Toc422947317"/>
      <w:r w:rsidRPr="00701B16">
        <w:t xml:space="preserve">1.1 </w:t>
      </w:r>
      <w:r w:rsidR="00701B16" w:rsidRPr="00701B16">
        <w:t xml:space="preserve">Предложения по застройке территории и </w:t>
      </w:r>
      <w:r w:rsidR="00701B16" w:rsidRPr="00701B16">
        <w:br/>
        <w:t>функциональное зонирование территории</w:t>
      </w:r>
      <w:bookmarkEnd w:id="5"/>
      <w:r w:rsidR="00701B16" w:rsidRPr="00701B16">
        <w:t xml:space="preserve"> </w:t>
      </w:r>
    </w:p>
    <w:p w:rsidR="00A54582" w:rsidRPr="00FA659F" w:rsidRDefault="00A54582" w:rsidP="00E01276">
      <w:pPr>
        <w:pStyle w:val="13"/>
        <w:jc w:val="center"/>
        <w:rPr>
          <w:rFonts w:ascii="Times New Roman" w:hAnsi="Times New Roman" w:cs="Times New Roman"/>
        </w:rPr>
      </w:pPr>
      <w:r w:rsidRPr="00FA659F">
        <w:rPr>
          <w:rFonts w:ascii="Times New Roman" w:hAnsi="Times New Roman" w:cs="Times New Roman"/>
        </w:rPr>
        <w:t>Планировочное решение</w:t>
      </w:r>
    </w:p>
    <w:p w:rsidR="00941C88" w:rsidRPr="007B2431" w:rsidRDefault="00941C88" w:rsidP="00941C88">
      <w:pPr>
        <w:rPr>
          <w:szCs w:val="28"/>
        </w:rPr>
      </w:pPr>
      <w:r w:rsidRPr="007B2431">
        <w:rPr>
          <w:szCs w:val="28"/>
        </w:rPr>
        <w:t xml:space="preserve">Территория в границах проекта разделена </w:t>
      </w:r>
      <w:r>
        <w:rPr>
          <w:szCs w:val="28"/>
        </w:rPr>
        <w:t xml:space="preserve">по функциональному назначению </w:t>
      </w:r>
      <w:r w:rsidRPr="007B2431">
        <w:rPr>
          <w:szCs w:val="28"/>
        </w:rPr>
        <w:t>на две части</w:t>
      </w:r>
      <w:r>
        <w:rPr>
          <w:szCs w:val="28"/>
        </w:rPr>
        <w:t xml:space="preserve"> - </w:t>
      </w:r>
      <w:r w:rsidRPr="007B2431">
        <w:rPr>
          <w:szCs w:val="28"/>
        </w:rPr>
        <w:t>южную, представленную общественно-деловой зоной, и северную, являющ</w:t>
      </w:r>
      <w:r>
        <w:rPr>
          <w:szCs w:val="28"/>
        </w:rPr>
        <w:t>ую</w:t>
      </w:r>
      <w:r w:rsidRPr="007B2431">
        <w:rPr>
          <w:szCs w:val="28"/>
        </w:rPr>
        <w:t xml:space="preserve">ся жилой. </w:t>
      </w:r>
    </w:p>
    <w:p w:rsidR="00941C88" w:rsidRPr="0065589B" w:rsidRDefault="00941C88" w:rsidP="00941C88">
      <w:pPr>
        <w:rPr>
          <w:szCs w:val="28"/>
        </w:rPr>
      </w:pPr>
      <w:r w:rsidRPr="0065589B">
        <w:rPr>
          <w:szCs w:val="28"/>
        </w:rPr>
        <w:t>Въезд в микрорайон осуществляется</w:t>
      </w:r>
      <w:r>
        <w:rPr>
          <w:szCs w:val="28"/>
        </w:rPr>
        <w:t>:</w:t>
      </w:r>
    </w:p>
    <w:p w:rsidR="00941C88" w:rsidRPr="0065589B" w:rsidRDefault="00941C88" w:rsidP="00941C88">
      <w:pPr>
        <w:rPr>
          <w:szCs w:val="28"/>
        </w:rPr>
      </w:pPr>
      <w:r w:rsidRPr="0065589B">
        <w:rPr>
          <w:szCs w:val="28"/>
        </w:rPr>
        <w:t xml:space="preserve">с западной стороны к существующей жилой застройке - </w:t>
      </w:r>
      <w:r>
        <w:rPr>
          <w:szCs w:val="28"/>
        </w:rPr>
        <w:t>с улицы Жилой;</w:t>
      </w:r>
      <w:r w:rsidRPr="0065589B">
        <w:rPr>
          <w:szCs w:val="28"/>
        </w:rPr>
        <w:t xml:space="preserve"> </w:t>
      </w:r>
    </w:p>
    <w:p w:rsidR="00941C88" w:rsidRPr="0065589B" w:rsidRDefault="00941C88" w:rsidP="00941C88">
      <w:pPr>
        <w:rPr>
          <w:szCs w:val="28"/>
        </w:rPr>
      </w:pPr>
      <w:r w:rsidRPr="0065589B">
        <w:rPr>
          <w:szCs w:val="28"/>
        </w:rPr>
        <w:t>с северной и восточной сторон к вновь проектируемым объектам микрорайона и к существующей жилой застройке - с ул</w:t>
      </w:r>
      <w:proofErr w:type="gramStart"/>
      <w:r w:rsidRPr="0065589B">
        <w:rPr>
          <w:szCs w:val="28"/>
        </w:rPr>
        <w:t>.М</w:t>
      </w:r>
      <w:proofErr w:type="gramEnd"/>
      <w:r w:rsidRPr="0065589B">
        <w:rPr>
          <w:szCs w:val="28"/>
        </w:rPr>
        <w:t>амонтовская.</w:t>
      </w:r>
    </w:p>
    <w:p w:rsidR="00941C88" w:rsidRPr="009A605E" w:rsidRDefault="00941C88" w:rsidP="00941C88">
      <w:pPr>
        <w:rPr>
          <w:szCs w:val="28"/>
        </w:rPr>
      </w:pPr>
      <w:r w:rsidRPr="009A605E">
        <w:rPr>
          <w:szCs w:val="28"/>
        </w:rPr>
        <w:t>Предлагаемая проектом система улично-дорожной сети предусматривает дифференциацию улиц по транспортному назначению, с подразделением на следующие категории в соответствии с действующими нормативами:</w:t>
      </w:r>
    </w:p>
    <w:p w:rsidR="00941C88" w:rsidRDefault="00941C88" w:rsidP="00941C88">
      <w:pPr>
        <w:rPr>
          <w:szCs w:val="28"/>
        </w:rPr>
      </w:pPr>
      <w:r w:rsidRPr="00217FC9">
        <w:rPr>
          <w:szCs w:val="28"/>
        </w:rPr>
        <w:t>- улица Мамонтовская – границы улицы (красные линии) установить согласно категории улицы (магистральная улица общегородского значения регулируемого движения) – 60 м;</w:t>
      </w:r>
    </w:p>
    <w:p w:rsidR="00A90267" w:rsidRPr="00217FC9" w:rsidRDefault="00A90267" w:rsidP="00941C88">
      <w:pPr>
        <w:rPr>
          <w:szCs w:val="28"/>
        </w:rPr>
      </w:pPr>
      <w:r>
        <w:rPr>
          <w:szCs w:val="28"/>
        </w:rPr>
        <w:t xml:space="preserve">- улица </w:t>
      </w:r>
      <w:r w:rsidRPr="00217FC9">
        <w:rPr>
          <w:szCs w:val="28"/>
        </w:rPr>
        <w:t>Парковая</w:t>
      </w:r>
      <w:r>
        <w:rPr>
          <w:szCs w:val="28"/>
        </w:rPr>
        <w:t xml:space="preserve"> – магистральная улица общегородского значения;</w:t>
      </w:r>
    </w:p>
    <w:p w:rsidR="00941C88" w:rsidRPr="00217FC9" w:rsidRDefault="00941C88" w:rsidP="00941C88">
      <w:pPr>
        <w:rPr>
          <w:szCs w:val="28"/>
        </w:rPr>
      </w:pPr>
      <w:r w:rsidRPr="00217FC9">
        <w:rPr>
          <w:szCs w:val="28"/>
        </w:rPr>
        <w:t xml:space="preserve">- улицы  </w:t>
      </w:r>
      <w:proofErr w:type="spellStart"/>
      <w:r w:rsidRPr="00217FC9">
        <w:rPr>
          <w:szCs w:val="28"/>
        </w:rPr>
        <w:t>Усть-Балыкская</w:t>
      </w:r>
      <w:proofErr w:type="spellEnd"/>
      <w:r w:rsidRPr="00217FC9">
        <w:rPr>
          <w:szCs w:val="28"/>
        </w:rPr>
        <w:t xml:space="preserve">, </w:t>
      </w:r>
      <w:proofErr w:type="gramStart"/>
      <w:r w:rsidRPr="00217FC9">
        <w:rPr>
          <w:szCs w:val="28"/>
        </w:rPr>
        <w:t>Жилая</w:t>
      </w:r>
      <w:proofErr w:type="gramEnd"/>
      <w:r w:rsidRPr="00217FC9">
        <w:rPr>
          <w:szCs w:val="28"/>
        </w:rPr>
        <w:t>, -  магистральные улицы районного значения;</w:t>
      </w:r>
    </w:p>
    <w:p w:rsidR="00941C88" w:rsidRPr="00217FC9" w:rsidRDefault="00941C88" w:rsidP="00941C88">
      <w:pPr>
        <w:rPr>
          <w:szCs w:val="28"/>
        </w:rPr>
      </w:pPr>
      <w:r w:rsidRPr="00217FC9">
        <w:rPr>
          <w:szCs w:val="28"/>
        </w:rPr>
        <w:t>- проезд местный вдоль улицы Мамонтовской.</w:t>
      </w:r>
    </w:p>
    <w:p w:rsidR="00941C88" w:rsidRPr="00217FC9" w:rsidRDefault="00941C88" w:rsidP="00941C88">
      <w:pPr>
        <w:rPr>
          <w:szCs w:val="28"/>
        </w:rPr>
      </w:pPr>
      <w:r w:rsidRPr="00217FC9">
        <w:rPr>
          <w:szCs w:val="28"/>
        </w:rPr>
        <w:t>Для проектируемой точечной застройки в южной части микрорайона проектом планировки установлена линия регулирования застройки  - 3 м.</w:t>
      </w:r>
    </w:p>
    <w:p w:rsidR="00941C88" w:rsidRPr="00E01276" w:rsidRDefault="00941C88" w:rsidP="00E01276">
      <w:pPr>
        <w:pStyle w:val="13"/>
        <w:jc w:val="center"/>
        <w:rPr>
          <w:rFonts w:ascii="Times New Roman" w:hAnsi="Times New Roman" w:cs="Times New Roman"/>
        </w:rPr>
      </w:pPr>
      <w:r w:rsidRPr="00E01276">
        <w:rPr>
          <w:rFonts w:ascii="Times New Roman" w:hAnsi="Times New Roman" w:cs="Times New Roman"/>
        </w:rPr>
        <w:t>Функциональное зонирование</w:t>
      </w:r>
    </w:p>
    <w:p w:rsidR="00941C88" w:rsidRPr="00647B9C" w:rsidRDefault="00941C88" w:rsidP="00941C88">
      <w:pPr>
        <w:rPr>
          <w:szCs w:val="28"/>
        </w:rPr>
      </w:pPr>
      <w:r w:rsidRPr="00647B9C">
        <w:rPr>
          <w:szCs w:val="28"/>
        </w:rPr>
        <w:t>Функциональное зонирование определяет вид использования территории, устанавливает ограничения на использование территории.</w:t>
      </w:r>
    </w:p>
    <w:p w:rsidR="00941C88" w:rsidRDefault="00941C88" w:rsidP="00941C88">
      <w:pPr>
        <w:rPr>
          <w:szCs w:val="28"/>
        </w:rPr>
      </w:pPr>
      <w:r w:rsidRPr="0024601D">
        <w:rPr>
          <w:szCs w:val="28"/>
        </w:rPr>
        <w:t xml:space="preserve">На территории проектируемого микрорайона предполагается </w:t>
      </w:r>
      <w:r>
        <w:rPr>
          <w:szCs w:val="28"/>
        </w:rPr>
        <w:t>размещение</w:t>
      </w:r>
      <w:r w:rsidRPr="0024601D">
        <w:rPr>
          <w:szCs w:val="28"/>
        </w:rPr>
        <w:t xml:space="preserve"> </w:t>
      </w:r>
      <w:proofErr w:type="spellStart"/>
      <w:r>
        <w:rPr>
          <w:szCs w:val="28"/>
        </w:rPr>
        <w:t>среднеэтажной</w:t>
      </w:r>
      <w:proofErr w:type="spellEnd"/>
      <w:r>
        <w:rPr>
          <w:szCs w:val="28"/>
        </w:rPr>
        <w:t xml:space="preserve"> жилой</w:t>
      </w:r>
      <w:r w:rsidRPr="0024601D">
        <w:rPr>
          <w:szCs w:val="28"/>
        </w:rPr>
        <w:t xml:space="preserve"> застройки </w:t>
      </w:r>
      <w:r>
        <w:rPr>
          <w:szCs w:val="28"/>
        </w:rPr>
        <w:t xml:space="preserve">(секционной и точечной) </w:t>
      </w:r>
      <w:r w:rsidRPr="0024601D">
        <w:rPr>
          <w:szCs w:val="28"/>
        </w:rPr>
        <w:t xml:space="preserve">с развитой социальной инфраструктурой. </w:t>
      </w:r>
    </w:p>
    <w:p w:rsidR="00941C88" w:rsidRPr="0024601D" w:rsidRDefault="00941C88" w:rsidP="00941C88">
      <w:pPr>
        <w:rPr>
          <w:szCs w:val="28"/>
        </w:rPr>
      </w:pPr>
      <w:r w:rsidRPr="0024601D">
        <w:rPr>
          <w:szCs w:val="28"/>
        </w:rPr>
        <w:t xml:space="preserve">В результате зонирования </w:t>
      </w:r>
      <w:r>
        <w:rPr>
          <w:szCs w:val="28"/>
        </w:rPr>
        <w:t xml:space="preserve">вновь застраиваемой </w:t>
      </w:r>
      <w:r w:rsidRPr="0024601D">
        <w:rPr>
          <w:szCs w:val="28"/>
        </w:rPr>
        <w:t>территории микрорайона определены следующие виды функциональных зон:</w:t>
      </w:r>
    </w:p>
    <w:p w:rsidR="00941C88" w:rsidRPr="0024601D" w:rsidRDefault="00941C88" w:rsidP="00941C88">
      <w:pPr>
        <w:rPr>
          <w:szCs w:val="28"/>
        </w:rPr>
      </w:pPr>
      <w:proofErr w:type="gramStart"/>
      <w:r w:rsidRPr="0024601D">
        <w:rPr>
          <w:szCs w:val="28"/>
        </w:rPr>
        <w:t>Ж</w:t>
      </w:r>
      <w:proofErr w:type="gramEnd"/>
      <w:r w:rsidRPr="0024601D">
        <w:rPr>
          <w:szCs w:val="28"/>
        </w:rPr>
        <w:t xml:space="preserve"> – жилая зона;</w:t>
      </w:r>
    </w:p>
    <w:p w:rsidR="00941C88" w:rsidRPr="0024601D" w:rsidRDefault="00941C88" w:rsidP="00941C88">
      <w:pPr>
        <w:rPr>
          <w:szCs w:val="28"/>
        </w:rPr>
      </w:pPr>
      <w:proofErr w:type="gramStart"/>
      <w:r w:rsidRPr="0024601D">
        <w:rPr>
          <w:szCs w:val="28"/>
        </w:rPr>
        <w:t>К</w:t>
      </w:r>
      <w:proofErr w:type="gramEnd"/>
      <w:r w:rsidRPr="0024601D">
        <w:rPr>
          <w:szCs w:val="28"/>
        </w:rPr>
        <w:t xml:space="preserve"> – общественно-деловая зона;</w:t>
      </w:r>
    </w:p>
    <w:p w:rsidR="00941C88" w:rsidRPr="0024601D" w:rsidRDefault="00941C88" w:rsidP="00941C88">
      <w:pPr>
        <w:rPr>
          <w:szCs w:val="28"/>
        </w:rPr>
      </w:pPr>
      <w:r w:rsidRPr="0024601D">
        <w:rPr>
          <w:szCs w:val="28"/>
        </w:rPr>
        <w:t>Т – зоны инженерной и транспортной инфраструктур;</w:t>
      </w:r>
    </w:p>
    <w:p w:rsidR="00941C88" w:rsidRPr="0024601D" w:rsidRDefault="00941C88" w:rsidP="00941C88">
      <w:pPr>
        <w:rPr>
          <w:szCs w:val="28"/>
        </w:rPr>
      </w:pPr>
      <w:proofErr w:type="gramStart"/>
      <w:r w:rsidRPr="0024601D">
        <w:rPr>
          <w:szCs w:val="28"/>
        </w:rPr>
        <w:lastRenderedPageBreak/>
        <w:t>Р</w:t>
      </w:r>
      <w:proofErr w:type="gramEnd"/>
      <w:r w:rsidRPr="0024601D">
        <w:rPr>
          <w:szCs w:val="28"/>
        </w:rPr>
        <w:t xml:space="preserve"> – рекреационные зоны.</w:t>
      </w:r>
    </w:p>
    <w:p w:rsidR="00A4494C" w:rsidRDefault="00A4494C" w:rsidP="00A4494C">
      <w:pPr>
        <w:spacing w:before="120"/>
        <w:rPr>
          <w:szCs w:val="28"/>
        </w:rPr>
      </w:pPr>
      <w:r>
        <w:rPr>
          <w:rStyle w:val="afffa"/>
        </w:rPr>
        <w:t>Жилая зона</w:t>
      </w:r>
      <w:r>
        <w:rPr>
          <w:szCs w:val="28"/>
        </w:rPr>
        <w:t xml:space="preserve">  составляет </w:t>
      </w:r>
      <w:r>
        <w:t>11,28</w:t>
      </w:r>
      <w:r>
        <w:rPr>
          <w:szCs w:val="28"/>
        </w:rPr>
        <w:t xml:space="preserve"> га, это </w:t>
      </w:r>
      <w:proofErr w:type="spellStart"/>
      <w:r>
        <w:rPr>
          <w:szCs w:val="28"/>
        </w:rPr>
        <w:t>среднеэтажная</w:t>
      </w:r>
      <w:proofErr w:type="spellEnd"/>
      <w:r>
        <w:rPr>
          <w:szCs w:val="28"/>
        </w:rPr>
        <w:t xml:space="preserve"> жилая застройка </w:t>
      </w:r>
      <w:r>
        <w:rPr>
          <w:szCs w:val="28"/>
        </w:rPr>
        <w:br/>
        <w:t xml:space="preserve">(5 этажей) с размещением на внутриквартальной территории объектов социальной инфраструктуры. </w:t>
      </w:r>
    </w:p>
    <w:p w:rsidR="00A4494C" w:rsidRDefault="00A4494C" w:rsidP="00A4494C">
      <w:pPr>
        <w:spacing w:before="120"/>
        <w:rPr>
          <w:szCs w:val="28"/>
        </w:rPr>
      </w:pPr>
      <w:r>
        <w:rPr>
          <w:szCs w:val="28"/>
        </w:rPr>
        <w:t>В рамках нового строительства проектный жилищный фонд составляет 8,4 тыс.кв.м. общей площади.</w:t>
      </w:r>
    </w:p>
    <w:p w:rsidR="00A4494C" w:rsidRDefault="00A4494C" w:rsidP="00A4494C">
      <w:pPr>
        <w:spacing w:before="120"/>
        <w:rPr>
          <w:szCs w:val="28"/>
        </w:rPr>
      </w:pPr>
      <w:r>
        <w:rPr>
          <w:szCs w:val="28"/>
        </w:rPr>
        <w:t>Новое строительство представлено:</w:t>
      </w:r>
    </w:p>
    <w:p w:rsidR="00A4494C" w:rsidRDefault="00A4494C" w:rsidP="00A4494C">
      <w:pPr>
        <w:spacing w:before="120"/>
        <w:rPr>
          <w:szCs w:val="28"/>
        </w:rPr>
      </w:pPr>
      <w:r>
        <w:rPr>
          <w:szCs w:val="28"/>
        </w:rPr>
        <w:t xml:space="preserve">- секцией во вставке между домами 32 и 47 по ул. Мамонтовской (5 этажей), </w:t>
      </w:r>
    </w:p>
    <w:p w:rsidR="00A4494C" w:rsidRDefault="00A4494C" w:rsidP="00A4494C">
      <w:pPr>
        <w:spacing w:before="120"/>
        <w:rPr>
          <w:szCs w:val="28"/>
        </w:rPr>
      </w:pPr>
      <w:r>
        <w:rPr>
          <w:szCs w:val="28"/>
        </w:rPr>
        <w:t xml:space="preserve">- секцией в углу между домами 31 и 32 по ул. Мамонтовской (5 </w:t>
      </w:r>
      <w:proofErr w:type="spellStart"/>
      <w:r>
        <w:rPr>
          <w:szCs w:val="28"/>
        </w:rPr>
        <w:t>эт</w:t>
      </w:r>
      <w:proofErr w:type="spellEnd"/>
      <w:r>
        <w:rPr>
          <w:szCs w:val="28"/>
        </w:rPr>
        <w:t>.);</w:t>
      </w:r>
    </w:p>
    <w:p w:rsidR="00A4494C" w:rsidRDefault="00A4494C" w:rsidP="00A4494C">
      <w:pPr>
        <w:spacing w:before="120"/>
        <w:rPr>
          <w:szCs w:val="28"/>
        </w:rPr>
      </w:pPr>
      <w:r>
        <w:rPr>
          <w:szCs w:val="28"/>
        </w:rPr>
        <w:t xml:space="preserve">- секцией во вставке между домами 20 и 22 по ул. Жилой (5 </w:t>
      </w:r>
      <w:proofErr w:type="spellStart"/>
      <w:r>
        <w:rPr>
          <w:szCs w:val="28"/>
        </w:rPr>
        <w:t>эт</w:t>
      </w:r>
      <w:proofErr w:type="spellEnd"/>
      <w:r>
        <w:rPr>
          <w:szCs w:val="28"/>
        </w:rPr>
        <w:t>.)</w:t>
      </w:r>
    </w:p>
    <w:p w:rsidR="00A4494C" w:rsidRDefault="00A4494C" w:rsidP="00A4494C">
      <w:pPr>
        <w:spacing w:before="120"/>
        <w:rPr>
          <w:szCs w:val="28"/>
        </w:rPr>
      </w:pPr>
      <w:r>
        <w:rPr>
          <w:szCs w:val="28"/>
        </w:rPr>
        <w:t>- отдельно стоящим двухсекционным домом (5 этажей) на повороте ул. Мамонтовской в северной части проектируемой территории.</w:t>
      </w:r>
    </w:p>
    <w:p w:rsidR="00A4494C" w:rsidRDefault="00A4494C" w:rsidP="00A4494C">
      <w:pPr>
        <w:rPr>
          <w:szCs w:val="28"/>
        </w:rPr>
      </w:pPr>
      <w:r>
        <w:rPr>
          <w:szCs w:val="28"/>
        </w:rPr>
        <w:t xml:space="preserve">В границах микрорайона находятся детское дошкольное учреждение (МДФАУ №20) и </w:t>
      </w:r>
      <w:proofErr w:type="spellStart"/>
      <w:r>
        <w:rPr>
          <w:szCs w:val="28"/>
        </w:rPr>
        <w:t>среднеобразовательная</w:t>
      </w:r>
      <w:proofErr w:type="spellEnd"/>
      <w:r>
        <w:rPr>
          <w:szCs w:val="28"/>
        </w:rPr>
        <w:t xml:space="preserve"> школа №8.</w:t>
      </w:r>
    </w:p>
    <w:p w:rsidR="00A4494C" w:rsidRDefault="00A4494C" w:rsidP="00A4494C">
      <w:pPr>
        <w:rPr>
          <w:szCs w:val="28"/>
        </w:rPr>
      </w:pPr>
      <w:r>
        <w:rPr>
          <w:szCs w:val="28"/>
        </w:rPr>
        <w:t xml:space="preserve">Развитие жилой зоны планируется на свободных от застройки территориях, с проведением мероприятий по уменьшению санитарно-защитной зоны (300 м) от объектов нефтедобычи, расположенных за границей проектирования в юго-восточной части, а также за счет </w:t>
      </w:r>
      <w:r w:rsidR="006D74AC">
        <w:rPr>
          <w:szCs w:val="28"/>
        </w:rPr>
        <w:t xml:space="preserve">уменьшения количества </w:t>
      </w:r>
      <w:r>
        <w:rPr>
          <w:szCs w:val="28"/>
        </w:rPr>
        <w:t xml:space="preserve"> </w:t>
      </w:r>
      <w:proofErr w:type="spellStart"/>
      <w:r w:rsidR="006D74AC">
        <w:rPr>
          <w:szCs w:val="28"/>
        </w:rPr>
        <w:t>машино</w:t>
      </w:r>
      <w:proofErr w:type="spellEnd"/>
      <w:r w:rsidR="006D74AC">
        <w:rPr>
          <w:szCs w:val="28"/>
        </w:rPr>
        <w:t>/мест на автостоянке</w:t>
      </w:r>
      <w:r>
        <w:rPr>
          <w:szCs w:val="28"/>
        </w:rPr>
        <w:t>, расположенн</w:t>
      </w:r>
      <w:r w:rsidR="006D74AC">
        <w:rPr>
          <w:szCs w:val="28"/>
        </w:rPr>
        <w:t>ой</w:t>
      </w:r>
      <w:r>
        <w:rPr>
          <w:szCs w:val="28"/>
        </w:rPr>
        <w:t xml:space="preserve"> вдоль ул. Мамонтовской.</w:t>
      </w:r>
    </w:p>
    <w:p w:rsidR="00A4494C" w:rsidRDefault="00A4494C" w:rsidP="00A4494C">
      <w:pPr>
        <w:spacing w:before="120"/>
        <w:rPr>
          <w:szCs w:val="28"/>
        </w:rPr>
      </w:pPr>
      <w:r>
        <w:rPr>
          <w:rStyle w:val="afffa"/>
        </w:rPr>
        <w:t>Общественно-деловая зона</w:t>
      </w:r>
      <w:r>
        <w:rPr>
          <w:szCs w:val="28"/>
        </w:rPr>
        <w:t xml:space="preserve"> микрорайона составляет 3,29 га.</w:t>
      </w:r>
    </w:p>
    <w:p w:rsidR="00A4494C" w:rsidRDefault="00A4494C" w:rsidP="00A4494C">
      <w:pPr>
        <w:spacing w:before="120"/>
        <w:rPr>
          <w:szCs w:val="28"/>
        </w:rPr>
      </w:pPr>
      <w:r>
        <w:rPr>
          <w:szCs w:val="28"/>
        </w:rPr>
        <w:t xml:space="preserve">Общественно-деловая зона на территории микрорайона 8А представлена объектами обслуживания населения </w:t>
      </w:r>
      <w:proofErr w:type="spellStart"/>
      <w:r>
        <w:rPr>
          <w:szCs w:val="28"/>
        </w:rPr>
        <w:t>микрорайонного</w:t>
      </w:r>
      <w:proofErr w:type="spellEnd"/>
      <w:r>
        <w:rPr>
          <w:szCs w:val="28"/>
        </w:rPr>
        <w:t xml:space="preserve"> значения (объекты торговли, здравоохранения, управления, бытового обслуживания).</w:t>
      </w:r>
    </w:p>
    <w:p w:rsidR="00A4494C" w:rsidRDefault="00A4494C" w:rsidP="00A4494C">
      <w:pPr>
        <w:rPr>
          <w:szCs w:val="28"/>
        </w:rPr>
      </w:pPr>
      <w:r>
        <w:rPr>
          <w:szCs w:val="28"/>
        </w:rPr>
        <w:t>Проектом планировки предусматривается  реконструкция отдельно стоящего торгового центра «Зодиак» со стороны ул</w:t>
      </w:r>
      <w:proofErr w:type="gramStart"/>
      <w:r>
        <w:rPr>
          <w:szCs w:val="28"/>
        </w:rPr>
        <w:t>.Ж</w:t>
      </w:r>
      <w:proofErr w:type="gramEnd"/>
      <w:r>
        <w:rPr>
          <w:szCs w:val="28"/>
        </w:rPr>
        <w:t xml:space="preserve">илой, так как в настоящее время в санитарно-защитной зоне торгового центра находится жилая застройка и участок средней общеобразовательной школы. Проектом предусматривается сокращения торговой площади до 400 кв.м., что в свою очередь позволит соблюсти нормативные требования по организации санитарно-защитной зоны от этого объекта. </w:t>
      </w:r>
    </w:p>
    <w:p w:rsidR="00A4494C" w:rsidRDefault="00A4494C" w:rsidP="00A4494C">
      <w:pPr>
        <w:rPr>
          <w:szCs w:val="28"/>
        </w:rPr>
      </w:pPr>
      <w:r>
        <w:rPr>
          <w:szCs w:val="28"/>
        </w:rPr>
        <w:t xml:space="preserve">Проектом предусматривается размещение спортивных площадок открытого типа (комплексная спортивная площадка и  площадка для </w:t>
      </w:r>
      <w:proofErr w:type="spellStart"/>
      <w:r>
        <w:rPr>
          <w:szCs w:val="28"/>
        </w:rPr>
        <w:t>воркаута</w:t>
      </w:r>
      <w:proofErr w:type="spellEnd"/>
      <w:r>
        <w:rPr>
          <w:szCs w:val="28"/>
        </w:rPr>
        <w:t xml:space="preserve">) на </w:t>
      </w:r>
      <w:proofErr w:type="spellStart"/>
      <w:r>
        <w:rPr>
          <w:szCs w:val="28"/>
        </w:rPr>
        <w:t>внедворовых</w:t>
      </w:r>
      <w:proofErr w:type="spellEnd"/>
      <w:r>
        <w:rPr>
          <w:szCs w:val="28"/>
        </w:rPr>
        <w:t xml:space="preserve"> территориях за торговым центром «Зодиак», а также специализированных спортивных залов в отдельно стоящем физкультурно-оздоровительном комплексе по ул. Мамонтовской, в соответствии с  письмом комитета физической культуры и спорта (Приложение 1.3).</w:t>
      </w:r>
    </w:p>
    <w:p w:rsidR="00A4494C" w:rsidRDefault="00A4494C" w:rsidP="00A4494C">
      <w:pPr>
        <w:spacing w:before="120"/>
      </w:pPr>
      <w:r>
        <w:rPr>
          <w:rStyle w:val="afffa"/>
        </w:rPr>
        <w:t>Зона инженерной инфраструктуры</w:t>
      </w:r>
      <w:r>
        <w:t xml:space="preserve"> представлена локальными участками объектов коммунального назначения, размещенных в пределах </w:t>
      </w:r>
      <w:r>
        <w:lastRenderedPageBreak/>
        <w:t>микрорайона (</w:t>
      </w:r>
      <w:proofErr w:type="spellStart"/>
      <w:r>
        <w:t>транформаторные</w:t>
      </w:r>
      <w:proofErr w:type="spellEnd"/>
      <w:r>
        <w:t xml:space="preserve"> подстанции и пр.), существующими и проектируемыми, общей территорией 1,94 га.</w:t>
      </w:r>
    </w:p>
    <w:p w:rsidR="00A4494C" w:rsidRDefault="00A4494C" w:rsidP="00A4494C">
      <w:pPr>
        <w:spacing w:before="120"/>
        <w:rPr>
          <w:rStyle w:val="afffa"/>
          <w:b w:val="0"/>
          <w:i w:val="0"/>
        </w:rPr>
      </w:pPr>
      <w:r w:rsidRPr="006D74AC">
        <w:rPr>
          <w:rStyle w:val="afffa"/>
          <w:b w:val="0"/>
          <w:i w:val="0"/>
        </w:rPr>
        <w:t xml:space="preserve">Зона транспортной инфраструктуры представлена паркингом на 200 </w:t>
      </w:r>
      <w:proofErr w:type="spellStart"/>
      <w:r w:rsidRPr="006D74AC">
        <w:rPr>
          <w:rStyle w:val="afffa"/>
          <w:b w:val="0"/>
          <w:i w:val="0"/>
        </w:rPr>
        <w:t>машино-мест</w:t>
      </w:r>
      <w:proofErr w:type="spellEnd"/>
      <w:r w:rsidRPr="006D74AC">
        <w:rPr>
          <w:rStyle w:val="afffa"/>
          <w:b w:val="0"/>
          <w:i w:val="0"/>
        </w:rPr>
        <w:t xml:space="preserve"> (5 </w:t>
      </w:r>
      <w:proofErr w:type="spellStart"/>
      <w:r w:rsidRPr="006D74AC">
        <w:rPr>
          <w:rStyle w:val="afffa"/>
          <w:b w:val="0"/>
          <w:i w:val="0"/>
        </w:rPr>
        <w:t>эт</w:t>
      </w:r>
      <w:proofErr w:type="spellEnd"/>
      <w:r w:rsidRPr="006D74AC">
        <w:rPr>
          <w:rStyle w:val="afffa"/>
          <w:b w:val="0"/>
          <w:i w:val="0"/>
        </w:rPr>
        <w:t xml:space="preserve">.) в южной части микрорайона и открытыми автостоянками, предусмотренными для проектной застройки,  вдоль улицы Мамонтовской. </w:t>
      </w:r>
      <w:proofErr w:type="gramStart"/>
      <w:r w:rsidRPr="006D74AC">
        <w:rPr>
          <w:rStyle w:val="afffa"/>
          <w:b w:val="0"/>
          <w:i w:val="0"/>
        </w:rPr>
        <w:t xml:space="preserve">Проектом предусмотрена частичная реконструкция гаражного комплекса в северной части микрорайона, так как в настоящее  время в санитарно-защитной зоне гаражного комплекса </w:t>
      </w:r>
      <w:r w:rsidRPr="006D74AC">
        <w:rPr>
          <w:szCs w:val="28"/>
        </w:rPr>
        <w:t xml:space="preserve">центра находится жилая застройка, открытой автостоянки до 200 </w:t>
      </w:r>
      <w:proofErr w:type="spellStart"/>
      <w:r w:rsidRPr="006D74AC">
        <w:rPr>
          <w:szCs w:val="28"/>
        </w:rPr>
        <w:t>мащино-мест</w:t>
      </w:r>
      <w:proofErr w:type="spellEnd"/>
      <w:r w:rsidRPr="006D74AC">
        <w:rPr>
          <w:szCs w:val="28"/>
        </w:rPr>
        <w:t xml:space="preserve"> вдоль ул. Мамонтовской, в связи с размещением отдельно стоящего спортивно-оздоровительного</w:t>
      </w:r>
      <w:r>
        <w:rPr>
          <w:szCs w:val="28"/>
        </w:rPr>
        <w:t xml:space="preserve"> комплекса на части ее территории и уменьшением санитарного разрыва от стоянки до окон жилых домов с 50 м на 35 м</w:t>
      </w:r>
      <w:proofErr w:type="gramEnd"/>
      <w:r>
        <w:rPr>
          <w:szCs w:val="28"/>
        </w:rPr>
        <w:t>., а также корректура дворовых простран</w:t>
      </w:r>
      <w:proofErr w:type="gramStart"/>
      <w:r>
        <w:rPr>
          <w:szCs w:val="28"/>
        </w:rPr>
        <w:t>ств дл</w:t>
      </w:r>
      <w:proofErr w:type="gramEnd"/>
      <w:r>
        <w:rPr>
          <w:szCs w:val="28"/>
        </w:rPr>
        <w:t>я увеличения количества автостоянок для постоянного и временного хранения автомобилей.</w:t>
      </w:r>
    </w:p>
    <w:p w:rsidR="00A4494C" w:rsidRDefault="00A4494C" w:rsidP="00A4494C">
      <w:pPr>
        <w:spacing w:before="120"/>
      </w:pPr>
      <w:r>
        <w:rPr>
          <w:rStyle w:val="afffa"/>
        </w:rPr>
        <w:t>Рекреационная зона</w:t>
      </w:r>
      <w:r>
        <w:rPr>
          <w:szCs w:val="28"/>
        </w:rPr>
        <w:t xml:space="preserve"> </w:t>
      </w:r>
      <w:r>
        <w:t>занимает территорию площадью 2,7 га и включает в себя набор площадок для отдыха детей и взрослых, выгула собак, а также для спорта, озеленение вдоль улиц.</w:t>
      </w:r>
    </w:p>
    <w:p w:rsidR="00A4494C" w:rsidRDefault="00A4494C" w:rsidP="00A4494C">
      <w:pPr>
        <w:spacing w:before="120"/>
        <w:rPr>
          <w:szCs w:val="28"/>
        </w:rPr>
      </w:pPr>
      <w:r>
        <w:rPr>
          <w:szCs w:val="28"/>
        </w:rPr>
        <w:t>Схема функционального зонирования позволяет осуществлять упорядоченный, регламентированный подход к комплексной застройке микрорайона в соответствии с Градостроительным кодексом РФ.</w:t>
      </w:r>
    </w:p>
    <w:p w:rsidR="00941C88" w:rsidRPr="00941C88" w:rsidRDefault="00941C88" w:rsidP="00941C88">
      <w:pPr>
        <w:pStyle w:val="afffb"/>
        <w:rPr>
          <w:rFonts w:ascii="Times New Roman" w:hAnsi="Times New Roman" w:cs="Times New Roman"/>
        </w:rPr>
      </w:pPr>
      <w:r w:rsidRPr="00941C88">
        <w:rPr>
          <w:rFonts w:ascii="Times New Roman" w:hAnsi="Times New Roman" w:cs="Times New Roman"/>
        </w:rPr>
        <w:t>Зоны с особыми условиями использования территории</w:t>
      </w:r>
    </w:p>
    <w:p w:rsidR="00941C88" w:rsidRPr="00647B9C" w:rsidRDefault="00941C88" w:rsidP="00941C88">
      <w:r w:rsidRPr="00647B9C">
        <w:t>В границах рассматриваемого микрорайона в результате проектного анализа выявлены проблемы, связанные с тем, что на часть территории (в том числе – на существующую застройку) накладываются градостроительные ограничения. Основу градостроительных ограничений составляют зоны с особыми условиями использования территорий.</w:t>
      </w:r>
    </w:p>
    <w:p w:rsidR="00941C88" w:rsidRPr="00647B9C" w:rsidRDefault="00941C88" w:rsidP="00941C88">
      <w:r w:rsidRPr="00647B9C">
        <w:t>В границах проектируемого микрорайона зоны с особыми условиями использования территории представлены охранными зонами инженерных сетей, санитарно-защитными зонами объектов коммунального,  производственного назначения и торговли.</w:t>
      </w:r>
    </w:p>
    <w:p w:rsidR="00941C88" w:rsidRPr="00647B9C" w:rsidRDefault="00941C88" w:rsidP="00941C88">
      <w:r w:rsidRPr="00647B9C">
        <w:t xml:space="preserve">В </w:t>
      </w:r>
      <w:r w:rsidRPr="00647B9C">
        <w:rPr>
          <w:i/>
        </w:rPr>
        <w:t>охранных зонах инженерных сетей</w:t>
      </w:r>
      <w:r w:rsidRPr="00647B9C">
        <w:t xml:space="preserve"> запрещается производство работ без согласования с владельцами сетей, строительство, капитальный ремонт и снос зданий и сооружений, размещение объектов, затрудняющих доступ к сетям.</w:t>
      </w:r>
    </w:p>
    <w:p w:rsidR="00941C88" w:rsidRPr="00647B9C" w:rsidRDefault="00941C88" w:rsidP="00941C88">
      <w:r w:rsidRPr="00647B9C">
        <w:t xml:space="preserve">В </w:t>
      </w:r>
      <w:r w:rsidRPr="00647B9C">
        <w:rPr>
          <w:i/>
        </w:rPr>
        <w:t>санитарно-защитных зонах</w:t>
      </w:r>
      <w:r w:rsidRPr="00647B9C">
        <w:t xml:space="preserve"> не допускается размещение объектов для проживания людей, размещение спортивных сооружений, парков, детских и образовательных учреждений, лечебно-профилактических и лечебных учреждений.</w:t>
      </w:r>
    </w:p>
    <w:p w:rsidR="00941C88" w:rsidRDefault="00941C88" w:rsidP="00941C88">
      <w:r>
        <w:t>Для развития жилой застройки в микрорайоне 8А необходимо предусмотреть следующие мероприятия:</w:t>
      </w:r>
    </w:p>
    <w:p w:rsidR="00941C88" w:rsidRDefault="00941C88" w:rsidP="00941C88">
      <w:r>
        <w:lastRenderedPageBreak/>
        <w:t>- мероприятия по уменьшению санитарно-защитной зоны (300 м) от куста нефтяных скважин путем реорганизации работы оборудования с сокращением выбросов веществ и установке очистительного оборудования;</w:t>
      </w:r>
    </w:p>
    <w:p w:rsidR="00941C88" w:rsidRDefault="00941C88" w:rsidP="00941C88">
      <w:r>
        <w:t>- снятие санитарно-защитной зоны от торгового центра «Зодиак» путем его реконструкции и уменьшени</w:t>
      </w:r>
      <w:r w:rsidR="00DE48F0">
        <w:t>я</w:t>
      </w:r>
      <w:r>
        <w:t xml:space="preserve"> торговых площадей до 1000 кв.м.;</w:t>
      </w:r>
    </w:p>
    <w:p w:rsidR="00941C88" w:rsidRDefault="00941C88" w:rsidP="00941C88">
      <w:r>
        <w:t xml:space="preserve">- установление санитарного разрыва </w:t>
      </w:r>
      <w:r w:rsidR="00DE48F0">
        <w:t xml:space="preserve">размером 35 м </w:t>
      </w:r>
      <w:r>
        <w:t>от паркинга до фасадов жилых домов при условии размещения не более 300машино-мест;</w:t>
      </w:r>
    </w:p>
    <w:p w:rsidR="00941C88" w:rsidRDefault="00941C88" w:rsidP="00941C88">
      <w:r>
        <w:t xml:space="preserve">- уменьшение санитарного разрыва от гаражного комплекса путем его реконструкции, частичного сноса и размещении на его территории не более 300 </w:t>
      </w:r>
      <w:proofErr w:type="spellStart"/>
      <w:r>
        <w:t>машино-мест</w:t>
      </w:r>
      <w:proofErr w:type="spellEnd"/>
      <w:r>
        <w:t>.</w:t>
      </w:r>
    </w:p>
    <w:p w:rsidR="00941C88" w:rsidRPr="00647B9C" w:rsidRDefault="00941C88" w:rsidP="00941C88">
      <w:r w:rsidRPr="00647B9C">
        <w:t>Мероприятия, позволяющие выполнить требовани</w:t>
      </w:r>
      <w:r>
        <w:t>я</w:t>
      </w:r>
      <w:r w:rsidRPr="00647B9C">
        <w:t xml:space="preserve"> действующей нормативной документации, предусмотрены специальными разделами данного проекта («Инженерная инфраструктура», «Охрана окружающей среды»).</w:t>
      </w:r>
    </w:p>
    <w:p w:rsidR="00941C88" w:rsidRPr="00E01276" w:rsidRDefault="00941C88" w:rsidP="00941C88">
      <w:pPr>
        <w:pStyle w:val="aff9"/>
        <w:spacing w:before="120"/>
        <w:rPr>
          <w:rFonts w:ascii="Times New Roman" w:hAnsi="Times New Roman" w:cs="Times New Roman"/>
          <w:u w:val="single"/>
        </w:rPr>
      </w:pPr>
      <w:r w:rsidRPr="00E01276">
        <w:rPr>
          <w:rFonts w:ascii="Times New Roman" w:hAnsi="Times New Roman" w:cs="Times New Roman"/>
          <w:u w:val="single"/>
        </w:rPr>
        <w:t>Проектное использование территории</w:t>
      </w:r>
    </w:p>
    <w:p w:rsidR="00941C88" w:rsidRPr="00047415" w:rsidRDefault="00941C88" w:rsidP="00941C88">
      <w:pPr>
        <w:tabs>
          <w:tab w:val="left" w:pos="4185"/>
        </w:tabs>
        <w:rPr>
          <w:szCs w:val="28"/>
        </w:rPr>
      </w:pPr>
      <w:bookmarkStart w:id="6" w:name="_Toc310855689"/>
      <w:bookmarkStart w:id="7" w:name="_Toc311821396"/>
      <w:r w:rsidRPr="00047415">
        <w:rPr>
          <w:szCs w:val="28"/>
        </w:rPr>
        <w:t xml:space="preserve">Территория в границах проекта составляет 28 га, в границах красных линий – 22,1 га. </w:t>
      </w:r>
    </w:p>
    <w:p w:rsidR="003E06C4" w:rsidRPr="00875040" w:rsidRDefault="003E06C4" w:rsidP="00941C88">
      <w:pPr>
        <w:rPr>
          <w:szCs w:val="28"/>
        </w:rPr>
      </w:pPr>
      <w:r w:rsidRPr="00875040">
        <w:rPr>
          <w:szCs w:val="28"/>
        </w:rPr>
        <w:t>Проектная численность населения микрорайона 6,</w:t>
      </w:r>
      <w:r w:rsidR="0002411F" w:rsidRPr="00875040">
        <w:rPr>
          <w:szCs w:val="28"/>
        </w:rPr>
        <w:t>180</w:t>
      </w:r>
      <w:r w:rsidRPr="00875040">
        <w:rPr>
          <w:szCs w:val="28"/>
        </w:rPr>
        <w:t xml:space="preserve"> тыс. чел., в том числе 0,</w:t>
      </w:r>
      <w:r w:rsidR="0002411F" w:rsidRPr="00875040">
        <w:rPr>
          <w:szCs w:val="28"/>
        </w:rPr>
        <w:t>280</w:t>
      </w:r>
      <w:r w:rsidRPr="00875040">
        <w:rPr>
          <w:szCs w:val="28"/>
        </w:rPr>
        <w:t xml:space="preserve"> тыс</w:t>
      </w:r>
      <w:proofErr w:type="gramStart"/>
      <w:r w:rsidRPr="00875040">
        <w:rPr>
          <w:szCs w:val="28"/>
        </w:rPr>
        <w:t>.ч</w:t>
      </w:r>
      <w:proofErr w:type="gramEnd"/>
      <w:r w:rsidRPr="00875040">
        <w:rPr>
          <w:szCs w:val="28"/>
        </w:rPr>
        <w:t xml:space="preserve">еловек. – население в проектируемой  застройке </w:t>
      </w:r>
    </w:p>
    <w:p w:rsidR="00941C88" w:rsidRPr="00047415" w:rsidRDefault="00941C88" w:rsidP="00941C88">
      <w:pPr>
        <w:rPr>
          <w:szCs w:val="28"/>
        </w:rPr>
      </w:pPr>
      <w:r w:rsidRPr="00047415">
        <w:rPr>
          <w:szCs w:val="28"/>
        </w:rPr>
        <w:t xml:space="preserve">Жилая территория будет занимать  большую часть </w:t>
      </w:r>
      <w:r>
        <w:rPr>
          <w:szCs w:val="28"/>
        </w:rPr>
        <w:t xml:space="preserve">микрорайона </w:t>
      </w:r>
      <w:r w:rsidRPr="00047415">
        <w:rPr>
          <w:szCs w:val="28"/>
        </w:rPr>
        <w:t xml:space="preserve">─ </w:t>
      </w:r>
      <w:r>
        <w:rPr>
          <w:szCs w:val="28"/>
        </w:rPr>
        <w:br/>
      </w:r>
      <w:r w:rsidRPr="00047415">
        <w:rPr>
          <w:szCs w:val="28"/>
        </w:rPr>
        <w:t>11,84 га или 53,57%, участки образовательных учреждений ─ 10,54%, учреждения и предприятия обслуживания ─ 14,88%.  Озеленение общег</w:t>
      </w:r>
      <w:r>
        <w:rPr>
          <w:szCs w:val="28"/>
        </w:rPr>
        <w:t xml:space="preserve">о пользования, без учета </w:t>
      </w:r>
      <w:proofErr w:type="spellStart"/>
      <w:r>
        <w:rPr>
          <w:szCs w:val="28"/>
        </w:rPr>
        <w:t>внутри</w:t>
      </w:r>
      <w:r w:rsidRPr="00047415">
        <w:rPr>
          <w:szCs w:val="28"/>
        </w:rPr>
        <w:t>дворово</w:t>
      </w:r>
      <w:r>
        <w:rPr>
          <w:szCs w:val="28"/>
        </w:rPr>
        <w:t>го</w:t>
      </w:r>
      <w:proofErr w:type="spellEnd"/>
      <w:r>
        <w:rPr>
          <w:szCs w:val="28"/>
        </w:rPr>
        <w:t xml:space="preserve"> озеленения</w:t>
      </w:r>
      <w:r w:rsidRPr="00047415">
        <w:rPr>
          <w:szCs w:val="28"/>
        </w:rPr>
        <w:t xml:space="preserve"> составит 2,7 га,  с учетом – 13,2 га. </w:t>
      </w:r>
    </w:p>
    <w:p w:rsidR="00941C88" w:rsidRDefault="00941C88" w:rsidP="00941C88">
      <w:r w:rsidRPr="00047415">
        <w:t xml:space="preserve">Проектное использование территории представлено в таблице </w:t>
      </w:r>
      <w:r w:rsidR="005B5D01">
        <w:t>1</w:t>
      </w:r>
      <w:r w:rsidRPr="00CE62B3">
        <w:t>.1.</w:t>
      </w:r>
    </w:p>
    <w:p w:rsidR="00941C88" w:rsidRPr="00E01276" w:rsidRDefault="00941C88" w:rsidP="00E01276">
      <w:pPr>
        <w:pStyle w:val="aff7"/>
        <w:rPr>
          <w:rFonts w:ascii="Times New Roman" w:hAnsi="Times New Roman" w:cs="Times New Roman"/>
        </w:rPr>
      </w:pPr>
      <w:r w:rsidRPr="00E01276">
        <w:rPr>
          <w:rFonts w:ascii="Times New Roman" w:hAnsi="Times New Roman" w:cs="Times New Roman"/>
        </w:rPr>
        <w:t xml:space="preserve">Таблица </w:t>
      </w:r>
      <w:r w:rsidR="005B5D01">
        <w:rPr>
          <w:rFonts w:ascii="Times New Roman" w:hAnsi="Times New Roman" w:cs="Times New Roman"/>
        </w:rPr>
        <w:t>1</w:t>
      </w:r>
      <w:r w:rsidRPr="00E01276">
        <w:rPr>
          <w:rFonts w:ascii="Times New Roman" w:hAnsi="Times New Roman" w:cs="Times New Roman"/>
        </w:rPr>
        <w:t>.1</w:t>
      </w: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4448"/>
        <w:gridCol w:w="1144"/>
        <w:gridCol w:w="1878"/>
        <w:gridCol w:w="1547"/>
      </w:tblGrid>
      <w:tr w:rsidR="00941C88" w:rsidRPr="00047415" w:rsidTr="00A51A90">
        <w:trPr>
          <w:trHeight w:val="274"/>
          <w:jc w:val="center"/>
        </w:trPr>
        <w:tc>
          <w:tcPr>
            <w:tcW w:w="566" w:type="dxa"/>
            <w:vMerge w:val="restart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b/>
                <w:sz w:val="24"/>
              </w:rPr>
            </w:pPr>
            <w:r w:rsidRPr="00047415">
              <w:rPr>
                <w:b/>
                <w:sz w:val="24"/>
              </w:rPr>
              <w:t>№</w:t>
            </w:r>
          </w:p>
        </w:tc>
        <w:tc>
          <w:tcPr>
            <w:tcW w:w="4448" w:type="dxa"/>
            <w:vMerge w:val="restart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b/>
                <w:sz w:val="24"/>
              </w:rPr>
            </w:pPr>
            <w:r w:rsidRPr="00047415">
              <w:rPr>
                <w:b/>
                <w:sz w:val="24"/>
              </w:rPr>
              <w:t xml:space="preserve">Использование территории микрорайона </w:t>
            </w:r>
          </w:p>
        </w:tc>
        <w:tc>
          <w:tcPr>
            <w:tcW w:w="4569" w:type="dxa"/>
            <w:gridSpan w:val="3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b/>
                <w:sz w:val="24"/>
              </w:rPr>
            </w:pPr>
            <w:r w:rsidRPr="00047415">
              <w:rPr>
                <w:b/>
                <w:sz w:val="24"/>
              </w:rPr>
              <w:t>Площадь</w:t>
            </w:r>
          </w:p>
        </w:tc>
      </w:tr>
      <w:tr w:rsidR="00941C88" w:rsidRPr="00047415" w:rsidTr="00A51A90">
        <w:trPr>
          <w:trHeight w:val="146"/>
          <w:jc w:val="center"/>
        </w:trPr>
        <w:tc>
          <w:tcPr>
            <w:tcW w:w="566" w:type="dxa"/>
            <w:vMerge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b/>
                <w:sz w:val="24"/>
              </w:rPr>
            </w:pPr>
          </w:p>
        </w:tc>
        <w:tc>
          <w:tcPr>
            <w:tcW w:w="4448" w:type="dxa"/>
            <w:vMerge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144" w:type="dxa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b/>
                <w:sz w:val="24"/>
              </w:rPr>
            </w:pPr>
            <w:r w:rsidRPr="00047415">
              <w:rPr>
                <w:b/>
                <w:sz w:val="24"/>
              </w:rPr>
              <w:t>га</w:t>
            </w:r>
          </w:p>
        </w:tc>
        <w:tc>
          <w:tcPr>
            <w:tcW w:w="1878" w:type="dxa"/>
          </w:tcPr>
          <w:p w:rsidR="00941C88" w:rsidRPr="00047415" w:rsidRDefault="00941C88" w:rsidP="00A51A90">
            <w:pPr>
              <w:ind w:firstLine="0"/>
              <w:jc w:val="center"/>
              <w:rPr>
                <w:b/>
                <w:sz w:val="24"/>
              </w:rPr>
            </w:pPr>
            <w:r w:rsidRPr="00047415">
              <w:rPr>
                <w:b/>
                <w:sz w:val="24"/>
              </w:rPr>
              <w:t>%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A51A90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 w:rsidRPr="00F21624">
              <w:rPr>
                <w:b/>
                <w:sz w:val="24"/>
              </w:rPr>
              <w:t>в.м./чел.</w:t>
            </w:r>
          </w:p>
        </w:tc>
      </w:tr>
      <w:tr w:rsidR="00941C88" w:rsidRPr="00047415" w:rsidTr="00A51A90">
        <w:trPr>
          <w:trHeight w:val="116"/>
          <w:jc w:val="center"/>
        </w:trPr>
        <w:tc>
          <w:tcPr>
            <w:tcW w:w="566" w:type="dxa"/>
            <w:vAlign w:val="center"/>
          </w:tcPr>
          <w:p w:rsidR="00941C88" w:rsidRPr="00047415" w:rsidRDefault="00941C88" w:rsidP="00A51A90">
            <w:pPr>
              <w:pStyle w:val="affc"/>
              <w:rPr>
                <w:sz w:val="24"/>
                <w:szCs w:val="24"/>
              </w:rPr>
            </w:pPr>
            <w:r w:rsidRPr="00047415">
              <w:rPr>
                <w:sz w:val="24"/>
                <w:szCs w:val="24"/>
              </w:rPr>
              <w:t>1</w:t>
            </w:r>
          </w:p>
        </w:tc>
        <w:tc>
          <w:tcPr>
            <w:tcW w:w="4448" w:type="dxa"/>
            <w:vAlign w:val="center"/>
          </w:tcPr>
          <w:p w:rsidR="00941C88" w:rsidRPr="00047415" w:rsidRDefault="00941C88" w:rsidP="00A51A90">
            <w:pPr>
              <w:pStyle w:val="affc"/>
              <w:rPr>
                <w:sz w:val="24"/>
                <w:szCs w:val="24"/>
              </w:rPr>
            </w:pPr>
            <w:r w:rsidRPr="00047415">
              <w:rPr>
                <w:sz w:val="24"/>
                <w:szCs w:val="24"/>
              </w:rPr>
              <w:t>2</w:t>
            </w:r>
          </w:p>
        </w:tc>
        <w:tc>
          <w:tcPr>
            <w:tcW w:w="1144" w:type="dxa"/>
            <w:vAlign w:val="center"/>
          </w:tcPr>
          <w:p w:rsidR="00941C88" w:rsidRPr="00047415" w:rsidRDefault="00941C88" w:rsidP="00A51A90">
            <w:pPr>
              <w:pStyle w:val="affc"/>
              <w:rPr>
                <w:sz w:val="24"/>
                <w:szCs w:val="24"/>
              </w:rPr>
            </w:pPr>
            <w:r w:rsidRPr="00047415">
              <w:rPr>
                <w:sz w:val="24"/>
                <w:szCs w:val="24"/>
              </w:rPr>
              <w:t>3</w:t>
            </w:r>
          </w:p>
        </w:tc>
        <w:tc>
          <w:tcPr>
            <w:tcW w:w="1878" w:type="dxa"/>
          </w:tcPr>
          <w:p w:rsidR="00941C88" w:rsidRPr="00047415" w:rsidRDefault="00941C88" w:rsidP="00A51A90">
            <w:pPr>
              <w:pStyle w:val="affc"/>
              <w:rPr>
                <w:sz w:val="24"/>
                <w:szCs w:val="24"/>
              </w:rPr>
            </w:pPr>
            <w:r w:rsidRPr="00047415">
              <w:rPr>
                <w:sz w:val="24"/>
                <w:szCs w:val="24"/>
              </w:rPr>
              <w:t>4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A51A90">
            <w:pPr>
              <w:pStyle w:val="affc"/>
              <w:rPr>
                <w:sz w:val="24"/>
                <w:szCs w:val="24"/>
              </w:rPr>
            </w:pPr>
            <w:r w:rsidRPr="00F21624">
              <w:rPr>
                <w:sz w:val="24"/>
                <w:szCs w:val="24"/>
              </w:rPr>
              <w:t>5</w:t>
            </w:r>
          </w:p>
        </w:tc>
      </w:tr>
      <w:tr w:rsidR="00941C88" w:rsidRPr="00047415" w:rsidTr="00A51A90">
        <w:trPr>
          <w:trHeight w:val="635"/>
          <w:jc w:val="center"/>
        </w:trPr>
        <w:tc>
          <w:tcPr>
            <w:tcW w:w="566" w:type="dxa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1.</w:t>
            </w:r>
          </w:p>
        </w:tc>
        <w:tc>
          <w:tcPr>
            <w:tcW w:w="4448" w:type="dxa"/>
          </w:tcPr>
          <w:p w:rsidR="00941C88" w:rsidRPr="00047415" w:rsidRDefault="00941C88" w:rsidP="00A51A90">
            <w:pPr>
              <w:ind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>Жилая территория, в том числе:</w:t>
            </w:r>
          </w:p>
          <w:p w:rsidR="00941C88" w:rsidRPr="00047415" w:rsidRDefault="00941C88" w:rsidP="00A51A90">
            <w:pPr>
              <w:ind w:left="176"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 xml:space="preserve">- секционная жилая застройка с проездами,  тротуарами, парковками, </w:t>
            </w:r>
          </w:p>
        </w:tc>
        <w:tc>
          <w:tcPr>
            <w:tcW w:w="1144" w:type="dxa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11,84</w:t>
            </w:r>
          </w:p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</w:p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11,84</w:t>
            </w:r>
          </w:p>
        </w:tc>
        <w:tc>
          <w:tcPr>
            <w:tcW w:w="1878" w:type="dxa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53,57</w:t>
            </w:r>
          </w:p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</w:p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53,57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A51A90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18,8</w:t>
            </w:r>
          </w:p>
          <w:p w:rsidR="00941C88" w:rsidRPr="00F21624" w:rsidRDefault="00941C88" w:rsidP="00A51A90">
            <w:pPr>
              <w:ind w:firstLine="0"/>
              <w:jc w:val="center"/>
              <w:rPr>
                <w:sz w:val="24"/>
              </w:rPr>
            </w:pPr>
          </w:p>
        </w:tc>
      </w:tr>
      <w:tr w:rsidR="00941C88" w:rsidRPr="00047415" w:rsidTr="00A51A90">
        <w:trPr>
          <w:trHeight w:val="274"/>
          <w:jc w:val="center"/>
        </w:trPr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2.</w:t>
            </w:r>
          </w:p>
        </w:tc>
        <w:tc>
          <w:tcPr>
            <w:tcW w:w="4448" w:type="dxa"/>
            <w:tcBorders>
              <w:bottom w:val="single" w:sz="4" w:space="0" w:color="auto"/>
            </w:tcBorders>
          </w:tcPr>
          <w:p w:rsidR="00941C88" w:rsidRPr="00047415" w:rsidRDefault="00941C88" w:rsidP="00A51A90">
            <w:pPr>
              <w:ind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>Участки школ и детских дошкольных учреждений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2,33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10,54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941C88" w:rsidRPr="00F21624" w:rsidRDefault="00941C88" w:rsidP="00A51A90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3,7</w:t>
            </w:r>
          </w:p>
        </w:tc>
      </w:tr>
      <w:tr w:rsidR="00941C88" w:rsidRPr="00047415" w:rsidTr="00A51A90">
        <w:trPr>
          <w:trHeight w:val="274"/>
          <w:jc w:val="center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3.</w:t>
            </w:r>
          </w:p>
        </w:tc>
        <w:tc>
          <w:tcPr>
            <w:tcW w:w="4448" w:type="dxa"/>
            <w:tcBorders>
              <w:bottom w:val="single" w:sz="4" w:space="0" w:color="auto"/>
            </w:tcBorders>
            <w:shd w:val="clear" w:color="auto" w:fill="auto"/>
          </w:tcPr>
          <w:p w:rsidR="00941C88" w:rsidRPr="00047415" w:rsidRDefault="00941C88" w:rsidP="00A51A90">
            <w:pPr>
              <w:ind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>Общественно-деловая зона, в том числе участки учреждений  и предприятий обслуживания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3,29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14,88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C88" w:rsidRPr="00F21624" w:rsidRDefault="00941C88" w:rsidP="00A51A90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5,2</w:t>
            </w:r>
          </w:p>
        </w:tc>
      </w:tr>
      <w:tr w:rsidR="00941C88" w:rsidRPr="00047415" w:rsidTr="00A51A90">
        <w:trPr>
          <w:trHeight w:val="274"/>
          <w:jc w:val="center"/>
        </w:trPr>
        <w:tc>
          <w:tcPr>
            <w:tcW w:w="566" w:type="dxa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5.</w:t>
            </w:r>
          </w:p>
        </w:tc>
        <w:tc>
          <w:tcPr>
            <w:tcW w:w="4448" w:type="dxa"/>
          </w:tcPr>
          <w:p w:rsidR="00941C88" w:rsidRPr="00047415" w:rsidRDefault="00941C88" w:rsidP="00A51A90">
            <w:pPr>
              <w:ind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 xml:space="preserve">Рекреационная зона (озеленение общего пользования) без учета </w:t>
            </w:r>
            <w:proofErr w:type="spellStart"/>
            <w:r w:rsidRPr="00047415">
              <w:rPr>
                <w:sz w:val="24"/>
              </w:rPr>
              <w:t>внутридворового</w:t>
            </w:r>
            <w:proofErr w:type="spellEnd"/>
          </w:p>
        </w:tc>
        <w:tc>
          <w:tcPr>
            <w:tcW w:w="1144" w:type="dxa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2,7</w:t>
            </w:r>
          </w:p>
        </w:tc>
        <w:tc>
          <w:tcPr>
            <w:tcW w:w="1878" w:type="dxa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12,23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A51A90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4,3</w:t>
            </w:r>
          </w:p>
        </w:tc>
      </w:tr>
      <w:tr w:rsidR="00941C88" w:rsidRPr="00047415" w:rsidTr="00A51A90">
        <w:trPr>
          <w:trHeight w:val="274"/>
          <w:jc w:val="center"/>
        </w:trPr>
        <w:tc>
          <w:tcPr>
            <w:tcW w:w="566" w:type="dxa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6.</w:t>
            </w:r>
          </w:p>
        </w:tc>
        <w:tc>
          <w:tcPr>
            <w:tcW w:w="4448" w:type="dxa"/>
          </w:tcPr>
          <w:p w:rsidR="00941C88" w:rsidRPr="00047415" w:rsidRDefault="00941C88" w:rsidP="00A51A90">
            <w:pPr>
              <w:ind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>Объекты  инженерно-транспортной  инфраструктуры</w:t>
            </w:r>
          </w:p>
        </w:tc>
        <w:tc>
          <w:tcPr>
            <w:tcW w:w="1144" w:type="dxa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1,94</w:t>
            </w:r>
          </w:p>
        </w:tc>
        <w:tc>
          <w:tcPr>
            <w:tcW w:w="1878" w:type="dxa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8,78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A51A90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3,1</w:t>
            </w:r>
          </w:p>
        </w:tc>
      </w:tr>
      <w:tr w:rsidR="00941C88" w:rsidRPr="00047415" w:rsidTr="00A51A90">
        <w:trPr>
          <w:trHeight w:val="274"/>
          <w:jc w:val="center"/>
        </w:trPr>
        <w:tc>
          <w:tcPr>
            <w:tcW w:w="566" w:type="dxa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7.</w:t>
            </w:r>
          </w:p>
        </w:tc>
        <w:tc>
          <w:tcPr>
            <w:tcW w:w="4448" w:type="dxa"/>
          </w:tcPr>
          <w:p w:rsidR="00941C88" w:rsidRPr="00047415" w:rsidRDefault="00941C88" w:rsidP="00A51A90">
            <w:pPr>
              <w:ind w:firstLine="0"/>
              <w:jc w:val="left"/>
              <w:rPr>
                <w:sz w:val="24"/>
              </w:rPr>
            </w:pPr>
            <w:r w:rsidRPr="00047415">
              <w:rPr>
                <w:sz w:val="24"/>
              </w:rPr>
              <w:t>Прочие</w:t>
            </w:r>
          </w:p>
        </w:tc>
        <w:tc>
          <w:tcPr>
            <w:tcW w:w="1144" w:type="dxa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-</w:t>
            </w:r>
          </w:p>
        </w:tc>
        <w:tc>
          <w:tcPr>
            <w:tcW w:w="1878" w:type="dxa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-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A51A90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-</w:t>
            </w:r>
          </w:p>
        </w:tc>
      </w:tr>
      <w:tr w:rsidR="00941C88" w:rsidRPr="00047415" w:rsidTr="00A51A90">
        <w:trPr>
          <w:trHeight w:val="274"/>
          <w:jc w:val="center"/>
        </w:trPr>
        <w:tc>
          <w:tcPr>
            <w:tcW w:w="566" w:type="dxa"/>
            <w:vAlign w:val="center"/>
          </w:tcPr>
          <w:p w:rsidR="00941C88" w:rsidRPr="00047415" w:rsidRDefault="00941C88" w:rsidP="00A51A90">
            <w:pPr>
              <w:ind w:firstLine="32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8.</w:t>
            </w:r>
          </w:p>
        </w:tc>
        <w:tc>
          <w:tcPr>
            <w:tcW w:w="4448" w:type="dxa"/>
          </w:tcPr>
          <w:p w:rsidR="00941C88" w:rsidRPr="00047415" w:rsidRDefault="00941C88" w:rsidP="00A51A90">
            <w:pPr>
              <w:ind w:firstLine="0"/>
              <w:rPr>
                <w:sz w:val="24"/>
              </w:rPr>
            </w:pPr>
            <w:r w:rsidRPr="00047415">
              <w:rPr>
                <w:b/>
                <w:sz w:val="24"/>
              </w:rPr>
              <w:t>Всего земель в границах красных линий</w:t>
            </w:r>
          </w:p>
        </w:tc>
        <w:tc>
          <w:tcPr>
            <w:tcW w:w="1144" w:type="dxa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22,1</w:t>
            </w:r>
          </w:p>
        </w:tc>
        <w:tc>
          <w:tcPr>
            <w:tcW w:w="1878" w:type="dxa"/>
            <w:vAlign w:val="center"/>
          </w:tcPr>
          <w:p w:rsidR="00941C88" w:rsidRPr="00047415" w:rsidRDefault="00941C88" w:rsidP="00A51A90">
            <w:pPr>
              <w:ind w:firstLine="0"/>
              <w:jc w:val="center"/>
              <w:rPr>
                <w:sz w:val="24"/>
              </w:rPr>
            </w:pPr>
            <w:r w:rsidRPr="00047415">
              <w:rPr>
                <w:sz w:val="24"/>
              </w:rPr>
              <w:t>100,0</w:t>
            </w:r>
          </w:p>
        </w:tc>
        <w:tc>
          <w:tcPr>
            <w:tcW w:w="1547" w:type="dxa"/>
            <w:vAlign w:val="center"/>
          </w:tcPr>
          <w:p w:rsidR="00941C88" w:rsidRPr="00F21624" w:rsidRDefault="00941C88" w:rsidP="00A51A90">
            <w:pPr>
              <w:ind w:firstLine="0"/>
              <w:jc w:val="center"/>
              <w:rPr>
                <w:sz w:val="24"/>
              </w:rPr>
            </w:pPr>
            <w:r w:rsidRPr="00F21624">
              <w:rPr>
                <w:sz w:val="24"/>
              </w:rPr>
              <w:t>35</w:t>
            </w:r>
          </w:p>
        </w:tc>
      </w:tr>
    </w:tbl>
    <w:p w:rsidR="00941C88" w:rsidRPr="000B7F21" w:rsidRDefault="00941C88" w:rsidP="00941C88">
      <w:pPr>
        <w:spacing w:before="120"/>
        <w:rPr>
          <w:sz w:val="20"/>
          <w:szCs w:val="20"/>
        </w:rPr>
      </w:pPr>
      <w:r w:rsidRPr="000B7F21">
        <w:rPr>
          <w:sz w:val="20"/>
          <w:szCs w:val="20"/>
        </w:rPr>
        <w:t>Примечание: площадь кв</w:t>
      </w:r>
      <w:proofErr w:type="gramStart"/>
      <w:r w:rsidRPr="000B7F21">
        <w:rPr>
          <w:sz w:val="20"/>
          <w:szCs w:val="20"/>
        </w:rPr>
        <w:t>.м</w:t>
      </w:r>
      <w:proofErr w:type="gramEnd"/>
      <w:r w:rsidRPr="000B7F21">
        <w:rPr>
          <w:sz w:val="20"/>
          <w:szCs w:val="20"/>
        </w:rPr>
        <w:t xml:space="preserve">/чел рассчитана на общую численность микрорайона 8А – </w:t>
      </w:r>
      <w:r>
        <w:rPr>
          <w:sz w:val="20"/>
          <w:szCs w:val="20"/>
        </w:rPr>
        <w:t>63</w:t>
      </w:r>
      <w:r w:rsidRPr="000B7F21">
        <w:rPr>
          <w:sz w:val="20"/>
          <w:szCs w:val="20"/>
        </w:rPr>
        <w:t>00 чел.</w:t>
      </w:r>
    </w:p>
    <w:p w:rsidR="00F03894" w:rsidRPr="00FA659F" w:rsidRDefault="00F03894" w:rsidP="00E01276">
      <w:pPr>
        <w:pStyle w:val="13"/>
        <w:jc w:val="center"/>
        <w:rPr>
          <w:rFonts w:ascii="Times New Roman" w:hAnsi="Times New Roman" w:cs="Times New Roman"/>
        </w:rPr>
      </w:pPr>
      <w:r w:rsidRPr="00FA659F">
        <w:rPr>
          <w:rFonts w:ascii="Times New Roman" w:hAnsi="Times New Roman" w:cs="Times New Roman"/>
        </w:rPr>
        <w:lastRenderedPageBreak/>
        <w:t>Жилищн</w:t>
      </w:r>
      <w:r w:rsidR="00A22B77">
        <w:rPr>
          <w:rFonts w:ascii="Times New Roman" w:hAnsi="Times New Roman" w:cs="Times New Roman"/>
        </w:rPr>
        <w:t>ое строительство</w:t>
      </w:r>
    </w:p>
    <w:p w:rsidR="00875040" w:rsidRDefault="00875040" w:rsidP="00875040">
      <w:bookmarkStart w:id="8" w:name="_Toc378603136"/>
      <w:r>
        <w:t>Проектный жилищный фонд на территории в границах проекта составляет 8,4  тыс.кв.м. общей площади.</w:t>
      </w:r>
    </w:p>
    <w:p w:rsidR="00875040" w:rsidRDefault="00875040" w:rsidP="00875040">
      <w:r>
        <w:t xml:space="preserve">Население в проектируемой  застройке определено в  количестве 280 чел. </w:t>
      </w:r>
    </w:p>
    <w:p w:rsidR="00875040" w:rsidRDefault="00875040" w:rsidP="00875040">
      <w:r>
        <w:t xml:space="preserve">Новое жилищное строительство размещается на свободной от застройки территории. </w:t>
      </w:r>
    </w:p>
    <w:p w:rsidR="00875040" w:rsidRDefault="00875040" w:rsidP="00875040">
      <w:r>
        <w:t>Общая площадь участков под новое строительство составит 1,</w:t>
      </w:r>
      <w:r w:rsidR="002671A7">
        <w:t>23</w:t>
      </w:r>
      <w:r>
        <w:t xml:space="preserve"> га;</w:t>
      </w:r>
    </w:p>
    <w:p w:rsidR="00875040" w:rsidRDefault="00875040" w:rsidP="00875040">
      <w:r>
        <w:t>Площадь застройки 0,13 га;</w:t>
      </w:r>
    </w:p>
    <w:p w:rsidR="00875040" w:rsidRDefault="00875040" w:rsidP="00875040">
      <w:r>
        <w:t>Строительный объем составит 27,46 тыс. м</w:t>
      </w:r>
      <w:r>
        <w:rPr>
          <w:vertAlign w:val="superscript"/>
        </w:rPr>
        <w:t>3</w:t>
      </w:r>
      <w:r>
        <w:t>.</w:t>
      </w:r>
    </w:p>
    <w:p w:rsidR="00875040" w:rsidRDefault="00875040" w:rsidP="00875040">
      <w:r>
        <w:t xml:space="preserve">Показатель плотности застройки «нетто» в новом строительстве – 0,24, при нормативном показателе 0,9, согласно таблице 3 Региональных нормативов градостроительного проектирования </w:t>
      </w:r>
      <w:proofErr w:type="spellStart"/>
      <w:r>
        <w:t>ХМАО-Югры</w:t>
      </w:r>
      <w:proofErr w:type="spellEnd"/>
      <w:r>
        <w:t>.</w:t>
      </w:r>
    </w:p>
    <w:p w:rsidR="00875040" w:rsidRDefault="00875040" w:rsidP="00875040">
      <w:r>
        <w:t>Средняя проектная обеспеченность в новом строительстве принята по данным генерального плана города Нефтеюганска  – 30 кв.м./ чел.</w:t>
      </w:r>
    </w:p>
    <w:p w:rsidR="00875040" w:rsidRDefault="00875040" w:rsidP="00875040">
      <w:r>
        <w:t>Новое строительство представлено жилой застройкой 5 этажей.</w:t>
      </w:r>
    </w:p>
    <w:p w:rsidR="00F03894" w:rsidRPr="00FA659F" w:rsidRDefault="00875040" w:rsidP="00875040">
      <w:pPr>
        <w:pStyle w:val="20"/>
      </w:pPr>
      <w:r>
        <w:t xml:space="preserve"> </w:t>
      </w:r>
      <w:bookmarkStart w:id="9" w:name="_Toc422947318"/>
      <w:r w:rsidR="00E01276">
        <w:t xml:space="preserve">1.2 </w:t>
      </w:r>
      <w:r w:rsidR="00F03894" w:rsidRPr="00FA659F">
        <w:t>Расчет учреждений и предприятий обслуживания</w:t>
      </w:r>
      <w:bookmarkEnd w:id="8"/>
      <w:bookmarkEnd w:id="9"/>
    </w:p>
    <w:bookmarkEnd w:id="6"/>
    <w:bookmarkEnd w:id="7"/>
    <w:p w:rsidR="002671A7" w:rsidRPr="004B26E7" w:rsidRDefault="002671A7" w:rsidP="002671A7">
      <w:r w:rsidRPr="004B26E7">
        <w:t xml:space="preserve">Расчёт потребности в учреждениях и предприятиях обслуживания  </w:t>
      </w:r>
      <w:proofErr w:type="spellStart"/>
      <w:r w:rsidRPr="004B26E7">
        <w:t>микрорайонного</w:t>
      </w:r>
      <w:proofErr w:type="spellEnd"/>
      <w:r w:rsidRPr="004B26E7">
        <w:t xml:space="preserve"> значения выполнен с учетом норм обеспеченности  по Региональным нормативам  градостроительного проектирования Ханты-Мансийского автономного округа – </w:t>
      </w:r>
      <w:proofErr w:type="spellStart"/>
      <w:r w:rsidRPr="004B26E7">
        <w:t>Югры</w:t>
      </w:r>
      <w:proofErr w:type="spellEnd"/>
      <w:r w:rsidRPr="004B26E7">
        <w:t xml:space="preserve"> и СП 42.13330.2011. Расчет потребности произведен на  численность населения</w:t>
      </w:r>
      <w:r w:rsidRPr="004B26E7">
        <w:rPr>
          <w:szCs w:val="28"/>
        </w:rPr>
        <w:t xml:space="preserve">  всего микрорайона </w:t>
      </w:r>
      <w:r w:rsidRPr="004B26E7">
        <w:t xml:space="preserve">(6, </w:t>
      </w:r>
      <w:r>
        <w:t>180</w:t>
      </w:r>
      <w:r w:rsidRPr="004B26E7">
        <w:t xml:space="preserve"> тыс. чел.), в том числе 280 чел. </w:t>
      </w:r>
      <w:r w:rsidRPr="004B26E7">
        <w:rPr>
          <w:szCs w:val="28"/>
        </w:rPr>
        <w:t>население в проектируемой  застройке.</w:t>
      </w:r>
    </w:p>
    <w:p w:rsidR="002671A7" w:rsidRPr="004B26E7" w:rsidRDefault="002671A7" w:rsidP="002671A7">
      <w:pPr>
        <w:rPr>
          <w:szCs w:val="28"/>
        </w:rPr>
      </w:pPr>
      <w:r w:rsidRPr="004B26E7">
        <w:rPr>
          <w:szCs w:val="28"/>
        </w:rPr>
        <w:t>Потребность населения  существующей сохраняемой застройки (</w:t>
      </w:r>
      <w:r>
        <w:rPr>
          <w:szCs w:val="28"/>
        </w:rPr>
        <w:t>5,9</w:t>
      </w:r>
      <w:r w:rsidRPr="004B26E7">
        <w:rPr>
          <w:szCs w:val="28"/>
        </w:rPr>
        <w:t xml:space="preserve"> тыс. чел) в детских дошкольных учреждениях (ДДУ) составляет </w:t>
      </w:r>
      <w:r>
        <w:rPr>
          <w:szCs w:val="28"/>
        </w:rPr>
        <w:t>590</w:t>
      </w:r>
      <w:r w:rsidRPr="004B26E7">
        <w:rPr>
          <w:szCs w:val="28"/>
        </w:rPr>
        <w:t xml:space="preserve"> мест при норме 100 мест на 1000 жителей </w:t>
      </w:r>
      <w:r w:rsidRPr="004B26E7">
        <w:t>(СП 42.13330.2011)</w:t>
      </w:r>
      <w:r w:rsidRPr="004B26E7">
        <w:rPr>
          <w:szCs w:val="28"/>
        </w:rPr>
        <w:t>. Частично эту потребность удовлетворяет расположенный в микрорайоне Детский сад № 20» на 300 мест.</w:t>
      </w:r>
    </w:p>
    <w:p w:rsidR="002671A7" w:rsidRPr="004B26E7" w:rsidRDefault="002671A7" w:rsidP="002671A7">
      <w:pPr>
        <w:rPr>
          <w:szCs w:val="28"/>
        </w:rPr>
      </w:pPr>
      <w:r w:rsidRPr="004B26E7">
        <w:rPr>
          <w:szCs w:val="28"/>
        </w:rPr>
        <w:t xml:space="preserve">Потребность в местах ДДУ населения в проектируемой  застройке (280 чел.) микрорайона  составит 28 мест при норме 100 мест на 1000 жителей </w:t>
      </w:r>
      <w:r w:rsidRPr="004B26E7">
        <w:t>(</w:t>
      </w:r>
      <w:r w:rsidRPr="002671A7">
        <w:t>СП 4</w:t>
      </w:r>
      <w:r w:rsidRPr="004B26E7">
        <w:t>2.13330.2011)</w:t>
      </w:r>
      <w:r w:rsidRPr="004B26E7">
        <w:rPr>
          <w:szCs w:val="28"/>
        </w:rPr>
        <w:t xml:space="preserve">. </w:t>
      </w:r>
    </w:p>
    <w:p w:rsidR="002671A7" w:rsidRPr="004B26E7" w:rsidRDefault="002671A7" w:rsidP="002671A7">
      <w:pPr>
        <w:pStyle w:val="af9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4B26E7">
        <w:rPr>
          <w:rFonts w:ascii="Times New Roman" w:hAnsi="Times New Roman"/>
          <w:b w:val="0"/>
          <w:sz w:val="28"/>
          <w:szCs w:val="28"/>
        </w:rPr>
        <w:t>Потребность населения  существующей сохраняемой застройке (</w:t>
      </w:r>
      <w:r>
        <w:rPr>
          <w:rFonts w:ascii="Times New Roman" w:hAnsi="Times New Roman"/>
          <w:b w:val="0"/>
          <w:sz w:val="28"/>
          <w:szCs w:val="28"/>
        </w:rPr>
        <w:t>5,9</w:t>
      </w:r>
      <w:r w:rsidRPr="004B26E7">
        <w:rPr>
          <w:rFonts w:ascii="Times New Roman" w:hAnsi="Times New Roman"/>
          <w:b w:val="0"/>
          <w:sz w:val="28"/>
          <w:szCs w:val="28"/>
        </w:rPr>
        <w:t xml:space="preserve"> тыс. чел) в школах  полностью удовлетворена местами в имеющейся на территории микрорайона общеобразовательной школе № 8, которую посещают 545 человек (проектная емкость – 797 человек).</w:t>
      </w:r>
    </w:p>
    <w:p w:rsidR="002671A7" w:rsidRPr="004B26E7" w:rsidRDefault="002671A7" w:rsidP="002671A7">
      <w:pPr>
        <w:pStyle w:val="af9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4B26E7">
        <w:rPr>
          <w:rFonts w:ascii="Times New Roman" w:hAnsi="Times New Roman"/>
          <w:b w:val="0"/>
          <w:sz w:val="28"/>
          <w:szCs w:val="28"/>
        </w:rPr>
        <w:t>По информации Департамента образования и жилищной политики потребность в школах населения (280 чел.) в проектируемой  застройке микрорайона</w:t>
      </w:r>
      <w:r w:rsidRPr="004B26E7">
        <w:rPr>
          <w:szCs w:val="28"/>
        </w:rPr>
        <w:t xml:space="preserve">  </w:t>
      </w:r>
      <w:r w:rsidRPr="004B26E7">
        <w:rPr>
          <w:rFonts w:ascii="Times New Roman" w:hAnsi="Times New Roman"/>
          <w:b w:val="0"/>
          <w:sz w:val="28"/>
          <w:szCs w:val="28"/>
        </w:rPr>
        <w:t xml:space="preserve">будет удовлетворена местами в имеющейся на территории микрорайона общеобразовательной школе № 8 (см. Приложение 1.2).  </w:t>
      </w:r>
    </w:p>
    <w:p w:rsidR="002671A7" w:rsidRPr="004B26E7" w:rsidRDefault="002671A7" w:rsidP="002671A7">
      <w:pPr>
        <w:rPr>
          <w:szCs w:val="28"/>
        </w:rPr>
      </w:pPr>
      <w:r w:rsidRPr="004B26E7">
        <w:rPr>
          <w:szCs w:val="28"/>
        </w:rPr>
        <w:t>В границах проектируемого микрорайона</w:t>
      </w:r>
      <w:r w:rsidRPr="004B26E7">
        <w:rPr>
          <w:b/>
          <w:szCs w:val="28"/>
        </w:rPr>
        <w:t xml:space="preserve"> </w:t>
      </w:r>
      <w:r w:rsidRPr="004B26E7">
        <w:rPr>
          <w:szCs w:val="28"/>
        </w:rPr>
        <w:t>проектом предложено к размещению:</w:t>
      </w:r>
    </w:p>
    <w:p w:rsidR="002671A7" w:rsidRPr="004B26E7" w:rsidRDefault="002671A7" w:rsidP="002671A7">
      <w:pPr>
        <w:ind w:firstLine="567"/>
      </w:pPr>
      <w:r w:rsidRPr="004B26E7">
        <w:rPr>
          <w:szCs w:val="28"/>
        </w:rPr>
        <w:lastRenderedPageBreak/>
        <w:t>-учреждения дополнительного образования (встроенно-пристроенный объект) на 65 мест;</w:t>
      </w:r>
    </w:p>
    <w:p w:rsidR="002671A7" w:rsidRPr="004B26E7" w:rsidRDefault="002671A7" w:rsidP="002671A7">
      <w:pPr>
        <w:pStyle w:val="affff6"/>
        <w:ind w:left="0" w:right="-2" w:firstLine="567"/>
        <w:rPr>
          <w:szCs w:val="28"/>
        </w:rPr>
      </w:pPr>
      <w:r w:rsidRPr="004B26E7">
        <w:rPr>
          <w:szCs w:val="28"/>
        </w:rPr>
        <w:t>- помещение для физкультурно-оздоровительных занятий в застройке и спортивный зал общего пользования, общей площадью 800кв</w:t>
      </w:r>
      <w:proofErr w:type="gramStart"/>
      <w:r w:rsidRPr="004B26E7">
        <w:rPr>
          <w:szCs w:val="28"/>
        </w:rPr>
        <w:t>.м</w:t>
      </w:r>
      <w:proofErr w:type="gramEnd"/>
      <w:r w:rsidRPr="004B26E7">
        <w:rPr>
          <w:szCs w:val="28"/>
        </w:rPr>
        <w:t>;</w:t>
      </w:r>
    </w:p>
    <w:p w:rsidR="002671A7" w:rsidRPr="004B26E7" w:rsidRDefault="002671A7" w:rsidP="002671A7">
      <w:pPr>
        <w:pStyle w:val="affff6"/>
        <w:ind w:left="0" w:right="-2" w:firstLine="567"/>
        <w:rPr>
          <w:szCs w:val="28"/>
        </w:rPr>
      </w:pPr>
      <w:r w:rsidRPr="004B26E7">
        <w:rPr>
          <w:szCs w:val="28"/>
        </w:rPr>
        <w:t>- плоскостные спортивные сооружения, общей площадью 510 кв</w:t>
      </w:r>
      <w:proofErr w:type="gramStart"/>
      <w:r w:rsidRPr="004B26E7">
        <w:rPr>
          <w:szCs w:val="28"/>
        </w:rPr>
        <w:t>.м</w:t>
      </w:r>
      <w:proofErr w:type="gramEnd"/>
      <w:r w:rsidRPr="004B26E7">
        <w:rPr>
          <w:szCs w:val="28"/>
        </w:rPr>
        <w:t>;</w:t>
      </w:r>
    </w:p>
    <w:p w:rsidR="002671A7" w:rsidRPr="004B26E7" w:rsidRDefault="002671A7" w:rsidP="002671A7">
      <w:pPr>
        <w:pStyle w:val="affff6"/>
        <w:ind w:left="0" w:right="-2" w:firstLine="567"/>
        <w:rPr>
          <w:szCs w:val="28"/>
        </w:rPr>
      </w:pPr>
      <w:r w:rsidRPr="004B26E7">
        <w:rPr>
          <w:szCs w:val="28"/>
        </w:rPr>
        <w:t>- помещения для организации досуга, 100 кв</w:t>
      </w:r>
      <w:proofErr w:type="gramStart"/>
      <w:r w:rsidRPr="004B26E7">
        <w:rPr>
          <w:szCs w:val="28"/>
        </w:rPr>
        <w:t>.м</w:t>
      </w:r>
      <w:proofErr w:type="gramEnd"/>
      <w:r w:rsidRPr="004B26E7">
        <w:rPr>
          <w:szCs w:val="28"/>
        </w:rPr>
        <w:t>;</w:t>
      </w:r>
    </w:p>
    <w:p w:rsidR="002671A7" w:rsidRPr="004B26E7" w:rsidRDefault="002671A7" w:rsidP="002671A7">
      <w:pPr>
        <w:pStyle w:val="affff6"/>
        <w:ind w:left="0" w:right="-2" w:firstLine="567"/>
        <w:rPr>
          <w:szCs w:val="28"/>
        </w:rPr>
      </w:pPr>
      <w:r w:rsidRPr="004B26E7">
        <w:rPr>
          <w:szCs w:val="28"/>
        </w:rPr>
        <w:t>- предприятия общественного питания и бытового обслуживания, общей площадью 300 кв.м.</w:t>
      </w:r>
    </w:p>
    <w:p w:rsidR="002671A7" w:rsidRPr="004B26E7" w:rsidRDefault="002671A7" w:rsidP="002671A7">
      <w:pPr>
        <w:ind w:right="-2" w:firstLine="709"/>
        <w:rPr>
          <w:szCs w:val="28"/>
        </w:rPr>
      </w:pPr>
      <w:r w:rsidRPr="004B26E7">
        <w:rPr>
          <w:szCs w:val="28"/>
        </w:rPr>
        <w:t>На прилегающей к проектируемому микрорайону территории в радиусе 500-1000 м размещаются необходимые учреждения повседневного, периодического и эпизодического обслуживания населения.</w:t>
      </w:r>
    </w:p>
    <w:p w:rsidR="003E06C4" w:rsidRPr="00B752C6" w:rsidRDefault="003E06C4" w:rsidP="003E06C4">
      <w:pPr>
        <w:spacing w:before="240"/>
        <w:rPr>
          <w:szCs w:val="28"/>
        </w:rPr>
      </w:pPr>
      <w:r w:rsidRPr="00B752C6">
        <w:rPr>
          <w:szCs w:val="28"/>
        </w:rPr>
        <w:t>Расчет потребности в учреждениях обслужив</w:t>
      </w:r>
      <w:r>
        <w:rPr>
          <w:szCs w:val="28"/>
        </w:rPr>
        <w:t>ания, приведенный в таблице 2.2.</w:t>
      </w:r>
      <w:r w:rsidRPr="00B752C6">
        <w:rPr>
          <w:szCs w:val="28"/>
        </w:rPr>
        <w:t xml:space="preserve"> </w:t>
      </w:r>
    </w:p>
    <w:p w:rsidR="003E06C4" w:rsidRPr="003E06C4" w:rsidRDefault="003E06C4" w:rsidP="003E06C4">
      <w:pPr>
        <w:pStyle w:val="aff7"/>
        <w:spacing w:before="120"/>
        <w:rPr>
          <w:rFonts w:ascii="Times New Roman" w:hAnsi="Times New Roman" w:cs="Times New Roman"/>
        </w:rPr>
      </w:pPr>
      <w:r w:rsidRPr="003E06C4">
        <w:rPr>
          <w:rFonts w:ascii="Times New Roman" w:hAnsi="Times New Roman" w:cs="Times New Roman"/>
        </w:rPr>
        <w:t>Таблица 2.2</w:t>
      </w:r>
    </w:p>
    <w:p w:rsidR="0002411F" w:rsidRPr="0002411F" w:rsidRDefault="0002411F" w:rsidP="0002411F">
      <w:pPr>
        <w:pStyle w:val="aff9"/>
        <w:rPr>
          <w:rFonts w:ascii="Times New Roman" w:hAnsi="Times New Roman" w:cs="Times New Roman"/>
        </w:rPr>
      </w:pPr>
      <w:r w:rsidRPr="0002411F">
        <w:rPr>
          <w:rFonts w:ascii="Times New Roman" w:hAnsi="Times New Roman" w:cs="Times New Roman"/>
        </w:rPr>
        <w:t>Минимальные расчетные показатели обеспечения объектами и учреждениями обслуживания микрорайона на расчетный срок</w:t>
      </w:r>
    </w:p>
    <w:tbl>
      <w:tblPr>
        <w:tblW w:w="10099" w:type="dxa"/>
        <w:jc w:val="center"/>
        <w:tblInd w:w="-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2650"/>
        <w:gridCol w:w="2187"/>
        <w:gridCol w:w="1176"/>
        <w:gridCol w:w="1612"/>
        <w:gridCol w:w="1971"/>
      </w:tblGrid>
      <w:tr w:rsidR="0002411F" w:rsidTr="0002411F">
        <w:trPr>
          <w:trHeight w:val="20"/>
          <w:tblHeader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4"/>
            </w:pPr>
            <w:r>
              <w:t xml:space="preserve"> 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4"/>
            </w:pPr>
            <w:r>
              <w:t>Наименование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4"/>
            </w:pPr>
            <w:r>
              <w:t xml:space="preserve">Норматив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4"/>
            </w:pPr>
            <w:r>
              <w:t>Единицы измерения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5"/>
            </w:pPr>
            <w:r>
              <w:t>Потребность на 6,180 чел.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11F" w:rsidRDefault="0002411F">
            <w:pPr>
              <w:pStyle w:val="aff5"/>
            </w:pPr>
            <w:r>
              <w:t>Обеспеченность</w:t>
            </w:r>
          </w:p>
          <w:p w:rsidR="0002411F" w:rsidRDefault="0002411F">
            <w:pPr>
              <w:pStyle w:val="aff5"/>
            </w:pPr>
            <w:r>
              <w:t>на проектный срок</w:t>
            </w:r>
          </w:p>
        </w:tc>
      </w:tr>
      <w:tr w:rsidR="0002411F" w:rsidTr="0002411F">
        <w:trPr>
          <w:trHeight w:val="266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1.</w:t>
            </w:r>
          </w:p>
        </w:tc>
        <w:tc>
          <w:tcPr>
            <w:tcW w:w="762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spacing w:after="200" w:line="276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Учреждения образования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411F" w:rsidRDefault="0002411F">
            <w:pPr>
              <w:spacing w:after="200" w:line="276" w:lineRule="auto"/>
              <w:ind w:firstLine="0"/>
              <w:jc w:val="center"/>
              <w:rPr>
                <w:b/>
                <w:sz w:val="24"/>
              </w:rPr>
            </w:pP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1.1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r>
              <w:rPr>
                <w:sz w:val="24"/>
                <w:szCs w:val="24"/>
              </w:rPr>
              <w:br/>
              <w:t>(СП42.13330.2011)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мест на 1 тыс</w:t>
            </w:r>
            <w:proofErr w:type="gramStart"/>
            <w:r>
              <w:rPr>
                <w:sz w:val="24"/>
                <w:szCs w:val="24"/>
              </w:rPr>
              <w:t>.ч</w:t>
            </w:r>
            <w:proofErr w:type="gramEnd"/>
            <w:r>
              <w:rPr>
                <w:sz w:val="24"/>
                <w:szCs w:val="24"/>
              </w:rPr>
              <w:t>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71A7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671A7">
              <w:rPr>
                <w:sz w:val="24"/>
                <w:szCs w:val="24"/>
              </w:rPr>
              <w:t>18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1.2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Общеобразовательные</w:t>
            </w:r>
            <w:r>
              <w:rPr>
                <w:sz w:val="24"/>
                <w:szCs w:val="24"/>
              </w:rPr>
              <w:br/>
              <w:t xml:space="preserve">школы             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 (СП42.13330.2011)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 на 1 тыс. чел.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71A7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671A7">
              <w:rPr>
                <w:sz w:val="24"/>
                <w:szCs w:val="24"/>
              </w:rPr>
              <w:t>12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797*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1.3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Учреждения дополнительного    </w:t>
            </w:r>
            <w:r>
              <w:rPr>
                <w:sz w:val="24"/>
                <w:szCs w:val="24"/>
              </w:rPr>
              <w:br/>
              <w:t xml:space="preserve">образования детей 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</w:p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10%  по (СП42.13330.2011)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2.</w:t>
            </w:r>
          </w:p>
        </w:tc>
        <w:tc>
          <w:tcPr>
            <w:tcW w:w="7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Спортивные и физкультурно-оздоровительные сооружения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1F" w:rsidRDefault="0002411F" w:rsidP="00263B01">
            <w:pPr>
              <w:pStyle w:val="affff5"/>
              <w:rPr>
                <w:b/>
                <w:sz w:val="24"/>
                <w:szCs w:val="24"/>
              </w:rPr>
            </w:pP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2.1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Помещения для физкультурно-оздоровительных занятий в застройке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 </w:t>
            </w:r>
          </w:p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кв. м общей площади </w:t>
            </w:r>
          </w:p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2671A7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2.2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Спортивные залы общего пользования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350 </w:t>
            </w:r>
            <w:r>
              <w:rPr>
                <w:sz w:val="24"/>
                <w:szCs w:val="24"/>
              </w:rPr>
              <w:br/>
              <w:t xml:space="preserve">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 общей площади 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2671A7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</w:tr>
      <w:tr w:rsidR="0002411F" w:rsidTr="00263B01">
        <w:trPr>
          <w:trHeight w:val="1114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2.3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Плоскостные спортивные сооружения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1950</w:t>
            </w:r>
            <w:r>
              <w:rPr>
                <w:sz w:val="24"/>
                <w:szCs w:val="24"/>
              </w:rPr>
              <w:br/>
              <w:t xml:space="preserve"> 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 общей площади 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71A7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r w:rsidR="002671A7">
              <w:rPr>
                <w:sz w:val="24"/>
                <w:szCs w:val="24"/>
              </w:rPr>
              <w:t>051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1440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3.</w:t>
            </w:r>
          </w:p>
        </w:tc>
        <w:tc>
          <w:tcPr>
            <w:tcW w:w="7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Учреждения культуры и искусства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1F" w:rsidRDefault="0002411F" w:rsidP="00263B01">
            <w:pPr>
              <w:pStyle w:val="affff5"/>
              <w:rPr>
                <w:b/>
                <w:sz w:val="24"/>
                <w:szCs w:val="24"/>
              </w:rPr>
            </w:pP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3.1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Помещения для </w:t>
            </w:r>
            <w:r>
              <w:rPr>
                <w:sz w:val="24"/>
                <w:szCs w:val="24"/>
              </w:rPr>
              <w:lastRenderedPageBreak/>
              <w:t>организации досуга населения, детей и подростков в жилой застройке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50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 xml:space="preserve">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кв. м </w:t>
            </w:r>
            <w:r>
              <w:rPr>
                <w:sz w:val="24"/>
                <w:szCs w:val="24"/>
              </w:rPr>
              <w:lastRenderedPageBreak/>
              <w:t xml:space="preserve">площади пола </w:t>
            </w:r>
          </w:p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1C3BC3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2411F" w:rsidTr="00263B01">
        <w:trPr>
          <w:trHeight w:val="464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lastRenderedPageBreak/>
              <w:t>4.</w:t>
            </w:r>
          </w:p>
        </w:tc>
        <w:tc>
          <w:tcPr>
            <w:tcW w:w="7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Предприятия торговли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1F" w:rsidRDefault="0002411F" w:rsidP="00263B01">
            <w:pPr>
              <w:pStyle w:val="affff5"/>
              <w:rPr>
                <w:b/>
                <w:sz w:val="24"/>
                <w:szCs w:val="24"/>
              </w:rPr>
            </w:pPr>
          </w:p>
        </w:tc>
      </w:tr>
      <w:tr w:rsidR="0002411F" w:rsidTr="00263B01">
        <w:trPr>
          <w:trHeight w:val="902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4.1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Магазины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  <w:r>
              <w:rPr>
                <w:sz w:val="24"/>
                <w:szCs w:val="24"/>
              </w:rPr>
              <w:br/>
              <w:t xml:space="preserve"> 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кв. м торговой площади </w:t>
            </w:r>
          </w:p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1C3BC3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C3BC3">
              <w:rPr>
                <w:sz w:val="24"/>
                <w:szCs w:val="24"/>
              </w:rPr>
              <w:t>163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5.</w:t>
            </w:r>
          </w:p>
        </w:tc>
        <w:tc>
          <w:tcPr>
            <w:tcW w:w="7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1F" w:rsidRDefault="0002411F" w:rsidP="00263B01">
            <w:pPr>
              <w:pStyle w:val="affff5"/>
              <w:rPr>
                <w:b/>
                <w:sz w:val="24"/>
                <w:szCs w:val="24"/>
              </w:rPr>
            </w:pP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5.1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 </w:t>
            </w:r>
            <w:r>
              <w:rPr>
                <w:sz w:val="24"/>
                <w:szCs w:val="24"/>
              </w:rPr>
              <w:br/>
              <w:t xml:space="preserve">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</w:t>
            </w:r>
          </w:p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1C3BC3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C3BC3">
              <w:rPr>
                <w:sz w:val="24"/>
                <w:szCs w:val="24"/>
              </w:rPr>
              <w:t>48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6.</w:t>
            </w:r>
          </w:p>
        </w:tc>
        <w:tc>
          <w:tcPr>
            <w:tcW w:w="7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Предприятия бытового и коммунального обслуживания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11F" w:rsidRDefault="0002411F" w:rsidP="00263B01">
            <w:pPr>
              <w:pStyle w:val="affff5"/>
              <w:rPr>
                <w:b/>
                <w:sz w:val="24"/>
                <w:szCs w:val="24"/>
              </w:rPr>
            </w:pPr>
          </w:p>
        </w:tc>
      </w:tr>
      <w:tr w:rsidR="0002411F" w:rsidTr="00263B01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</w:pPr>
            <w:r>
              <w:t>6.1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Предприятия бытового обслуживания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br/>
              <w:t xml:space="preserve">по РГНП </w:t>
            </w:r>
            <w:proofErr w:type="spellStart"/>
            <w:r>
              <w:rPr>
                <w:sz w:val="24"/>
                <w:szCs w:val="24"/>
              </w:rPr>
              <w:t>ХМАО-Югра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рабочих мест на 1000 чел.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11F" w:rsidRDefault="0002411F" w:rsidP="00263B0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02411F" w:rsidRDefault="0002411F" w:rsidP="0002411F">
      <w:pPr>
        <w:ind w:firstLine="0"/>
        <w:rPr>
          <w:sz w:val="22"/>
          <w:szCs w:val="22"/>
        </w:rPr>
      </w:pPr>
      <w:r>
        <w:t xml:space="preserve">* </w:t>
      </w:r>
      <w:r>
        <w:rPr>
          <w:sz w:val="22"/>
          <w:szCs w:val="22"/>
        </w:rPr>
        <w:t>По информации Департамента образования и жилищной политики потребность в школах населения в школах  будет полностью удовлетворена местами в имеющейся на территории микрорайона общеобразовательной школе № 8</w:t>
      </w:r>
    </w:p>
    <w:p w:rsidR="003E06C4" w:rsidRDefault="003E06C4" w:rsidP="003E06C4">
      <w:pPr>
        <w:ind w:firstLine="0"/>
        <w:rPr>
          <w:sz w:val="22"/>
          <w:szCs w:val="22"/>
        </w:rPr>
      </w:pPr>
    </w:p>
    <w:p w:rsidR="001649EA" w:rsidRDefault="001649EA" w:rsidP="001649EA">
      <w:pPr>
        <w:ind w:firstLine="0"/>
        <w:rPr>
          <w:szCs w:val="28"/>
        </w:rPr>
      </w:pPr>
      <w:r>
        <w:rPr>
          <w:szCs w:val="28"/>
        </w:rPr>
        <w:t>Полностью не обеспечена потребность населения:</w:t>
      </w:r>
    </w:p>
    <w:p w:rsidR="001649EA" w:rsidRDefault="001649EA" w:rsidP="001649EA">
      <w:pPr>
        <w:ind w:firstLine="0"/>
        <w:rPr>
          <w:szCs w:val="28"/>
        </w:rPr>
      </w:pPr>
      <w:r>
        <w:rPr>
          <w:szCs w:val="28"/>
        </w:rPr>
        <w:t>- детские дошкольные учреждения, 3</w:t>
      </w:r>
      <w:r w:rsidR="002671A7">
        <w:rPr>
          <w:szCs w:val="28"/>
        </w:rPr>
        <w:t>18</w:t>
      </w:r>
      <w:r>
        <w:rPr>
          <w:szCs w:val="28"/>
        </w:rPr>
        <w:t xml:space="preserve"> мест;</w:t>
      </w:r>
    </w:p>
    <w:p w:rsidR="001649EA" w:rsidRDefault="001649EA" w:rsidP="001649EA">
      <w:pPr>
        <w:ind w:firstLine="0"/>
        <w:rPr>
          <w:szCs w:val="28"/>
        </w:rPr>
      </w:pPr>
      <w:r>
        <w:rPr>
          <w:szCs w:val="28"/>
        </w:rPr>
        <w:t>- спортивные залы общего пользования, 1</w:t>
      </w:r>
      <w:r w:rsidR="001C3BC3">
        <w:rPr>
          <w:szCs w:val="28"/>
        </w:rPr>
        <w:t>793</w:t>
      </w:r>
      <w:r>
        <w:rPr>
          <w:szCs w:val="28"/>
        </w:rPr>
        <w:t xml:space="preserve"> кв. м;</w:t>
      </w:r>
    </w:p>
    <w:p w:rsidR="001649EA" w:rsidRDefault="001649EA" w:rsidP="001649EA">
      <w:pPr>
        <w:ind w:firstLine="0"/>
        <w:rPr>
          <w:szCs w:val="28"/>
        </w:rPr>
      </w:pPr>
      <w:r>
        <w:rPr>
          <w:szCs w:val="28"/>
        </w:rPr>
        <w:t xml:space="preserve">- плоскостные спортивные сооружения, </w:t>
      </w:r>
      <w:r w:rsidR="001C3BC3">
        <w:rPr>
          <w:szCs w:val="28"/>
        </w:rPr>
        <w:t>10611</w:t>
      </w:r>
      <w:r>
        <w:rPr>
          <w:szCs w:val="28"/>
        </w:rPr>
        <w:t xml:space="preserve"> кв</w:t>
      </w:r>
      <w:proofErr w:type="gramStart"/>
      <w:r>
        <w:rPr>
          <w:szCs w:val="28"/>
        </w:rPr>
        <w:t>.м</w:t>
      </w:r>
      <w:proofErr w:type="gramEnd"/>
      <w:r>
        <w:rPr>
          <w:szCs w:val="28"/>
        </w:rPr>
        <w:t>;</w:t>
      </w:r>
    </w:p>
    <w:p w:rsidR="001649EA" w:rsidRDefault="001649EA" w:rsidP="001649EA">
      <w:pPr>
        <w:ind w:firstLine="0"/>
        <w:rPr>
          <w:szCs w:val="28"/>
        </w:rPr>
      </w:pPr>
      <w:r>
        <w:rPr>
          <w:szCs w:val="28"/>
        </w:rPr>
        <w:t xml:space="preserve">- помещения для организации досуга населения, детей и подростков в жилой застройке, </w:t>
      </w:r>
      <w:r w:rsidR="001C3BC3">
        <w:rPr>
          <w:szCs w:val="28"/>
        </w:rPr>
        <w:t>209</w:t>
      </w:r>
      <w:r>
        <w:rPr>
          <w:szCs w:val="28"/>
        </w:rPr>
        <w:t xml:space="preserve"> кв.м.</w:t>
      </w:r>
    </w:p>
    <w:p w:rsidR="003E06C4" w:rsidRDefault="003E06C4" w:rsidP="003E06C4">
      <w:pPr>
        <w:ind w:firstLine="0"/>
        <w:rPr>
          <w:sz w:val="24"/>
        </w:rPr>
      </w:pPr>
    </w:p>
    <w:p w:rsidR="003F3F32" w:rsidRPr="00FA659F" w:rsidRDefault="003F3F32" w:rsidP="003E06C4">
      <w:pPr>
        <w:pStyle w:val="20"/>
        <w:spacing w:before="240"/>
      </w:pPr>
      <w:bookmarkStart w:id="10" w:name="_Toc422947319"/>
      <w:r w:rsidRPr="00FA659F">
        <w:t xml:space="preserve">1.3 </w:t>
      </w:r>
      <w:r w:rsidR="00F23A08" w:rsidRPr="00B752C6">
        <w:rPr>
          <w:szCs w:val="32"/>
        </w:rPr>
        <w:t>Предложения по развитию систем транспортного обслуживания  территории</w:t>
      </w:r>
      <w:bookmarkEnd w:id="10"/>
    </w:p>
    <w:p w:rsidR="003F3F32" w:rsidRPr="00FA659F" w:rsidRDefault="003F3F32" w:rsidP="001F155E">
      <w:pPr>
        <w:rPr>
          <w:u w:val="single"/>
        </w:rPr>
      </w:pPr>
      <w:bookmarkStart w:id="11" w:name="_Toc372210857"/>
      <w:bookmarkStart w:id="12" w:name="_Toc351388658"/>
      <w:r w:rsidRPr="00FA659F">
        <w:rPr>
          <w:u w:val="single"/>
        </w:rPr>
        <w:t xml:space="preserve">Улично-дорожная сеть </w:t>
      </w:r>
      <w:bookmarkEnd w:id="11"/>
      <w:bookmarkEnd w:id="12"/>
    </w:p>
    <w:p w:rsidR="00212626" w:rsidRPr="009A605E" w:rsidRDefault="00212626" w:rsidP="00212626">
      <w:pPr>
        <w:rPr>
          <w:szCs w:val="28"/>
        </w:rPr>
      </w:pPr>
      <w:bookmarkStart w:id="13" w:name="_Toc372210867"/>
      <w:r w:rsidRPr="009A605E">
        <w:rPr>
          <w:szCs w:val="28"/>
        </w:rPr>
        <w:t>Развитие улично-дорожной сети, рассматриваемое в проекте планировки территории м</w:t>
      </w:r>
      <w:r>
        <w:rPr>
          <w:szCs w:val="28"/>
        </w:rPr>
        <w:t xml:space="preserve">икрорайона </w:t>
      </w:r>
      <w:r w:rsidRPr="009A605E">
        <w:rPr>
          <w:szCs w:val="28"/>
        </w:rPr>
        <w:t>8А, предполагает обеспечение оптимальной транспортной доступности вновь строящихся объектов, а также организацию транспортных связей с другими районами населенного пункта и выход с вновь освоенных территорий на улицы и дороги общегородской сети.</w:t>
      </w:r>
    </w:p>
    <w:p w:rsidR="00212626" w:rsidRPr="009A605E" w:rsidRDefault="00212626" w:rsidP="00212626">
      <w:pPr>
        <w:rPr>
          <w:szCs w:val="28"/>
        </w:rPr>
      </w:pPr>
      <w:r w:rsidRPr="009A605E">
        <w:rPr>
          <w:szCs w:val="28"/>
        </w:rPr>
        <w:t>Предлагаемая проектом система улично-дорожной сети предусматривает дифференциацию улиц по транспортному назначению, с подразделением на следующие категории в соответствии с действующими нормативами:</w:t>
      </w:r>
    </w:p>
    <w:p w:rsidR="00212626" w:rsidRPr="009A605E" w:rsidRDefault="00212626" w:rsidP="00212626">
      <w:pPr>
        <w:rPr>
          <w:szCs w:val="28"/>
        </w:rPr>
      </w:pPr>
      <w:r w:rsidRPr="009A605E">
        <w:rPr>
          <w:szCs w:val="28"/>
        </w:rPr>
        <w:lastRenderedPageBreak/>
        <w:t>- улицы магистральные общегородского значения</w:t>
      </w:r>
      <w:r>
        <w:rPr>
          <w:szCs w:val="28"/>
        </w:rPr>
        <w:t xml:space="preserve"> регулируемого движения</w:t>
      </w:r>
      <w:r w:rsidRPr="009A605E">
        <w:rPr>
          <w:szCs w:val="28"/>
        </w:rPr>
        <w:t>;</w:t>
      </w:r>
    </w:p>
    <w:p w:rsidR="00212626" w:rsidRPr="009A605E" w:rsidRDefault="00212626" w:rsidP="00212626">
      <w:pPr>
        <w:rPr>
          <w:szCs w:val="28"/>
        </w:rPr>
      </w:pPr>
      <w:r w:rsidRPr="009A605E">
        <w:rPr>
          <w:szCs w:val="28"/>
        </w:rPr>
        <w:t>- улицы  магистральные районного значения;</w:t>
      </w:r>
    </w:p>
    <w:p w:rsidR="00212626" w:rsidRPr="009A605E" w:rsidRDefault="00212626" w:rsidP="00212626">
      <w:pPr>
        <w:rPr>
          <w:szCs w:val="28"/>
        </w:rPr>
      </w:pPr>
      <w:r w:rsidRPr="009A605E">
        <w:rPr>
          <w:szCs w:val="28"/>
        </w:rPr>
        <w:t>- проезды.</w:t>
      </w:r>
    </w:p>
    <w:p w:rsidR="00212626" w:rsidRDefault="000E0012" w:rsidP="00212626">
      <w:pPr>
        <w:rPr>
          <w:szCs w:val="28"/>
        </w:rPr>
      </w:pPr>
      <w:r>
        <w:rPr>
          <w:szCs w:val="28"/>
        </w:rPr>
        <w:t>- о</w:t>
      </w:r>
      <w:r w:rsidR="00212626" w:rsidRPr="009A605E">
        <w:rPr>
          <w:szCs w:val="28"/>
        </w:rPr>
        <w:t>сновное мероприятие, предусмотренное проектом – устройство местного проезда вдоль ул</w:t>
      </w:r>
      <w:proofErr w:type="gramStart"/>
      <w:r w:rsidR="00212626" w:rsidRPr="009A605E">
        <w:rPr>
          <w:szCs w:val="28"/>
        </w:rPr>
        <w:t>.М</w:t>
      </w:r>
      <w:proofErr w:type="gramEnd"/>
      <w:r w:rsidR="00212626" w:rsidRPr="009A605E">
        <w:rPr>
          <w:szCs w:val="28"/>
        </w:rPr>
        <w:t xml:space="preserve">амонтовской (в соответствии с положениями «Руководства по проектированию городских улиц и дорог») для обеспечения доступности проектируемой застройки и исключения создания помех движению автотранспорта по ул.Мамонтовской. </w:t>
      </w:r>
      <w:r w:rsidR="00212626">
        <w:rPr>
          <w:szCs w:val="28"/>
        </w:rPr>
        <w:t>В связи с тем, что по местному проезду в направлении центра предусматривается пропуск общественного транспорта, ши</w:t>
      </w:r>
      <w:r w:rsidR="00212626" w:rsidRPr="009A605E">
        <w:rPr>
          <w:szCs w:val="28"/>
        </w:rPr>
        <w:t>рина проезда принята 7,5 метров, количество полос – по одной в каждом направлении.</w:t>
      </w:r>
    </w:p>
    <w:p w:rsidR="00212626" w:rsidRPr="009A605E" w:rsidRDefault="000E0012" w:rsidP="00212626">
      <w:pPr>
        <w:rPr>
          <w:szCs w:val="28"/>
        </w:rPr>
      </w:pPr>
      <w:r>
        <w:rPr>
          <w:szCs w:val="28"/>
        </w:rPr>
        <w:t>- о</w:t>
      </w:r>
      <w:r w:rsidR="00212626" w:rsidRPr="009A605E">
        <w:rPr>
          <w:szCs w:val="28"/>
        </w:rPr>
        <w:t>рганизация движения общественного транспорта в направлении от Объездной дороги к ул</w:t>
      </w:r>
      <w:proofErr w:type="gramStart"/>
      <w:r w:rsidR="00212626" w:rsidRPr="009A605E">
        <w:rPr>
          <w:szCs w:val="28"/>
        </w:rPr>
        <w:t>.П</w:t>
      </w:r>
      <w:proofErr w:type="gramEnd"/>
      <w:r w:rsidR="00212626" w:rsidRPr="009A605E">
        <w:rPr>
          <w:szCs w:val="28"/>
        </w:rPr>
        <w:t>арковой по местному проезду, проложенному вдоль ул.Мамонтовской. В обратном направлении сохраняется движение автобуса по ул</w:t>
      </w:r>
      <w:proofErr w:type="gramStart"/>
      <w:r w:rsidR="00212626" w:rsidRPr="009A605E">
        <w:rPr>
          <w:szCs w:val="28"/>
        </w:rPr>
        <w:t>.М</w:t>
      </w:r>
      <w:proofErr w:type="gramEnd"/>
      <w:r w:rsidR="00212626" w:rsidRPr="009A605E">
        <w:rPr>
          <w:szCs w:val="28"/>
        </w:rPr>
        <w:t xml:space="preserve">амонтовской. </w:t>
      </w:r>
      <w:r w:rsidR="00212626">
        <w:rPr>
          <w:szCs w:val="28"/>
        </w:rPr>
        <w:t>Также сохраняется существующее на момент проектирования движение общественного транспорта по улицам</w:t>
      </w:r>
      <w:r w:rsidR="00212626" w:rsidRPr="00190E3E">
        <w:rPr>
          <w:szCs w:val="28"/>
        </w:rPr>
        <w:t xml:space="preserve"> </w:t>
      </w:r>
      <w:proofErr w:type="spellStart"/>
      <w:r w:rsidR="00212626" w:rsidRPr="00DE44E4">
        <w:rPr>
          <w:szCs w:val="28"/>
        </w:rPr>
        <w:t>Усть-Балыкская</w:t>
      </w:r>
      <w:proofErr w:type="spellEnd"/>
      <w:r w:rsidR="00212626" w:rsidRPr="00DE44E4">
        <w:rPr>
          <w:szCs w:val="28"/>
        </w:rPr>
        <w:t xml:space="preserve">, </w:t>
      </w:r>
      <w:proofErr w:type="gramStart"/>
      <w:r w:rsidR="00212626" w:rsidRPr="00DE44E4">
        <w:rPr>
          <w:szCs w:val="28"/>
        </w:rPr>
        <w:t>Жилая</w:t>
      </w:r>
      <w:proofErr w:type="gramEnd"/>
      <w:r w:rsidR="00212626" w:rsidRPr="00DE44E4">
        <w:rPr>
          <w:szCs w:val="28"/>
        </w:rPr>
        <w:t xml:space="preserve"> и Парковая</w:t>
      </w:r>
      <w:r w:rsidR="00212626">
        <w:rPr>
          <w:szCs w:val="28"/>
        </w:rPr>
        <w:t>.</w:t>
      </w:r>
    </w:p>
    <w:p w:rsidR="00212626" w:rsidRPr="009A605E" w:rsidRDefault="000E0012" w:rsidP="00212626">
      <w:pPr>
        <w:rPr>
          <w:szCs w:val="28"/>
        </w:rPr>
      </w:pPr>
      <w:r>
        <w:rPr>
          <w:szCs w:val="28"/>
        </w:rPr>
        <w:t xml:space="preserve">- </w:t>
      </w:r>
      <w:r w:rsidRPr="006926D8">
        <w:t xml:space="preserve">проектом предлагается строительство паркинга в юго-восточной части микрорайона, в границах санитарно-защитной зоны отдельно стоящего </w:t>
      </w:r>
      <w:r w:rsidR="00204771">
        <w:t>здания управления внутренних дел</w:t>
      </w:r>
      <w:r>
        <w:t xml:space="preserve">. Вместимость проектируемого паркинга – до </w:t>
      </w:r>
      <w:r w:rsidR="00560821">
        <w:t>2</w:t>
      </w:r>
      <w:r>
        <w:t xml:space="preserve">00 </w:t>
      </w:r>
      <w:proofErr w:type="spellStart"/>
      <w:r>
        <w:t>машиномест</w:t>
      </w:r>
      <w:proofErr w:type="spellEnd"/>
      <w:r>
        <w:t>.</w:t>
      </w:r>
    </w:p>
    <w:p w:rsidR="003F3F32" w:rsidRPr="00FA659F" w:rsidRDefault="003F3F32" w:rsidP="0040335A">
      <w:pPr>
        <w:pStyle w:val="20"/>
        <w:spacing w:before="240"/>
      </w:pPr>
      <w:bookmarkStart w:id="14" w:name="_Toc422947320"/>
      <w:r w:rsidRPr="00FA659F">
        <w:t xml:space="preserve">1.4 </w:t>
      </w:r>
      <w:r w:rsidR="00F23A08" w:rsidRPr="00B752C6">
        <w:t>Предложения по развитию систем инженерно-технического обеспечения территории</w:t>
      </w:r>
      <w:bookmarkEnd w:id="14"/>
    </w:p>
    <w:p w:rsidR="0005655E" w:rsidRPr="00ED0FC5" w:rsidRDefault="0005655E" w:rsidP="0005655E">
      <w:pPr>
        <w:rPr>
          <w:szCs w:val="28"/>
        </w:rPr>
      </w:pPr>
      <w:bookmarkStart w:id="15" w:name="_Toc372210862"/>
      <w:bookmarkStart w:id="16" w:name="_Toc351388663"/>
      <w:r w:rsidRPr="00ED0FC5">
        <w:rPr>
          <w:szCs w:val="28"/>
        </w:rPr>
        <w:t>Проектные предложения по развитию инженерной инфраструктуры выполнены на основании анализа состояния инженерных сетей и сооружений и увязаны с проектными решениями ранее выполненной градостроительной документации и существующим инженерным благоус</w:t>
      </w:r>
      <w:r>
        <w:rPr>
          <w:szCs w:val="28"/>
        </w:rPr>
        <w:t xml:space="preserve">тройством застроенной части микрорайона </w:t>
      </w:r>
      <w:r w:rsidRPr="00ED0FC5">
        <w:rPr>
          <w:szCs w:val="28"/>
        </w:rPr>
        <w:t xml:space="preserve">8А. </w:t>
      </w:r>
    </w:p>
    <w:p w:rsidR="00FA0E74" w:rsidRPr="0005655E" w:rsidRDefault="00FA0E74" w:rsidP="004767DA">
      <w:pPr>
        <w:rPr>
          <w:szCs w:val="28"/>
        </w:rPr>
      </w:pPr>
      <w:r w:rsidRPr="0005655E">
        <w:rPr>
          <w:szCs w:val="28"/>
        </w:rPr>
        <w:t>Проектом предусмотрено:</w:t>
      </w:r>
    </w:p>
    <w:p w:rsidR="00DE48F0" w:rsidRDefault="00FA0E74" w:rsidP="0005655E">
      <w:r w:rsidRPr="0005655E">
        <w:rPr>
          <w:szCs w:val="28"/>
        </w:rPr>
        <w:t xml:space="preserve">- </w:t>
      </w:r>
      <w:r w:rsidR="0005655E" w:rsidRPr="0005655E">
        <w:t xml:space="preserve">обеспечение </w:t>
      </w:r>
      <w:r w:rsidR="00DE48F0">
        <w:t xml:space="preserve">проектируемых объектов </w:t>
      </w:r>
      <w:r w:rsidR="0005655E" w:rsidRPr="0005655E">
        <w:t xml:space="preserve">водой от </w:t>
      </w:r>
      <w:proofErr w:type="spellStart"/>
      <w:r w:rsidR="0005655E" w:rsidRPr="0005655E">
        <w:t>внеквартального</w:t>
      </w:r>
      <w:proofErr w:type="spellEnd"/>
      <w:r w:rsidR="0005655E" w:rsidRPr="0005655E">
        <w:t xml:space="preserve"> водопровода </w:t>
      </w:r>
      <w:proofErr w:type="spellStart"/>
      <w:r w:rsidR="0005655E" w:rsidRPr="0005655E">
        <w:t>диам</w:t>
      </w:r>
      <w:proofErr w:type="spellEnd"/>
      <w:r w:rsidR="0005655E" w:rsidRPr="0005655E">
        <w:t>. 315 мм</w:t>
      </w:r>
      <w:r w:rsidR="0005655E">
        <w:t>, идущего вдоль ул</w:t>
      </w:r>
      <w:proofErr w:type="gramStart"/>
      <w:r w:rsidR="0005655E">
        <w:t>.М</w:t>
      </w:r>
      <w:proofErr w:type="gramEnd"/>
      <w:r w:rsidR="0005655E">
        <w:t>амонтовской</w:t>
      </w:r>
      <w:r w:rsidR="00DE48F0">
        <w:t>;</w:t>
      </w:r>
    </w:p>
    <w:p w:rsidR="0005655E" w:rsidRDefault="0005655E" w:rsidP="0005655E">
      <w:r>
        <w:t xml:space="preserve">- </w:t>
      </w:r>
      <w:proofErr w:type="spellStart"/>
      <w:r>
        <w:t>переукладка</w:t>
      </w:r>
      <w:proofErr w:type="spellEnd"/>
      <w:r w:rsidRPr="000E5392">
        <w:t xml:space="preserve"> </w:t>
      </w:r>
      <w:r w:rsidR="00DE48F0">
        <w:t xml:space="preserve">участка </w:t>
      </w:r>
      <w:r w:rsidRPr="000E5392">
        <w:t>водопровода</w:t>
      </w:r>
      <w:r>
        <w:t xml:space="preserve"> диам.315 мм</w:t>
      </w:r>
      <w:r w:rsidRPr="000E5392">
        <w:t>, попадающего под пятно застройки жилыми домами со встроенными объектами (юго-восточная часть микрорайона)</w:t>
      </w:r>
      <w:r>
        <w:t xml:space="preserve">. Длина демонтируемого участка -  </w:t>
      </w:r>
      <w:r w:rsidRPr="009E2E56">
        <w:t>675</w:t>
      </w:r>
      <w:r>
        <w:t xml:space="preserve"> м, длина нового участка – </w:t>
      </w:r>
      <w:r w:rsidRPr="009E2E56">
        <w:t>7</w:t>
      </w:r>
      <w:r>
        <w:t>00 м.;</w:t>
      </w:r>
    </w:p>
    <w:p w:rsidR="0005655E" w:rsidRPr="000E5392" w:rsidRDefault="0005655E" w:rsidP="0005655E">
      <w:r>
        <w:t xml:space="preserve">- </w:t>
      </w:r>
      <w:r w:rsidRPr="000E5392">
        <w:t>перен</w:t>
      </w:r>
      <w:r>
        <w:t xml:space="preserve">ос участка </w:t>
      </w:r>
      <w:r w:rsidR="00DE48F0">
        <w:t xml:space="preserve">магистрального </w:t>
      </w:r>
      <w:r w:rsidRPr="000E5392">
        <w:t>водовод</w:t>
      </w:r>
      <w:r>
        <w:t>а</w:t>
      </w:r>
      <w:r w:rsidRPr="000E5392">
        <w:t xml:space="preserve"> </w:t>
      </w:r>
      <w:r w:rsidR="00DE48F0">
        <w:t xml:space="preserve">диам.500 мм </w:t>
      </w:r>
      <w:r w:rsidRPr="000E5392">
        <w:t>за ул</w:t>
      </w:r>
      <w:proofErr w:type="gramStart"/>
      <w:r w:rsidRPr="000E5392">
        <w:t>.М</w:t>
      </w:r>
      <w:proofErr w:type="gramEnd"/>
      <w:r w:rsidRPr="000E5392">
        <w:t>амонтовскую, либо</w:t>
      </w:r>
      <w:r>
        <w:t xml:space="preserve"> </w:t>
      </w:r>
      <w:r w:rsidRPr="000E5392">
        <w:t>сокра</w:t>
      </w:r>
      <w:r>
        <w:t xml:space="preserve">щение </w:t>
      </w:r>
      <w:r w:rsidRPr="000E5392">
        <w:t>ширин</w:t>
      </w:r>
      <w:r>
        <w:t>ы</w:t>
      </w:r>
      <w:r w:rsidRPr="000E5392">
        <w:t xml:space="preserve"> санитарно-защитной зоны по согласованию с органами санитарно-эпидемиологическо</w:t>
      </w:r>
      <w:r>
        <w:t>го надзора</w:t>
      </w:r>
      <w:r w:rsidRPr="000E5392">
        <w:t>, что допускается нормативными документами при прокладке магистральных водоводов по застроенной территории.</w:t>
      </w:r>
      <w:r>
        <w:t xml:space="preserve"> В случае выбора первого варианта, протяженность демонтируемого участка составит 165 м, нового участка – 200 м.;</w:t>
      </w:r>
    </w:p>
    <w:p w:rsidR="00FA0E74" w:rsidRPr="00246A57" w:rsidRDefault="00FA0E74" w:rsidP="004767DA">
      <w:pPr>
        <w:rPr>
          <w:szCs w:val="28"/>
          <w:highlight w:val="yellow"/>
        </w:rPr>
      </w:pPr>
      <w:r w:rsidRPr="0005655E">
        <w:rPr>
          <w:szCs w:val="28"/>
        </w:rPr>
        <w:lastRenderedPageBreak/>
        <w:t xml:space="preserve">- </w:t>
      </w:r>
      <w:r w:rsidR="0005655E">
        <w:t xml:space="preserve">прокладка нового самотечного коллектора хозяйственно-бытовой </w:t>
      </w:r>
      <w:r w:rsidR="0005655E" w:rsidRPr="0005655E">
        <w:t>канализации и присоединение его к существующему коллектору диам</w:t>
      </w:r>
      <w:r w:rsidR="0005655E">
        <w:t xml:space="preserve">етром </w:t>
      </w:r>
      <w:r w:rsidR="0005655E" w:rsidRPr="0005655E">
        <w:t>300 мм</w:t>
      </w:r>
      <w:proofErr w:type="gramStart"/>
      <w:r w:rsidR="0005655E" w:rsidRPr="0005655E">
        <w:t>.</w:t>
      </w:r>
      <w:r w:rsidR="004E01B7" w:rsidRPr="0005655E">
        <w:rPr>
          <w:szCs w:val="28"/>
        </w:rPr>
        <w:t>;</w:t>
      </w:r>
      <w:proofErr w:type="gramEnd"/>
    </w:p>
    <w:p w:rsidR="004767DA" w:rsidRPr="0005655E" w:rsidRDefault="00F63F0E" w:rsidP="00F63F0E">
      <w:r w:rsidRPr="0005655E">
        <w:t xml:space="preserve">- </w:t>
      </w:r>
      <w:r w:rsidR="0005655E" w:rsidRPr="0005655E">
        <w:rPr>
          <w:szCs w:val="28"/>
        </w:rPr>
        <w:t xml:space="preserve">строительство нового трансформаторного пункта 10/0,4 кВ в районе </w:t>
      </w:r>
      <w:r w:rsidR="00DE48F0">
        <w:rPr>
          <w:szCs w:val="28"/>
        </w:rPr>
        <w:t xml:space="preserve">проектируемого </w:t>
      </w:r>
      <w:r w:rsidR="0005655E" w:rsidRPr="0005655E">
        <w:rPr>
          <w:szCs w:val="28"/>
        </w:rPr>
        <w:t>паркинга;</w:t>
      </w:r>
    </w:p>
    <w:p w:rsidR="004767DA" w:rsidRPr="00635FA2" w:rsidRDefault="00F63F0E" w:rsidP="00635FA2">
      <w:pPr>
        <w:rPr>
          <w:szCs w:val="28"/>
        </w:rPr>
      </w:pPr>
      <w:bookmarkStart w:id="17" w:name="_Toc372210864"/>
      <w:bookmarkStart w:id="18" w:name="_Toc351388665"/>
      <w:bookmarkEnd w:id="15"/>
      <w:bookmarkEnd w:id="16"/>
      <w:r w:rsidRPr="00635FA2">
        <w:t xml:space="preserve">- </w:t>
      </w:r>
      <w:r w:rsidR="00635FA2" w:rsidRPr="00635FA2">
        <w:rPr>
          <w:szCs w:val="28"/>
        </w:rPr>
        <w:t xml:space="preserve">замена воздушных линий на кабельные на тех участках, где охранная зона </w:t>
      </w:r>
      <w:proofErr w:type="gramStart"/>
      <w:r w:rsidR="00635FA2" w:rsidRPr="00635FA2">
        <w:rPr>
          <w:szCs w:val="28"/>
        </w:rPr>
        <w:t>ВЛ</w:t>
      </w:r>
      <w:proofErr w:type="gramEnd"/>
      <w:r w:rsidR="00635FA2" w:rsidRPr="00635FA2">
        <w:rPr>
          <w:szCs w:val="28"/>
        </w:rPr>
        <w:t xml:space="preserve"> попадает на жилые объекты и участки объектов общественного назначения</w:t>
      </w:r>
      <w:r w:rsidR="004E01B7" w:rsidRPr="00635FA2">
        <w:t>;</w:t>
      </w:r>
    </w:p>
    <w:p w:rsidR="00635FA2" w:rsidRPr="00A81C48" w:rsidRDefault="00F63F0E" w:rsidP="00635FA2">
      <w:r w:rsidRPr="00635FA2">
        <w:t xml:space="preserve">- </w:t>
      </w:r>
      <w:bookmarkStart w:id="19" w:name="_Toc372210866"/>
      <w:bookmarkStart w:id="20" w:name="_Toc351388667"/>
      <w:bookmarkEnd w:id="17"/>
      <w:bookmarkEnd w:id="18"/>
      <w:r w:rsidR="00DE48F0">
        <w:t>прокладка нового трубопровода системы теплоснабжения 2Ø400 вдоль ул</w:t>
      </w:r>
      <w:proofErr w:type="gramStart"/>
      <w:r w:rsidR="00DE48F0">
        <w:t>.М</w:t>
      </w:r>
      <w:proofErr w:type="gramEnd"/>
      <w:r w:rsidR="00DE48F0">
        <w:t>амонтовской</w:t>
      </w:r>
      <w:r w:rsidR="00635FA2" w:rsidRPr="00635FA2">
        <w:t>;</w:t>
      </w:r>
    </w:p>
    <w:bookmarkEnd w:id="19"/>
    <w:bookmarkEnd w:id="20"/>
    <w:p w:rsidR="003E36B5" w:rsidRDefault="00123197" w:rsidP="00123197">
      <w:r>
        <w:t>- прокладка оптоволоконного кабеля от существующих городских сетей связи до проектируемых объектов</w:t>
      </w:r>
      <w:r w:rsidR="003E36B5">
        <w:t>;</w:t>
      </w:r>
    </w:p>
    <w:p w:rsidR="00123197" w:rsidRDefault="003E36B5" w:rsidP="003E36B5">
      <w:r>
        <w:t xml:space="preserve">- </w:t>
      </w:r>
      <w:proofErr w:type="spellStart"/>
      <w:r>
        <w:rPr>
          <w:szCs w:val="28"/>
        </w:rPr>
        <w:t>переукладка</w:t>
      </w:r>
      <w:proofErr w:type="spellEnd"/>
      <w:r>
        <w:rPr>
          <w:szCs w:val="28"/>
        </w:rPr>
        <w:t xml:space="preserve"> участка оптоволоконного кабеля протяженностью 90 м.</w:t>
      </w:r>
      <w:r w:rsidRPr="003E36B5">
        <w:rPr>
          <w:szCs w:val="28"/>
        </w:rPr>
        <w:t xml:space="preserve"> </w:t>
      </w:r>
      <w:r>
        <w:rPr>
          <w:szCs w:val="28"/>
        </w:rPr>
        <w:t>в месте размещения 2-секционного жилого дома.</w:t>
      </w:r>
    </w:p>
    <w:p w:rsidR="003F3F32" w:rsidRPr="00FA659F" w:rsidRDefault="003F3F32" w:rsidP="003F3F32">
      <w:pPr>
        <w:pStyle w:val="20"/>
      </w:pPr>
      <w:bookmarkStart w:id="21" w:name="_Toc422947321"/>
      <w:r w:rsidRPr="00FA659F">
        <w:t xml:space="preserve">1.5 </w:t>
      </w:r>
      <w:bookmarkEnd w:id="13"/>
      <w:r w:rsidR="001E1C37" w:rsidRPr="00B752C6">
        <w:t>Мероприятия по инженерной подготовке</w:t>
      </w:r>
      <w:bookmarkEnd w:id="21"/>
    </w:p>
    <w:p w:rsidR="00F63F0E" w:rsidRPr="00FA659F" w:rsidRDefault="00E06537" w:rsidP="00F63F0E">
      <w:bookmarkStart w:id="22" w:name="_Toc372268262"/>
      <w:r>
        <w:t>Для того</w:t>
      </w:r>
      <w:r w:rsidR="00F63F0E" w:rsidRPr="00FA659F">
        <w:t xml:space="preserve"> чтобы создать на территории благоприятные условия для строительства и проживания, проектом предлагается:</w:t>
      </w:r>
    </w:p>
    <w:p w:rsidR="00E06537" w:rsidRPr="00733E09" w:rsidRDefault="00E06537" w:rsidP="00E06537">
      <w:r>
        <w:t xml:space="preserve">- </w:t>
      </w:r>
      <w:r w:rsidR="00DE48F0" w:rsidRPr="00733E09">
        <w:t>планировка откоса и устройство подпорной стенки</w:t>
      </w:r>
      <w:r w:rsidR="00DE48F0">
        <w:t xml:space="preserve"> </w:t>
      </w:r>
      <w:r>
        <w:t>д</w:t>
      </w:r>
      <w:r w:rsidRPr="00733E09">
        <w:t>ля организации достаточной по площади территории для строительства новых объектов вдоль ул</w:t>
      </w:r>
      <w:proofErr w:type="gramStart"/>
      <w:r w:rsidRPr="00733E09">
        <w:t>.М</w:t>
      </w:r>
      <w:proofErr w:type="gramEnd"/>
      <w:r w:rsidRPr="00733E09">
        <w:t>амонтовской.</w:t>
      </w:r>
    </w:p>
    <w:p w:rsidR="00E06537" w:rsidRPr="00F16635" w:rsidRDefault="00E06537" w:rsidP="00E06537">
      <w:r>
        <w:t xml:space="preserve">- укрепление откосов и </w:t>
      </w:r>
      <w:proofErr w:type="spellStart"/>
      <w:r>
        <w:t>уполаживание</w:t>
      </w:r>
      <w:proofErr w:type="spellEnd"/>
      <w:r>
        <w:t xml:space="preserve"> склонов у подошвы подпорной стены.</w:t>
      </w:r>
    </w:p>
    <w:p w:rsidR="00DE48F0" w:rsidRDefault="00E06537" w:rsidP="00E06537">
      <w:r>
        <w:t xml:space="preserve">- </w:t>
      </w:r>
      <w:r w:rsidR="00DE48F0">
        <w:t>вертикальная планировка поверхности для обеспечения поверхностного стока с территории микрорайона с максимальным приближением к существующим отметкам;</w:t>
      </w:r>
    </w:p>
    <w:p w:rsidR="00DE48F0" w:rsidRDefault="00DE48F0" w:rsidP="00E06537">
      <w:r>
        <w:t>- устройство закрытого коллектора ливневой канализации вдоль ул</w:t>
      </w:r>
      <w:proofErr w:type="gramStart"/>
      <w:r>
        <w:t>.М</w:t>
      </w:r>
      <w:proofErr w:type="gramEnd"/>
      <w:r>
        <w:t>амонтовской;</w:t>
      </w:r>
    </w:p>
    <w:p w:rsidR="00E06537" w:rsidRPr="00733E09" w:rsidRDefault="00DE48F0" w:rsidP="00E06537">
      <w:r>
        <w:t>- устройство локальных очистных сооружений в месте существующего сброса ливневых стоков и месте планируемого сброса</w:t>
      </w:r>
      <w:r w:rsidR="00E06537" w:rsidRPr="00733E09">
        <w:t>.</w:t>
      </w:r>
    </w:p>
    <w:p w:rsidR="001E1C37" w:rsidRPr="00B752C6" w:rsidRDefault="003F3F32" w:rsidP="001E1C37">
      <w:pPr>
        <w:pStyle w:val="20"/>
      </w:pPr>
      <w:bookmarkStart w:id="23" w:name="_Toc422947322"/>
      <w:r w:rsidRPr="00FA659F">
        <w:t xml:space="preserve">1.6 </w:t>
      </w:r>
      <w:bookmarkStart w:id="24" w:name="_Toc421227337"/>
      <w:bookmarkEnd w:id="22"/>
      <w:r w:rsidR="001E1C37" w:rsidRPr="00B752C6">
        <w:t xml:space="preserve">Мероприятия по охране окружающей среды. </w:t>
      </w:r>
      <w:r w:rsidR="001E1C37" w:rsidRPr="00B752C6">
        <w:br/>
        <w:t>Экологическое состояние территории.</w:t>
      </w:r>
      <w:bookmarkEnd w:id="23"/>
      <w:bookmarkEnd w:id="24"/>
      <w:r w:rsidR="001E1C37" w:rsidRPr="00B752C6">
        <w:t xml:space="preserve"> </w:t>
      </w:r>
    </w:p>
    <w:p w:rsidR="003F3F32" w:rsidRPr="00FA659F" w:rsidRDefault="003F3F32" w:rsidP="00A54582">
      <w:pPr>
        <w:rPr>
          <w:u w:val="single"/>
        </w:rPr>
      </w:pPr>
      <w:r w:rsidRPr="00FA659F">
        <w:rPr>
          <w:u w:val="single"/>
        </w:rPr>
        <w:t>Охрана атмосферного воздуха</w:t>
      </w:r>
    </w:p>
    <w:p w:rsidR="00DE48F0" w:rsidRDefault="00246A57" w:rsidP="00246A57">
      <w:pPr>
        <w:rPr>
          <w:szCs w:val="28"/>
        </w:rPr>
      </w:pPr>
      <w:r>
        <w:rPr>
          <w:szCs w:val="28"/>
        </w:rPr>
        <w:t>Основными источниками загрязнения воздушного бассейна города являются</w:t>
      </w:r>
      <w:r w:rsidR="00DE48F0">
        <w:rPr>
          <w:szCs w:val="28"/>
        </w:rPr>
        <w:t>:</w:t>
      </w:r>
      <w:r>
        <w:rPr>
          <w:szCs w:val="28"/>
        </w:rPr>
        <w:t xml:space="preserve"> </w:t>
      </w:r>
    </w:p>
    <w:p w:rsidR="00DE48F0" w:rsidRDefault="00DE48F0" w:rsidP="00246A57">
      <w:pPr>
        <w:rPr>
          <w:szCs w:val="28"/>
        </w:rPr>
      </w:pPr>
      <w:r>
        <w:rPr>
          <w:szCs w:val="28"/>
        </w:rPr>
        <w:t xml:space="preserve">- </w:t>
      </w:r>
      <w:r w:rsidR="00246A57" w:rsidRPr="00884A05">
        <w:rPr>
          <w:szCs w:val="28"/>
        </w:rPr>
        <w:t>производственны</w:t>
      </w:r>
      <w:r w:rsidR="00246A57">
        <w:rPr>
          <w:szCs w:val="28"/>
        </w:rPr>
        <w:t>е</w:t>
      </w:r>
      <w:r w:rsidR="00246A57" w:rsidRPr="00884A05">
        <w:rPr>
          <w:szCs w:val="28"/>
        </w:rPr>
        <w:t xml:space="preserve"> площад</w:t>
      </w:r>
      <w:r w:rsidR="00246A57">
        <w:rPr>
          <w:szCs w:val="28"/>
        </w:rPr>
        <w:t>ки объектов нефтедобычи</w:t>
      </w:r>
      <w:r>
        <w:rPr>
          <w:szCs w:val="28"/>
        </w:rPr>
        <w:t>;</w:t>
      </w:r>
    </w:p>
    <w:p w:rsidR="00246A57" w:rsidRDefault="00DE48F0" w:rsidP="00246A57">
      <w:pPr>
        <w:rPr>
          <w:szCs w:val="28"/>
        </w:rPr>
      </w:pPr>
      <w:r>
        <w:rPr>
          <w:szCs w:val="28"/>
        </w:rPr>
        <w:t>-</w:t>
      </w:r>
      <w:r w:rsidR="00246A57" w:rsidRPr="005D6410">
        <w:rPr>
          <w:szCs w:val="28"/>
        </w:rPr>
        <w:t xml:space="preserve"> постоянно растущий парк автомобильного транспорта. </w:t>
      </w:r>
    </w:p>
    <w:p w:rsidR="00195394" w:rsidRPr="004902B8" w:rsidRDefault="00DE48F0" w:rsidP="00195394">
      <w:pPr>
        <w:rPr>
          <w:shd w:val="clear" w:color="auto" w:fill="FFFFFF"/>
        </w:rPr>
      </w:pPr>
      <w:r w:rsidRPr="004902B8">
        <w:rPr>
          <w:szCs w:val="28"/>
        </w:rPr>
        <w:t>Проектом предусмотрены</w:t>
      </w:r>
      <w:r w:rsidR="00195394" w:rsidRPr="004902B8">
        <w:rPr>
          <w:shd w:val="clear" w:color="auto" w:fill="FFFFFF"/>
        </w:rPr>
        <w:t xml:space="preserve"> мероприятия по сокращению негативного воздействия на жилые территории, которые заключаются в следующем:</w:t>
      </w:r>
    </w:p>
    <w:p w:rsidR="00246A57" w:rsidRPr="004902B8" w:rsidRDefault="00246A57" w:rsidP="00246A57">
      <w:pPr>
        <w:rPr>
          <w:shd w:val="clear" w:color="auto" w:fill="FFFFFF"/>
        </w:rPr>
      </w:pPr>
      <w:r w:rsidRPr="004902B8">
        <w:rPr>
          <w:shd w:val="clear" w:color="auto" w:fill="FFFFFF"/>
        </w:rPr>
        <w:t>- мероприятия по реорганизации работы оборудования с сокращением выбрасываемых загрязняющих веществ;</w:t>
      </w:r>
    </w:p>
    <w:p w:rsidR="00246A57" w:rsidRPr="004902B8" w:rsidRDefault="00246A57" w:rsidP="00246A57">
      <w:pPr>
        <w:rPr>
          <w:shd w:val="clear" w:color="auto" w:fill="FFFFFF"/>
        </w:rPr>
      </w:pPr>
      <w:r w:rsidRPr="004902B8">
        <w:rPr>
          <w:shd w:val="clear" w:color="auto" w:fill="FFFFFF"/>
        </w:rPr>
        <w:lastRenderedPageBreak/>
        <w:t>- мероприятия по установке очистного оборудования;</w:t>
      </w:r>
    </w:p>
    <w:p w:rsidR="00246A57" w:rsidRPr="004902B8" w:rsidRDefault="00246A57" w:rsidP="00246A57">
      <w:pPr>
        <w:rPr>
          <w:szCs w:val="28"/>
        </w:rPr>
      </w:pPr>
      <w:r w:rsidRPr="004902B8">
        <w:rPr>
          <w:shd w:val="clear" w:color="auto" w:fill="FFFFFF"/>
        </w:rPr>
        <w:t>- максимальное озеленение санитарно-защитных зон.</w:t>
      </w:r>
    </w:p>
    <w:p w:rsidR="00246A57" w:rsidRPr="004902B8" w:rsidRDefault="00246A57" w:rsidP="00246A57">
      <w:pPr>
        <w:rPr>
          <w:szCs w:val="28"/>
        </w:rPr>
      </w:pPr>
      <w:r w:rsidRPr="004902B8">
        <w:rPr>
          <w:szCs w:val="28"/>
        </w:rPr>
        <w:t>Для снижения влияния транспортных потоков на состояние воздушного бассейна жилой застройки настоящим проектом предложено создание полос зеленых насаждений вдоль улиц и дорог.</w:t>
      </w:r>
    </w:p>
    <w:p w:rsidR="003F3F32" w:rsidRPr="004902B8" w:rsidRDefault="003F3F32" w:rsidP="00CF52D5">
      <w:pPr>
        <w:spacing w:before="480"/>
        <w:rPr>
          <w:u w:val="single"/>
        </w:rPr>
      </w:pPr>
      <w:r w:rsidRPr="004902B8">
        <w:rPr>
          <w:u w:val="single"/>
        </w:rPr>
        <w:t xml:space="preserve">Охрана поверхностных и подземных вод от загрязнения и истощения </w:t>
      </w:r>
    </w:p>
    <w:p w:rsidR="00195394" w:rsidRPr="004902B8" w:rsidRDefault="00195394" w:rsidP="00195394">
      <w:pPr>
        <w:rPr>
          <w:szCs w:val="28"/>
        </w:rPr>
      </w:pPr>
      <w:r w:rsidRPr="004902B8">
        <w:rPr>
          <w:szCs w:val="28"/>
        </w:rPr>
        <w:t>Проектируемая жилая застройка находится на расстоянии 200 метров от водного объекта</w:t>
      </w:r>
      <w:r w:rsidR="00DE48F0" w:rsidRPr="004902B8">
        <w:rPr>
          <w:szCs w:val="28"/>
        </w:rPr>
        <w:t>, и</w:t>
      </w:r>
      <w:r w:rsidRPr="004902B8">
        <w:t>спользование подземных вод в рамках реализации данного проекта не предусматривается.</w:t>
      </w:r>
    </w:p>
    <w:p w:rsidR="003F3F32" w:rsidRPr="004902B8" w:rsidRDefault="003F3F32" w:rsidP="00E01276">
      <w:pPr>
        <w:spacing w:before="120"/>
        <w:rPr>
          <w:u w:val="single"/>
        </w:rPr>
      </w:pPr>
      <w:r w:rsidRPr="004902B8">
        <w:rPr>
          <w:u w:val="single"/>
        </w:rPr>
        <w:t>Охрана почв, недр и рекультивация нарушенных земель</w:t>
      </w:r>
    </w:p>
    <w:p w:rsidR="00F54937" w:rsidRPr="004902B8" w:rsidRDefault="00E6163B" w:rsidP="00F54937">
      <w:pPr>
        <w:rPr>
          <w:szCs w:val="28"/>
        </w:rPr>
      </w:pPr>
      <w:r w:rsidRPr="004902B8">
        <w:rPr>
          <w:szCs w:val="28"/>
        </w:rPr>
        <w:t>Для охраны почв и недр проектом п</w:t>
      </w:r>
      <w:r w:rsidR="00F54937" w:rsidRPr="004902B8">
        <w:rPr>
          <w:szCs w:val="28"/>
        </w:rPr>
        <w:t>ри решении вертикальной планировки планировочные отметки назначаются</w:t>
      </w:r>
      <w:r w:rsidRPr="004902B8">
        <w:rPr>
          <w:szCs w:val="28"/>
        </w:rPr>
        <w:t>,</w:t>
      </w:r>
      <w:r w:rsidR="00F54937" w:rsidRPr="004902B8">
        <w:rPr>
          <w:szCs w:val="28"/>
        </w:rPr>
        <w:t xml:space="preserve"> исходя из условий максимального сохранения естественного рельефа, почвенного покрова и существующих зеленых насаждений, отвода поверхностных вод со скоростями, исключающими возможность эрозии почвы, минимального объема земельных работ с учетом использования на площадке строительства вытесняемых грунтов.</w:t>
      </w:r>
    </w:p>
    <w:p w:rsidR="00F54937" w:rsidRPr="004902B8" w:rsidRDefault="00F54937" w:rsidP="00F54937">
      <w:pPr>
        <w:rPr>
          <w:szCs w:val="28"/>
        </w:rPr>
      </w:pPr>
      <w:r w:rsidRPr="004902B8">
        <w:rPr>
          <w:szCs w:val="28"/>
        </w:rPr>
        <w:t>Строительство всех инженерных сооружений водопровода, канализации, водоотвода проектируется с минимальной рубкой зеленых насаждений.</w:t>
      </w:r>
    </w:p>
    <w:p w:rsidR="003F3F32" w:rsidRPr="004902B8" w:rsidRDefault="003F3F32" w:rsidP="00F54937">
      <w:pPr>
        <w:spacing w:before="120"/>
        <w:rPr>
          <w:u w:val="single"/>
        </w:rPr>
      </w:pPr>
      <w:r w:rsidRPr="004902B8">
        <w:rPr>
          <w:u w:val="single"/>
        </w:rPr>
        <w:t xml:space="preserve">Санитарная очистка территории </w:t>
      </w:r>
    </w:p>
    <w:p w:rsidR="00C32CEE" w:rsidRPr="004902B8" w:rsidRDefault="00C32CEE" w:rsidP="00C32CEE">
      <w:r w:rsidRPr="004902B8">
        <w:t xml:space="preserve">Согласно Региональным нормативам градостроительного проектирования, расстояние от площадок с контейнерами до границ участков принято не менее 20 и не более 100 метров. Для предприятий общественного назначения предусмотрены собственные контейнерные площадки. </w:t>
      </w:r>
    </w:p>
    <w:p w:rsidR="00C32CEE" w:rsidRPr="004902B8" w:rsidRDefault="00C32CEE" w:rsidP="00C32CEE">
      <w:r w:rsidRPr="004902B8">
        <w:t xml:space="preserve">Вывоз ТБО планируется осуществлять по маршрутным графикам, которые необходимо согласовывать с органами </w:t>
      </w:r>
      <w:proofErr w:type="spellStart"/>
      <w:r w:rsidRPr="004902B8">
        <w:t>Санэпиднадзора</w:t>
      </w:r>
      <w:proofErr w:type="spellEnd"/>
      <w:r w:rsidRPr="004902B8">
        <w:t xml:space="preserve"> (</w:t>
      </w:r>
      <w:proofErr w:type="spellStart"/>
      <w:r w:rsidRPr="004902B8">
        <w:t>СанПин</w:t>
      </w:r>
      <w:proofErr w:type="spellEnd"/>
      <w:r w:rsidRPr="004902B8">
        <w:t xml:space="preserve"> 42-128-4690-88 п.1.8). При разработке маршрутных графиков необходимо предусмотреть обеспечение шумового комфорта жителей (</w:t>
      </w:r>
      <w:proofErr w:type="spellStart"/>
      <w:r w:rsidRPr="004902B8">
        <w:t>СанПиН</w:t>
      </w:r>
      <w:proofErr w:type="spellEnd"/>
      <w:r w:rsidRPr="004902B8">
        <w:t xml:space="preserve"> 42-128-4690-99 п. 1.12).</w:t>
      </w:r>
    </w:p>
    <w:p w:rsidR="003F3F32" w:rsidRPr="004902B8" w:rsidRDefault="003F3F32" w:rsidP="00E01276">
      <w:pPr>
        <w:spacing w:before="120"/>
        <w:rPr>
          <w:u w:val="single"/>
        </w:rPr>
      </w:pPr>
      <w:r w:rsidRPr="004902B8">
        <w:rPr>
          <w:u w:val="single"/>
        </w:rPr>
        <w:t>Защита от шумового, электромагнитного, радиационного и вибрационного воздействия</w:t>
      </w:r>
    </w:p>
    <w:p w:rsidR="00E01276" w:rsidRPr="004902B8" w:rsidRDefault="00E01276" w:rsidP="00E01276">
      <w:pPr>
        <w:rPr>
          <w:szCs w:val="28"/>
        </w:rPr>
      </w:pPr>
      <w:r w:rsidRPr="004902B8">
        <w:rPr>
          <w:szCs w:val="28"/>
        </w:rPr>
        <w:t>Основным источником шумового загрязнения микрорайона является автомобильный транспорт. В проектируемом микрорайоне расположены автомобильные дороги с 2 и 1 полосами движения.</w:t>
      </w:r>
    </w:p>
    <w:p w:rsidR="00E01276" w:rsidRPr="004902B8" w:rsidRDefault="00E01276" w:rsidP="00E01276">
      <w:pPr>
        <w:rPr>
          <w:szCs w:val="28"/>
        </w:rPr>
      </w:pPr>
      <w:r w:rsidRPr="004902B8">
        <w:rPr>
          <w:szCs w:val="28"/>
        </w:rPr>
        <w:t xml:space="preserve">Добиться нормативных значений уровня звука на линии застройки можно применением </w:t>
      </w:r>
      <w:r w:rsidR="00E6163B" w:rsidRPr="004902B8">
        <w:rPr>
          <w:szCs w:val="28"/>
        </w:rPr>
        <w:t>специализированных</w:t>
      </w:r>
      <w:r w:rsidRPr="004902B8">
        <w:rPr>
          <w:szCs w:val="28"/>
        </w:rPr>
        <w:t xml:space="preserve"> мер. Установка </w:t>
      </w:r>
      <w:proofErr w:type="spellStart"/>
      <w:r w:rsidRPr="004902B8">
        <w:rPr>
          <w:szCs w:val="28"/>
        </w:rPr>
        <w:t>шумозащитных</w:t>
      </w:r>
      <w:proofErr w:type="spellEnd"/>
      <w:r w:rsidRPr="004902B8">
        <w:rPr>
          <w:szCs w:val="28"/>
        </w:rPr>
        <w:t xml:space="preserve"> экранов позволит снизить шум на 5-15 </w:t>
      </w:r>
      <w:proofErr w:type="spellStart"/>
      <w:r w:rsidRPr="004902B8">
        <w:rPr>
          <w:szCs w:val="28"/>
        </w:rPr>
        <w:t>дБА</w:t>
      </w:r>
      <w:proofErr w:type="spellEnd"/>
      <w:r w:rsidRPr="004902B8">
        <w:rPr>
          <w:szCs w:val="28"/>
        </w:rPr>
        <w:t xml:space="preserve">. Сокращение движения грузового транспорта ещё на 1-3 </w:t>
      </w:r>
      <w:proofErr w:type="spellStart"/>
      <w:r w:rsidRPr="004902B8">
        <w:rPr>
          <w:szCs w:val="28"/>
        </w:rPr>
        <w:t>дБА</w:t>
      </w:r>
      <w:proofErr w:type="spellEnd"/>
      <w:r w:rsidRPr="004902B8">
        <w:rPr>
          <w:szCs w:val="28"/>
        </w:rPr>
        <w:t>.</w:t>
      </w:r>
    </w:p>
    <w:p w:rsidR="00F60A5D" w:rsidRPr="004902B8" w:rsidRDefault="00F60A5D" w:rsidP="00F60A5D">
      <w:r w:rsidRPr="004902B8">
        <w:t xml:space="preserve">Перед принятием дополнительных мер необходимо провести комплексное исследование шумовой нагрузки для проектируемого микрорайона. </w:t>
      </w:r>
    </w:p>
    <w:p w:rsidR="003F3F32" w:rsidRPr="004902B8" w:rsidRDefault="003F3F32" w:rsidP="00E01276">
      <w:pPr>
        <w:spacing w:before="120"/>
        <w:rPr>
          <w:u w:val="single"/>
        </w:rPr>
      </w:pPr>
      <w:r w:rsidRPr="004902B8">
        <w:rPr>
          <w:u w:val="single"/>
        </w:rPr>
        <w:lastRenderedPageBreak/>
        <w:t>Радиационная обстановка</w:t>
      </w:r>
    </w:p>
    <w:p w:rsidR="00266D61" w:rsidRPr="004902B8" w:rsidRDefault="00266D61" w:rsidP="00266D61">
      <w:bookmarkStart w:id="25" w:name="_Toc372268263"/>
      <w:r w:rsidRPr="004902B8">
        <w:t>Согласно протоколу радиологических измерений № 119 от 16 октября 2013 года на территории объекта: «Инженерные изыскания для подготовки документации по планировке части территории микрорайона 8А города Нефтеюганска» локальные радиационные аномалии отсутствуют.</w:t>
      </w:r>
    </w:p>
    <w:p w:rsidR="00266D61" w:rsidRPr="004902B8" w:rsidRDefault="00266D61" w:rsidP="00266D61">
      <w:pPr>
        <w:pStyle w:val="13"/>
        <w:rPr>
          <w:rFonts w:ascii="Times New Roman" w:hAnsi="Times New Roman" w:cs="Times New Roman"/>
          <w:b w:val="0"/>
        </w:rPr>
      </w:pPr>
      <w:r w:rsidRPr="004902B8">
        <w:rPr>
          <w:rFonts w:ascii="Times New Roman" w:hAnsi="Times New Roman" w:cs="Times New Roman"/>
          <w:b w:val="0"/>
        </w:rPr>
        <w:t>Неионизирующее излучение</w:t>
      </w:r>
    </w:p>
    <w:p w:rsidR="00266D61" w:rsidRDefault="00266D61" w:rsidP="00266D61">
      <w:r w:rsidRPr="004902B8">
        <w:t xml:space="preserve">Согласно данным проведенных измерений уровни электромагнитного излучения соответствуют </w:t>
      </w:r>
      <w:proofErr w:type="spellStart"/>
      <w:r w:rsidRPr="004902B8">
        <w:t>СанПиН</w:t>
      </w:r>
      <w:proofErr w:type="spellEnd"/>
      <w:r w:rsidRPr="004902B8">
        <w:t xml:space="preserve"> 2.2.4.1191-03 «Электромагнитные поля в производственных условиях».</w:t>
      </w:r>
    </w:p>
    <w:p w:rsidR="003A3C78" w:rsidRDefault="003A3C78" w:rsidP="003A3C78">
      <w:pPr>
        <w:pStyle w:val="20"/>
      </w:pPr>
      <w:bookmarkStart w:id="26" w:name="_Toc404435287"/>
      <w:bookmarkStart w:id="27" w:name="_Toc422947323"/>
      <w:r>
        <w:t xml:space="preserve">1.7 Данные о </w:t>
      </w:r>
      <w:r w:rsidRPr="003A3C78">
        <w:t>предельно</w:t>
      </w:r>
      <w:r>
        <w:t xml:space="preserve"> допустимых минимальных и максимальных параметрах застройки территории</w:t>
      </w:r>
      <w:bookmarkEnd w:id="26"/>
      <w:bookmarkEnd w:id="27"/>
    </w:p>
    <w:p w:rsidR="003A3C78" w:rsidRDefault="003A3C78" w:rsidP="003A3C78">
      <w:pPr>
        <w:pStyle w:val="Style17"/>
        <w:widowControl/>
        <w:spacing w:before="82" w:line="322" w:lineRule="exac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 xml:space="preserve">Территория проектирования, согласно правилам землепользования и </w:t>
      </w:r>
      <w:proofErr w:type="gramStart"/>
      <w:r>
        <w:rPr>
          <w:rStyle w:val="FontStyle50"/>
          <w:sz w:val="28"/>
          <w:szCs w:val="28"/>
        </w:rPr>
        <w:t>застройки города</w:t>
      </w:r>
      <w:proofErr w:type="gramEnd"/>
      <w:r>
        <w:rPr>
          <w:rStyle w:val="FontStyle50"/>
          <w:sz w:val="28"/>
          <w:szCs w:val="28"/>
        </w:rPr>
        <w:t xml:space="preserve"> Нефтеюганска, разделена на две зоны: </w:t>
      </w:r>
      <w:proofErr w:type="gramStart"/>
      <w:r>
        <w:rPr>
          <w:rStyle w:val="FontStyle50"/>
          <w:sz w:val="28"/>
          <w:szCs w:val="28"/>
        </w:rPr>
        <w:t xml:space="preserve">ОД-2 (Общественно-деловая зона многофункционального назначения (с расширенным списком разрешенных видов использования) и Ж-3 (Зона </w:t>
      </w:r>
      <w:proofErr w:type="spellStart"/>
      <w:r>
        <w:rPr>
          <w:rStyle w:val="FontStyle50"/>
          <w:sz w:val="28"/>
          <w:szCs w:val="28"/>
        </w:rPr>
        <w:t>среднеэтажной</w:t>
      </w:r>
      <w:proofErr w:type="spellEnd"/>
      <w:r>
        <w:rPr>
          <w:rStyle w:val="FontStyle50"/>
          <w:sz w:val="28"/>
          <w:szCs w:val="28"/>
        </w:rPr>
        <w:t xml:space="preserve"> жилой застройки), для которых характерны следующие параметры:</w:t>
      </w:r>
      <w:proofErr w:type="gramEnd"/>
    </w:p>
    <w:p w:rsidR="003A3C78" w:rsidRDefault="003A3C78" w:rsidP="003A3C78">
      <w:pPr>
        <w:pStyle w:val="Style17"/>
        <w:widowControl/>
        <w:spacing w:before="82" w:line="322" w:lineRule="exac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ОД.2 - Общественно-деловая зона многофункционального назначения</w:t>
      </w:r>
    </w:p>
    <w:p w:rsidR="003A3C78" w:rsidRDefault="003A3C78" w:rsidP="003A3C78">
      <w:pPr>
        <w:pStyle w:val="Style17"/>
        <w:widowControl/>
        <w:numPr>
          <w:ilvl w:val="0"/>
          <w:numId w:val="17"/>
        </w:numPr>
        <w:spacing w:before="72" w:line="312" w:lineRule="exact"/>
        <w:ind w:left="0" w:firstLine="709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:rsidR="003A3C78" w:rsidRDefault="003A3C78" w:rsidP="003A3C78">
      <w:pPr>
        <w:pStyle w:val="Style32"/>
        <w:widowControl/>
        <w:numPr>
          <w:ilvl w:val="0"/>
          <w:numId w:val="18"/>
        </w:numPr>
        <w:tabs>
          <w:tab w:val="left" w:pos="1070"/>
        </w:tabs>
        <w:spacing w:line="312" w:lineRule="exact"/>
        <w:ind w:firstLine="706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предельные размеры земельных участков зданий, строений, сооружений в границах зоны определяются проектом планировки территории;</w:t>
      </w:r>
    </w:p>
    <w:p w:rsidR="003A3C78" w:rsidRDefault="003A3C78" w:rsidP="003A3C78">
      <w:pPr>
        <w:pStyle w:val="Style32"/>
        <w:widowControl/>
        <w:numPr>
          <w:ilvl w:val="0"/>
          <w:numId w:val="13"/>
        </w:numPr>
        <w:tabs>
          <w:tab w:val="left" w:pos="1075"/>
        </w:tabs>
        <w:spacing w:line="312" w:lineRule="exact"/>
        <w:ind w:left="710"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максимальная высота:</w:t>
      </w:r>
    </w:p>
    <w:p w:rsidR="003A3C78" w:rsidRDefault="003A3C78" w:rsidP="003A3C78">
      <w:pPr>
        <w:pStyle w:val="Style32"/>
        <w:widowControl/>
        <w:tabs>
          <w:tab w:val="left" w:pos="1133"/>
        </w:tabs>
        <w:spacing w:line="312" w:lineRule="exact"/>
        <w:ind w:left="710"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</w:t>
      </w:r>
      <w:r>
        <w:rPr>
          <w:rStyle w:val="FontStyle50"/>
          <w:sz w:val="28"/>
          <w:szCs w:val="28"/>
        </w:rPr>
        <w:tab/>
        <w:t>объектов учреждений детского дошкольного образования - 3 этажа;</w:t>
      </w:r>
    </w:p>
    <w:p w:rsidR="003A3C78" w:rsidRDefault="003A3C78" w:rsidP="003A3C78">
      <w:pPr>
        <w:pStyle w:val="Style32"/>
        <w:widowControl/>
        <w:tabs>
          <w:tab w:val="left" w:pos="1133"/>
        </w:tabs>
        <w:spacing w:line="312" w:lineRule="exact"/>
        <w:ind w:left="710"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б)</w:t>
      </w:r>
      <w:r>
        <w:rPr>
          <w:rStyle w:val="FontStyle50"/>
          <w:sz w:val="28"/>
          <w:szCs w:val="28"/>
        </w:rPr>
        <w:tab/>
        <w:t>объектов учреждений начального и среднего образования - 4 этажа;</w:t>
      </w:r>
    </w:p>
    <w:p w:rsidR="003A3C78" w:rsidRDefault="003A3C78" w:rsidP="003A3C78">
      <w:pPr>
        <w:pStyle w:val="Style32"/>
        <w:widowControl/>
        <w:tabs>
          <w:tab w:val="left" w:pos="1133"/>
        </w:tabs>
        <w:spacing w:line="31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в)</w:t>
      </w:r>
      <w:r>
        <w:rPr>
          <w:rStyle w:val="FontStyle50"/>
          <w:sz w:val="28"/>
          <w:szCs w:val="28"/>
        </w:rPr>
        <w:tab/>
        <w:t>иных зданий, строений, сооружений – 5 этажей;</w:t>
      </w:r>
    </w:p>
    <w:p w:rsidR="003A3C78" w:rsidRDefault="003A3C78" w:rsidP="003A3C78">
      <w:pPr>
        <w:pStyle w:val="Style32"/>
        <w:widowControl/>
        <w:tabs>
          <w:tab w:val="left" w:pos="1075"/>
        </w:tabs>
        <w:spacing w:line="322" w:lineRule="exact"/>
        <w:ind w:firstLine="0"/>
        <w:rPr>
          <w:rStyle w:val="FontStyle50"/>
          <w:b/>
          <w:i/>
          <w:sz w:val="28"/>
          <w:szCs w:val="28"/>
        </w:rPr>
      </w:pPr>
      <w:r>
        <w:rPr>
          <w:rStyle w:val="FontStyle50"/>
          <w:b/>
          <w:i/>
          <w:sz w:val="28"/>
          <w:szCs w:val="28"/>
        </w:rPr>
        <w:t>(подпункт «в» в ред. Решения Думы города Нефтеюганска от 30.05.2012 № 281-</w:t>
      </w:r>
      <w:r>
        <w:rPr>
          <w:rStyle w:val="FontStyle50"/>
          <w:b/>
          <w:i/>
          <w:sz w:val="28"/>
          <w:szCs w:val="28"/>
          <w:lang w:val="en-US"/>
        </w:rPr>
        <w:t>V</w:t>
      </w:r>
      <w:r>
        <w:rPr>
          <w:rStyle w:val="FontStyle50"/>
          <w:b/>
          <w:i/>
          <w:sz w:val="28"/>
          <w:szCs w:val="28"/>
        </w:rPr>
        <w:t>)</w:t>
      </w:r>
    </w:p>
    <w:p w:rsidR="003A3C78" w:rsidRDefault="003A3C78" w:rsidP="003A3C78">
      <w:pPr>
        <w:pStyle w:val="Style32"/>
        <w:widowControl/>
        <w:numPr>
          <w:ilvl w:val="0"/>
          <w:numId w:val="19"/>
        </w:numPr>
        <w:tabs>
          <w:tab w:val="left" w:pos="1075"/>
        </w:tabs>
        <w:spacing w:line="312" w:lineRule="exact"/>
        <w:ind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требования к ограждению земельных участков: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before="5" w:line="31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</w:t>
      </w:r>
      <w:r>
        <w:rPr>
          <w:rStyle w:val="FontStyle50"/>
          <w:sz w:val="28"/>
          <w:szCs w:val="28"/>
        </w:rPr>
        <w:tab/>
        <w:t xml:space="preserve">максимальная высота ограждений детских дошкольных учреждений и общеобразовательных школ - 2 метра, </w:t>
      </w:r>
      <w:proofErr w:type="spellStart"/>
      <w:r>
        <w:rPr>
          <w:rStyle w:val="FontStyle50"/>
          <w:sz w:val="28"/>
          <w:szCs w:val="28"/>
        </w:rPr>
        <w:t>светопрозрачность</w:t>
      </w:r>
      <w:proofErr w:type="spellEnd"/>
      <w:r>
        <w:rPr>
          <w:rStyle w:val="FontStyle50"/>
          <w:sz w:val="28"/>
          <w:szCs w:val="28"/>
        </w:rPr>
        <w:t xml:space="preserve"> - не менее 50 %;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line="31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б)</w:t>
      </w:r>
      <w:r>
        <w:rPr>
          <w:rStyle w:val="FontStyle50"/>
          <w:sz w:val="28"/>
          <w:szCs w:val="28"/>
        </w:rPr>
        <w:tab/>
        <w:t>выделение иных участков, кроме режимных предприятий, имеющих охранную зону, ограждением не допускается;</w:t>
      </w:r>
    </w:p>
    <w:p w:rsidR="003A3C78" w:rsidRDefault="003A3C78" w:rsidP="003A3C78">
      <w:pPr>
        <w:pStyle w:val="Style32"/>
        <w:widowControl/>
        <w:numPr>
          <w:ilvl w:val="0"/>
          <w:numId w:val="20"/>
        </w:numPr>
        <w:tabs>
          <w:tab w:val="left" w:pos="1075"/>
        </w:tabs>
        <w:spacing w:line="312" w:lineRule="exact"/>
        <w:ind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минимальные отступы от красной линии:</w:t>
      </w:r>
    </w:p>
    <w:p w:rsidR="003A3C78" w:rsidRDefault="003A3C78" w:rsidP="003A3C78">
      <w:pPr>
        <w:pStyle w:val="Style17"/>
        <w:widowControl/>
        <w:spacing w:line="31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 до стен зданий детских дошкольных учреждений и общеобразовательных школ - 25 метров;</w:t>
      </w:r>
    </w:p>
    <w:p w:rsidR="003A3C78" w:rsidRDefault="003A3C78" w:rsidP="003A3C78">
      <w:pPr>
        <w:pStyle w:val="Style8"/>
        <w:widowControl/>
        <w:tabs>
          <w:tab w:val="left" w:pos="1142"/>
        </w:tabs>
        <w:spacing w:before="67" w:line="322" w:lineRule="exact"/>
        <w:ind w:left="72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б)</w:t>
      </w:r>
      <w:r>
        <w:rPr>
          <w:rStyle w:val="FontStyle50"/>
          <w:sz w:val="28"/>
          <w:szCs w:val="28"/>
        </w:rPr>
        <w:tab/>
        <w:t>до поликлиник - 15 метров;</w:t>
      </w:r>
    </w:p>
    <w:p w:rsidR="003A3C78" w:rsidRDefault="003A3C78" w:rsidP="003A3C78">
      <w:pPr>
        <w:pStyle w:val="Style8"/>
        <w:widowControl/>
        <w:tabs>
          <w:tab w:val="left" w:pos="1142"/>
        </w:tabs>
        <w:spacing w:line="322" w:lineRule="exact"/>
        <w:ind w:left="72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в)</w:t>
      </w:r>
      <w:r>
        <w:rPr>
          <w:rStyle w:val="FontStyle50"/>
          <w:sz w:val="28"/>
          <w:szCs w:val="28"/>
        </w:rPr>
        <w:tab/>
        <w:t>до стен иных зданий, строений, сооружений - 3 метра;</w:t>
      </w:r>
    </w:p>
    <w:p w:rsidR="003A3C78" w:rsidRDefault="003A3C78" w:rsidP="003A3C78">
      <w:pPr>
        <w:pStyle w:val="Style8"/>
        <w:widowControl/>
        <w:tabs>
          <w:tab w:val="left" w:pos="1142"/>
        </w:tabs>
        <w:spacing w:line="322" w:lineRule="exact"/>
        <w:ind w:left="720"/>
        <w:rPr>
          <w:rStyle w:val="FontStyle50"/>
          <w:sz w:val="28"/>
          <w:szCs w:val="28"/>
        </w:rPr>
      </w:pPr>
    </w:p>
    <w:p w:rsidR="003A3C78" w:rsidRDefault="003A3C78" w:rsidP="003A3C78">
      <w:pPr>
        <w:pStyle w:val="Style17"/>
        <w:widowControl/>
        <w:spacing w:line="322" w:lineRule="exact"/>
        <w:ind w:left="730"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lastRenderedPageBreak/>
        <w:t>5) максимальный процент застройки в границах земельного участка – 40 %.</w:t>
      </w:r>
    </w:p>
    <w:p w:rsidR="003A3C78" w:rsidRDefault="003A3C78" w:rsidP="003A3C78">
      <w:pPr>
        <w:pStyle w:val="Style17"/>
        <w:widowControl/>
        <w:spacing w:before="82" w:line="322" w:lineRule="exac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 xml:space="preserve">Ж.3 - Зона </w:t>
      </w:r>
      <w:proofErr w:type="spellStart"/>
      <w:r>
        <w:rPr>
          <w:rStyle w:val="FontStyle50"/>
          <w:sz w:val="28"/>
          <w:szCs w:val="28"/>
        </w:rPr>
        <w:t>среднеэтажной</w:t>
      </w:r>
      <w:proofErr w:type="spellEnd"/>
      <w:r>
        <w:rPr>
          <w:rStyle w:val="FontStyle50"/>
          <w:sz w:val="28"/>
          <w:szCs w:val="28"/>
        </w:rPr>
        <w:t xml:space="preserve"> жилой застройки</w:t>
      </w:r>
    </w:p>
    <w:p w:rsidR="003A3C78" w:rsidRDefault="003A3C78" w:rsidP="003A3C78">
      <w:pPr>
        <w:pStyle w:val="Style17"/>
        <w:widowControl/>
        <w:spacing w:before="82" w:line="322" w:lineRule="exac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1. Предельные размеры земельных участков и параметры разрешённого строительства, реконструкции объектов капитального строительства:</w:t>
      </w:r>
    </w:p>
    <w:p w:rsidR="003A3C78" w:rsidRDefault="003A3C78" w:rsidP="003A3C78">
      <w:pPr>
        <w:pStyle w:val="Style32"/>
        <w:widowControl/>
        <w:numPr>
          <w:ilvl w:val="0"/>
          <w:numId w:val="21"/>
        </w:numPr>
        <w:tabs>
          <w:tab w:val="left" w:pos="1085"/>
        </w:tabs>
        <w:spacing w:line="322" w:lineRule="exact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минимальная площадь земельного участка: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line="322" w:lineRule="exact"/>
        <w:ind w:firstLine="706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</w:t>
      </w:r>
      <w:r>
        <w:rPr>
          <w:rStyle w:val="FontStyle50"/>
          <w:sz w:val="28"/>
          <w:szCs w:val="28"/>
        </w:rPr>
        <w:tab/>
        <w:t>многоквартирного жилого здания принимается из расчёта - 0,88 м</w:t>
      </w:r>
      <w:proofErr w:type="gramStart"/>
      <w:r>
        <w:rPr>
          <w:rStyle w:val="FontStyle50"/>
          <w:sz w:val="28"/>
          <w:szCs w:val="28"/>
          <w:vertAlign w:val="superscript"/>
        </w:rPr>
        <w:t>2</w:t>
      </w:r>
      <w:proofErr w:type="gramEnd"/>
      <w:r>
        <w:rPr>
          <w:rStyle w:val="FontStyle50"/>
          <w:sz w:val="28"/>
          <w:szCs w:val="28"/>
        </w:rPr>
        <w:t xml:space="preserve"> на 1 м</w:t>
      </w:r>
      <w:r>
        <w:rPr>
          <w:rStyle w:val="FontStyle50"/>
          <w:sz w:val="28"/>
          <w:szCs w:val="28"/>
          <w:vertAlign w:val="superscript"/>
        </w:rPr>
        <w:t>2</w:t>
      </w:r>
      <w:r>
        <w:rPr>
          <w:rStyle w:val="FontStyle50"/>
          <w:sz w:val="28"/>
          <w:szCs w:val="28"/>
        </w:rPr>
        <w:t xml:space="preserve"> общей площади жилых помещений;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line="322" w:lineRule="exact"/>
        <w:ind w:firstLine="706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б)</w:t>
      </w:r>
      <w:r>
        <w:rPr>
          <w:rStyle w:val="FontStyle50"/>
          <w:sz w:val="28"/>
          <w:szCs w:val="28"/>
        </w:rPr>
        <w:tab/>
        <w:t xml:space="preserve">гаражей и стоянок легковых автомобилей принимается из расчёта на одно </w:t>
      </w:r>
      <w:proofErr w:type="spellStart"/>
      <w:r>
        <w:rPr>
          <w:rStyle w:val="FontStyle50"/>
          <w:sz w:val="28"/>
          <w:szCs w:val="28"/>
        </w:rPr>
        <w:t>машино-место</w:t>
      </w:r>
      <w:proofErr w:type="spellEnd"/>
      <w:r>
        <w:rPr>
          <w:rStyle w:val="FontStyle50"/>
          <w:sz w:val="28"/>
          <w:szCs w:val="28"/>
        </w:rPr>
        <w:t>, в зависимости от их этажности:</w:t>
      </w:r>
    </w:p>
    <w:p w:rsidR="003A3C78" w:rsidRDefault="003A3C78" w:rsidP="003A3C78">
      <w:pPr>
        <w:pStyle w:val="Style32"/>
        <w:widowControl/>
        <w:numPr>
          <w:ilvl w:val="0"/>
          <w:numId w:val="4"/>
        </w:numPr>
        <w:tabs>
          <w:tab w:val="left" w:pos="1075"/>
        </w:tabs>
        <w:spacing w:before="10" w:line="322" w:lineRule="exact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одноэтажных - 30 м</w:t>
      </w:r>
      <w:proofErr w:type="gramStart"/>
      <w:r>
        <w:rPr>
          <w:rStyle w:val="FontStyle50"/>
          <w:sz w:val="28"/>
          <w:szCs w:val="28"/>
          <w:vertAlign w:val="superscript"/>
        </w:rPr>
        <w:t>2</w:t>
      </w:r>
      <w:proofErr w:type="gramEnd"/>
      <w:r>
        <w:rPr>
          <w:rStyle w:val="FontStyle50"/>
          <w:sz w:val="28"/>
          <w:szCs w:val="28"/>
        </w:rPr>
        <w:t>;</w:t>
      </w:r>
    </w:p>
    <w:p w:rsidR="003A3C78" w:rsidRDefault="003A3C78" w:rsidP="003A3C78">
      <w:pPr>
        <w:pStyle w:val="Style32"/>
        <w:widowControl/>
        <w:numPr>
          <w:ilvl w:val="0"/>
          <w:numId w:val="4"/>
        </w:numPr>
        <w:tabs>
          <w:tab w:val="left" w:pos="1075"/>
        </w:tabs>
        <w:spacing w:before="5" w:line="341" w:lineRule="exact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двухэтажных - 20 м</w:t>
      </w:r>
      <w:proofErr w:type="gramStart"/>
      <w:r>
        <w:rPr>
          <w:rStyle w:val="FontStyle50"/>
          <w:sz w:val="28"/>
          <w:szCs w:val="28"/>
          <w:vertAlign w:val="superscript"/>
        </w:rPr>
        <w:t>2</w:t>
      </w:r>
      <w:proofErr w:type="gramEnd"/>
      <w:r>
        <w:rPr>
          <w:rStyle w:val="FontStyle50"/>
          <w:sz w:val="28"/>
          <w:szCs w:val="28"/>
        </w:rPr>
        <w:t>;</w:t>
      </w:r>
    </w:p>
    <w:p w:rsidR="003A3C78" w:rsidRDefault="003A3C78" w:rsidP="003A3C78">
      <w:pPr>
        <w:pStyle w:val="Style35"/>
        <w:widowControl/>
        <w:numPr>
          <w:ilvl w:val="0"/>
          <w:numId w:val="4"/>
        </w:numPr>
        <w:tabs>
          <w:tab w:val="left" w:pos="1075"/>
        </w:tabs>
        <w:spacing w:line="341" w:lineRule="exact"/>
        <w:ind w:right="5184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 xml:space="preserve">трехэтажных </w:t>
      </w:r>
      <w:r>
        <w:rPr>
          <w:rStyle w:val="FontStyle50"/>
          <w:spacing w:val="30"/>
          <w:sz w:val="28"/>
          <w:szCs w:val="28"/>
        </w:rPr>
        <w:t>-14</w:t>
      </w:r>
      <w:r>
        <w:rPr>
          <w:rStyle w:val="FontStyle50"/>
          <w:sz w:val="28"/>
          <w:szCs w:val="28"/>
        </w:rPr>
        <w:t xml:space="preserve"> м</w:t>
      </w:r>
      <w:proofErr w:type="gramStart"/>
      <w:r>
        <w:rPr>
          <w:rStyle w:val="FontStyle50"/>
          <w:sz w:val="28"/>
          <w:szCs w:val="28"/>
          <w:vertAlign w:val="superscript"/>
        </w:rPr>
        <w:t>2</w:t>
      </w:r>
      <w:proofErr w:type="gramEnd"/>
      <w:r>
        <w:rPr>
          <w:rStyle w:val="FontStyle50"/>
          <w:sz w:val="28"/>
          <w:szCs w:val="28"/>
        </w:rPr>
        <w:t xml:space="preserve">; </w:t>
      </w:r>
    </w:p>
    <w:p w:rsidR="003A3C78" w:rsidRDefault="003A3C78" w:rsidP="003A3C78">
      <w:pPr>
        <w:pStyle w:val="Style35"/>
        <w:widowControl/>
        <w:numPr>
          <w:ilvl w:val="0"/>
          <w:numId w:val="4"/>
        </w:numPr>
        <w:tabs>
          <w:tab w:val="left" w:pos="1075"/>
        </w:tabs>
        <w:spacing w:line="341" w:lineRule="exact"/>
        <w:ind w:right="5184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четырехэтажных - 12 м</w:t>
      </w:r>
      <w:proofErr w:type="gramStart"/>
      <w:r>
        <w:rPr>
          <w:rStyle w:val="FontStyle50"/>
          <w:sz w:val="28"/>
          <w:szCs w:val="28"/>
          <w:vertAlign w:val="superscript"/>
        </w:rPr>
        <w:t>2</w:t>
      </w:r>
      <w:proofErr w:type="gramEnd"/>
      <w:r>
        <w:rPr>
          <w:rStyle w:val="FontStyle50"/>
          <w:sz w:val="28"/>
          <w:szCs w:val="28"/>
        </w:rPr>
        <w:t>;</w:t>
      </w:r>
    </w:p>
    <w:p w:rsidR="003A3C78" w:rsidRDefault="003A3C78" w:rsidP="003A3C78">
      <w:pPr>
        <w:pStyle w:val="Style32"/>
        <w:widowControl/>
        <w:tabs>
          <w:tab w:val="left" w:pos="1138"/>
        </w:tabs>
        <w:spacing w:before="10" w:line="240" w:lineRule="auto"/>
        <w:ind w:left="715"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в)</w:t>
      </w:r>
      <w:r>
        <w:rPr>
          <w:rStyle w:val="FontStyle50"/>
          <w:sz w:val="28"/>
          <w:szCs w:val="28"/>
        </w:rPr>
        <w:tab/>
        <w:t xml:space="preserve">для открытых стоянок из расчёта на одно </w:t>
      </w:r>
      <w:proofErr w:type="spellStart"/>
      <w:r>
        <w:rPr>
          <w:rStyle w:val="FontStyle50"/>
          <w:sz w:val="28"/>
          <w:szCs w:val="28"/>
        </w:rPr>
        <w:t>машино-место</w:t>
      </w:r>
      <w:proofErr w:type="spellEnd"/>
      <w:r>
        <w:rPr>
          <w:rStyle w:val="FontStyle50"/>
          <w:sz w:val="28"/>
          <w:szCs w:val="28"/>
        </w:rPr>
        <w:t>:</w:t>
      </w:r>
    </w:p>
    <w:p w:rsidR="003A3C78" w:rsidRDefault="003A3C78" w:rsidP="003A3C78">
      <w:pPr>
        <w:pStyle w:val="Style6"/>
        <w:widowControl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легковых автомобилей - 25 м</w:t>
      </w:r>
      <w:proofErr w:type="gramStart"/>
      <w:r>
        <w:rPr>
          <w:rStyle w:val="FontStyle50"/>
          <w:sz w:val="28"/>
          <w:szCs w:val="28"/>
          <w:vertAlign w:val="superscript"/>
        </w:rPr>
        <w:t>2</w:t>
      </w:r>
      <w:proofErr w:type="gramEnd"/>
      <w:r>
        <w:rPr>
          <w:rStyle w:val="FontStyle50"/>
          <w:sz w:val="28"/>
          <w:szCs w:val="28"/>
        </w:rPr>
        <w:t xml:space="preserve"> (18 м</w:t>
      </w:r>
      <w:r>
        <w:rPr>
          <w:rStyle w:val="FontStyle50"/>
          <w:sz w:val="28"/>
          <w:szCs w:val="28"/>
          <w:vertAlign w:val="superscript"/>
        </w:rPr>
        <w:t>2</w:t>
      </w:r>
      <w:r>
        <w:rPr>
          <w:rStyle w:val="FontStyle50"/>
          <w:sz w:val="28"/>
          <w:szCs w:val="28"/>
        </w:rPr>
        <w:t xml:space="preserve"> при примыкании участков для стоянки к проезжей части улиц и проездов);</w:t>
      </w:r>
    </w:p>
    <w:p w:rsidR="003A3C78" w:rsidRDefault="003A3C78" w:rsidP="003A3C78">
      <w:pPr>
        <w:pStyle w:val="Style35"/>
        <w:widowControl/>
        <w:tabs>
          <w:tab w:val="left" w:pos="1075"/>
        </w:tabs>
        <w:spacing w:before="5" w:line="331" w:lineRule="exact"/>
        <w:ind w:left="1075" w:right="5702"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автобусов - 40 м</w:t>
      </w:r>
      <w:proofErr w:type="gramStart"/>
      <w:r>
        <w:rPr>
          <w:rStyle w:val="FontStyle50"/>
          <w:sz w:val="28"/>
          <w:szCs w:val="28"/>
        </w:rPr>
        <w:t>2</w:t>
      </w:r>
      <w:proofErr w:type="gramEnd"/>
      <w:r>
        <w:rPr>
          <w:rStyle w:val="FontStyle50"/>
          <w:sz w:val="28"/>
          <w:szCs w:val="28"/>
        </w:rPr>
        <w:t>; велосипедов - 0,9 м2;</w:t>
      </w:r>
    </w:p>
    <w:p w:rsidR="003A3C78" w:rsidRDefault="003A3C78" w:rsidP="003A3C78">
      <w:pPr>
        <w:pStyle w:val="Style32"/>
        <w:widowControl/>
        <w:numPr>
          <w:ilvl w:val="0"/>
          <w:numId w:val="22"/>
        </w:numPr>
        <w:tabs>
          <w:tab w:val="left" w:pos="1085"/>
        </w:tabs>
        <w:spacing w:line="331" w:lineRule="exac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максимальная площадь земельных участков многоквартирного жилого здания определяется исходя из нормы 1,52 м</w:t>
      </w:r>
      <w:proofErr w:type="gramStart"/>
      <w:r>
        <w:rPr>
          <w:rStyle w:val="FontStyle50"/>
          <w:sz w:val="28"/>
          <w:szCs w:val="28"/>
        </w:rPr>
        <w:t>2</w:t>
      </w:r>
      <w:proofErr w:type="gramEnd"/>
      <w:r>
        <w:rPr>
          <w:rStyle w:val="FontStyle50"/>
          <w:sz w:val="28"/>
          <w:szCs w:val="28"/>
        </w:rPr>
        <w:t xml:space="preserve"> на 1</w:t>
      </w:r>
      <w:r>
        <w:rPr>
          <w:sz w:val="28"/>
          <w:szCs w:val="28"/>
        </w:rPr>
        <w:t xml:space="preserve"> </w:t>
      </w:r>
      <w:r>
        <w:rPr>
          <w:rStyle w:val="FontStyle50"/>
          <w:sz w:val="28"/>
          <w:szCs w:val="28"/>
        </w:rPr>
        <w:t>м2 общей площади жилых помещений;</w:t>
      </w:r>
    </w:p>
    <w:p w:rsidR="003A3C78" w:rsidRDefault="003A3C78" w:rsidP="003A3C78">
      <w:pPr>
        <w:pStyle w:val="Style32"/>
        <w:widowControl/>
        <w:numPr>
          <w:ilvl w:val="0"/>
          <w:numId w:val="23"/>
        </w:numPr>
        <w:tabs>
          <w:tab w:val="left" w:pos="1085"/>
        </w:tabs>
        <w:spacing w:line="322" w:lineRule="exact"/>
        <w:ind w:right="14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предельные размеры земельных участков иных зданий, строений, сооружений в границах зоны определяются проектом планировки территории;</w:t>
      </w:r>
    </w:p>
    <w:p w:rsidR="003A3C78" w:rsidRDefault="003A3C78" w:rsidP="003A3C78">
      <w:pPr>
        <w:pStyle w:val="Style32"/>
        <w:widowControl/>
        <w:numPr>
          <w:ilvl w:val="0"/>
          <w:numId w:val="23"/>
        </w:numPr>
        <w:tabs>
          <w:tab w:val="left" w:pos="1085"/>
        </w:tabs>
        <w:spacing w:line="322" w:lineRule="exact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минимальное количество этажей жилого дома - 4 этажей;</w:t>
      </w:r>
    </w:p>
    <w:p w:rsidR="003A3C78" w:rsidRDefault="003A3C78" w:rsidP="003A3C78">
      <w:pPr>
        <w:pStyle w:val="Style32"/>
        <w:widowControl/>
        <w:numPr>
          <w:ilvl w:val="0"/>
          <w:numId w:val="23"/>
        </w:numPr>
        <w:tabs>
          <w:tab w:val="left" w:pos="1085"/>
        </w:tabs>
        <w:spacing w:line="322" w:lineRule="exact"/>
        <w:ind w:right="5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максимальное количество этажей (применяется одновременно при условии соблюдения требований зон с особыми условиями использования территории):</w:t>
      </w:r>
    </w:p>
    <w:p w:rsidR="003A3C78" w:rsidRDefault="003A3C78" w:rsidP="003A3C78">
      <w:pPr>
        <w:pStyle w:val="Style32"/>
        <w:widowControl/>
        <w:tabs>
          <w:tab w:val="left" w:pos="1138"/>
        </w:tabs>
        <w:spacing w:line="322" w:lineRule="exact"/>
        <w:ind w:left="720"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</w:t>
      </w:r>
      <w:r>
        <w:rPr>
          <w:rStyle w:val="FontStyle50"/>
          <w:sz w:val="28"/>
          <w:szCs w:val="28"/>
        </w:rPr>
        <w:tab/>
        <w:t>жилых и общественных зданий - 8 этажей;</w:t>
      </w:r>
    </w:p>
    <w:p w:rsidR="003A3C78" w:rsidRDefault="003A3C78" w:rsidP="003A3C78">
      <w:pPr>
        <w:pStyle w:val="Style32"/>
        <w:widowControl/>
        <w:numPr>
          <w:ilvl w:val="0"/>
          <w:numId w:val="24"/>
        </w:numPr>
        <w:tabs>
          <w:tab w:val="left" w:pos="1085"/>
        </w:tabs>
        <w:spacing w:line="322" w:lineRule="exact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объектов учреждений детского дошкольного образования - 3 этажа;</w:t>
      </w:r>
    </w:p>
    <w:p w:rsidR="003A3C78" w:rsidRDefault="003A3C78" w:rsidP="003A3C78">
      <w:pPr>
        <w:pStyle w:val="Style32"/>
        <w:widowControl/>
        <w:tabs>
          <w:tab w:val="left" w:pos="1138"/>
        </w:tabs>
        <w:spacing w:line="322" w:lineRule="exact"/>
        <w:ind w:left="715"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в)</w:t>
      </w:r>
      <w:r>
        <w:rPr>
          <w:rStyle w:val="FontStyle50"/>
          <w:sz w:val="28"/>
          <w:szCs w:val="28"/>
        </w:rPr>
        <w:tab/>
        <w:t>объектов учреждений начального и среднего образования - 4 этажа;</w:t>
      </w:r>
    </w:p>
    <w:p w:rsidR="003A3C78" w:rsidRDefault="003A3C78" w:rsidP="003A3C78">
      <w:pPr>
        <w:pStyle w:val="Style32"/>
        <w:widowControl/>
        <w:tabs>
          <w:tab w:val="left" w:pos="1133"/>
        </w:tabs>
        <w:spacing w:line="32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г)</w:t>
      </w:r>
      <w:r>
        <w:rPr>
          <w:rStyle w:val="FontStyle50"/>
          <w:sz w:val="28"/>
          <w:szCs w:val="28"/>
        </w:rPr>
        <w:tab/>
        <w:t>иных объектов: гостиниц - 8 этажей, объектов общественного назначения - 4 этажа;</w:t>
      </w:r>
    </w:p>
    <w:p w:rsidR="003A3C78" w:rsidRDefault="003A3C78" w:rsidP="003A3C78">
      <w:pPr>
        <w:pStyle w:val="Style32"/>
        <w:widowControl/>
        <w:tabs>
          <w:tab w:val="left" w:pos="1138"/>
        </w:tabs>
        <w:spacing w:line="322" w:lineRule="exact"/>
        <w:ind w:left="720"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6)</w:t>
      </w:r>
      <w:r>
        <w:rPr>
          <w:rStyle w:val="FontStyle50"/>
          <w:sz w:val="28"/>
          <w:szCs w:val="28"/>
        </w:rPr>
        <w:tab/>
        <w:t>минимальные отступы от границ земельных участков:</w:t>
      </w:r>
    </w:p>
    <w:p w:rsidR="003A3C78" w:rsidRDefault="003A3C78" w:rsidP="003A3C78">
      <w:pPr>
        <w:pStyle w:val="Style17"/>
        <w:widowControl/>
        <w:spacing w:line="322" w:lineRule="exact"/>
        <w:ind w:right="10" w:firstLine="715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 жилые здания с квартирами на первых этажах следует располагать, как правило, с отступом от красной линии магистральных улиц - не менее 6 метров, жилых улиц и проездов - не менее 3 метров (если иное не определено линией регулирования застройки, проектом планировки территории);</w:t>
      </w:r>
    </w:p>
    <w:p w:rsidR="003A3C78" w:rsidRDefault="003A3C78" w:rsidP="003A3C78">
      <w:pPr>
        <w:pStyle w:val="Style32"/>
        <w:widowControl/>
        <w:numPr>
          <w:ilvl w:val="0"/>
          <w:numId w:val="25"/>
        </w:numPr>
        <w:tabs>
          <w:tab w:val="left" w:pos="1128"/>
        </w:tabs>
        <w:spacing w:before="67" w:line="322" w:lineRule="exac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 xml:space="preserve">допускается размещать по красной линии жилые здания со встроенными </w:t>
      </w:r>
      <w:proofErr w:type="gramStart"/>
      <w:r>
        <w:rPr>
          <w:rStyle w:val="FontStyle50"/>
          <w:sz w:val="28"/>
          <w:szCs w:val="28"/>
        </w:rPr>
        <w:t>в первые</w:t>
      </w:r>
      <w:proofErr w:type="gramEnd"/>
      <w:r>
        <w:rPr>
          <w:rStyle w:val="FontStyle50"/>
          <w:sz w:val="28"/>
          <w:szCs w:val="28"/>
        </w:rPr>
        <w:t xml:space="preserve"> этажи или пристроенными помещениями общественного назначения, а в условиях реконструкции сложившейся застройки на жилых улицах - жилые здания с квартирами в первых этажах;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line="240" w:lineRule="auto"/>
        <w:rPr>
          <w:rStyle w:val="FontStyle50"/>
          <w:color w:val="FF0000"/>
          <w:sz w:val="28"/>
          <w:szCs w:val="28"/>
        </w:rPr>
      </w:pPr>
      <w:r>
        <w:rPr>
          <w:rStyle w:val="FontStyle50"/>
          <w:color w:val="FF0000"/>
          <w:sz w:val="28"/>
          <w:szCs w:val="28"/>
        </w:rPr>
        <w:lastRenderedPageBreak/>
        <w:t>в)</w:t>
      </w:r>
      <w:r>
        <w:rPr>
          <w:rStyle w:val="FontStyle50"/>
          <w:color w:val="FF0000"/>
          <w:sz w:val="22"/>
          <w:szCs w:val="22"/>
        </w:rPr>
        <w:t xml:space="preserve"> </w:t>
      </w:r>
      <w:r>
        <w:rPr>
          <w:rStyle w:val="FontStyle50"/>
          <w:color w:val="FF0000"/>
          <w:sz w:val="28"/>
          <w:szCs w:val="28"/>
        </w:rPr>
        <w:t>минимальный отступ от границ земельных участков в целях определения места допустимого размещения иных объектов капитального строительства, за пределами которых запрещено строительство - 3 метра;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line="240" w:lineRule="auto"/>
        <w:ind w:firstLine="0"/>
        <w:rPr>
          <w:rStyle w:val="FontStyle50"/>
          <w:b/>
          <w:color w:val="FF0000"/>
          <w:sz w:val="28"/>
          <w:szCs w:val="28"/>
        </w:rPr>
      </w:pPr>
      <w:r>
        <w:rPr>
          <w:rStyle w:val="FontStyle50"/>
          <w:b/>
          <w:color w:val="FF0000"/>
          <w:sz w:val="28"/>
          <w:szCs w:val="28"/>
        </w:rPr>
        <w:t xml:space="preserve">(пункт 6.1 </w:t>
      </w:r>
      <w:proofErr w:type="spellStart"/>
      <w:r>
        <w:rPr>
          <w:rStyle w:val="FontStyle50"/>
          <w:b/>
          <w:color w:val="FF0000"/>
          <w:sz w:val="28"/>
          <w:szCs w:val="28"/>
        </w:rPr>
        <w:t>ПЗиЗ</w:t>
      </w:r>
      <w:proofErr w:type="spellEnd"/>
      <w:r>
        <w:rPr>
          <w:rStyle w:val="FontStyle50"/>
          <w:b/>
          <w:color w:val="FF0000"/>
          <w:sz w:val="28"/>
          <w:szCs w:val="28"/>
        </w:rPr>
        <w:t xml:space="preserve"> введен Решением Думы города Нефтеюганска от 27.06.2014 № 831 – V).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line="240" w:lineRule="auto"/>
        <w:rPr>
          <w:rStyle w:val="FontStyle50"/>
          <w:color w:val="FF0000"/>
          <w:sz w:val="28"/>
          <w:szCs w:val="28"/>
        </w:rPr>
      </w:pPr>
      <w:proofErr w:type="gramStart"/>
      <w:r>
        <w:rPr>
          <w:color w:val="FF0000"/>
          <w:sz w:val="28"/>
          <w:szCs w:val="28"/>
        </w:rPr>
        <w:t xml:space="preserve">г) </w:t>
      </w:r>
      <w:r>
        <w:rPr>
          <w:rStyle w:val="FontStyle50"/>
          <w:color w:val="FF0000"/>
          <w:sz w:val="28"/>
          <w:szCs w:val="28"/>
        </w:rPr>
        <w:t>при реконструкции существующего объекта капитального строительства, права на который зарегистрированы в порядке, установленном действующим законодательством, и в случае нахождении такого объекта за линией отступа от границы земельного участка, указанной в пункте 6.1 настоящей части, минимальный отступ от границ земельного участка в целях определения места допустимого размещения иных объектов капитального строительства устанавливается по ограждающей конструкции здания, строения, сооружения и с</w:t>
      </w:r>
      <w:proofErr w:type="gramEnd"/>
      <w:r>
        <w:rPr>
          <w:rStyle w:val="FontStyle50"/>
          <w:color w:val="FF0000"/>
          <w:sz w:val="28"/>
          <w:szCs w:val="28"/>
        </w:rPr>
        <w:t xml:space="preserve"> учетом линии отступа от красной линии, утвержденной в составе документации по планировке территории.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line="240" w:lineRule="auto"/>
        <w:ind w:firstLine="0"/>
        <w:rPr>
          <w:rStyle w:val="FontStyle50"/>
          <w:b/>
          <w:i/>
          <w:color w:val="FF0000"/>
          <w:sz w:val="28"/>
          <w:szCs w:val="28"/>
        </w:rPr>
      </w:pPr>
      <w:r>
        <w:rPr>
          <w:rStyle w:val="FontStyle50"/>
          <w:b/>
          <w:i/>
          <w:color w:val="FF0000"/>
          <w:sz w:val="28"/>
          <w:szCs w:val="28"/>
        </w:rPr>
        <w:t>(пункт 6.2 введен Решением Думы города Нефтеюганска от 27.06.2014 № 831 - V)</w:t>
      </w:r>
    </w:p>
    <w:p w:rsidR="003A3C78" w:rsidRDefault="003A3C78" w:rsidP="003A3C78">
      <w:pPr>
        <w:pStyle w:val="Style32"/>
        <w:widowControl/>
        <w:tabs>
          <w:tab w:val="left" w:pos="1138"/>
        </w:tabs>
        <w:spacing w:before="67" w:line="322" w:lineRule="exact"/>
        <w:ind w:left="715" w:firstLine="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7) минимальные отступы от красной линии: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line="240" w:lineRule="auto"/>
        <w:ind w:firstLine="710"/>
        <w:rPr>
          <w:rStyle w:val="FontStyle50"/>
          <w:color w:val="FF0000"/>
          <w:sz w:val="28"/>
          <w:szCs w:val="28"/>
        </w:rPr>
      </w:pPr>
      <w:r>
        <w:rPr>
          <w:rStyle w:val="FontStyle50"/>
          <w:color w:val="FF0000"/>
          <w:sz w:val="28"/>
          <w:szCs w:val="28"/>
        </w:rPr>
        <w:t>а)</w:t>
      </w:r>
      <w:r>
        <w:rPr>
          <w:rStyle w:val="FontStyle50"/>
          <w:color w:val="FF0000"/>
          <w:sz w:val="28"/>
          <w:szCs w:val="28"/>
        </w:rPr>
        <w:tab/>
        <w:t>до стен зданий детских дошкольных учреждений и общеобразовательных школ – в соответствии с действующим законодательством Российской Федерации;</w:t>
      </w:r>
    </w:p>
    <w:p w:rsidR="003A3C78" w:rsidRDefault="003A3C78" w:rsidP="003A3C78">
      <w:pPr>
        <w:pStyle w:val="Style32"/>
        <w:widowControl/>
        <w:tabs>
          <w:tab w:val="left" w:pos="1128"/>
        </w:tabs>
        <w:spacing w:line="240" w:lineRule="auto"/>
        <w:ind w:firstLine="0"/>
        <w:rPr>
          <w:rStyle w:val="FontStyle50"/>
          <w:color w:val="FF0000"/>
          <w:sz w:val="28"/>
          <w:szCs w:val="28"/>
        </w:rPr>
      </w:pPr>
      <w:r>
        <w:rPr>
          <w:rStyle w:val="FontStyle50"/>
          <w:b/>
          <w:i/>
          <w:color w:val="FF0000"/>
          <w:sz w:val="28"/>
          <w:szCs w:val="28"/>
        </w:rPr>
        <w:t>(в ред. Решения Думы города Нефтеюганска от 27.06.2014 № 831 - V).</w:t>
      </w:r>
    </w:p>
    <w:p w:rsidR="003A3C78" w:rsidRDefault="003A3C78" w:rsidP="003A3C78">
      <w:pPr>
        <w:pStyle w:val="Style32"/>
        <w:widowControl/>
        <w:tabs>
          <w:tab w:val="left" w:pos="1090"/>
        </w:tabs>
        <w:spacing w:line="240" w:lineRule="auto"/>
        <w:ind w:firstLine="709"/>
        <w:jc w:val="left"/>
        <w:rPr>
          <w:rStyle w:val="FontStyle50"/>
          <w:color w:val="FF0000"/>
          <w:sz w:val="28"/>
          <w:szCs w:val="28"/>
        </w:rPr>
      </w:pPr>
      <w:r>
        <w:rPr>
          <w:rStyle w:val="FontStyle50"/>
          <w:color w:val="FF0000"/>
          <w:sz w:val="28"/>
          <w:szCs w:val="28"/>
        </w:rPr>
        <w:t>б)</w:t>
      </w:r>
      <w:r>
        <w:rPr>
          <w:rStyle w:val="FontStyle50"/>
          <w:color w:val="FF0000"/>
          <w:sz w:val="28"/>
          <w:szCs w:val="28"/>
        </w:rPr>
        <w:tab/>
        <w:t>до поликлиник - в соответствии с действующим законодательством Российской Федерации;</w:t>
      </w:r>
    </w:p>
    <w:p w:rsidR="003A3C78" w:rsidRDefault="003A3C78" w:rsidP="003A3C78">
      <w:pPr>
        <w:pStyle w:val="Style32"/>
        <w:widowControl/>
        <w:tabs>
          <w:tab w:val="left" w:pos="1142"/>
        </w:tabs>
        <w:spacing w:line="240" w:lineRule="auto"/>
        <w:ind w:firstLine="0"/>
        <w:jc w:val="left"/>
        <w:rPr>
          <w:rStyle w:val="FontStyle50"/>
          <w:color w:val="FF0000"/>
          <w:sz w:val="28"/>
          <w:szCs w:val="28"/>
        </w:rPr>
      </w:pPr>
      <w:r>
        <w:rPr>
          <w:rStyle w:val="FontStyle50"/>
          <w:b/>
          <w:i/>
          <w:color w:val="FF0000"/>
          <w:sz w:val="28"/>
          <w:szCs w:val="28"/>
        </w:rPr>
        <w:t>(в ред. Решения Думы города Нефтеюганска от 27.06.2014 № 831 - V).</w:t>
      </w:r>
    </w:p>
    <w:p w:rsidR="003A3C78" w:rsidRDefault="003A3C78" w:rsidP="003A3C78">
      <w:pPr>
        <w:pStyle w:val="Style32"/>
        <w:widowControl/>
        <w:tabs>
          <w:tab w:val="left" w:pos="1142"/>
        </w:tabs>
        <w:spacing w:line="240" w:lineRule="auto"/>
        <w:ind w:firstLine="709"/>
        <w:rPr>
          <w:rStyle w:val="FontStyle50"/>
          <w:color w:val="FF0000"/>
          <w:sz w:val="28"/>
          <w:szCs w:val="28"/>
        </w:rPr>
      </w:pPr>
      <w:r>
        <w:rPr>
          <w:rStyle w:val="FontStyle50"/>
          <w:color w:val="FF0000"/>
          <w:sz w:val="28"/>
          <w:szCs w:val="28"/>
        </w:rPr>
        <w:t>в</w:t>
      </w:r>
      <w:proofErr w:type="gramStart"/>
      <w:r>
        <w:rPr>
          <w:rStyle w:val="FontStyle50"/>
          <w:color w:val="FF0000"/>
          <w:sz w:val="28"/>
          <w:szCs w:val="28"/>
        </w:rPr>
        <w:t>)в</w:t>
      </w:r>
      <w:proofErr w:type="gramEnd"/>
      <w:r>
        <w:rPr>
          <w:rStyle w:val="FontStyle50"/>
          <w:color w:val="FF0000"/>
          <w:sz w:val="28"/>
          <w:szCs w:val="28"/>
        </w:rPr>
        <w:t>ысота гаражей индивидуального автомобильного транспорта в составе ГСК должна быть одинаковой в пределах гаражного ряда, но не более 5 метров.</w:t>
      </w:r>
    </w:p>
    <w:p w:rsidR="003A3C78" w:rsidRDefault="003A3C78" w:rsidP="003A3C78">
      <w:pPr>
        <w:pStyle w:val="Style32"/>
        <w:widowControl/>
        <w:tabs>
          <w:tab w:val="left" w:pos="1138"/>
        </w:tabs>
        <w:spacing w:line="240" w:lineRule="auto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b/>
          <w:i/>
          <w:color w:val="FF0000"/>
          <w:sz w:val="28"/>
          <w:szCs w:val="28"/>
        </w:rPr>
        <w:t>(пункт 10 введен Решением Думы города Нефтеюганска от 27.06.2014 № 831 - V).</w:t>
      </w:r>
    </w:p>
    <w:p w:rsidR="003A3C78" w:rsidRDefault="003A3C78" w:rsidP="003A3C78">
      <w:pPr>
        <w:pStyle w:val="Style32"/>
        <w:widowControl/>
        <w:numPr>
          <w:ilvl w:val="0"/>
          <w:numId w:val="26"/>
        </w:numPr>
        <w:tabs>
          <w:tab w:val="left" w:pos="1138"/>
        </w:tabs>
        <w:spacing w:line="322" w:lineRule="exact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требования к ограждению земельных участков:</w:t>
      </w:r>
    </w:p>
    <w:p w:rsidR="003A3C78" w:rsidRDefault="003A3C78" w:rsidP="003A3C78">
      <w:pPr>
        <w:pStyle w:val="Style32"/>
        <w:widowControl/>
        <w:tabs>
          <w:tab w:val="left" w:pos="1133"/>
        </w:tabs>
        <w:spacing w:line="32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</w:t>
      </w:r>
      <w:r>
        <w:rPr>
          <w:rStyle w:val="FontStyle50"/>
          <w:sz w:val="28"/>
          <w:szCs w:val="28"/>
        </w:rPr>
        <w:tab/>
        <w:t>выделение участка многоквартирного жилого дома ограждением не допускается;</w:t>
      </w:r>
    </w:p>
    <w:p w:rsidR="003A3C78" w:rsidRDefault="003A3C78" w:rsidP="003A3C78">
      <w:pPr>
        <w:pStyle w:val="Style32"/>
        <w:widowControl/>
        <w:tabs>
          <w:tab w:val="left" w:pos="1133"/>
        </w:tabs>
        <w:spacing w:line="32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б)</w:t>
      </w:r>
      <w:r>
        <w:rPr>
          <w:rStyle w:val="FontStyle50"/>
          <w:sz w:val="28"/>
          <w:szCs w:val="28"/>
        </w:rPr>
        <w:tab/>
        <w:t xml:space="preserve">максимальная высота ограждений детских дошкольных учреждений и общеобразовательных школ - 2 метра, </w:t>
      </w:r>
      <w:proofErr w:type="spellStart"/>
      <w:r>
        <w:rPr>
          <w:rStyle w:val="FontStyle50"/>
          <w:sz w:val="28"/>
          <w:szCs w:val="28"/>
        </w:rPr>
        <w:t>светопрозрачность</w:t>
      </w:r>
      <w:proofErr w:type="spellEnd"/>
      <w:r>
        <w:rPr>
          <w:rStyle w:val="FontStyle50"/>
          <w:sz w:val="28"/>
          <w:szCs w:val="28"/>
        </w:rPr>
        <w:t xml:space="preserve"> - не менее 50 %;</w:t>
      </w:r>
    </w:p>
    <w:p w:rsidR="003A3C78" w:rsidRDefault="003A3C78" w:rsidP="003A3C78">
      <w:pPr>
        <w:pStyle w:val="Style32"/>
        <w:widowControl/>
        <w:tabs>
          <w:tab w:val="left" w:pos="1133"/>
        </w:tabs>
        <w:spacing w:line="322" w:lineRule="exact"/>
        <w:ind w:firstLine="710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в)</w:t>
      </w:r>
      <w:r>
        <w:rPr>
          <w:rStyle w:val="FontStyle50"/>
          <w:sz w:val="28"/>
          <w:szCs w:val="28"/>
        </w:rPr>
        <w:tab/>
        <w:t>выделение участка ограждением для объектов иного назначения, кроме режимных предприятий, имеющих охранную зону, не допускается;</w:t>
      </w:r>
    </w:p>
    <w:p w:rsidR="003A3C78" w:rsidRDefault="003A3C78" w:rsidP="003A3C78">
      <w:pPr>
        <w:pStyle w:val="Style32"/>
        <w:widowControl/>
        <w:numPr>
          <w:ilvl w:val="0"/>
          <w:numId w:val="27"/>
        </w:numPr>
        <w:tabs>
          <w:tab w:val="left" w:pos="1138"/>
        </w:tabs>
        <w:spacing w:line="322" w:lineRule="exact"/>
        <w:ind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максимальный процент застройки в границах земельного участка:</w:t>
      </w:r>
    </w:p>
    <w:p w:rsidR="003A3C78" w:rsidRDefault="003A3C78" w:rsidP="003A3C78">
      <w:pPr>
        <w:pStyle w:val="Style32"/>
        <w:widowControl/>
        <w:tabs>
          <w:tab w:val="left" w:pos="1142"/>
        </w:tabs>
        <w:spacing w:line="322" w:lineRule="exact"/>
        <w:ind w:left="725"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а)</w:t>
      </w:r>
      <w:r>
        <w:rPr>
          <w:rStyle w:val="FontStyle50"/>
          <w:sz w:val="28"/>
          <w:szCs w:val="28"/>
        </w:rPr>
        <w:tab/>
        <w:t xml:space="preserve">для многоквартирных </w:t>
      </w:r>
      <w:proofErr w:type="spellStart"/>
      <w:r>
        <w:rPr>
          <w:rStyle w:val="FontStyle50"/>
          <w:sz w:val="28"/>
          <w:szCs w:val="28"/>
        </w:rPr>
        <w:t>среднеэтажных</w:t>
      </w:r>
      <w:proofErr w:type="spellEnd"/>
      <w:r>
        <w:rPr>
          <w:rStyle w:val="FontStyle50"/>
          <w:sz w:val="28"/>
          <w:szCs w:val="28"/>
        </w:rPr>
        <w:t xml:space="preserve"> жилых домов - 45 %;</w:t>
      </w:r>
    </w:p>
    <w:p w:rsidR="003A3C78" w:rsidRDefault="003A3C78" w:rsidP="003A3C78">
      <w:pPr>
        <w:pStyle w:val="Style32"/>
        <w:widowControl/>
        <w:tabs>
          <w:tab w:val="left" w:pos="1142"/>
        </w:tabs>
        <w:spacing w:line="322" w:lineRule="exact"/>
        <w:ind w:left="725" w:firstLine="0"/>
        <w:jc w:val="left"/>
        <w:rPr>
          <w:rStyle w:val="FontStyle50"/>
          <w:sz w:val="28"/>
          <w:szCs w:val="28"/>
        </w:rPr>
      </w:pPr>
      <w:r>
        <w:rPr>
          <w:rStyle w:val="FontStyle50"/>
          <w:sz w:val="28"/>
          <w:szCs w:val="28"/>
        </w:rPr>
        <w:t>б)</w:t>
      </w:r>
      <w:r>
        <w:rPr>
          <w:rStyle w:val="FontStyle50"/>
          <w:sz w:val="28"/>
          <w:szCs w:val="28"/>
        </w:rPr>
        <w:tab/>
        <w:t>для объектов иного назначения - 50 %.</w:t>
      </w:r>
    </w:p>
    <w:p w:rsidR="003F3F32" w:rsidRDefault="003A3C78" w:rsidP="003A3C78">
      <w:pPr>
        <w:pStyle w:val="20"/>
        <w:spacing w:before="240"/>
      </w:pPr>
      <w:r w:rsidRPr="004902B8">
        <w:lastRenderedPageBreak/>
        <w:t xml:space="preserve"> </w:t>
      </w:r>
      <w:bookmarkStart w:id="28" w:name="_Toc422947324"/>
      <w:r w:rsidR="003F3F32" w:rsidRPr="004902B8">
        <w:t>1.</w:t>
      </w:r>
      <w:r w:rsidR="00A20757">
        <w:t>8</w:t>
      </w:r>
      <w:r w:rsidR="003F3F32" w:rsidRPr="004902B8">
        <w:t xml:space="preserve"> </w:t>
      </w:r>
      <w:bookmarkEnd w:id="25"/>
      <w:r w:rsidR="00303FA2">
        <w:rPr>
          <w:color w:val="FF0000"/>
          <w:szCs w:val="32"/>
        </w:rPr>
        <w:t>Технико-экономические показатели развития систем социально-культурного и коммунально-бытового, транспортного обслуживания и инженерно-технического обеспечения территории</w:t>
      </w:r>
      <w:bookmarkEnd w:id="28"/>
    </w:p>
    <w:p w:rsidR="003F3F32" w:rsidRPr="00FA659F" w:rsidRDefault="003F3F32" w:rsidP="003F3F32">
      <w:pPr>
        <w:pStyle w:val="aff7"/>
        <w:rPr>
          <w:rFonts w:ascii="Times New Roman" w:hAnsi="Times New Roman" w:cs="Times New Roman"/>
        </w:rPr>
      </w:pPr>
      <w:r w:rsidRPr="00FA659F">
        <w:rPr>
          <w:rFonts w:ascii="Times New Roman" w:hAnsi="Times New Roman" w:cs="Times New Roman"/>
        </w:rPr>
        <w:t xml:space="preserve">Таблица </w:t>
      </w:r>
      <w:r w:rsidR="005B5D01">
        <w:rPr>
          <w:rFonts w:ascii="Times New Roman" w:hAnsi="Times New Roman" w:cs="Times New Roman"/>
        </w:rPr>
        <w:t>1.3</w:t>
      </w:r>
    </w:p>
    <w:p w:rsidR="00560821" w:rsidRPr="00B72B41" w:rsidRDefault="00560821" w:rsidP="00560821">
      <w:pPr>
        <w:pStyle w:val="aff9"/>
        <w:rPr>
          <w:rFonts w:ascii="Times New Roman" w:hAnsi="Times New Roman" w:cs="Times New Roman"/>
        </w:rPr>
      </w:pPr>
      <w:r w:rsidRPr="00B72B41">
        <w:rPr>
          <w:rFonts w:ascii="Times New Roman" w:hAnsi="Times New Roman" w:cs="Times New Roman"/>
        </w:rPr>
        <w:t xml:space="preserve">Основные технико-экономические показатели проекта </w:t>
      </w:r>
    </w:p>
    <w:tbl>
      <w:tblPr>
        <w:tblW w:w="9990" w:type="dxa"/>
        <w:jc w:val="center"/>
        <w:tblInd w:w="-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1"/>
        <w:gridCol w:w="3875"/>
        <w:gridCol w:w="1665"/>
        <w:gridCol w:w="1925"/>
        <w:gridCol w:w="1724"/>
      </w:tblGrid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5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5"/>
            </w:pPr>
            <w:r>
              <w:t>Наименование показателей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5"/>
            </w:pPr>
            <w:r>
              <w:t>Единица измерения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5"/>
            </w:pPr>
            <w:r>
              <w:t>Современное состояние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5"/>
            </w:pPr>
            <w:r>
              <w:t>Расчетный срок</w:t>
            </w:r>
          </w:p>
        </w:tc>
      </w:tr>
      <w:tr w:rsidR="00560821" w:rsidTr="00560821">
        <w:trPr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c"/>
            </w:pPr>
            <w:r>
              <w:t>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c"/>
            </w:pPr>
            <w: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c"/>
            </w:pPr>
            <w:r>
              <w:t>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c"/>
            </w:pPr>
            <w:r>
              <w:t>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c"/>
            </w:pPr>
            <w:r>
              <w:t>5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5"/>
              <w:jc w:val="left"/>
            </w:pPr>
            <w:r>
              <w:t>1.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b/>
              </w:rPr>
            </w:pPr>
            <w:r>
              <w:rPr>
                <w:b/>
              </w:rPr>
              <w:t>Территория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5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5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5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ind w:firstLine="0"/>
              <w:rPr>
                <w:sz w:val="24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Площадь проектируемой территории</w:t>
            </w:r>
          </w:p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всего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га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lang w:val="en-US"/>
              </w:rPr>
            </w:pPr>
            <w:r>
              <w:t>28,0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lang w:val="en-US"/>
              </w:rPr>
            </w:pPr>
            <w:r>
              <w:t>28,0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rPr>
                <w:sz w:val="24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в том числе территории: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жилая территория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га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5,87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11,28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sym w:font="Symbol" w:char="002D"/>
            </w:r>
            <w:r>
              <w:t xml:space="preserve"> </w:t>
            </w:r>
            <w:r>
              <w:rPr>
                <w:szCs w:val="28"/>
              </w:rPr>
              <w:t>общественно деловые зоны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3,3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3,29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рекреационные  зоны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2,41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2,7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rPr>
                <w:szCs w:val="24"/>
              </w:rPr>
              <w:sym w:font="Symbol" w:char="002D"/>
            </w:r>
            <w:r>
              <w:rPr>
                <w:szCs w:val="24"/>
              </w:rPr>
              <w:t xml:space="preserve"> </w:t>
            </w:r>
            <w:r>
              <w:rPr>
                <w:szCs w:val="28"/>
              </w:rPr>
              <w:t>улицы общегородского значения,  жилые улицы, проезды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5,84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23,52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зоны инженерно-транспортной инфраструктуры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1,17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2,5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прочие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9,41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</w:tr>
      <w:tr w:rsidR="00376053" w:rsidTr="00376053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53" w:rsidRDefault="00376053" w:rsidP="00376053">
            <w:pPr>
              <w:ind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1.7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53" w:rsidRDefault="00376053" w:rsidP="00376053">
            <w:pPr>
              <w:pStyle w:val="affd"/>
              <w:rPr>
                <w:b/>
              </w:rPr>
            </w:pPr>
            <w:r>
              <w:rPr>
                <w:b/>
              </w:rPr>
              <w:t>Территория в границах красных линий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53" w:rsidRDefault="00376053">
            <w:pPr>
              <w:pStyle w:val="aff4"/>
            </w:pPr>
            <w:r>
              <w:t>га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53" w:rsidRDefault="00376053">
            <w:pPr>
              <w:pStyle w:val="aff4"/>
            </w:pPr>
            <w:r>
              <w:t>22,11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053" w:rsidRDefault="00376053">
            <w:pPr>
              <w:pStyle w:val="aff4"/>
            </w:pPr>
            <w:r>
              <w:t>22,11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b/>
              </w:rPr>
            </w:pPr>
            <w:r>
              <w:rPr>
                <w:b/>
              </w:rPr>
              <w:t>Население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 xml:space="preserve">Численность населения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5,9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6,180</w:t>
            </w:r>
          </w:p>
          <w:p w:rsidR="00560821" w:rsidRDefault="00560821">
            <w:pPr>
              <w:pStyle w:val="aff4"/>
            </w:pPr>
            <w:r>
              <w:t>в т.ч. 280 (</w:t>
            </w:r>
            <w:proofErr w:type="spellStart"/>
            <w:r>
              <w:t>нов</w:t>
            </w:r>
            <w:proofErr w:type="gramStart"/>
            <w:r>
              <w:t>.с</w:t>
            </w:r>
            <w:proofErr w:type="gramEnd"/>
            <w:r>
              <w:t>троит</w:t>
            </w:r>
            <w:proofErr w:type="spellEnd"/>
            <w:r>
              <w:t xml:space="preserve">) 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b/>
              </w:rPr>
            </w:pPr>
            <w:r>
              <w:rPr>
                <w:b/>
              </w:rPr>
              <w:t>Жилищный фонд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szCs w:val="28"/>
              </w:rPr>
            </w:pPr>
            <w:r>
              <w:rPr>
                <w:szCs w:val="28"/>
              </w:rPr>
              <w:t>Новое жилищное строительство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тыс. кв. м общей площади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8,4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Объекты и учреждения обслуживания населения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мест на 1 тыс</w:t>
            </w:r>
            <w:proofErr w:type="gramStart"/>
            <w:r>
              <w:t>.ч</w:t>
            </w:r>
            <w:proofErr w:type="gramEnd"/>
            <w:r>
              <w:t>ел.</w:t>
            </w:r>
            <w:r>
              <w:rPr>
                <w:sz w:val="20"/>
              </w:rPr>
              <w:t>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300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300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rPr>
                <w:szCs w:val="24"/>
              </w:rPr>
              <w:t>Общеобразовательные</w:t>
            </w:r>
            <w:r>
              <w:rPr>
                <w:szCs w:val="24"/>
              </w:rPr>
              <w:br/>
              <w:t xml:space="preserve">школы            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мест на 1 тыс.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797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797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rPr>
                <w:szCs w:val="24"/>
              </w:rPr>
              <w:t xml:space="preserve">Учреждения дополнительного    </w:t>
            </w:r>
            <w:r>
              <w:rPr>
                <w:szCs w:val="24"/>
              </w:rPr>
              <w:br/>
              <w:t xml:space="preserve">образования детей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место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65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rPr>
                <w:szCs w:val="24"/>
              </w:rPr>
              <w:t>Помещения для физкультурно-оздоровительных занятий в застройке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кв. м общей площади</w:t>
            </w:r>
          </w:p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на 1000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440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rPr>
                <w:szCs w:val="24"/>
              </w:rPr>
              <w:t>Спортивные залы общего пользования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 xml:space="preserve">кв. м общей площади на </w:t>
            </w:r>
            <w:r>
              <w:rPr>
                <w:szCs w:val="24"/>
              </w:rPr>
              <w:lastRenderedPageBreak/>
              <w:t xml:space="preserve">1000 </w:t>
            </w:r>
            <w:proofErr w:type="spellStart"/>
            <w:r>
              <w:rPr>
                <w:szCs w:val="24"/>
              </w:rPr>
              <w:t>чел</w:t>
            </w:r>
            <w:proofErr w:type="gramStart"/>
            <w:r>
              <w:rPr>
                <w:szCs w:val="24"/>
              </w:rPr>
              <w:t>.Ю</w:t>
            </w:r>
            <w:proofErr w:type="gramEnd"/>
            <w:r>
              <w:rPr>
                <w:szCs w:val="24"/>
              </w:rPr>
              <w:t>гра</w:t>
            </w:r>
            <w:proofErr w:type="spellEnd"/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lastRenderedPageBreak/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370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lastRenderedPageBreak/>
              <w:t>4.6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  <w:rPr>
                <w:szCs w:val="24"/>
              </w:rPr>
            </w:pPr>
            <w:r>
              <w:rPr>
                <w:szCs w:val="24"/>
              </w:rPr>
              <w:t>Плоскостные спортивные сооружения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кв. м общей площади на 1000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930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  <w:rPr>
                <w:szCs w:val="24"/>
              </w:rPr>
            </w:pPr>
            <w:r>
              <w:rPr>
                <w:szCs w:val="24"/>
              </w:rPr>
              <w:t>1440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4.8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t>Помещения для организации досуга населения, детей и подростков в жилой застройке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кв. м площади пола </w:t>
            </w:r>
          </w:p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4.9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t>Магазины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кв. м площади пола </w:t>
            </w:r>
          </w:p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4.10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t xml:space="preserve">Предприятия общественного </w:t>
            </w:r>
          </w:p>
          <w:p w:rsidR="00560821" w:rsidRDefault="00560821">
            <w:pPr>
              <w:pStyle w:val="affd"/>
            </w:pPr>
            <w:r>
              <w:t>питания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</w:t>
            </w:r>
          </w:p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1000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</w:pPr>
            <w:r>
              <w:t>4.11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t xml:space="preserve">Предприятия бытового </w:t>
            </w:r>
          </w:p>
          <w:p w:rsidR="00560821" w:rsidRDefault="00560821">
            <w:pPr>
              <w:pStyle w:val="affd"/>
            </w:pPr>
            <w:r>
              <w:t>обслуживания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рабочих мест на 1000 чел.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ff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b/>
              </w:rPr>
            </w:pPr>
            <w:r>
              <w:rPr>
                <w:b/>
              </w:rPr>
              <w:t>Транспортная инфраструктура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5.1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 xml:space="preserve">Протяженность  магистральной улично-дорожной сети в границах проекта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Км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2,8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в том числе: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из них: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t>-общегородского значения: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1,3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d"/>
            </w:pPr>
            <w:r>
              <w:t>-районного значения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  <w:r>
              <w:t>»</w:t>
            </w: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1,5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5.2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Протяжённость линий общественного пассажирского транспорта в границах проекта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  <w:r>
              <w:t>»</w:t>
            </w: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2,8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в том числе: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автобус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  <w:r>
              <w:t>»</w:t>
            </w: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2,8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5.3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Плотность улично-дорожной сети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Км/км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6,4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5.4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Гаражи и стоянки для хранения легковых автомобилей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891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rPr>
                <w:sz w:val="24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в том числе: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rPr>
                <w:sz w:val="24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sym w:font="Symbol" w:char="002D"/>
            </w:r>
            <w:r>
              <w:t xml:space="preserve"> временного 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proofErr w:type="spellStart"/>
            <w:r>
              <w:t>Маш</w:t>
            </w:r>
            <w:proofErr w:type="gramStart"/>
            <w:r>
              <w:t>.-</w:t>
            </w:r>
            <w:proofErr w:type="gramEnd"/>
            <w:r>
              <w:t>мест</w:t>
            </w:r>
            <w:proofErr w:type="spellEnd"/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817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rPr>
                <w:sz w:val="24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- постоянного хранения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  <w:r>
              <w:t>»</w:t>
            </w: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500 (300 – ГСК, 200-паркинг)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b/>
              </w:rPr>
            </w:pPr>
            <w:r>
              <w:rPr>
                <w:b/>
              </w:rPr>
              <w:t>Инженерное оборудование и благоустройство территории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 xml:space="preserve">Водопотребление </w:t>
            </w:r>
            <w:r>
              <w:sym w:font="Symbol" w:char="002D"/>
            </w:r>
            <w:r>
              <w:t xml:space="preserve"> всего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B72B41">
            <w:pPr>
              <w:pStyle w:val="aff4"/>
            </w:pPr>
            <w:r>
              <w:t>куб</w:t>
            </w:r>
            <w:proofErr w:type="gramStart"/>
            <w:r>
              <w:t>.м</w:t>
            </w:r>
            <w:proofErr w:type="gramEnd"/>
            <w:r w:rsidR="00560821">
              <w:t>/год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35642,25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Водоотведение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sym w:font="Symbol" w:char="002D"/>
            </w:r>
            <w:r>
              <w:t>»</w:t>
            </w:r>
            <w:r>
              <w:sym w:font="Symbol" w:char="002D"/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35642,25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Электропотребление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МВт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0,3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Общее потребление тепла на отопление, вентиляцию, горячее водоснабжение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 xml:space="preserve"> Гкал/</w:t>
            </w:r>
            <w:proofErr w:type="gramStart"/>
            <w:r>
              <w:t>ч</w:t>
            </w:r>
            <w:proofErr w:type="gramEnd"/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1,7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Количество твёрдых бытовых отходов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т/год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rPr>
                <w:szCs w:val="24"/>
              </w:rPr>
              <w:t>237,6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6.6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>Ливневая канализация закрытая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км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4"/>
            </w:pPr>
            <w:r>
              <w:t>0,8</w:t>
            </w: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  <w:rPr>
                <w:b/>
              </w:rPr>
            </w:pPr>
            <w:r>
              <w:rPr>
                <w:b/>
              </w:rPr>
              <w:t>Охрана окружающей среды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821" w:rsidRDefault="00560821">
            <w:pPr>
              <w:pStyle w:val="aff4"/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21" w:rsidRDefault="00560821">
            <w:pPr>
              <w:pStyle w:val="aff4"/>
            </w:pPr>
          </w:p>
        </w:tc>
      </w:tr>
      <w:tr w:rsidR="00560821" w:rsidTr="00560821">
        <w:trPr>
          <w:trHeight w:val="397"/>
          <w:jc w:val="center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821" w:rsidRDefault="00560821">
            <w:pPr>
              <w:pStyle w:val="affd"/>
            </w:pPr>
            <w:r>
              <w:t xml:space="preserve">Озеленение санитарно </w:t>
            </w:r>
            <w:r>
              <w:sym w:font="Symbol" w:char="002D"/>
            </w:r>
            <w:r>
              <w:t xml:space="preserve"> защитных зон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га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821" w:rsidRDefault="00560821">
            <w:pPr>
              <w:pStyle w:val="aff4"/>
            </w:pPr>
            <w:r>
              <w:t>0,6</w:t>
            </w:r>
          </w:p>
        </w:tc>
      </w:tr>
    </w:tbl>
    <w:p w:rsidR="004D113E" w:rsidRPr="00442264" w:rsidRDefault="004D113E" w:rsidP="00534CED">
      <w:pPr>
        <w:pStyle w:val="aff9"/>
        <w:jc w:val="both"/>
      </w:pPr>
    </w:p>
    <w:sectPr w:rsidR="004D113E" w:rsidRPr="00442264" w:rsidSect="00982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936" w:rsidRDefault="00A01936" w:rsidP="00A54582">
      <w:r>
        <w:separator/>
      </w:r>
    </w:p>
  </w:endnote>
  <w:endnote w:type="continuationSeparator" w:id="0">
    <w:p w:rsidR="00A01936" w:rsidRDefault="00A01936" w:rsidP="00A54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Bitstream Ver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590382"/>
    </w:sdtPr>
    <w:sdtEndPr>
      <w:rPr>
        <w:sz w:val="24"/>
      </w:rPr>
    </w:sdtEndPr>
    <w:sdtContent>
      <w:p w:rsidR="001E1C37" w:rsidRDefault="001E1C37" w:rsidP="00941C88">
        <w:pPr>
          <w:pStyle w:val="ad"/>
          <w:tabs>
            <w:tab w:val="clear" w:pos="4677"/>
            <w:tab w:val="clear" w:pos="9355"/>
            <w:tab w:val="center" w:pos="4962"/>
          </w:tabs>
          <w:ind w:firstLine="0"/>
          <w:jc w:val="left"/>
          <w:rPr>
            <w:sz w:val="24"/>
          </w:rPr>
        </w:pPr>
        <w:r>
          <w:rPr>
            <w:sz w:val="24"/>
          </w:rPr>
          <w:t>Уч.31</w:t>
        </w:r>
        <w:r>
          <w:tab/>
        </w:r>
        <w:r w:rsidR="00AB7EBE" w:rsidRPr="00BE7603">
          <w:rPr>
            <w:sz w:val="24"/>
          </w:rPr>
          <w:fldChar w:fldCharType="begin"/>
        </w:r>
        <w:r w:rsidRPr="00BE7603">
          <w:rPr>
            <w:sz w:val="24"/>
          </w:rPr>
          <w:instrText xml:space="preserve"> PAGE   \* MERGEFORMAT </w:instrText>
        </w:r>
        <w:r w:rsidR="00AB7EBE" w:rsidRPr="00BE7603">
          <w:rPr>
            <w:sz w:val="24"/>
          </w:rPr>
          <w:fldChar w:fldCharType="separate"/>
        </w:r>
        <w:r w:rsidR="006D74AC">
          <w:rPr>
            <w:noProof/>
            <w:sz w:val="24"/>
          </w:rPr>
          <w:t>14</w:t>
        </w:r>
        <w:r w:rsidR="00AB7EBE" w:rsidRPr="00BE7603">
          <w:rPr>
            <w:sz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618911"/>
    </w:sdtPr>
    <w:sdtEndPr>
      <w:rPr>
        <w:sz w:val="24"/>
      </w:rPr>
    </w:sdtEndPr>
    <w:sdtContent>
      <w:p w:rsidR="001E1C37" w:rsidRDefault="00AB7EBE" w:rsidP="00FA3530">
        <w:pPr>
          <w:pStyle w:val="ad"/>
          <w:tabs>
            <w:tab w:val="center" w:pos="4962"/>
          </w:tabs>
          <w:jc w:val="lef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936" w:rsidRDefault="00A01936" w:rsidP="00A54582">
      <w:r>
        <w:separator/>
      </w:r>
    </w:p>
  </w:footnote>
  <w:footnote w:type="continuationSeparator" w:id="0">
    <w:p w:rsidR="00A01936" w:rsidRDefault="00A01936" w:rsidP="00A545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3F24D8D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E"/>
    <w:multiLevelType w:val="singleLevel"/>
    <w:tmpl w:val="6B981DC2"/>
    <w:lvl w:ilvl="0">
      <w:numFmt w:val="bullet"/>
      <w:lvlText w:val="*"/>
      <w:lvlJc w:val="left"/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4D870DD"/>
    <w:multiLevelType w:val="singleLevel"/>
    <w:tmpl w:val="2104ED78"/>
    <w:lvl w:ilvl="0">
      <w:start w:val="1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4">
    <w:nsid w:val="0F490BB7"/>
    <w:multiLevelType w:val="hybridMultilevel"/>
    <w:tmpl w:val="F92462C6"/>
    <w:lvl w:ilvl="0" w:tplc="29483B4A">
      <w:start w:val="1"/>
      <w:numFmt w:val="decimal"/>
      <w:lvlText w:val="%1."/>
      <w:lvlJc w:val="left"/>
      <w:pPr>
        <w:ind w:left="10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  <w:rPr>
        <w:rFonts w:cs="Times New Roman"/>
      </w:rPr>
    </w:lvl>
  </w:abstractNum>
  <w:abstractNum w:abstractNumId="5">
    <w:nsid w:val="16921482"/>
    <w:multiLevelType w:val="singleLevel"/>
    <w:tmpl w:val="041AD5E4"/>
    <w:lvl w:ilvl="0">
      <w:start w:val="8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>
    <w:nsid w:val="178B6D29"/>
    <w:multiLevelType w:val="singleLevel"/>
    <w:tmpl w:val="547201B0"/>
    <w:lvl w:ilvl="0">
      <w:start w:val="3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7">
    <w:nsid w:val="1D3A7369"/>
    <w:multiLevelType w:val="singleLevel"/>
    <w:tmpl w:val="C55CE9D0"/>
    <w:lvl w:ilvl="0">
      <w:start w:val="9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>
    <w:nsid w:val="1D8D6782"/>
    <w:multiLevelType w:val="singleLevel"/>
    <w:tmpl w:val="9A60FA98"/>
    <w:lvl w:ilvl="0">
      <w:start w:val="2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9">
    <w:nsid w:val="2A566AA8"/>
    <w:multiLevelType w:val="singleLevel"/>
    <w:tmpl w:val="D37024EC"/>
    <w:lvl w:ilvl="0">
      <w:start w:val="6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0">
    <w:nsid w:val="2D82185B"/>
    <w:multiLevelType w:val="hybridMultilevel"/>
    <w:tmpl w:val="72D254DC"/>
    <w:lvl w:ilvl="0" w:tplc="F8B24E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D6F66E4"/>
    <w:multiLevelType w:val="singleLevel"/>
    <w:tmpl w:val="9D90049C"/>
    <w:lvl w:ilvl="0">
      <w:start w:val="3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2">
    <w:nsid w:val="4EE57287"/>
    <w:multiLevelType w:val="singleLevel"/>
    <w:tmpl w:val="D304DDD8"/>
    <w:lvl w:ilvl="0">
      <w:start w:val="6"/>
      <w:numFmt w:val="decimal"/>
      <w:lvlText w:val="%1)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3">
    <w:nsid w:val="56E7134A"/>
    <w:multiLevelType w:val="singleLevel"/>
    <w:tmpl w:val="7CBCB83E"/>
    <w:lvl w:ilvl="0">
      <w:start w:val="1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4">
    <w:nsid w:val="6529144C"/>
    <w:multiLevelType w:val="singleLevel"/>
    <w:tmpl w:val="386E2450"/>
    <w:lvl w:ilvl="0">
      <w:start w:val="4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12"/>
  </w:num>
  <w:num w:numId="10">
    <w:abstractNumId w:val="5"/>
  </w:num>
  <w:num w:numId="11">
    <w:abstractNumId w:val="7"/>
  </w:num>
  <w:num w:numId="12">
    <w:abstractNumId w:val="13"/>
  </w:num>
  <w:num w:numId="13">
    <w:abstractNumId w:val="13"/>
    <w:lvlOverride w:ilvl="0">
      <w:lvl w:ilvl="0">
        <w:start w:val="1"/>
        <w:numFmt w:val="decimal"/>
        <w:lvlText w:val="%1)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1"/>
  </w:num>
  <w:num w:numId="15">
    <w:abstractNumId w:val="14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</w:num>
  <w:num w:numId="19">
    <w:abstractNumId w:val="11"/>
    <w:lvlOverride w:ilvl="0">
      <w:startOverride w:val="3"/>
    </w:lvlOverride>
  </w:num>
  <w:num w:numId="20">
    <w:abstractNumId w:val="14"/>
    <w:lvlOverride w:ilvl="0">
      <w:startOverride w:val="4"/>
    </w:lvlOverride>
  </w:num>
  <w:num w:numId="21">
    <w:abstractNumId w:val="3"/>
    <w:lvlOverride w:ilvl="0">
      <w:startOverride w:val="1"/>
    </w:lvlOverride>
  </w:num>
  <w:num w:numId="22">
    <w:abstractNumId w:val="8"/>
    <w:lvlOverride w:ilvl="0">
      <w:startOverride w:val="2"/>
    </w:lvlOverride>
  </w:num>
  <w:num w:numId="23">
    <w:abstractNumId w:val="6"/>
    <w:lvlOverride w:ilvl="0">
      <w:startOverride w:val="3"/>
    </w:lvlOverride>
  </w:num>
  <w:num w:numId="24">
    <w:abstractNumId w:val="9"/>
    <w:lvlOverride w:ilvl="0">
      <w:startOverride w:val="6"/>
    </w:lvlOverride>
  </w:num>
  <w:num w:numId="25">
    <w:abstractNumId w:val="12"/>
    <w:lvlOverride w:ilvl="0">
      <w:startOverride w:val="6"/>
    </w:lvlOverride>
  </w:num>
  <w:num w:numId="26">
    <w:abstractNumId w:val="5"/>
    <w:lvlOverride w:ilvl="0">
      <w:startOverride w:val="8"/>
    </w:lvlOverride>
  </w:num>
  <w:num w:numId="27">
    <w:abstractNumId w:val="7"/>
    <w:lvlOverride w:ilvl="0">
      <w:startOverride w:val="9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3D7"/>
    <w:rsid w:val="00013752"/>
    <w:rsid w:val="0002411F"/>
    <w:rsid w:val="0005655E"/>
    <w:rsid w:val="000668AD"/>
    <w:rsid w:val="000704AF"/>
    <w:rsid w:val="0009057E"/>
    <w:rsid w:val="000C66AF"/>
    <w:rsid w:val="000D3F1A"/>
    <w:rsid w:val="000D70A0"/>
    <w:rsid w:val="000E0012"/>
    <w:rsid w:val="0010385D"/>
    <w:rsid w:val="00123197"/>
    <w:rsid w:val="001339F4"/>
    <w:rsid w:val="001649EA"/>
    <w:rsid w:val="00164E12"/>
    <w:rsid w:val="00166BB6"/>
    <w:rsid w:val="001745D2"/>
    <w:rsid w:val="00195394"/>
    <w:rsid w:val="00195F12"/>
    <w:rsid w:val="001A3AED"/>
    <w:rsid w:val="001C3BC3"/>
    <w:rsid w:val="001D7C7D"/>
    <w:rsid w:val="001E1C37"/>
    <w:rsid w:val="001F155E"/>
    <w:rsid w:val="002000C6"/>
    <w:rsid w:val="00204771"/>
    <w:rsid w:val="00212626"/>
    <w:rsid w:val="00246A57"/>
    <w:rsid w:val="00263B01"/>
    <w:rsid w:val="00266D61"/>
    <w:rsid w:val="002671A7"/>
    <w:rsid w:val="002B061B"/>
    <w:rsid w:val="002C55C0"/>
    <w:rsid w:val="00303FA2"/>
    <w:rsid w:val="00376053"/>
    <w:rsid w:val="003A3C78"/>
    <w:rsid w:val="003E06C4"/>
    <w:rsid w:val="003E2EB4"/>
    <w:rsid w:val="003E36B5"/>
    <w:rsid w:val="003F3F32"/>
    <w:rsid w:val="0040335A"/>
    <w:rsid w:val="0041130A"/>
    <w:rsid w:val="00442264"/>
    <w:rsid w:val="004579D2"/>
    <w:rsid w:val="0046593F"/>
    <w:rsid w:val="004767DA"/>
    <w:rsid w:val="00487EB1"/>
    <w:rsid w:val="004902B8"/>
    <w:rsid w:val="004A4EA4"/>
    <w:rsid w:val="004B5415"/>
    <w:rsid w:val="004D113E"/>
    <w:rsid w:val="004E01B7"/>
    <w:rsid w:val="0052248C"/>
    <w:rsid w:val="00532E47"/>
    <w:rsid w:val="00534CED"/>
    <w:rsid w:val="00556272"/>
    <w:rsid w:val="00560821"/>
    <w:rsid w:val="005773AA"/>
    <w:rsid w:val="0058237B"/>
    <w:rsid w:val="005B1B48"/>
    <w:rsid w:val="005B5D01"/>
    <w:rsid w:val="005D23F3"/>
    <w:rsid w:val="005F1850"/>
    <w:rsid w:val="005F5FBB"/>
    <w:rsid w:val="0061071C"/>
    <w:rsid w:val="0063375D"/>
    <w:rsid w:val="00635FA2"/>
    <w:rsid w:val="00641E5B"/>
    <w:rsid w:val="006802A1"/>
    <w:rsid w:val="00682E73"/>
    <w:rsid w:val="006A534D"/>
    <w:rsid w:val="006A7B52"/>
    <w:rsid w:val="006C206B"/>
    <w:rsid w:val="006C34C1"/>
    <w:rsid w:val="006D057B"/>
    <w:rsid w:val="006D6809"/>
    <w:rsid w:val="006D74AC"/>
    <w:rsid w:val="00701B16"/>
    <w:rsid w:val="00727B00"/>
    <w:rsid w:val="00754867"/>
    <w:rsid w:val="00772569"/>
    <w:rsid w:val="007947EC"/>
    <w:rsid w:val="007C18BE"/>
    <w:rsid w:val="007D6066"/>
    <w:rsid w:val="007E7E19"/>
    <w:rsid w:val="0084541D"/>
    <w:rsid w:val="008516EE"/>
    <w:rsid w:val="00866378"/>
    <w:rsid w:val="00875040"/>
    <w:rsid w:val="00884BE3"/>
    <w:rsid w:val="008F747E"/>
    <w:rsid w:val="00920008"/>
    <w:rsid w:val="009247F7"/>
    <w:rsid w:val="00941C88"/>
    <w:rsid w:val="00942CC0"/>
    <w:rsid w:val="009642E2"/>
    <w:rsid w:val="00982309"/>
    <w:rsid w:val="00991E92"/>
    <w:rsid w:val="0099328F"/>
    <w:rsid w:val="009B5C56"/>
    <w:rsid w:val="009C723F"/>
    <w:rsid w:val="009C798F"/>
    <w:rsid w:val="00A01936"/>
    <w:rsid w:val="00A20757"/>
    <w:rsid w:val="00A22B77"/>
    <w:rsid w:val="00A4494C"/>
    <w:rsid w:val="00A51A90"/>
    <w:rsid w:val="00A54582"/>
    <w:rsid w:val="00A90267"/>
    <w:rsid w:val="00A95BE4"/>
    <w:rsid w:val="00A97537"/>
    <w:rsid w:val="00AB7EBE"/>
    <w:rsid w:val="00AF3113"/>
    <w:rsid w:val="00AF5665"/>
    <w:rsid w:val="00B71EF5"/>
    <w:rsid w:val="00B72B41"/>
    <w:rsid w:val="00B82520"/>
    <w:rsid w:val="00B95ADD"/>
    <w:rsid w:val="00BA6317"/>
    <w:rsid w:val="00BA6501"/>
    <w:rsid w:val="00BB14F0"/>
    <w:rsid w:val="00BC120B"/>
    <w:rsid w:val="00BD03C8"/>
    <w:rsid w:val="00BD1D8C"/>
    <w:rsid w:val="00BD7BC0"/>
    <w:rsid w:val="00C22D3D"/>
    <w:rsid w:val="00C32CEE"/>
    <w:rsid w:val="00C607E1"/>
    <w:rsid w:val="00C8493F"/>
    <w:rsid w:val="00CB0C69"/>
    <w:rsid w:val="00CD4078"/>
    <w:rsid w:val="00CF52D5"/>
    <w:rsid w:val="00D00399"/>
    <w:rsid w:val="00D203D7"/>
    <w:rsid w:val="00D27B94"/>
    <w:rsid w:val="00D46185"/>
    <w:rsid w:val="00D75FC6"/>
    <w:rsid w:val="00DA5BEE"/>
    <w:rsid w:val="00DA6549"/>
    <w:rsid w:val="00DB7FBC"/>
    <w:rsid w:val="00DD03DB"/>
    <w:rsid w:val="00DE48F0"/>
    <w:rsid w:val="00E01276"/>
    <w:rsid w:val="00E06537"/>
    <w:rsid w:val="00E10ADE"/>
    <w:rsid w:val="00E22589"/>
    <w:rsid w:val="00E27FD3"/>
    <w:rsid w:val="00E6163B"/>
    <w:rsid w:val="00EA10AD"/>
    <w:rsid w:val="00ED2471"/>
    <w:rsid w:val="00ED2A32"/>
    <w:rsid w:val="00F03894"/>
    <w:rsid w:val="00F03F21"/>
    <w:rsid w:val="00F23A08"/>
    <w:rsid w:val="00F36DAE"/>
    <w:rsid w:val="00F4179C"/>
    <w:rsid w:val="00F4196C"/>
    <w:rsid w:val="00F54937"/>
    <w:rsid w:val="00F60A5D"/>
    <w:rsid w:val="00F63F0E"/>
    <w:rsid w:val="00FA0E74"/>
    <w:rsid w:val="00FA3530"/>
    <w:rsid w:val="00FA659F"/>
    <w:rsid w:val="00FD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3D7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3F32"/>
    <w:pPr>
      <w:keepNext/>
      <w:keepLines/>
      <w:pageBreakBefore/>
      <w:spacing w:after="240"/>
      <w:ind w:firstLine="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20">
    <w:name w:val="heading 2"/>
    <w:aliases w:val="Знак2,Знак2 Знак Знак Знак,Знак2 Знак1"/>
    <w:basedOn w:val="a"/>
    <w:next w:val="a"/>
    <w:link w:val="21"/>
    <w:uiPriority w:val="9"/>
    <w:unhideWhenUsed/>
    <w:qFormat/>
    <w:rsid w:val="003F3F32"/>
    <w:pPr>
      <w:keepNext/>
      <w:keepLines/>
      <w:spacing w:before="480" w:after="240"/>
      <w:ind w:firstLine="0"/>
      <w:jc w:val="center"/>
      <w:outlineLvl w:val="1"/>
    </w:pPr>
    <w:rPr>
      <w:b/>
      <w:bCs/>
      <w:iCs/>
      <w:sz w:val="32"/>
      <w:szCs w:val="28"/>
    </w:rPr>
  </w:style>
  <w:style w:type="paragraph" w:styleId="3">
    <w:name w:val="heading 3"/>
    <w:aliases w:val="Знак3,Знак3 Знак Знак Знак"/>
    <w:basedOn w:val="a"/>
    <w:next w:val="a"/>
    <w:link w:val="30"/>
    <w:uiPriority w:val="9"/>
    <w:unhideWhenUsed/>
    <w:qFormat/>
    <w:rsid w:val="003F3F32"/>
    <w:pPr>
      <w:keepNext/>
      <w:keepLines/>
      <w:spacing w:before="360" w:after="180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F3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F3F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F3F3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3F32"/>
    <w:rPr>
      <w:rFonts w:ascii="Times New Roman" w:eastAsia="Times New Roman" w:hAnsi="Times New Roman" w:cs="Arial"/>
      <w:b/>
      <w:bCs/>
      <w:kern w:val="32"/>
      <w:sz w:val="36"/>
      <w:szCs w:val="32"/>
      <w:lang w:eastAsia="ru-RU"/>
    </w:rPr>
  </w:style>
  <w:style w:type="character" w:customStyle="1" w:styleId="21">
    <w:name w:val="Заголовок 2 Знак"/>
    <w:aliases w:val="Знак2 Знак,Знак2 Знак Знак Знак Знак,Знак2 Знак1 Знак"/>
    <w:basedOn w:val="a0"/>
    <w:link w:val="20"/>
    <w:uiPriority w:val="9"/>
    <w:rsid w:val="003F3F32"/>
    <w:rPr>
      <w:rFonts w:ascii="Times New Roman" w:eastAsia="Times New Roman" w:hAnsi="Times New Roman" w:cs="Times New Roman"/>
      <w:b/>
      <w:bCs/>
      <w:iCs/>
      <w:sz w:val="32"/>
      <w:szCs w:val="28"/>
      <w:lang w:eastAsia="ru-RU"/>
    </w:rPr>
  </w:style>
  <w:style w:type="character" w:customStyle="1" w:styleId="30">
    <w:name w:val="Заголовок 3 Знак"/>
    <w:aliases w:val="Знак3 Знак,Знак3 Знак Знак Знак Знак"/>
    <w:basedOn w:val="a0"/>
    <w:link w:val="3"/>
    <w:uiPriority w:val="9"/>
    <w:rsid w:val="003F3F32"/>
    <w:rPr>
      <w:rFonts w:ascii="Times New Roman" w:eastAsia="Times New Roman" w:hAnsi="Times New Roman" w:cs="Times New Roman"/>
      <w:b/>
      <w:bCs/>
      <w:sz w:val="28"/>
      <w:szCs w:val="26"/>
      <w:lang w:bidi="en-US"/>
    </w:rPr>
  </w:style>
  <w:style w:type="table" w:styleId="a3">
    <w:name w:val="Table Grid"/>
    <w:basedOn w:val="a1"/>
    <w:rsid w:val="00D2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03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F3F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3F3F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F3F32"/>
    <w:rPr>
      <w:rFonts w:ascii="Times New Roman" w:eastAsia="Times New Roman" w:hAnsi="Times New Roman" w:cs="Times New Roman"/>
      <w:b/>
      <w:bCs/>
      <w:lang w:eastAsia="ru-RU"/>
    </w:rPr>
  </w:style>
  <w:style w:type="character" w:styleId="a6">
    <w:name w:val="Hyperlink"/>
    <w:basedOn w:val="a0"/>
    <w:uiPriority w:val="99"/>
    <w:unhideWhenUsed/>
    <w:rsid w:val="003F3F32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3F3F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semiHidden/>
    <w:unhideWhenUsed/>
    <w:rsid w:val="003F3F32"/>
    <w:pPr>
      <w:spacing w:before="100" w:beforeAutospacing="1" w:after="100" w:afterAutospacing="1"/>
    </w:pPr>
  </w:style>
  <w:style w:type="paragraph" w:styleId="11">
    <w:name w:val="toc 1"/>
    <w:next w:val="a"/>
    <w:autoRedefine/>
    <w:uiPriority w:val="39"/>
    <w:unhideWhenUsed/>
    <w:rsid w:val="003F3F32"/>
    <w:pPr>
      <w:tabs>
        <w:tab w:val="right" w:leader="dot" w:pos="9923"/>
      </w:tabs>
      <w:spacing w:before="240" w:after="0" w:line="240" w:lineRule="auto"/>
      <w:ind w:left="284" w:right="423" w:hanging="28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2">
    <w:name w:val="toc 2"/>
    <w:next w:val="a"/>
    <w:autoRedefine/>
    <w:uiPriority w:val="39"/>
    <w:unhideWhenUsed/>
    <w:rsid w:val="003F3F32"/>
    <w:pPr>
      <w:tabs>
        <w:tab w:val="right" w:leader="dot" w:pos="9923"/>
      </w:tabs>
      <w:spacing w:before="120" w:after="0" w:line="240" w:lineRule="auto"/>
      <w:ind w:left="568" w:right="567" w:hanging="28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next w:val="a"/>
    <w:autoRedefine/>
    <w:uiPriority w:val="39"/>
    <w:unhideWhenUsed/>
    <w:rsid w:val="003F3F32"/>
    <w:pPr>
      <w:tabs>
        <w:tab w:val="right" w:leader="dot" w:pos="9923"/>
      </w:tabs>
      <w:spacing w:before="60" w:after="0" w:line="240" w:lineRule="auto"/>
      <w:ind w:left="851" w:right="567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toc 8"/>
    <w:basedOn w:val="a"/>
    <w:next w:val="a"/>
    <w:autoRedefine/>
    <w:uiPriority w:val="39"/>
    <w:semiHidden/>
    <w:unhideWhenUsed/>
    <w:rsid w:val="003F3F32"/>
    <w:pPr>
      <w:suppressAutoHyphens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semiHidden/>
    <w:unhideWhenUsed/>
    <w:rsid w:val="003F3F32"/>
    <w:pPr>
      <w:suppressAutoHyphens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"/>
    <w:link w:val="a9"/>
    <w:uiPriority w:val="99"/>
    <w:semiHidden/>
    <w:unhideWhenUsed/>
    <w:rsid w:val="003F3F3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F3F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header"/>
    <w:basedOn w:val="a"/>
    <w:link w:val="aa"/>
    <w:uiPriority w:val="99"/>
    <w:semiHidden/>
    <w:unhideWhenUsed/>
    <w:rsid w:val="003F3F3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d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c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e">
    <w:name w:val="Текст макроса Знак"/>
    <w:basedOn w:val="a0"/>
    <w:link w:val="af"/>
    <w:uiPriority w:val="99"/>
    <w:semiHidden/>
    <w:rsid w:val="003F3F32"/>
    <w:rPr>
      <w:rFonts w:ascii="Consolas" w:eastAsia="Times New Roman" w:hAnsi="Consolas" w:cs="Times New Roman"/>
      <w:sz w:val="16"/>
      <w:szCs w:val="20"/>
      <w:lang w:eastAsia="ru-RU"/>
    </w:rPr>
  </w:style>
  <w:style w:type="paragraph" w:styleId="af">
    <w:name w:val="macro"/>
    <w:link w:val="ae"/>
    <w:uiPriority w:val="99"/>
    <w:semiHidden/>
    <w:unhideWhenUsed/>
    <w:rsid w:val="003F3F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 w:line="240" w:lineRule="auto"/>
      <w:ind w:left="568" w:right="567" w:hanging="284"/>
      <w:jc w:val="both"/>
    </w:pPr>
    <w:rPr>
      <w:rFonts w:ascii="Consolas" w:eastAsia="Times New Roman" w:hAnsi="Consolas" w:cs="Times New Roman"/>
      <w:sz w:val="16"/>
      <w:szCs w:val="20"/>
      <w:lang w:eastAsia="ru-RU"/>
    </w:rPr>
  </w:style>
  <w:style w:type="paragraph" w:styleId="2">
    <w:name w:val="List Number 2"/>
    <w:basedOn w:val="a"/>
    <w:uiPriority w:val="99"/>
    <w:semiHidden/>
    <w:unhideWhenUsed/>
    <w:rsid w:val="003F3F32"/>
    <w:pPr>
      <w:numPr>
        <w:numId w:val="1"/>
      </w:numPr>
      <w:tabs>
        <w:tab w:val="clear" w:pos="643"/>
        <w:tab w:val="num" w:pos="1287"/>
      </w:tabs>
      <w:ind w:left="1287"/>
    </w:pPr>
  </w:style>
  <w:style w:type="paragraph" w:styleId="af0">
    <w:name w:val="Title"/>
    <w:basedOn w:val="a"/>
    <w:link w:val="af1"/>
    <w:qFormat/>
    <w:rsid w:val="003F3F32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3F3F3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3F3F32"/>
    <w:pPr>
      <w:spacing w:line="288" w:lineRule="auto"/>
      <w:ind w:firstLine="709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Subtitle"/>
    <w:basedOn w:val="a"/>
    <w:link w:val="af7"/>
    <w:uiPriority w:val="11"/>
    <w:qFormat/>
    <w:rsid w:val="003F3F32"/>
    <w:pPr>
      <w:jc w:val="center"/>
    </w:pPr>
    <w:rPr>
      <w:szCs w:val="20"/>
    </w:rPr>
  </w:style>
  <w:style w:type="character" w:customStyle="1" w:styleId="af7">
    <w:name w:val="Подзаголовок Знак"/>
    <w:basedOn w:val="a0"/>
    <w:link w:val="af6"/>
    <w:uiPriority w:val="11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Красная строка 2 Знак"/>
    <w:basedOn w:val="af5"/>
    <w:link w:val="24"/>
    <w:uiPriority w:val="99"/>
    <w:semiHidden/>
    <w:rsid w:val="003F3F32"/>
    <w:rPr>
      <w:sz w:val="24"/>
    </w:rPr>
  </w:style>
  <w:style w:type="paragraph" w:styleId="24">
    <w:name w:val="Body Text First Indent 2"/>
    <w:basedOn w:val="af4"/>
    <w:link w:val="23"/>
    <w:uiPriority w:val="99"/>
    <w:semiHidden/>
    <w:unhideWhenUsed/>
    <w:rsid w:val="003F3F32"/>
    <w:pPr>
      <w:spacing w:after="120" w:line="240" w:lineRule="auto"/>
      <w:ind w:left="283" w:firstLine="210"/>
      <w:jc w:val="left"/>
    </w:pPr>
    <w:rPr>
      <w:sz w:val="24"/>
    </w:rPr>
  </w:style>
  <w:style w:type="character" w:customStyle="1" w:styleId="af8">
    <w:name w:val="Заголовок записки Знак"/>
    <w:basedOn w:val="a0"/>
    <w:link w:val="af9"/>
    <w:rsid w:val="003F3F32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f9">
    <w:name w:val="Note Heading"/>
    <w:basedOn w:val="a"/>
    <w:next w:val="a"/>
    <w:link w:val="af8"/>
    <w:unhideWhenUsed/>
    <w:rsid w:val="003F3F32"/>
    <w:pPr>
      <w:suppressAutoHyphens w:val="0"/>
      <w:ind w:firstLine="0"/>
      <w:jc w:val="center"/>
    </w:pPr>
    <w:rPr>
      <w:rFonts w:ascii="Arial" w:hAnsi="Arial"/>
      <w:b/>
      <w:sz w:val="32"/>
    </w:rPr>
  </w:style>
  <w:style w:type="paragraph" w:styleId="25">
    <w:name w:val="Body Text 2"/>
    <w:basedOn w:val="a"/>
    <w:link w:val="26"/>
    <w:semiHidden/>
    <w:unhideWhenUsed/>
    <w:rsid w:val="003F3F3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8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8">
    <w:name w:val="Body Text Indent 2"/>
    <w:basedOn w:val="a"/>
    <w:link w:val="27"/>
    <w:semiHidden/>
    <w:unhideWhenUsed/>
    <w:rsid w:val="003F3F32"/>
    <w:pPr>
      <w:spacing w:after="120" w:line="480" w:lineRule="auto"/>
      <w:ind w:left="283"/>
    </w:pPr>
  </w:style>
  <w:style w:type="character" w:customStyle="1" w:styleId="32">
    <w:name w:val="Основной текст с отступом 3 Знак"/>
    <w:basedOn w:val="a0"/>
    <w:link w:val="33"/>
    <w:semiHidden/>
    <w:rsid w:val="003F3F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2"/>
    <w:semiHidden/>
    <w:unhideWhenUsed/>
    <w:rsid w:val="003F3F32"/>
    <w:pPr>
      <w:spacing w:after="120"/>
      <w:ind w:left="283"/>
    </w:pPr>
    <w:rPr>
      <w:sz w:val="16"/>
      <w:szCs w:val="16"/>
    </w:rPr>
  </w:style>
  <w:style w:type="paragraph" w:styleId="afa">
    <w:name w:val="Document Map"/>
    <w:basedOn w:val="a"/>
    <w:link w:val="afb"/>
    <w:semiHidden/>
    <w:unhideWhenUsed/>
    <w:rsid w:val="003F3F32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semiHidden/>
    <w:rsid w:val="003F3F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Знак"/>
    <w:basedOn w:val="a0"/>
    <w:link w:val="afd"/>
    <w:semiHidden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Plain Text"/>
    <w:basedOn w:val="a"/>
    <w:link w:val="afc"/>
    <w:semiHidden/>
    <w:unhideWhenUsed/>
    <w:rsid w:val="003F3F32"/>
    <w:rPr>
      <w:rFonts w:ascii="Courier New" w:hAnsi="Courier New" w:cs="Courier New"/>
      <w:sz w:val="20"/>
      <w:szCs w:val="20"/>
    </w:rPr>
  </w:style>
  <w:style w:type="character" w:customStyle="1" w:styleId="afe">
    <w:name w:val="Тема примечания Знак"/>
    <w:basedOn w:val="a9"/>
    <w:link w:val="aff"/>
    <w:uiPriority w:val="99"/>
    <w:semiHidden/>
    <w:rsid w:val="003F3F32"/>
    <w:rPr>
      <w:b/>
      <w:bCs/>
    </w:rPr>
  </w:style>
  <w:style w:type="paragraph" w:styleId="aff">
    <w:name w:val="annotation subject"/>
    <w:basedOn w:val="a8"/>
    <w:next w:val="a8"/>
    <w:link w:val="afe"/>
    <w:uiPriority w:val="99"/>
    <w:semiHidden/>
    <w:unhideWhenUsed/>
    <w:rsid w:val="003F3F32"/>
    <w:rPr>
      <w:b/>
      <w:bCs/>
    </w:rPr>
  </w:style>
  <w:style w:type="paragraph" w:styleId="aff0">
    <w:name w:val="No Spacing"/>
    <w:qFormat/>
    <w:rsid w:val="003F3F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1">
    <w:name w:val="Абзац списка Знак"/>
    <w:basedOn w:val="a0"/>
    <w:link w:val="aff2"/>
    <w:uiPriority w:val="34"/>
    <w:locked/>
    <w:rsid w:val="003F3F32"/>
    <w:rPr>
      <w:rFonts w:ascii="Calibri" w:eastAsia="Calibri" w:hAnsi="Calibri"/>
    </w:rPr>
  </w:style>
  <w:style w:type="paragraph" w:styleId="aff2">
    <w:name w:val="List Paragraph"/>
    <w:basedOn w:val="a"/>
    <w:link w:val="aff1"/>
    <w:uiPriority w:val="34"/>
    <w:qFormat/>
    <w:rsid w:val="003F3F32"/>
    <w:pPr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aff3">
    <w:name w:val="Приложение_РИСУНОК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aff4">
    <w:name w:val="Таблица_Текст_ЦЕНТР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  <w:lang w:eastAsia="ru-RU"/>
    </w:rPr>
  </w:style>
  <w:style w:type="paragraph" w:customStyle="1" w:styleId="aff5">
    <w:name w:val="Таблица_ШАПКА"/>
    <w:next w:val="a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aff6">
    <w:name w:val="Таблица_НОМЕР Знак"/>
    <w:basedOn w:val="a0"/>
    <w:link w:val="aff7"/>
    <w:locked/>
    <w:rsid w:val="003F3F32"/>
    <w:rPr>
      <w:rFonts w:ascii="Calibri" w:eastAsia="Calibri" w:hAnsi="Calibri"/>
      <w:sz w:val="28"/>
      <w:szCs w:val="28"/>
    </w:rPr>
  </w:style>
  <w:style w:type="paragraph" w:customStyle="1" w:styleId="aff7">
    <w:name w:val="Таблица_НОМЕР"/>
    <w:basedOn w:val="a"/>
    <w:next w:val="a"/>
    <w:link w:val="aff6"/>
    <w:qFormat/>
    <w:rsid w:val="003F3F32"/>
    <w:pPr>
      <w:keepNext/>
      <w:spacing w:before="240" w:after="60"/>
      <w:jc w:val="right"/>
      <w:outlineLvl w:val="3"/>
    </w:pPr>
    <w:rPr>
      <w:rFonts w:ascii="Calibri" w:eastAsia="Calibri" w:hAnsi="Calibri" w:cstheme="minorBidi"/>
      <w:szCs w:val="28"/>
      <w:lang w:eastAsia="en-US"/>
    </w:rPr>
  </w:style>
  <w:style w:type="character" w:customStyle="1" w:styleId="aff8">
    <w:name w:val="Таблица_НАЗВАНИЕ Знак"/>
    <w:basedOn w:val="a0"/>
    <w:link w:val="aff9"/>
    <w:locked/>
    <w:rsid w:val="003F3F32"/>
    <w:rPr>
      <w:rFonts w:ascii="Calibri" w:eastAsia="Calibri" w:hAnsi="Calibri"/>
      <w:b/>
      <w:sz w:val="28"/>
      <w:szCs w:val="28"/>
    </w:rPr>
  </w:style>
  <w:style w:type="paragraph" w:customStyle="1" w:styleId="aff9">
    <w:name w:val="Таблица_НАЗВАНИЕ"/>
    <w:next w:val="a"/>
    <w:link w:val="aff8"/>
    <w:qFormat/>
    <w:rsid w:val="003F3F32"/>
    <w:pPr>
      <w:keepNext/>
      <w:keepLines/>
      <w:suppressAutoHyphens/>
      <w:spacing w:after="120" w:line="240" w:lineRule="auto"/>
      <w:jc w:val="center"/>
    </w:pPr>
    <w:rPr>
      <w:rFonts w:ascii="Calibri" w:eastAsia="Calibri" w:hAnsi="Calibri"/>
      <w:b/>
      <w:sz w:val="28"/>
      <w:szCs w:val="28"/>
    </w:rPr>
  </w:style>
  <w:style w:type="character" w:customStyle="1" w:styleId="12">
    <w:name w:val="Подзаголовок 1 Знак"/>
    <w:basedOn w:val="a0"/>
    <w:link w:val="13"/>
    <w:locked/>
    <w:rsid w:val="003F3F32"/>
    <w:rPr>
      <w:rFonts w:ascii="Calibri" w:eastAsia="Calibri" w:hAnsi="Calibri"/>
      <w:b/>
      <w:sz w:val="28"/>
      <w:szCs w:val="28"/>
      <w:u w:val="single"/>
    </w:rPr>
  </w:style>
  <w:style w:type="paragraph" w:customStyle="1" w:styleId="13">
    <w:name w:val="Подзаголовок 1"/>
    <w:basedOn w:val="a"/>
    <w:next w:val="a"/>
    <w:link w:val="12"/>
    <w:qFormat/>
    <w:rsid w:val="003F3F32"/>
    <w:pPr>
      <w:keepNext/>
      <w:keepLines/>
      <w:spacing w:before="360" w:after="120"/>
    </w:pPr>
    <w:rPr>
      <w:rFonts w:ascii="Calibri" w:eastAsia="Calibri" w:hAnsi="Calibri" w:cstheme="minorBidi"/>
      <w:b/>
      <w:szCs w:val="28"/>
      <w:u w:val="single"/>
      <w:lang w:eastAsia="en-US"/>
    </w:rPr>
  </w:style>
  <w:style w:type="character" w:customStyle="1" w:styleId="affa">
    <w:name w:val="Абзац Знак"/>
    <w:link w:val="affb"/>
    <w:locked/>
    <w:rsid w:val="003F3F32"/>
    <w:rPr>
      <w:sz w:val="24"/>
      <w:szCs w:val="24"/>
    </w:rPr>
  </w:style>
  <w:style w:type="paragraph" w:customStyle="1" w:styleId="affb">
    <w:name w:val="Абзац"/>
    <w:basedOn w:val="a"/>
    <w:link w:val="affa"/>
    <w:rsid w:val="003F3F32"/>
    <w:pPr>
      <w:spacing w:before="120" w:after="60"/>
      <w:ind w:firstLine="567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affc">
    <w:name w:val="Таблица_НОМЕР СТОЛБ"/>
    <w:basedOn w:val="aff4"/>
    <w:uiPriority w:val="99"/>
    <w:qFormat/>
    <w:rsid w:val="003F3F32"/>
    <w:pPr>
      <w:keepNext/>
    </w:pPr>
    <w:rPr>
      <w:rFonts w:eastAsia="Times New Roman" w:cs="Courier New"/>
      <w:sz w:val="16"/>
      <w:szCs w:val="16"/>
    </w:rPr>
  </w:style>
  <w:style w:type="paragraph" w:customStyle="1" w:styleId="affd">
    <w:name w:val="Таблица_Текст_ЛЕВО"/>
    <w:basedOn w:val="aff4"/>
    <w:uiPriority w:val="99"/>
    <w:qFormat/>
    <w:rsid w:val="003F3F32"/>
    <w:pPr>
      <w:ind w:left="28"/>
      <w:jc w:val="left"/>
    </w:pPr>
    <w:rPr>
      <w:rFonts w:eastAsia="Times New Roman" w:cs="Courier New"/>
      <w:szCs w:val="20"/>
    </w:rPr>
  </w:style>
  <w:style w:type="character" w:customStyle="1" w:styleId="affe">
    <w:name w:val="Приложение_НОМЕР Знак"/>
    <w:basedOn w:val="a0"/>
    <w:link w:val="afff"/>
    <w:locked/>
    <w:rsid w:val="003F3F32"/>
    <w:rPr>
      <w:sz w:val="28"/>
      <w:szCs w:val="28"/>
    </w:rPr>
  </w:style>
  <w:style w:type="paragraph" w:customStyle="1" w:styleId="afff">
    <w:name w:val="Приложение_НОМЕР"/>
    <w:next w:val="afff0"/>
    <w:link w:val="affe"/>
    <w:qFormat/>
    <w:rsid w:val="003F3F32"/>
    <w:pPr>
      <w:keepNext/>
      <w:pageBreakBefore/>
      <w:spacing w:after="120" w:line="240" w:lineRule="auto"/>
      <w:jc w:val="right"/>
      <w:outlineLvl w:val="1"/>
    </w:pPr>
    <w:rPr>
      <w:sz w:val="28"/>
      <w:szCs w:val="28"/>
    </w:rPr>
  </w:style>
  <w:style w:type="paragraph" w:customStyle="1" w:styleId="afff0">
    <w:name w:val="Приложение_НАЗВАНИЕ"/>
    <w:basedOn w:val="a"/>
    <w:next w:val="aff3"/>
    <w:link w:val="afff1"/>
    <w:qFormat/>
    <w:rsid w:val="003F3F32"/>
    <w:pPr>
      <w:keepNext/>
      <w:spacing w:after="120"/>
      <w:ind w:firstLine="0"/>
      <w:jc w:val="center"/>
    </w:pPr>
    <w:rPr>
      <w:b/>
      <w:szCs w:val="28"/>
    </w:rPr>
  </w:style>
  <w:style w:type="character" w:customStyle="1" w:styleId="afff1">
    <w:name w:val="Приложение_НАЗВАНИЕ Знак"/>
    <w:basedOn w:val="a0"/>
    <w:link w:val="afff0"/>
    <w:locked/>
    <w:rsid w:val="003F3F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2">
    <w:name w:val="Приложение_РАЗДЕЛ Знак"/>
    <w:basedOn w:val="affe"/>
    <w:link w:val="afff3"/>
    <w:locked/>
    <w:rsid w:val="003F3F32"/>
    <w:rPr>
      <w:b/>
      <w:sz w:val="36"/>
    </w:rPr>
  </w:style>
  <w:style w:type="paragraph" w:customStyle="1" w:styleId="afff3">
    <w:name w:val="Приложение_РАЗДЕЛ"/>
    <w:basedOn w:val="afff"/>
    <w:next w:val="afff"/>
    <w:link w:val="afff2"/>
    <w:qFormat/>
    <w:rsid w:val="003F3F32"/>
    <w:pPr>
      <w:pageBreakBefore w:val="0"/>
      <w:jc w:val="center"/>
      <w:outlineLvl w:val="0"/>
    </w:pPr>
    <w:rPr>
      <w:b/>
      <w:sz w:val="36"/>
    </w:rPr>
  </w:style>
  <w:style w:type="character" w:customStyle="1" w:styleId="afff4">
    <w:name w:val="Приложение_НОМЕР Продолжение Знак"/>
    <w:basedOn w:val="a0"/>
    <w:link w:val="afff5"/>
    <w:locked/>
    <w:rsid w:val="003F3F32"/>
    <w:rPr>
      <w:noProof/>
      <w:sz w:val="28"/>
      <w:szCs w:val="28"/>
    </w:rPr>
  </w:style>
  <w:style w:type="paragraph" w:customStyle="1" w:styleId="afff5">
    <w:name w:val="Приложение_НОМЕР Продолжение"/>
    <w:next w:val="aff3"/>
    <w:link w:val="afff4"/>
    <w:qFormat/>
    <w:rsid w:val="003F3F32"/>
    <w:pPr>
      <w:keepNext/>
      <w:pageBreakBefore/>
      <w:spacing w:after="120" w:line="240" w:lineRule="auto"/>
      <w:jc w:val="right"/>
    </w:pPr>
    <w:rPr>
      <w:noProof/>
      <w:sz w:val="28"/>
      <w:szCs w:val="28"/>
    </w:rPr>
  </w:style>
  <w:style w:type="character" w:customStyle="1" w:styleId="afff6">
    <w:name w:val="Таблица_НОМЕР Продолжение Знак"/>
    <w:basedOn w:val="a0"/>
    <w:link w:val="afff7"/>
    <w:locked/>
    <w:rsid w:val="003F3F32"/>
    <w:rPr>
      <w:sz w:val="28"/>
      <w:szCs w:val="28"/>
    </w:rPr>
  </w:style>
  <w:style w:type="paragraph" w:customStyle="1" w:styleId="afff7">
    <w:name w:val="Таблица_НОМЕР Продолжение"/>
    <w:basedOn w:val="a"/>
    <w:link w:val="afff6"/>
    <w:qFormat/>
    <w:rsid w:val="003F3F32"/>
    <w:pPr>
      <w:keepNext/>
      <w:pageBreakBefore/>
      <w:suppressAutoHyphens w:val="0"/>
      <w:spacing w:after="120"/>
      <w:ind w:firstLine="0"/>
      <w:jc w:val="right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afff8">
    <w:name w:val="Рисунок_НАЗВАНИЕ"/>
    <w:next w:val="a"/>
    <w:qFormat/>
    <w:rsid w:val="003F3F32"/>
    <w:pPr>
      <w:keepLines/>
      <w:suppressAutoHyphens/>
      <w:spacing w:before="120"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paragraph" w:customStyle="1" w:styleId="afff9">
    <w:name w:val="Рисунок"/>
    <w:next w:val="afff8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fffa">
    <w:name w:val="Выделение главного Знак"/>
    <w:basedOn w:val="a0"/>
    <w:link w:val="afffb"/>
    <w:locked/>
    <w:rsid w:val="003F3F32"/>
    <w:rPr>
      <w:b/>
      <w:i/>
      <w:sz w:val="28"/>
      <w:szCs w:val="24"/>
    </w:rPr>
  </w:style>
  <w:style w:type="paragraph" w:customStyle="1" w:styleId="afffb">
    <w:name w:val="Выделение главного"/>
    <w:basedOn w:val="a"/>
    <w:next w:val="a"/>
    <w:link w:val="afffa"/>
    <w:qFormat/>
    <w:rsid w:val="003F3F32"/>
    <w:pPr>
      <w:spacing w:before="240" w:after="240"/>
      <w:contextualSpacing/>
    </w:pPr>
    <w:rPr>
      <w:rFonts w:asciiTheme="minorHAnsi" w:eastAsiaTheme="minorHAnsi" w:hAnsiTheme="minorHAnsi" w:cstheme="minorBidi"/>
      <w:b/>
      <w:i/>
      <w:lang w:eastAsia="en-US"/>
    </w:rPr>
  </w:style>
  <w:style w:type="character" w:customStyle="1" w:styleId="afffc">
    <w:name w:val="Примечание Знак"/>
    <w:basedOn w:val="a0"/>
    <w:link w:val="afffd"/>
    <w:locked/>
    <w:rsid w:val="003F3F32"/>
    <w:rPr>
      <w:rFonts w:ascii="Calibri" w:eastAsia="Calibri" w:hAnsi="Calibri"/>
      <w:sz w:val="24"/>
      <w:szCs w:val="28"/>
    </w:rPr>
  </w:style>
  <w:style w:type="paragraph" w:customStyle="1" w:styleId="afffd">
    <w:name w:val="Примечание"/>
    <w:link w:val="afffc"/>
    <w:qFormat/>
    <w:rsid w:val="003F3F32"/>
    <w:pPr>
      <w:keepLines/>
      <w:spacing w:before="120" w:after="0" w:line="240" w:lineRule="auto"/>
      <w:ind w:firstLine="851"/>
      <w:contextualSpacing/>
      <w:jc w:val="both"/>
    </w:pPr>
    <w:rPr>
      <w:rFonts w:ascii="Calibri" w:eastAsia="Calibri" w:hAnsi="Calibri"/>
      <w:sz w:val="24"/>
      <w:szCs w:val="28"/>
    </w:rPr>
  </w:style>
  <w:style w:type="character" w:customStyle="1" w:styleId="29">
    <w:name w:val="Подзаголовок 2 Знак"/>
    <w:basedOn w:val="a0"/>
    <w:link w:val="2a"/>
    <w:locked/>
    <w:rsid w:val="003F3F32"/>
    <w:rPr>
      <w:i/>
      <w:sz w:val="28"/>
      <w:szCs w:val="28"/>
      <w:u w:val="single"/>
    </w:rPr>
  </w:style>
  <w:style w:type="paragraph" w:customStyle="1" w:styleId="2a">
    <w:name w:val="Подзаголовок 2"/>
    <w:basedOn w:val="af2"/>
    <w:next w:val="a"/>
    <w:link w:val="29"/>
    <w:qFormat/>
    <w:rsid w:val="003F3F32"/>
    <w:pPr>
      <w:keepNext/>
      <w:suppressAutoHyphens w:val="0"/>
      <w:spacing w:before="300"/>
      <w:jc w:val="left"/>
    </w:pPr>
    <w:rPr>
      <w:rFonts w:asciiTheme="minorHAnsi" w:eastAsiaTheme="minorHAnsi" w:hAnsiTheme="minorHAnsi" w:cstheme="minorBidi"/>
      <w:i/>
      <w:szCs w:val="28"/>
      <w:u w:val="single"/>
      <w:lang w:eastAsia="en-US"/>
    </w:rPr>
  </w:style>
  <w:style w:type="paragraph" w:customStyle="1" w:styleId="34">
    <w:name w:val="Подзаголовок 3"/>
    <w:basedOn w:val="2a"/>
    <w:next w:val="a"/>
    <w:qFormat/>
    <w:rsid w:val="003F3F32"/>
    <w:pPr>
      <w:keepLines/>
      <w:spacing w:before="240" w:after="60"/>
    </w:pPr>
    <w:rPr>
      <w:b/>
      <w:i w:val="0"/>
      <w:u w:val="none"/>
    </w:rPr>
  </w:style>
  <w:style w:type="paragraph" w:customStyle="1" w:styleId="41">
    <w:name w:val="Подзаголовок 4"/>
    <w:basedOn w:val="34"/>
    <w:next w:val="a"/>
    <w:qFormat/>
    <w:rsid w:val="003F3F32"/>
    <w:pPr>
      <w:suppressAutoHyphens/>
      <w:spacing w:before="180"/>
    </w:pPr>
    <w:rPr>
      <w:b w:val="0"/>
      <w:i/>
    </w:rPr>
  </w:style>
  <w:style w:type="paragraph" w:customStyle="1" w:styleId="310">
    <w:name w:val="Основной текст с отступом 31"/>
    <w:basedOn w:val="a"/>
    <w:rsid w:val="003F3F32"/>
    <w:pPr>
      <w:spacing w:after="120"/>
      <w:ind w:left="283"/>
    </w:pPr>
    <w:rPr>
      <w:sz w:val="16"/>
      <w:szCs w:val="16"/>
      <w:lang w:eastAsia="ar-SA"/>
    </w:rPr>
  </w:style>
  <w:style w:type="paragraph" w:customStyle="1" w:styleId="afffe">
    <w:name w:val="Краткий обратный адрес"/>
    <w:basedOn w:val="a"/>
    <w:rsid w:val="003F3F32"/>
  </w:style>
  <w:style w:type="paragraph" w:customStyle="1" w:styleId="affff">
    <w:name w:val="Заголовок таблицы"/>
    <w:basedOn w:val="a"/>
    <w:rsid w:val="003F3F32"/>
    <w:pPr>
      <w:widowControl w:val="0"/>
      <w:suppressLineNumbers/>
      <w:jc w:val="center"/>
    </w:pPr>
    <w:rPr>
      <w:rFonts w:ascii="Nimbus Roman No9 L" w:eastAsia="Bitstream Vera Sans" w:hAnsi="Nimbus Roman No9 L"/>
      <w:b/>
      <w:bCs/>
      <w:i/>
      <w:iCs/>
    </w:rPr>
  </w:style>
  <w:style w:type="paragraph" w:customStyle="1" w:styleId="14">
    <w:name w:val="Абзац списка1"/>
    <w:basedOn w:val="a"/>
    <w:qFormat/>
    <w:rsid w:val="003F3F32"/>
    <w:pPr>
      <w:ind w:left="720"/>
    </w:pPr>
    <w:rPr>
      <w:rFonts w:eastAsia="Calibri"/>
      <w:lang w:eastAsia="ar-SA"/>
    </w:rPr>
  </w:style>
  <w:style w:type="character" w:customStyle="1" w:styleId="15">
    <w:name w:val="Основной текст с отступом.об1 Знак"/>
    <w:basedOn w:val="a0"/>
    <w:link w:val="16"/>
    <w:locked/>
    <w:rsid w:val="003F3F32"/>
    <w:rPr>
      <w:snapToGrid w:val="0"/>
      <w:sz w:val="28"/>
      <w:lang w:val="en-US"/>
    </w:rPr>
  </w:style>
  <w:style w:type="paragraph" w:customStyle="1" w:styleId="16">
    <w:name w:val="Основной текст с отступом.об1"/>
    <w:basedOn w:val="a"/>
    <w:link w:val="15"/>
    <w:rsid w:val="003F3F32"/>
    <w:pPr>
      <w:suppressAutoHyphens w:val="0"/>
      <w:snapToGrid w:val="0"/>
      <w:spacing w:line="240" w:lineRule="atLeast"/>
      <w:ind w:firstLine="709"/>
    </w:pPr>
    <w:rPr>
      <w:rFonts w:asciiTheme="minorHAnsi" w:eastAsiaTheme="minorHAnsi" w:hAnsiTheme="minorHAnsi" w:cstheme="minorBidi"/>
      <w:snapToGrid w:val="0"/>
      <w:szCs w:val="22"/>
      <w:lang w:val="en-US" w:eastAsia="en-US"/>
    </w:rPr>
  </w:style>
  <w:style w:type="paragraph" w:customStyle="1" w:styleId="210">
    <w:name w:val="Основной текст с отступом 21"/>
    <w:basedOn w:val="a"/>
    <w:rsid w:val="003F3F32"/>
    <w:pPr>
      <w:suppressAutoHyphens w:val="0"/>
      <w:spacing w:line="240" w:lineRule="atLeast"/>
      <w:ind w:firstLine="709"/>
    </w:pPr>
    <w:rPr>
      <w:rFonts w:ascii="Arial" w:hAnsi="Arial"/>
      <w:sz w:val="23"/>
      <w:szCs w:val="20"/>
    </w:rPr>
  </w:style>
  <w:style w:type="paragraph" w:customStyle="1" w:styleId="affff0">
    <w:name w:val="Текст в таблице ШАПКА"/>
    <w:basedOn w:val="a"/>
    <w:qFormat/>
    <w:rsid w:val="003F3F32"/>
    <w:pPr>
      <w:suppressAutoHyphens w:val="0"/>
      <w:ind w:firstLine="0"/>
      <w:jc w:val="center"/>
    </w:pPr>
    <w:rPr>
      <w:rFonts w:cs="Courier New"/>
      <w:b/>
      <w:szCs w:val="20"/>
    </w:rPr>
  </w:style>
  <w:style w:type="paragraph" w:customStyle="1" w:styleId="affff1">
    <w:name w:val="Таблица Номера столбцов"/>
    <w:basedOn w:val="a"/>
    <w:qFormat/>
    <w:rsid w:val="003F3F32"/>
    <w:pPr>
      <w:keepNext/>
      <w:keepLines/>
      <w:ind w:firstLine="0"/>
      <w:jc w:val="center"/>
    </w:pPr>
    <w:rPr>
      <w:sz w:val="16"/>
    </w:rPr>
  </w:style>
  <w:style w:type="paragraph" w:customStyle="1" w:styleId="17">
    <w:name w:val="Стиль1"/>
    <w:basedOn w:val="3"/>
    <w:autoRedefine/>
    <w:rsid w:val="003F3F32"/>
    <w:rPr>
      <w:szCs w:val="22"/>
      <w:lang w:bidi="ar-SA"/>
    </w:rPr>
  </w:style>
  <w:style w:type="paragraph" w:customStyle="1" w:styleId="211">
    <w:name w:val="Основной текст 21"/>
    <w:basedOn w:val="a"/>
    <w:rsid w:val="003F3F32"/>
    <w:pPr>
      <w:suppressAutoHyphens w:val="0"/>
      <w:overflowPunct w:val="0"/>
      <w:autoSpaceDE w:val="0"/>
      <w:autoSpaceDN w:val="0"/>
      <w:adjustRightInd w:val="0"/>
      <w:ind w:firstLine="720"/>
    </w:pPr>
    <w:rPr>
      <w:sz w:val="24"/>
      <w:szCs w:val="20"/>
    </w:rPr>
  </w:style>
  <w:style w:type="paragraph" w:customStyle="1" w:styleId="Iauiue">
    <w:name w:val="Iau?iue"/>
    <w:rsid w:val="003F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2">
    <w:name w:val="Гипертекстовая ссылка"/>
    <w:basedOn w:val="a0"/>
    <w:rsid w:val="003F3F32"/>
    <w:rPr>
      <w:b/>
      <w:bCs/>
      <w:color w:val="008000"/>
    </w:rPr>
  </w:style>
  <w:style w:type="character" w:customStyle="1" w:styleId="18">
    <w:name w:val="Основной шрифт абзаца1"/>
    <w:rsid w:val="003F3F32"/>
    <w:rPr>
      <w:rFonts w:ascii="Arial" w:hAnsi="Arial" w:cs="Arial" w:hint="default"/>
      <w:sz w:val="26"/>
      <w:szCs w:val="26"/>
    </w:rPr>
  </w:style>
  <w:style w:type="character" w:customStyle="1" w:styleId="z-converterresult">
    <w:name w:val="z-converter__result"/>
    <w:basedOn w:val="a0"/>
    <w:rsid w:val="003F3F32"/>
  </w:style>
  <w:style w:type="paragraph" w:styleId="affff3">
    <w:name w:val="List"/>
    <w:basedOn w:val="a"/>
    <w:rsid w:val="00F03894"/>
    <w:pPr>
      <w:ind w:left="283" w:hanging="283"/>
      <w:contextualSpacing/>
    </w:pPr>
  </w:style>
  <w:style w:type="paragraph" w:customStyle="1" w:styleId="affff4">
    <w:name w:val="Табличный_заголовки"/>
    <w:basedOn w:val="a"/>
    <w:rsid w:val="00F03894"/>
    <w:pPr>
      <w:keepNext/>
      <w:keepLines/>
      <w:suppressAutoHyphens w:val="0"/>
      <w:ind w:firstLine="0"/>
      <w:jc w:val="center"/>
    </w:pPr>
    <w:rPr>
      <w:b/>
      <w:sz w:val="20"/>
      <w:szCs w:val="20"/>
    </w:rPr>
  </w:style>
  <w:style w:type="paragraph" w:customStyle="1" w:styleId="affff5">
    <w:name w:val="Табличный_центр"/>
    <w:basedOn w:val="a"/>
    <w:rsid w:val="00F03894"/>
    <w:pPr>
      <w:suppressAutoHyphens w:val="0"/>
      <w:ind w:firstLine="0"/>
      <w:jc w:val="center"/>
    </w:pPr>
    <w:rPr>
      <w:sz w:val="22"/>
      <w:szCs w:val="22"/>
    </w:rPr>
  </w:style>
  <w:style w:type="character" w:customStyle="1" w:styleId="FontStyle177">
    <w:name w:val="Font Style177"/>
    <w:basedOn w:val="a0"/>
    <w:uiPriority w:val="99"/>
    <w:rsid w:val="00F60A5D"/>
    <w:rPr>
      <w:rFonts w:ascii="Times New Roman" w:hAnsi="Times New Roman" w:cs="Times New Roman"/>
      <w:sz w:val="30"/>
      <w:szCs w:val="30"/>
    </w:rPr>
  </w:style>
  <w:style w:type="paragraph" w:styleId="affff6">
    <w:name w:val="Block Text"/>
    <w:basedOn w:val="a"/>
    <w:rsid w:val="00212626"/>
    <w:pPr>
      <w:suppressAutoHyphens w:val="0"/>
      <w:ind w:left="-57" w:right="-284" w:firstLine="709"/>
    </w:pPr>
    <w:rPr>
      <w:bCs/>
    </w:rPr>
  </w:style>
  <w:style w:type="paragraph" w:customStyle="1" w:styleId="Style6">
    <w:name w:val="Style6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2" w:lineRule="exact"/>
      <w:ind w:firstLine="1123"/>
      <w:jc w:val="left"/>
    </w:pPr>
    <w:rPr>
      <w:sz w:val="24"/>
    </w:rPr>
  </w:style>
  <w:style w:type="paragraph" w:customStyle="1" w:styleId="Style17">
    <w:name w:val="Style17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3" w:lineRule="exact"/>
      <w:ind w:firstLine="706"/>
    </w:pPr>
    <w:rPr>
      <w:sz w:val="24"/>
    </w:rPr>
  </w:style>
  <w:style w:type="paragraph" w:customStyle="1" w:styleId="Style32">
    <w:name w:val="Style32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24" w:lineRule="exact"/>
      <w:ind w:firstLine="739"/>
    </w:pPr>
    <w:rPr>
      <w:sz w:val="24"/>
    </w:rPr>
  </w:style>
  <w:style w:type="paragraph" w:customStyle="1" w:styleId="Style35">
    <w:name w:val="Style35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spacing w:line="346" w:lineRule="exact"/>
      <w:ind w:hanging="360"/>
      <w:jc w:val="left"/>
    </w:pPr>
    <w:rPr>
      <w:sz w:val="24"/>
    </w:rPr>
  </w:style>
  <w:style w:type="character" w:customStyle="1" w:styleId="FontStyle50">
    <w:name w:val="Font Style50"/>
    <w:uiPriority w:val="99"/>
    <w:rsid w:val="00BD1D8C"/>
    <w:rPr>
      <w:rFonts w:ascii="Times New Roman" w:hAnsi="Times New Roman"/>
      <w:sz w:val="26"/>
    </w:rPr>
  </w:style>
  <w:style w:type="paragraph" w:customStyle="1" w:styleId="Style8">
    <w:name w:val="Style8"/>
    <w:basedOn w:val="a"/>
    <w:uiPriority w:val="99"/>
    <w:rsid w:val="00BD1D8C"/>
    <w:pPr>
      <w:widowControl w:val="0"/>
      <w:suppressAutoHyphens w:val="0"/>
      <w:autoSpaceDE w:val="0"/>
      <w:autoSpaceDN w:val="0"/>
      <w:adjustRightInd w:val="0"/>
      <w:ind w:firstLine="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6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5554">
                              <w:marLeft w:val="0"/>
                              <w:marRight w:val="33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5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1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5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E78C6-A39B-471B-832D-46283B3A1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6080</Words>
  <Characters>34658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40657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pereverzeva</dc:creator>
  <cp:lastModifiedBy>user</cp:lastModifiedBy>
  <cp:revision>3</cp:revision>
  <cp:lastPrinted>2014-05-05T09:55:00Z</cp:lastPrinted>
  <dcterms:created xsi:type="dcterms:W3CDTF">2015-06-24T17:14:00Z</dcterms:created>
  <dcterms:modified xsi:type="dcterms:W3CDTF">2015-08-27T14:59:00Z</dcterms:modified>
</cp:coreProperties>
</file>