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header8.xml" ContentType="application/vnd.openxmlformats-officedocument.wordprocessingml.header+xml"/>
  <Override PartName="/word/header9.xml" ContentType="application/vnd.openxmlformats-officedocument.wordprocessingml.header+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header10.xml" ContentType="application/vnd.openxmlformats-officedocument.wordprocessingml.header+xml"/>
  <Override PartName="/word/footer3.xml" ContentType="application/vnd.openxmlformats-officedocument.wordprocessingml.footer+xml"/>
  <Override PartName="/word/header11.xml" ContentType="application/vnd.openxmlformats-officedocument.wordprocessingml.header+xml"/>
  <Override PartName="/word/footer1.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Default Extension="tiff" ContentType="image/tiff"/>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5C66C1" w:rsidRPr="00B752C6" w:rsidRDefault="005C66C1" w:rsidP="005C66C1">
      <w:pPr>
        <w:jc w:val="center"/>
        <w:rPr>
          <w:szCs w:val="28"/>
        </w:rPr>
      </w:pPr>
      <w:r w:rsidRPr="00B752C6">
        <w:rPr>
          <w:szCs w:val="28"/>
        </w:rPr>
        <w:t>ООО «Архитектурная мастерская «Городское планирование»</w:t>
      </w:r>
    </w:p>
    <w:p w:rsidR="005C66C1" w:rsidRPr="00B752C6" w:rsidRDefault="005C66C1" w:rsidP="005C66C1">
      <w:pPr>
        <w:jc w:val="center"/>
        <w:rPr>
          <w:b/>
          <w:szCs w:val="28"/>
        </w:rPr>
      </w:pPr>
    </w:p>
    <w:p w:rsidR="005C66C1" w:rsidRPr="00B752C6" w:rsidRDefault="005C66C1" w:rsidP="005C66C1">
      <w:pPr>
        <w:jc w:val="center"/>
        <w:rPr>
          <w:b/>
          <w:szCs w:val="28"/>
        </w:rPr>
      </w:pPr>
      <w:r w:rsidRPr="00B752C6">
        <w:rPr>
          <w:b/>
          <w:szCs w:val="28"/>
          <w:lang w:val="en-US"/>
        </w:rPr>
        <w:t>URBAN</w:t>
      </w:r>
      <w:r w:rsidRPr="00B752C6">
        <w:rPr>
          <w:b/>
          <w:szCs w:val="28"/>
        </w:rPr>
        <w:t xml:space="preserve"> </w:t>
      </w:r>
      <w:r w:rsidRPr="00B752C6">
        <w:rPr>
          <w:b/>
          <w:szCs w:val="28"/>
          <w:lang w:val="en-US"/>
        </w:rPr>
        <w:t>PLANNING</w:t>
      </w:r>
    </w:p>
    <w:p w:rsidR="005C66C1" w:rsidRPr="00B752C6" w:rsidRDefault="005C66C1" w:rsidP="005C66C1">
      <w:pPr>
        <w:jc w:val="center"/>
        <w:rPr>
          <w:b/>
          <w:szCs w:val="28"/>
        </w:rPr>
      </w:pPr>
    </w:p>
    <w:p w:rsidR="005C66C1" w:rsidRPr="00B752C6" w:rsidRDefault="005C66C1" w:rsidP="005C66C1">
      <w:pPr>
        <w:jc w:val="center"/>
        <w:rPr>
          <w:b/>
          <w:szCs w:val="28"/>
        </w:rPr>
      </w:pPr>
    </w:p>
    <w:p w:rsidR="005C66C1" w:rsidRPr="00B752C6" w:rsidRDefault="005C66C1" w:rsidP="005C66C1">
      <w:pPr>
        <w:jc w:val="center"/>
        <w:rPr>
          <w:b/>
          <w:szCs w:val="28"/>
        </w:rPr>
      </w:pPr>
    </w:p>
    <w:p w:rsidR="005C66C1" w:rsidRPr="00B752C6" w:rsidRDefault="005C66C1" w:rsidP="005C66C1">
      <w:pPr>
        <w:jc w:val="center"/>
        <w:rPr>
          <w:b/>
          <w:szCs w:val="28"/>
        </w:rPr>
      </w:pPr>
    </w:p>
    <w:p w:rsidR="005C66C1" w:rsidRPr="00B752C6" w:rsidRDefault="005C66C1" w:rsidP="005C66C1">
      <w:pPr>
        <w:jc w:val="center"/>
        <w:rPr>
          <w:b/>
          <w:szCs w:val="28"/>
        </w:rPr>
      </w:pPr>
    </w:p>
    <w:p w:rsidR="005C66C1" w:rsidRPr="00B752C6" w:rsidRDefault="005C66C1" w:rsidP="005C66C1">
      <w:pPr>
        <w:jc w:val="center"/>
        <w:rPr>
          <w:b/>
          <w:szCs w:val="28"/>
        </w:rPr>
      </w:pPr>
    </w:p>
    <w:p w:rsidR="005C66C1" w:rsidRPr="00B752C6" w:rsidRDefault="005C66C1" w:rsidP="005C66C1">
      <w:pPr>
        <w:jc w:val="center"/>
        <w:rPr>
          <w:b/>
          <w:szCs w:val="28"/>
        </w:rPr>
      </w:pPr>
    </w:p>
    <w:p w:rsidR="005C66C1" w:rsidRPr="00B752C6" w:rsidRDefault="005C66C1" w:rsidP="002404CF">
      <w:pPr>
        <w:keepNext/>
        <w:keepLines/>
        <w:ind w:firstLine="0"/>
        <w:jc w:val="right"/>
        <w:outlineLvl w:val="0"/>
        <w:rPr>
          <w:szCs w:val="28"/>
        </w:rPr>
      </w:pPr>
      <w:r w:rsidRPr="00B752C6">
        <w:rPr>
          <w:szCs w:val="28"/>
        </w:rPr>
        <w:t>Муниципальный контракт</w:t>
      </w:r>
      <w:r w:rsidR="002404CF" w:rsidRPr="00B752C6">
        <w:rPr>
          <w:szCs w:val="28"/>
        </w:rPr>
        <w:t xml:space="preserve"> </w:t>
      </w:r>
      <w:r w:rsidRPr="00B752C6">
        <w:rPr>
          <w:szCs w:val="28"/>
        </w:rPr>
        <w:t>№ 106</w:t>
      </w:r>
    </w:p>
    <w:p w:rsidR="005C66C1" w:rsidRPr="00B752C6" w:rsidRDefault="005C66C1" w:rsidP="005C66C1">
      <w:pPr>
        <w:keepNext/>
        <w:keepLines/>
        <w:ind w:firstLine="0"/>
        <w:jc w:val="right"/>
        <w:outlineLvl w:val="0"/>
        <w:rPr>
          <w:szCs w:val="28"/>
        </w:rPr>
      </w:pPr>
      <w:r w:rsidRPr="00B752C6">
        <w:rPr>
          <w:szCs w:val="28"/>
        </w:rPr>
        <w:t>от 25 апреля 2014 г.</w:t>
      </w:r>
    </w:p>
    <w:p w:rsidR="005C66C1" w:rsidRPr="00B752C6" w:rsidRDefault="005C66C1" w:rsidP="005C66C1">
      <w:pPr>
        <w:keepNext/>
        <w:keepLines/>
        <w:ind w:firstLine="0"/>
        <w:jc w:val="right"/>
        <w:outlineLvl w:val="0"/>
        <w:rPr>
          <w:szCs w:val="28"/>
        </w:rPr>
      </w:pPr>
    </w:p>
    <w:p w:rsidR="005C66C1" w:rsidRPr="00B752C6" w:rsidRDefault="005C66C1" w:rsidP="005C66C1">
      <w:pPr>
        <w:ind w:firstLine="0"/>
        <w:jc w:val="center"/>
        <w:rPr>
          <w:sz w:val="40"/>
          <w:szCs w:val="40"/>
        </w:rPr>
      </w:pPr>
      <w:r w:rsidRPr="00B752C6">
        <w:rPr>
          <w:b/>
          <w:caps/>
          <w:sz w:val="40"/>
          <w:szCs w:val="40"/>
        </w:rPr>
        <w:t>ПРОЕКТ ПЛАНИРОВКИ и проект межевания территории микрорайона 8а города нефтеюганска</w:t>
      </w:r>
    </w:p>
    <w:p w:rsidR="005C66C1" w:rsidRPr="00B752C6" w:rsidRDefault="005C66C1" w:rsidP="005C66C1">
      <w:pPr>
        <w:jc w:val="center"/>
        <w:rPr>
          <w:b/>
          <w:szCs w:val="28"/>
        </w:rPr>
      </w:pPr>
    </w:p>
    <w:p w:rsidR="005C66C1" w:rsidRPr="00B752C6" w:rsidRDefault="005C66C1" w:rsidP="005C66C1">
      <w:pPr>
        <w:jc w:val="center"/>
        <w:rPr>
          <w:b/>
          <w:szCs w:val="28"/>
        </w:rPr>
      </w:pPr>
    </w:p>
    <w:p w:rsidR="005C66C1" w:rsidRPr="00B752C6" w:rsidRDefault="005C66C1" w:rsidP="005C66C1">
      <w:pPr>
        <w:jc w:val="center"/>
        <w:rPr>
          <w:b/>
          <w:szCs w:val="28"/>
        </w:rPr>
      </w:pPr>
    </w:p>
    <w:p w:rsidR="005C66C1" w:rsidRPr="00B752C6" w:rsidRDefault="005C66C1" w:rsidP="005C66C1">
      <w:pPr>
        <w:jc w:val="center"/>
        <w:rPr>
          <w:b/>
          <w:szCs w:val="28"/>
        </w:rPr>
      </w:pPr>
    </w:p>
    <w:p w:rsidR="005C66C1" w:rsidRPr="00B752C6" w:rsidRDefault="005C66C1" w:rsidP="005C66C1">
      <w:pPr>
        <w:jc w:val="center"/>
        <w:rPr>
          <w:b/>
          <w:szCs w:val="28"/>
        </w:rPr>
      </w:pPr>
    </w:p>
    <w:p w:rsidR="005C66C1" w:rsidRPr="001E6768" w:rsidRDefault="005C66C1" w:rsidP="005C66C1">
      <w:pPr>
        <w:jc w:val="center"/>
        <w:rPr>
          <w:b/>
          <w:szCs w:val="28"/>
        </w:rPr>
      </w:pPr>
    </w:p>
    <w:p w:rsidR="00CF15BC" w:rsidRPr="001E6768" w:rsidRDefault="00CF15BC" w:rsidP="005C66C1">
      <w:pPr>
        <w:jc w:val="center"/>
        <w:rPr>
          <w:b/>
          <w:szCs w:val="28"/>
        </w:rPr>
      </w:pPr>
    </w:p>
    <w:p w:rsidR="005C66C1" w:rsidRPr="00B752C6" w:rsidRDefault="005C66C1" w:rsidP="005C66C1">
      <w:pPr>
        <w:jc w:val="center"/>
        <w:rPr>
          <w:b/>
          <w:szCs w:val="28"/>
        </w:rPr>
      </w:pPr>
    </w:p>
    <w:p w:rsidR="005C66C1" w:rsidRPr="00B752C6" w:rsidRDefault="005C66C1" w:rsidP="005C66C1">
      <w:pPr>
        <w:jc w:val="center"/>
        <w:rPr>
          <w:b/>
          <w:szCs w:val="28"/>
        </w:rPr>
      </w:pPr>
    </w:p>
    <w:p w:rsidR="005C66C1" w:rsidRPr="00B752C6" w:rsidRDefault="005C66C1" w:rsidP="005C66C1">
      <w:pPr>
        <w:jc w:val="center"/>
        <w:rPr>
          <w:b/>
          <w:szCs w:val="28"/>
        </w:rPr>
      </w:pPr>
    </w:p>
    <w:p w:rsidR="005C66C1" w:rsidRPr="00B752C6" w:rsidRDefault="005C66C1" w:rsidP="005C66C1">
      <w:pPr>
        <w:jc w:val="center"/>
        <w:rPr>
          <w:b/>
          <w:sz w:val="40"/>
          <w:szCs w:val="40"/>
        </w:rPr>
      </w:pPr>
      <w:r w:rsidRPr="00B752C6">
        <w:rPr>
          <w:b/>
          <w:sz w:val="40"/>
          <w:szCs w:val="40"/>
        </w:rPr>
        <w:t>04 – 14</w:t>
      </w:r>
      <w:r w:rsidR="002F250F" w:rsidRPr="00B752C6">
        <w:rPr>
          <w:b/>
          <w:sz w:val="40"/>
          <w:szCs w:val="40"/>
        </w:rPr>
        <w:t xml:space="preserve"> </w:t>
      </w:r>
      <w:r w:rsidRPr="00B752C6">
        <w:rPr>
          <w:b/>
          <w:sz w:val="40"/>
          <w:szCs w:val="40"/>
        </w:rPr>
        <w:t>– МК № 106 – ПП</w:t>
      </w:r>
    </w:p>
    <w:p w:rsidR="005C66C1" w:rsidRPr="00B752C6" w:rsidRDefault="005C66C1" w:rsidP="005C66C1">
      <w:pPr>
        <w:jc w:val="center"/>
        <w:rPr>
          <w:szCs w:val="28"/>
        </w:rPr>
      </w:pPr>
    </w:p>
    <w:p w:rsidR="005C66C1" w:rsidRPr="00B752C6" w:rsidRDefault="005C66C1" w:rsidP="005C66C1">
      <w:pPr>
        <w:jc w:val="center"/>
        <w:rPr>
          <w:szCs w:val="28"/>
        </w:rPr>
      </w:pPr>
    </w:p>
    <w:p w:rsidR="005C66C1" w:rsidRPr="00B752C6" w:rsidRDefault="005C66C1" w:rsidP="005C66C1">
      <w:pPr>
        <w:jc w:val="center"/>
        <w:rPr>
          <w:szCs w:val="28"/>
        </w:rPr>
      </w:pPr>
    </w:p>
    <w:p w:rsidR="005C66C1" w:rsidRPr="00B752C6" w:rsidRDefault="005C66C1" w:rsidP="005C66C1">
      <w:pPr>
        <w:jc w:val="center"/>
        <w:rPr>
          <w:szCs w:val="28"/>
        </w:rPr>
      </w:pPr>
    </w:p>
    <w:p w:rsidR="005C66C1" w:rsidRPr="00B752C6" w:rsidRDefault="005C66C1" w:rsidP="005C66C1">
      <w:pPr>
        <w:jc w:val="center"/>
        <w:rPr>
          <w:szCs w:val="28"/>
        </w:rPr>
      </w:pPr>
    </w:p>
    <w:p w:rsidR="005C66C1" w:rsidRPr="00B752C6" w:rsidRDefault="005C66C1" w:rsidP="005C66C1">
      <w:pPr>
        <w:jc w:val="center"/>
        <w:rPr>
          <w:szCs w:val="28"/>
        </w:rPr>
      </w:pPr>
    </w:p>
    <w:p w:rsidR="005C66C1" w:rsidRPr="00B752C6" w:rsidRDefault="005C66C1" w:rsidP="005C66C1">
      <w:pPr>
        <w:jc w:val="center"/>
        <w:rPr>
          <w:szCs w:val="28"/>
        </w:rPr>
      </w:pPr>
    </w:p>
    <w:p w:rsidR="005C66C1" w:rsidRPr="00B752C6" w:rsidRDefault="005C66C1" w:rsidP="005C66C1">
      <w:pPr>
        <w:jc w:val="center"/>
        <w:rPr>
          <w:szCs w:val="28"/>
        </w:rPr>
      </w:pPr>
    </w:p>
    <w:p w:rsidR="005C66C1" w:rsidRPr="00B752C6" w:rsidRDefault="005C66C1" w:rsidP="005C66C1">
      <w:pPr>
        <w:jc w:val="center"/>
        <w:rPr>
          <w:szCs w:val="28"/>
        </w:rPr>
      </w:pPr>
    </w:p>
    <w:p w:rsidR="005C66C1" w:rsidRPr="00B752C6" w:rsidRDefault="005C66C1" w:rsidP="005C66C1">
      <w:pPr>
        <w:jc w:val="center"/>
        <w:rPr>
          <w:szCs w:val="28"/>
        </w:rPr>
      </w:pPr>
    </w:p>
    <w:p w:rsidR="005C66C1" w:rsidRPr="00B752C6" w:rsidRDefault="005C66C1" w:rsidP="005C66C1">
      <w:pPr>
        <w:jc w:val="center"/>
        <w:rPr>
          <w:szCs w:val="28"/>
        </w:rPr>
      </w:pPr>
    </w:p>
    <w:p w:rsidR="005C66C1" w:rsidRPr="00B752C6" w:rsidRDefault="005C66C1" w:rsidP="005C66C1">
      <w:pPr>
        <w:jc w:val="center"/>
        <w:rPr>
          <w:szCs w:val="28"/>
        </w:rPr>
      </w:pPr>
    </w:p>
    <w:p w:rsidR="005C66C1" w:rsidRPr="00B752C6" w:rsidRDefault="005C66C1" w:rsidP="005C66C1">
      <w:pPr>
        <w:jc w:val="center"/>
        <w:rPr>
          <w:szCs w:val="28"/>
        </w:rPr>
      </w:pPr>
    </w:p>
    <w:p w:rsidR="005C66C1" w:rsidRPr="00B752C6" w:rsidRDefault="005C66C1" w:rsidP="005C66C1">
      <w:pPr>
        <w:jc w:val="center"/>
        <w:rPr>
          <w:szCs w:val="28"/>
        </w:rPr>
      </w:pPr>
    </w:p>
    <w:p w:rsidR="005C66C1" w:rsidRPr="00B752C6" w:rsidRDefault="005C66C1" w:rsidP="005C66C1">
      <w:pPr>
        <w:jc w:val="center"/>
        <w:rPr>
          <w:szCs w:val="28"/>
        </w:rPr>
      </w:pPr>
      <w:r w:rsidRPr="00B752C6">
        <w:rPr>
          <w:szCs w:val="28"/>
        </w:rPr>
        <w:t xml:space="preserve">Екатеринбург 2014 </w:t>
      </w:r>
    </w:p>
    <w:p w:rsidR="002404CF" w:rsidRPr="00B752C6" w:rsidRDefault="002404CF" w:rsidP="005C66C1">
      <w:pPr>
        <w:jc w:val="center"/>
        <w:rPr>
          <w:szCs w:val="28"/>
        </w:rPr>
      </w:pPr>
    </w:p>
    <w:p w:rsidR="005C66C1" w:rsidRPr="00B752C6" w:rsidRDefault="005C66C1" w:rsidP="005C66C1">
      <w:pPr>
        <w:jc w:val="center"/>
        <w:rPr>
          <w:szCs w:val="28"/>
        </w:rPr>
      </w:pPr>
      <w:r w:rsidRPr="00B752C6">
        <w:rPr>
          <w:szCs w:val="28"/>
        </w:rPr>
        <w:lastRenderedPageBreak/>
        <w:t>ООО «Архитектурная мастерская «Городское планирование»</w:t>
      </w:r>
    </w:p>
    <w:p w:rsidR="005C66C1" w:rsidRPr="00B752C6" w:rsidRDefault="005C66C1" w:rsidP="005C66C1">
      <w:pPr>
        <w:jc w:val="center"/>
        <w:rPr>
          <w:b/>
          <w:szCs w:val="28"/>
        </w:rPr>
      </w:pPr>
    </w:p>
    <w:p w:rsidR="005C66C1" w:rsidRPr="00B752C6" w:rsidRDefault="005C66C1" w:rsidP="005C66C1">
      <w:pPr>
        <w:jc w:val="center"/>
        <w:rPr>
          <w:b/>
          <w:szCs w:val="28"/>
        </w:rPr>
      </w:pPr>
      <w:r w:rsidRPr="00B752C6">
        <w:rPr>
          <w:b/>
          <w:szCs w:val="28"/>
          <w:lang w:val="en-US"/>
        </w:rPr>
        <w:t>URBAN</w:t>
      </w:r>
      <w:r w:rsidRPr="00B752C6">
        <w:rPr>
          <w:b/>
          <w:szCs w:val="28"/>
        </w:rPr>
        <w:t xml:space="preserve"> </w:t>
      </w:r>
      <w:r w:rsidRPr="00B752C6">
        <w:rPr>
          <w:b/>
          <w:szCs w:val="28"/>
          <w:lang w:val="en-US"/>
        </w:rPr>
        <w:t>PLANNING</w:t>
      </w:r>
    </w:p>
    <w:p w:rsidR="005C66C1" w:rsidRPr="00B752C6" w:rsidRDefault="005C66C1" w:rsidP="005C66C1">
      <w:pPr>
        <w:jc w:val="center"/>
        <w:rPr>
          <w:b/>
          <w:szCs w:val="28"/>
        </w:rPr>
      </w:pPr>
    </w:p>
    <w:p w:rsidR="005C66C1" w:rsidRPr="00B752C6" w:rsidRDefault="005C66C1" w:rsidP="005C66C1">
      <w:pPr>
        <w:jc w:val="center"/>
        <w:rPr>
          <w:b/>
          <w:szCs w:val="28"/>
        </w:rPr>
      </w:pPr>
    </w:p>
    <w:p w:rsidR="005C66C1" w:rsidRPr="00B752C6" w:rsidRDefault="005C66C1" w:rsidP="005C66C1">
      <w:pPr>
        <w:jc w:val="center"/>
        <w:rPr>
          <w:b/>
          <w:szCs w:val="28"/>
        </w:rPr>
      </w:pPr>
    </w:p>
    <w:p w:rsidR="005C66C1" w:rsidRPr="00B752C6" w:rsidRDefault="005C66C1" w:rsidP="005C66C1">
      <w:pPr>
        <w:jc w:val="center"/>
        <w:rPr>
          <w:b/>
          <w:szCs w:val="28"/>
        </w:rPr>
      </w:pPr>
    </w:p>
    <w:p w:rsidR="005C66C1" w:rsidRPr="00B752C6" w:rsidRDefault="005C66C1" w:rsidP="005C66C1">
      <w:pPr>
        <w:jc w:val="center"/>
        <w:rPr>
          <w:b/>
          <w:szCs w:val="28"/>
        </w:rPr>
      </w:pPr>
    </w:p>
    <w:p w:rsidR="005C66C1" w:rsidRPr="00B752C6" w:rsidRDefault="005C66C1" w:rsidP="005C66C1">
      <w:pPr>
        <w:jc w:val="center"/>
        <w:rPr>
          <w:b/>
          <w:szCs w:val="28"/>
        </w:rPr>
      </w:pPr>
    </w:p>
    <w:p w:rsidR="005C66C1" w:rsidRPr="00B752C6" w:rsidRDefault="005C66C1" w:rsidP="005C66C1">
      <w:pPr>
        <w:jc w:val="center"/>
        <w:rPr>
          <w:b/>
          <w:szCs w:val="28"/>
        </w:rPr>
      </w:pPr>
    </w:p>
    <w:p w:rsidR="005C66C1" w:rsidRPr="00B752C6" w:rsidRDefault="005C66C1" w:rsidP="002404CF">
      <w:pPr>
        <w:keepNext/>
        <w:keepLines/>
        <w:ind w:firstLine="0"/>
        <w:jc w:val="right"/>
        <w:outlineLvl w:val="0"/>
        <w:rPr>
          <w:szCs w:val="28"/>
        </w:rPr>
      </w:pPr>
      <w:r w:rsidRPr="00B752C6">
        <w:rPr>
          <w:szCs w:val="28"/>
        </w:rPr>
        <w:t>Муниципальный контракт</w:t>
      </w:r>
      <w:r w:rsidR="002404CF" w:rsidRPr="00B752C6">
        <w:rPr>
          <w:szCs w:val="28"/>
        </w:rPr>
        <w:t xml:space="preserve"> </w:t>
      </w:r>
      <w:r w:rsidRPr="00B752C6">
        <w:rPr>
          <w:szCs w:val="28"/>
        </w:rPr>
        <w:t>№ 106</w:t>
      </w:r>
    </w:p>
    <w:p w:rsidR="005C66C1" w:rsidRPr="00B752C6" w:rsidRDefault="005C66C1" w:rsidP="005C66C1">
      <w:pPr>
        <w:keepNext/>
        <w:keepLines/>
        <w:ind w:firstLine="0"/>
        <w:jc w:val="right"/>
        <w:outlineLvl w:val="0"/>
        <w:rPr>
          <w:szCs w:val="28"/>
        </w:rPr>
      </w:pPr>
      <w:r w:rsidRPr="00B752C6">
        <w:rPr>
          <w:szCs w:val="28"/>
        </w:rPr>
        <w:t>от 25 апреля 2014 г.</w:t>
      </w:r>
    </w:p>
    <w:p w:rsidR="005C66C1" w:rsidRPr="00B752C6" w:rsidRDefault="005C66C1" w:rsidP="005C66C1">
      <w:pPr>
        <w:keepNext/>
        <w:keepLines/>
        <w:ind w:firstLine="0"/>
        <w:jc w:val="right"/>
        <w:outlineLvl w:val="0"/>
        <w:rPr>
          <w:szCs w:val="28"/>
        </w:rPr>
      </w:pPr>
    </w:p>
    <w:p w:rsidR="005C66C1" w:rsidRPr="00B752C6" w:rsidRDefault="005C66C1" w:rsidP="005C66C1">
      <w:pPr>
        <w:ind w:firstLine="0"/>
        <w:jc w:val="center"/>
        <w:rPr>
          <w:sz w:val="40"/>
          <w:szCs w:val="40"/>
        </w:rPr>
      </w:pPr>
      <w:r w:rsidRPr="00B752C6">
        <w:rPr>
          <w:b/>
          <w:caps/>
          <w:sz w:val="40"/>
          <w:szCs w:val="40"/>
        </w:rPr>
        <w:t>ПРОЕКТ ПЛАНИРОВКИ и проект межевания территории микрорайона 8а города нефтеюганска</w:t>
      </w:r>
    </w:p>
    <w:p w:rsidR="005C66C1" w:rsidRPr="00B752C6" w:rsidRDefault="005C66C1" w:rsidP="005C66C1">
      <w:pPr>
        <w:jc w:val="center"/>
        <w:rPr>
          <w:b/>
          <w:szCs w:val="28"/>
        </w:rPr>
      </w:pPr>
    </w:p>
    <w:p w:rsidR="005C66C1" w:rsidRPr="00B752C6" w:rsidRDefault="005C66C1" w:rsidP="005C66C1">
      <w:pPr>
        <w:jc w:val="center"/>
        <w:rPr>
          <w:b/>
          <w:szCs w:val="28"/>
        </w:rPr>
      </w:pPr>
    </w:p>
    <w:p w:rsidR="005C66C1" w:rsidRPr="00B752C6" w:rsidRDefault="005C66C1" w:rsidP="005C66C1">
      <w:pPr>
        <w:jc w:val="center"/>
        <w:rPr>
          <w:b/>
          <w:szCs w:val="28"/>
        </w:rPr>
      </w:pPr>
    </w:p>
    <w:p w:rsidR="005C66C1" w:rsidRPr="00B752C6" w:rsidRDefault="005C66C1" w:rsidP="005C66C1">
      <w:pPr>
        <w:jc w:val="center"/>
        <w:rPr>
          <w:b/>
          <w:szCs w:val="28"/>
        </w:rPr>
      </w:pPr>
    </w:p>
    <w:p w:rsidR="005C66C1" w:rsidRPr="001E6768" w:rsidRDefault="005C66C1" w:rsidP="005C66C1">
      <w:pPr>
        <w:jc w:val="center"/>
        <w:rPr>
          <w:b/>
          <w:sz w:val="40"/>
          <w:szCs w:val="40"/>
        </w:rPr>
      </w:pPr>
      <w:r w:rsidRPr="00B752C6">
        <w:rPr>
          <w:b/>
          <w:sz w:val="40"/>
          <w:szCs w:val="40"/>
        </w:rPr>
        <w:t>Том 2. Материалы по обоснованию проекта планировки территории</w:t>
      </w:r>
    </w:p>
    <w:p w:rsidR="00CF15BC" w:rsidRPr="001E6768" w:rsidRDefault="00CF15BC" w:rsidP="005C66C1">
      <w:pPr>
        <w:jc w:val="center"/>
        <w:rPr>
          <w:b/>
          <w:szCs w:val="28"/>
        </w:rPr>
      </w:pPr>
    </w:p>
    <w:p w:rsidR="005C66C1" w:rsidRPr="00B752C6" w:rsidRDefault="00CF15BC" w:rsidP="005C66C1">
      <w:pPr>
        <w:jc w:val="center"/>
        <w:rPr>
          <w:b/>
          <w:szCs w:val="28"/>
        </w:rPr>
      </w:pPr>
      <w:r>
        <w:rPr>
          <w:b/>
          <w:szCs w:val="28"/>
        </w:rPr>
        <w:t>Пояснительная записка</w:t>
      </w:r>
    </w:p>
    <w:p w:rsidR="005C66C1" w:rsidRPr="00B752C6" w:rsidRDefault="005C66C1" w:rsidP="005C66C1">
      <w:pPr>
        <w:jc w:val="center"/>
        <w:rPr>
          <w:b/>
          <w:szCs w:val="28"/>
        </w:rPr>
      </w:pPr>
    </w:p>
    <w:p w:rsidR="005C66C1" w:rsidRPr="00B752C6" w:rsidRDefault="005C66C1" w:rsidP="005C66C1">
      <w:pPr>
        <w:jc w:val="center"/>
        <w:rPr>
          <w:b/>
          <w:szCs w:val="28"/>
        </w:rPr>
      </w:pPr>
    </w:p>
    <w:p w:rsidR="005C66C1" w:rsidRPr="00B752C6" w:rsidRDefault="005C66C1" w:rsidP="005C66C1">
      <w:pPr>
        <w:jc w:val="center"/>
        <w:rPr>
          <w:b/>
          <w:szCs w:val="28"/>
        </w:rPr>
      </w:pPr>
    </w:p>
    <w:tbl>
      <w:tblPr>
        <w:tblW w:w="0" w:type="auto"/>
        <w:tblLook w:val="04A0"/>
      </w:tblPr>
      <w:tblGrid>
        <w:gridCol w:w="4811"/>
        <w:gridCol w:w="4760"/>
      </w:tblGrid>
      <w:tr w:rsidR="005C66C1" w:rsidRPr="00B752C6" w:rsidTr="005C66C1">
        <w:tc>
          <w:tcPr>
            <w:tcW w:w="4811" w:type="dxa"/>
            <w:hideMark/>
          </w:tcPr>
          <w:p w:rsidR="005C66C1" w:rsidRPr="00B752C6" w:rsidRDefault="005C66C1">
            <w:pPr>
              <w:spacing w:line="360" w:lineRule="auto"/>
              <w:ind w:firstLine="0"/>
              <w:rPr>
                <w:szCs w:val="28"/>
              </w:rPr>
            </w:pPr>
            <w:r w:rsidRPr="00B752C6">
              <w:rPr>
                <w:szCs w:val="28"/>
              </w:rPr>
              <w:t>Директор</w:t>
            </w:r>
          </w:p>
        </w:tc>
        <w:tc>
          <w:tcPr>
            <w:tcW w:w="4760" w:type="dxa"/>
            <w:hideMark/>
          </w:tcPr>
          <w:p w:rsidR="005C66C1" w:rsidRPr="00B752C6" w:rsidRDefault="005C66C1">
            <w:pPr>
              <w:spacing w:line="360" w:lineRule="auto"/>
              <w:jc w:val="right"/>
              <w:rPr>
                <w:szCs w:val="28"/>
              </w:rPr>
            </w:pPr>
            <w:r w:rsidRPr="00B752C6">
              <w:rPr>
                <w:szCs w:val="28"/>
              </w:rPr>
              <w:t xml:space="preserve">О.В. </w:t>
            </w:r>
            <w:proofErr w:type="spellStart"/>
            <w:r w:rsidRPr="00B752C6">
              <w:rPr>
                <w:szCs w:val="28"/>
              </w:rPr>
              <w:t>Чемякина</w:t>
            </w:r>
            <w:proofErr w:type="spellEnd"/>
          </w:p>
        </w:tc>
      </w:tr>
      <w:tr w:rsidR="005C66C1" w:rsidRPr="00B752C6" w:rsidTr="005C66C1">
        <w:tc>
          <w:tcPr>
            <w:tcW w:w="4811" w:type="dxa"/>
            <w:hideMark/>
          </w:tcPr>
          <w:p w:rsidR="005C66C1" w:rsidRPr="00B752C6" w:rsidRDefault="005C66C1">
            <w:pPr>
              <w:spacing w:line="360" w:lineRule="auto"/>
              <w:ind w:firstLine="0"/>
              <w:rPr>
                <w:szCs w:val="28"/>
              </w:rPr>
            </w:pPr>
            <w:r w:rsidRPr="00B752C6">
              <w:rPr>
                <w:szCs w:val="28"/>
              </w:rPr>
              <w:t>Главный градостроитель проекта</w:t>
            </w:r>
          </w:p>
        </w:tc>
        <w:tc>
          <w:tcPr>
            <w:tcW w:w="4760" w:type="dxa"/>
            <w:hideMark/>
          </w:tcPr>
          <w:p w:rsidR="005C66C1" w:rsidRPr="00B752C6" w:rsidRDefault="005C66C1">
            <w:pPr>
              <w:spacing w:line="360" w:lineRule="auto"/>
              <w:jc w:val="right"/>
              <w:rPr>
                <w:szCs w:val="28"/>
              </w:rPr>
            </w:pPr>
            <w:r w:rsidRPr="00B752C6">
              <w:rPr>
                <w:szCs w:val="28"/>
              </w:rPr>
              <w:t xml:space="preserve">Н.В. </w:t>
            </w:r>
            <w:proofErr w:type="spellStart"/>
            <w:r w:rsidRPr="00B752C6">
              <w:rPr>
                <w:szCs w:val="28"/>
              </w:rPr>
              <w:t>Переверзева</w:t>
            </w:r>
            <w:proofErr w:type="spellEnd"/>
          </w:p>
        </w:tc>
      </w:tr>
      <w:tr w:rsidR="005C66C1" w:rsidRPr="00B752C6" w:rsidTr="005C66C1">
        <w:tc>
          <w:tcPr>
            <w:tcW w:w="4811" w:type="dxa"/>
            <w:hideMark/>
          </w:tcPr>
          <w:p w:rsidR="005C66C1" w:rsidRPr="00B752C6" w:rsidRDefault="005C66C1" w:rsidP="00C517DA">
            <w:pPr>
              <w:spacing w:line="360" w:lineRule="auto"/>
              <w:ind w:firstLine="0"/>
              <w:rPr>
                <w:szCs w:val="28"/>
              </w:rPr>
            </w:pPr>
            <w:r w:rsidRPr="00B752C6">
              <w:rPr>
                <w:szCs w:val="28"/>
              </w:rPr>
              <w:t xml:space="preserve">Главный </w:t>
            </w:r>
            <w:r w:rsidR="00C517DA" w:rsidRPr="00B752C6">
              <w:rPr>
                <w:szCs w:val="28"/>
              </w:rPr>
              <w:t>инженер</w:t>
            </w:r>
            <w:r w:rsidRPr="00B752C6">
              <w:rPr>
                <w:szCs w:val="28"/>
              </w:rPr>
              <w:t xml:space="preserve"> проекта</w:t>
            </w:r>
          </w:p>
        </w:tc>
        <w:tc>
          <w:tcPr>
            <w:tcW w:w="4760" w:type="dxa"/>
            <w:hideMark/>
          </w:tcPr>
          <w:p w:rsidR="005C66C1" w:rsidRPr="00B752C6" w:rsidRDefault="00C517DA" w:rsidP="00C517DA">
            <w:pPr>
              <w:spacing w:line="360" w:lineRule="auto"/>
              <w:jc w:val="right"/>
              <w:rPr>
                <w:szCs w:val="28"/>
              </w:rPr>
            </w:pPr>
            <w:r w:rsidRPr="00B752C6">
              <w:rPr>
                <w:szCs w:val="28"/>
              </w:rPr>
              <w:t>Е</w:t>
            </w:r>
            <w:r w:rsidR="005C66C1" w:rsidRPr="00B752C6">
              <w:rPr>
                <w:szCs w:val="28"/>
              </w:rPr>
              <w:t xml:space="preserve">.В. </w:t>
            </w:r>
            <w:r w:rsidRPr="00B752C6">
              <w:rPr>
                <w:szCs w:val="28"/>
              </w:rPr>
              <w:t>Еремина</w:t>
            </w:r>
          </w:p>
        </w:tc>
      </w:tr>
    </w:tbl>
    <w:p w:rsidR="005C66C1" w:rsidRPr="00B752C6" w:rsidRDefault="005C66C1" w:rsidP="005C66C1">
      <w:pPr>
        <w:jc w:val="center"/>
        <w:rPr>
          <w:szCs w:val="28"/>
        </w:rPr>
      </w:pPr>
    </w:p>
    <w:p w:rsidR="005C66C1" w:rsidRPr="00B752C6" w:rsidRDefault="005C66C1" w:rsidP="005C66C1">
      <w:pPr>
        <w:jc w:val="center"/>
        <w:rPr>
          <w:szCs w:val="28"/>
        </w:rPr>
      </w:pPr>
    </w:p>
    <w:p w:rsidR="005C66C1" w:rsidRPr="00B752C6" w:rsidRDefault="005C66C1" w:rsidP="005C66C1">
      <w:pPr>
        <w:jc w:val="center"/>
        <w:rPr>
          <w:szCs w:val="28"/>
        </w:rPr>
      </w:pPr>
    </w:p>
    <w:p w:rsidR="005C66C1" w:rsidRPr="00B752C6" w:rsidRDefault="005C66C1" w:rsidP="005C66C1">
      <w:pPr>
        <w:jc w:val="center"/>
        <w:rPr>
          <w:szCs w:val="28"/>
        </w:rPr>
      </w:pPr>
    </w:p>
    <w:p w:rsidR="005C66C1" w:rsidRPr="00B752C6" w:rsidRDefault="005C66C1" w:rsidP="005C66C1">
      <w:pPr>
        <w:jc w:val="center"/>
        <w:rPr>
          <w:szCs w:val="28"/>
        </w:rPr>
      </w:pPr>
    </w:p>
    <w:p w:rsidR="005C66C1" w:rsidRPr="00B752C6" w:rsidRDefault="005C66C1" w:rsidP="005C66C1">
      <w:pPr>
        <w:jc w:val="center"/>
        <w:rPr>
          <w:szCs w:val="28"/>
        </w:rPr>
      </w:pPr>
    </w:p>
    <w:p w:rsidR="005C66C1" w:rsidRPr="00B752C6" w:rsidRDefault="005C66C1" w:rsidP="005C66C1">
      <w:pPr>
        <w:jc w:val="center"/>
        <w:rPr>
          <w:szCs w:val="28"/>
        </w:rPr>
      </w:pPr>
    </w:p>
    <w:p w:rsidR="005C66C1" w:rsidRPr="00B752C6" w:rsidRDefault="005C66C1" w:rsidP="005C66C1">
      <w:pPr>
        <w:jc w:val="center"/>
        <w:rPr>
          <w:szCs w:val="28"/>
        </w:rPr>
      </w:pPr>
    </w:p>
    <w:p w:rsidR="005C66C1" w:rsidRPr="00B752C6" w:rsidRDefault="005C66C1" w:rsidP="005C66C1">
      <w:pPr>
        <w:jc w:val="center"/>
        <w:rPr>
          <w:szCs w:val="28"/>
        </w:rPr>
      </w:pPr>
    </w:p>
    <w:p w:rsidR="002221C6" w:rsidRPr="00B752C6" w:rsidRDefault="002221C6" w:rsidP="005C66C1">
      <w:pPr>
        <w:jc w:val="center"/>
        <w:rPr>
          <w:szCs w:val="28"/>
        </w:rPr>
      </w:pPr>
    </w:p>
    <w:p w:rsidR="005C66C1" w:rsidRPr="00B752C6" w:rsidRDefault="005C66C1" w:rsidP="005C66C1">
      <w:pPr>
        <w:jc w:val="center"/>
        <w:rPr>
          <w:szCs w:val="28"/>
        </w:rPr>
      </w:pPr>
      <w:r w:rsidRPr="00B752C6">
        <w:rPr>
          <w:szCs w:val="28"/>
        </w:rPr>
        <w:t>Екатеринбург 2014</w:t>
      </w:r>
    </w:p>
    <w:p w:rsidR="007510BB" w:rsidRPr="00B752C6" w:rsidRDefault="007510BB" w:rsidP="007510BB">
      <w:pPr>
        <w:keepNext/>
        <w:keepLines/>
        <w:pageBreakBefore/>
        <w:spacing w:after="240"/>
        <w:ind w:firstLine="0"/>
        <w:jc w:val="center"/>
        <w:outlineLvl w:val="0"/>
        <w:rPr>
          <w:b/>
          <w:sz w:val="36"/>
        </w:rPr>
      </w:pPr>
      <w:r w:rsidRPr="00B752C6">
        <w:rPr>
          <w:b/>
          <w:sz w:val="36"/>
        </w:rPr>
        <w:lastRenderedPageBreak/>
        <w:t xml:space="preserve">Проект разработан авторским коллективом </w:t>
      </w:r>
      <w:r w:rsidRPr="00B752C6">
        <w:rPr>
          <w:b/>
          <w:sz w:val="36"/>
        </w:rPr>
        <w:br/>
        <w:t>в составе:</w:t>
      </w:r>
    </w:p>
    <w:p w:rsidR="007510BB" w:rsidRPr="00B752C6" w:rsidRDefault="007510BB" w:rsidP="00D1199F">
      <w:pPr>
        <w:tabs>
          <w:tab w:val="left" w:pos="7371"/>
        </w:tabs>
        <w:spacing w:after="120" w:line="276" w:lineRule="auto"/>
        <w:ind w:firstLine="0"/>
        <w:jc w:val="left"/>
      </w:pPr>
      <w:r w:rsidRPr="00B752C6">
        <w:t>Главный градостроитель проекта</w:t>
      </w:r>
      <w:r w:rsidRPr="00B752C6">
        <w:tab/>
        <w:t xml:space="preserve">Н.В. </w:t>
      </w:r>
      <w:proofErr w:type="spellStart"/>
      <w:r w:rsidRPr="00B752C6">
        <w:t>Переверзева</w:t>
      </w:r>
      <w:proofErr w:type="spellEnd"/>
      <w:r w:rsidRPr="00B752C6">
        <w:t xml:space="preserve"> </w:t>
      </w:r>
    </w:p>
    <w:p w:rsidR="007510BB" w:rsidRPr="00B752C6" w:rsidRDefault="007510BB" w:rsidP="00D1199F">
      <w:pPr>
        <w:tabs>
          <w:tab w:val="left" w:pos="7371"/>
        </w:tabs>
        <w:spacing w:after="120" w:line="276" w:lineRule="auto"/>
        <w:ind w:firstLine="0"/>
        <w:jc w:val="left"/>
      </w:pPr>
      <w:r w:rsidRPr="00B752C6">
        <w:t xml:space="preserve">Главный </w:t>
      </w:r>
      <w:r w:rsidR="00FC785A" w:rsidRPr="00B752C6">
        <w:t>инженер</w:t>
      </w:r>
      <w:r w:rsidRPr="00B752C6">
        <w:t xml:space="preserve"> проекта</w:t>
      </w:r>
      <w:r w:rsidRPr="00B752C6">
        <w:tab/>
        <w:t xml:space="preserve">Е.В. Еремина </w:t>
      </w:r>
    </w:p>
    <w:p w:rsidR="007510BB" w:rsidRPr="00B752C6" w:rsidRDefault="007510BB" w:rsidP="00D1199F">
      <w:pPr>
        <w:tabs>
          <w:tab w:val="left" w:pos="7371"/>
        </w:tabs>
        <w:spacing w:after="120" w:line="276" w:lineRule="auto"/>
        <w:ind w:firstLine="0"/>
        <w:jc w:val="left"/>
      </w:pPr>
      <w:r w:rsidRPr="00B752C6">
        <w:t>Эколог градостроительства</w:t>
      </w:r>
      <w:r w:rsidRPr="00B752C6">
        <w:tab/>
        <w:t xml:space="preserve">С.А. </w:t>
      </w:r>
      <w:proofErr w:type="spellStart"/>
      <w:r w:rsidRPr="00B752C6">
        <w:t>Бултыков</w:t>
      </w:r>
      <w:proofErr w:type="spellEnd"/>
      <w:r w:rsidRPr="00B752C6">
        <w:t xml:space="preserve"> </w:t>
      </w:r>
    </w:p>
    <w:p w:rsidR="007510BB" w:rsidRPr="00B752C6" w:rsidRDefault="007510BB" w:rsidP="00D1199F">
      <w:pPr>
        <w:tabs>
          <w:tab w:val="left" w:pos="7371"/>
        </w:tabs>
        <w:spacing w:after="120" w:line="276" w:lineRule="auto"/>
        <w:ind w:firstLine="0"/>
        <w:jc w:val="left"/>
      </w:pPr>
      <w:r w:rsidRPr="00B752C6">
        <w:t>Ведущий экономист градостроительства</w:t>
      </w:r>
      <w:r w:rsidRPr="00B752C6">
        <w:tab/>
      </w:r>
      <w:r w:rsidR="00272795" w:rsidRPr="00B752C6">
        <w:t xml:space="preserve">Т.В. </w:t>
      </w:r>
      <w:proofErr w:type="spellStart"/>
      <w:r w:rsidR="00272795" w:rsidRPr="00B752C6">
        <w:t>Крутакова</w:t>
      </w:r>
      <w:proofErr w:type="spellEnd"/>
    </w:p>
    <w:p w:rsidR="007510BB" w:rsidRPr="00B752C6" w:rsidRDefault="007510BB" w:rsidP="00D1199F">
      <w:pPr>
        <w:tabs>
          <w:tab w:val="left" w:pos="7371"/>
        </w:tabs>
        <w:spacing w:after="120" w:line="276" w:lineRule="auto"/>
        <w:ind w:firstLine="0"/>
        <w:jc w:val="left"/>
      </w:pPr>
      <w:r w:rsidRPr="00B752C6">
        <w:t>Главный специалист</w:t>
      </w:r>
      <w:r w:rsidRPr="00B752C6">
        <w:tab/>
        <w:t xml:space="preserve">Н.С. </w:t>
      </w:r>
      <w:proofErr w:type="spellStart"/>
      <w:r w:rsidRPr="00B752C6">
        <w:t>Погорелко</w:t>
      </w:r>
      <w:proofErr w:type="spellEnd"/>
      <w:r w:rsidRPr="00B752C6">
        <w:t xml:space="preserve"> </w:t>
      </w:r>
    </w:p>
    <w:p w:rsidR="007510BB" w:rsidRPr="00B752C6" w:rsidRDefault="007510BB" w:rsidP="007510BB">
      <w:pPr>
        <w:tabs>
          <w:tab w:val="left" w:pos="6804"/>
        </w:tabs>
        <w:ind w:firstLine="0"/>
        <w:jc w:val="center"/>
      </w:pPr>
    </w:p>
    <w:p w:rsidR="00272795" w:rsidRDefault="00272795" w:rsidP="00272795">
      <w:pPr>
        <w:keepNext/>
        <w:pageBreakBefore/>
        <w:tabs>
          <w:tab w:val="left" w:pos="6804"/>
        </w:tabs>
        <w:spacing w:after="240"/>
        <w:ind w:firstLine="0"/>
        <w:jc w:val="center"/>
        <w:outlineLvl w:val="0"/>
        <w:rPr>
          <w:b/>
          <w:sz w:val="36"/>
        </w:rPr>
      </w:pPr>
      <w:r w:rsidRPr="00B752C6">
        <w:rPr>
          <w:b/>
          <w:sz w:val="36"/>
        </w:rPr>
        <w:lastRenderedPageBreak/>
        <w:t>Состав проекта</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1E0"/>
      </w:tblPr>
      <w:tblGrid>
        <w:gridCol w:w="568"/>
        <w:gridCol w:w="4818"/>
        <w:gridCol w:w="1134"/>
        <w:gridCol w:w="1134"/>
        <w:gridCol w:w="1134"/>
        <w:gridCol w:w="1135"/>
      </w:tblGrid>
      <w:tr w:rsidR="00D270B5" w:rsidRPr="00100D9A" w:rsidTr="00D270B5">
        <w:trPr>
          <w:trHeight w:val="454"/>
          <w:tblHeader/>
          <w:jc w:val="center"/>
        </w:trPr>
        <w:tc>
          <w:tcPr>
            <w:tcW w:w="568" w:type="dxa"/>
            <w:tcBorders>
              <w:top w:val="single" w:sz="4" w:space="0" w:color="auto"/>
              <w:left w:val="single" w:sz="4" w:space="0" w:color="auto"/>
              <w:bottom w:val="single" w:sz="4" w:space="0" w:color="auto"/>
              <w:right w:val="single" w:sz="4" w:space="0" w:color="auto"/>
            </w:tcBorders>
            <w:vAlign w:val="center"/>
          </w:tcPr>
          <w:p w:rsidR="00D270B5" w:rsidRPr="00100D9A" w:rsidRDefault="00D270B5" w:rsidP="00555361">
            <w:pPr>
              <w:pStyle w:val="af7"/>
              <w:suppressAutoHyphens/>
              <w:rPr>
                <w:sz w:val="28"/>
              </w:rPr>
            </w:pPr>
            <w:r w:rsidRPr="00100D9A">
              <w:rPr>
                <w:sz w:val="28"/>
              </w:rPr>
              <w:t xml:space="preserve">№ </w:t>
            </w:r>
            <w:proofErr w:type="spellStart"/>
            <w:proofErr w:type="gramStart"/>
            <w:r w:rsidRPr="00100D9A">
              <w:rPr>
                <w:sz w:val="28"/>
              </w:rPr>
              <w:t>п</w:t>
            </w:r>
            <w:proofErr w:type="spellEnd"/>
            <w:proofErr w:type="gramEnd"/>
            <w:r w:rsidRPr="00100D9A">
              <w:rPr>
                <w:sz w:val="28"/>
              </w:rPr>
              <w:t>/</w:t>
            </w:r>
            <w:proofErr w:type="spellStart"/>
            <w:r w:rsidRPr="00100D9A">
              <w:rPr>
                <w:sz w:val="28"/>
              </w:rPr>
              <w:t>п</w:t>
            </w:r>
            <w:proofErr w:type="spellEnd"/>
            <w:r w:rsidRPr="00100D9A">
              <w:rPr>
                <w:sz w:val="28"/>
              </w:rPr>
              <w:t xml:space="preserve"> </w:t>
            </w:r>
          </w:p>
        </w:tc>
        <w:tc>
          <w:tcPr>
            <w:tcW w:w="4818" w:type="dxa"/>
            <w:tcBorders>
              <w:top w:val="single" w:sz="4" w:space="0" w:color="auto"/>
              <w:left w:val="single" w:sz="4" w:space="0" w:color="auto"/>
              <w:bottom w:val="single" w:sz="4" w:space="0" w:color="auto"/>
              <w:right w:val="single" w:sz="4" w:space="0" w:color="auto"/>
            </w:tcBorders>
            <w:vAlign w:val="center"/>
          </w:tcPr>
          <w:p w:rsidR="00D270B5" w:rsidRPr="00100D9A" w:rsidRDefault="00D270B5" w:rsidP="00555361">
            <w:pPr>
              <w:pStyle w:val="af7"/>
              <w:suppressAutoHyphens/>
              <w:rPr>
                <w:sz w:val="28"/>
              </w:rPr>
            </w:pPr>
            <w:r w:rsidRPr="00100D9A">
              <w:rPr>
                <w:sz w:val="28"/>
              </w:rPr>
              <w:t>Наименование</w:t>
            </w:r>
          </w:p>
        </w:tc>
        <w:tc>
          <w:tcPr>
            <w:tcW w:w="1134" w:type="dxa"/>
            <w:tcBorders>
              <w:top w:val="single" w:sz="4" w:space="0" w:color="auto"/>
              <w:left w:val="single" w:sz="4" w:space="0" w:color="auto"/>
              <w:bottom w:val="single" w:sz="4" w:space="0" w:color="auto"/>
              <w:right w:val="single" w:sz="4" w:space="0" w:color="auto"/>
            </w:tcBorders>
            <w:vAlign w:val="center"/>
          </w:tcPr>
          <w:p w:rsidR="00D270B5" w:rsidRPr="00100D9A" w:rsidRDefault="00D270B5" w:rsidP="00555361">
            <w:pPr>
              <w:pStyle w:val="af7"/>
              <w:suppressAutoHyphens/>
              <w:rPr>
                <w:sz w:val="28"/>
              </w:rPr>
            </w:pPr>
            <w:r w:rsidRPr="00100D9A">
              <w:rPr>
                <w:sz w:val="28"/>
              </w:rPr>
              <w:t>№</w:t>
            </w:r>
          </w:p>
          <w:p w:rsidR="00D270B5" w:rsidRPr="00100D9A" w:rsidRDefault="00D270B5" w:rsidP="00555361">
            <w:pPr>
              <w:pStyle w:val="af7"/>
              <w:suppressAutoHyphens/>
              <w:rPr>
                <w:sz w:val="28"/>
              </w:rPr>
            </w:pPr>
            <w:r w:rsidRPr="00100D9A">
              <w:rPr>
                <w:sz w:val="28"/>
              </w:rPr>
              <w:t>томов</w:t>
            </w:r>
          </w:p>
          <w:p w:rsidR="00D270B5" w:rsidRPr="00100D9A" w:rsidRDefault="00D270B5" w:rsidP="00555361">
            <w:pPr>
              <w:pStyle w:val="af7"/>
              <w:suppressAutoHyphens/>
              <w:rPr>
                <w:sz w:val="28"/>
              </w:rPr>
            </w:pPr>
            <w:r w:rsidRPr="00100D9A">
              <w:rPr>
                <w:sz w:val="28"/>
              </w:rPr>
              <w:t>листов</w:t>
            </w:r>
          </w:p>
        </w:tc>
        <w:tc>
          <w:tcPr>
            <w:tcW w:w="1134" w:type="dxa"/>
            <w:tcBorders>
              <w:top w:val="single" w:sz="4" w:space="0" w:color="auto"/>
              <w:left w:val="single" w:sz="4" w:space="0" w:color="auto"/>
              <w:bottom w:val="single" w:sz="4" w:space="0" w:color="auto"/>
              <w:right w:val="single" w:sz="4" w:space="0" w:color="auto"/>
            </w:tcBorders>
            <w:vAlign w:val="center"/>
          </w:tcPr>
          <w:p w:rsidR="00D270B5" w:rsidRPr="00100D9A" w:rsidRDefault="00D270B5" w:rsidP="00555361">
            <w:pPr>
              <w:pStyle w:val="af7"/>
              <w:suppressAutoHyphens/>
              <w:rPr>
                <w:sz w:val="28"/>
              </w:rPr>
            </w:pPr>
            <w:r w:rsidRPr="00100D9A">
              <w:rPr>
                <w:sz w:val="28"/>
              </w:rPr>
              <w:t>кол-во листов</w:t>
            </w:r>
          </w:p>
        </w:tc>
        <w:tc>
          <w:tcPr>
            <w:tcW w:w="1134" w:type="dxa"/>
            <w:tcBorders>
              <w:top w:val="single" w:sz="4" w:space="0" w:color="auto"/>
              <w:left w:val="single" w:sz="4" w:space="0" w:color="auto"/>
              <w:bottom w:val="single" w:sz="4" w:space="0" w:color="auto"/>
              <w:right w:val="single" w:sz="4" w:space="0" w:color="auto"/>
            </w:tcBorders>
            <w:vAlign w:val="center"/>
          </w:tcPr>
          <w:p w:rsidR="00D270B5" w:rsidRPr="00100D9A" w:rsidRDefault="00D270B5" w:rsidP="00555361">
            <w:pPr>
              <w:pStyle w:val="af7"/>
              <w:suppressAutoHyphens/>
              <w:rPr>
                <w:sz w:val="28"/>
              </w:rPr>
            </w:pPr>
            <w:r w:rsidRPr="00100D9A">
              <w:rPr>
                <w:sz w:val="28"/>
              </w:rPr>
              <w:t>гриф</w:t>
            </w:r>
          </w:p>
          <w:p w:rsidR="00D270B5" w:rsidRPr="00100D9A" w:rsidRDefault="00D270B5" w:rsidP="00555361">
            <w:pPr>
              <w:pStyle w:val="af7"/>
              <w:suppressAutoHyphens/>
              <w:rPr>
                <w:sz w:val="28"/>
              </w:rPr>
            </w:pPr>
            <w:proofErr w:type="spellStart"/>
            <w:r w:rsidRPr="00100D9A">
              <w:rPr>
                <w:sz w:val="28"/>
              </w:rPr>
              <w:t>секр</w:t>
            </w:r>
            <w:proofErr w:type="spellEnd"/>
            <w:r w:rsidRPr="00100D9A">
              <w:rPr>
                <w:sz w:val="28"/>
              </w:rPr>
              <w:t>.</w:t>
            </w:r>
          </w:p>
        </w:tc>
        <w:tc>
          <w:tcPr>
            <w:tcW w:w="1135" w:type="dxa"/>
            <w:tcBorders>
              <w:top w:val="single" w:sz="4" w:space="0" w:color="auto"/>
              <w:left w:val="single" w:sz="4" w:space="0" w:color="auto"/>
              <w:bottom w:val="single" w:sz="4" w:space="0" w:color="auto"/>
              <w:right w:val="single" w:sz="4" w:space="0" w:color="auto"/>
            </w:tcBorders>
            <w:vAlign w:val="center"/>
          </w:tcPr>
          <w:p w:rsidR="00D270B5" w:rsidRPr="00100D9A" w:rsidRDefault="00D270B5" w:rsidP="00555361">
            <w:pPr>
              <w:pStyle w:val="af7"/>
              <w:suppressAutoHyphens/>
              <w:rPr>
                <w:sz w:val="28"/>
              </w:rPr>
            </w:pPr>
            <w:proofErr w:type="spellStart"/>
            <w:proofErr w:type="gramStart"/>
            <w:r w:rsidRPr="00100D9A">
              <w:rPr>
                <w:sz w:val="28"/>
              </w:rPr>
              <w:t>инв</w:t>
            </w:r>
            <w:proofErr w:type="spellEnd"/>
            <w:proofErr w:type="gramEnd"/>
            <w:r w:rsidRPr="00100D9A">
              <w:rPr>
                <w:sz w:val="28"/>
              </w:rPr>
              <w:t xml:space="preserve"> №</w:t>
            </w:r>
          </w:p>
        </w:tc>
      </w:tr>
      <w:tr w:rsidR="00D270B5" w:rsidRPr="00100D9A" w:rsidTr="00D270B5">
        <w:trPr>
          <w:trHeight w:val="454"/>
          <w:tblHeader/>
          <w:jc w:val="center"/>
        </w:trPr>
        <w:tc>
          <w:tcPr>
            <w:tcW w:w="568" w:type="dxa"/>
            <w:tcBorders>
              <w:top w:val="single" w:sz="4" w:space="0" w:color="auto"/>
              <w:left w:val="single" w:sz="4" w:space="0" w:color="auto"/>
              <w:bottom w:val="single" w:sz="4" w:space="0" w:color="auto"/>
              <w:right w:val="single" w:sz="4" w:space="0" w:color="auto"/>
            </w:tcBorders>
            <w:vAlign w:val="center"/>
          </w:tcPr>
          <w:p w:rsidR="00D270B5" w:rsidRPr="00D270B5" w:rsidRDefault="00D270B5" w:rsidP="00D270B5">
            <w:pPr>
              <w:pStyle w:val="af7"/>
              <w:suppressAutoHyphens/>
              <w:rPr>
                <w:sz w:val="28"/>
              </w:rPr>
            </w:pPr>
            <w:r w:rsidRPr="00D270B5">
              <w:rPr>
                <w:sz w:val="28"/>
              </w:rPr>
              <w:t>1</w:t>
            </w:r>
          </w:p>
        </w:tc>
        <w:tc>
          <w:tcPr>
            <w:tcW w:w="4818" w:type="dxa"/>
            <w:tcBorders>
              <w:top w:val="single" w:sz="4" w:space="0" w:color="auto"/>
              <w:left w:val="single" w:sz="4" w:space="0" w:color="auto"/>
              <w:bottom w:val="single" w:sz="4" w:space="0" w:color="auto"/>
              <w:right w:val="single" w:sz="4" w:space="0" w:color="auto"/>
            </w:tcBorders>
            <w:vAlign w:val="center"/>
          </w:tcPr>
          <w:p w:rsidR="00D270B5" w:rsidRPr="00D270B5" w:rsidRDefault="00D270B5" w:rsidP="00D270B5">
            <w:pPr>
              <w:pStyle w:val="af7"/>
              <w:suppressAutoHyphens/>
              <w:rPr>
                <w:sz w:val="28"/>
              </w:rPr>
            </w:pPr>
            <w:r w:rsidRPr="00D270B5">
              <w:rPr>
                <w:sz w:val="28"/>
              </w:rPr>
              <w:t>2</w:t>
            </w:r>
          </w:p>
        </w:tc>
        <w:tc>
          <w:tcPr>
            <w:tcW w:w="1134" w:type="dxa"/>
            <w:tcBorders>
              <w:top w:val="single" w:sz="4" w:space="0" w:color="auto"/>
              <w:left w:val="single" w:sz="4" w:space="0" w:color="auto"/>
              <w:bottom w:val="single" w:sz="4" w:space="0" w:color="auto"/>
              <w:right w:val="single" w:sz="4" w:space="0" w:color="auto"/>
            </w:tcBorders>
            <w:vAlign w:val="center"/>
          </w:tcPr>
          <w:p w:rsidR="00D270B5" w:rsidRPr="00D270B5" w:rsidRDefault="00D270B5" w:rsidP="00D270B5">
            <w:pPr>
              <w:pStyle w:val="af7"/>
              <w:suppressAutoHyphens/>
              <w:rPr>
                <w:sz w:val="28"/>
              </w:rPr>
            </w:pPr>
            <w:r w:rsidRPr="00D270B5">
              <w:rPr>
                <w:sz w:val="28"/>
              </w:rPr>
              <w:t>3</w:t>
            </w:r>
          </w:p>
        </w:tc>
        <w:tc>
          <w:tcPr>
            <w:tcW w:w="1134" w:type="dxa"/>
            <w:tcBorders>
              <w:top w:val="single" w:sz="4" w:space="0" w:color="auto"/>
              <w:left w:val="single" w:sz="4" w:space="0" w:color="auto"/>
              <w:bottom w:val="single" w:sz="4" w:space="0" w:color="auto"/>
              <w:right w:val="single" w:sz="4" w:space="0" w:color="auto"/>
            </w:tcBorders>
            <w:vAlign w:val="center"/>
          </w:tcPr>
          <w:p w:rsidR="00D270B5" w:rsidRPr="00D270B5" w:rsidRDefault="00D270B5" w:rsidP="00D270B5">
            <w:pPr>
              <w:pStyle w:val="af7"/>
              <w:suppressAutoHyphens/>
              <w:rPr>
                <w:sz w:val="28"/>
              </w:rPr>
            </w:pPr>
            <w:r w:rsidRPr="00D270B5">
              <w:rPr>
                <w:sz w:val="28"/>
              </w:rPr>
              <w:t>4</w:t>
            </w:r>
          </w:p>
        </w:tc>
        <w:tc>
          <w:tcPr>
            <w:tcW w:w="1134" w:type="dxa"/>
            <w:tcBorders>
              <w:top w:val="single" w:sz="4" w:space="0" w:color="auto"/>
              <w:left w:val="single" w:sz="4" w:space="0" w:color="auto"/>
              <w:bottom w:val="single" w:sz="4" w:space="0" w:color="auto"/>
              <w:right w:val="single" w:sz="4" w:space="0" w:color="auto"/>
            </w:tcBorders>
            <w:vAlign w:val="center"/>
          </w:tcPr>
          <w:p w:rsidR="00D270B5" w:rsidRPr="00D270B5" w:rsidRDefault="00D270B5" w:rsidP="00D270B5">
            <w:pPr>
              <w:pStyle w:val="af7"/>
              <w:suppressAutoHyphens/>
              <w:rPr>
                <w:sz w:val="28"/>
              </w:rPr>
            </w:pPr>
            <w:r w:rsidRPr="00D270B5">
              <w:rPr>
                <w:sz w:val="28"/>
              </w:rPr>
              <w:t>5</w:t>
            </w:r>
          </w:p>
        </w:tc>
        <w:tc>
          <w:tcPr>
            <w:tcW w:w="1135" w:type="dxa"/>
            <w:tcBorders>
              <w:top w:val="single" w:sz="4" w:space="0" w:color="auto"/>
              <w:left w:val="single" w:sz="4" w:space="0" w:color="auto"/>
              <w:bottom w:val="single" w:sz="4" w:space="0" w:color="auto"/>
              <w:right w:val="single" w:sz="4" w:space="0" w:color="auto"/>
            </w:tcBorders>
            <w:vAlign w:val="center"/>
          </w:tcPr>
          <w:p w:rsidR="00D270B5" w:rsidRPr="00D270B5" w:rsidRDefault="00D270B5" w:rsidP="00D270B5">
            <w:pPr>
              <w:pStyle w:val="af7"/>
              <w:suppressAutoHyphens/>
              <w:rPr>
                <w:sz w:val="28"/>
              </w:rPr>
            </w:pPr>
            <w:r w:rsidRPr="00D270B5">
              <w:rPr>
                <w:sz w:val="28"/>
              </w:rPr>
              <w:t>6</w:t>
            </w:r>
          </w:p>
        </w:tc>
      </w:tr>
      <w:tr w:rsidR="00D270B5" w:rsidRPr="00100D9A" w:rsidTr="00555361">
        <w:trPr>
          <w:trHeight w:val="737"/>
          <w:jc w:val="center"/>
        </w:trPr>
        <w:tc>
          <w:tcPr>
            <w:tcW w:w="9923" w:type="dxa"/>
            <w:gridSpan w:val="6"/>
            <w:vAlign w:val="center"/>
          </w:tcPr>
          <w:p w:rsidR="00D270B5" w:rsidRPr="00100D9A" w:rsidRDefault="00D270B5" w:rsidP="00555361">
            <w:pPr>
              <w:pStyle w:val="af7"/>
              <w:suppressAutoHyphens/>
              <w:rPr>
                <w:sz w:val="28"/>
                <w:szCs w:val="28"/>
              </w:rPr>
            </w:pPr>
            <w:r w:rsidRPr="00100D9A">
              <w:rPr>
                <w:sz w:val="28"/>
                <w:szCs w:val="28"/>
              </w:rPr>
              <w:t>Проект планировки территории</w:t>
            </w:r>
          </w:p>
        </w:tc>
      </w:tr>
      <w:tr w:rsidR="00D270B5" w:rsidRPr="00100D9A" w:rsidTr="00555361">
        <w:trPr>
          <w:trHeight w:val="454"/>
          <w:jc w:val="center"/>
        </w:trPr>
        <w:tc>
          <w:tcPr>
            <w:tcW w:w="9923" w:type="dxa"/>
            <w:gridSpan w:val="6"/>
            <w:vAlign w:val="center"/>
          </w:tcPr>
          <w:p w:rsidR="00D270B5" w:rsidRPr="00100D9A" w:rsidRDefault="00D270B5" w:rsidP="00555361">
            <w:pPr>
              <w:pStyle w:val="af7"/>
              <w:suppressAutoHyphens/>
            </w:pPr>
            <w:r w:rsidRPr="00100D9A">
              <w:t>Основная часть проекта планировки территории</w:t>
            </w:r>
          </w:p>
        </w:tc>
      </w:tr>
      <w:tr w:rsidR="00D270B5" w:rsidRPr="00100D9A" w:rsidTr="00555361">
        <w:trPr>
          <w:trHeight w:val="454"/>
          <w:jc w:val="center"/>
        </w:trPr>
        <w:tc>
          <w:tcPr>
            <w:tcW w:w="568" w:type="dxa"/>
            <w:vAlign w:val="center"/>
          </w:tcPr>
          <w:p w:rsidR="00D270B5" w:rsidRPr="00100D9A" w:rsidRDefault="00D270B5" w:rsidP="00555361">
            <w:pPr>
              <w:pStyle w:val="af6"/>
              <w:suppressAutoHyphens/>
              <w:rPr>
                <w:sz w:val="28"/>
              </w:rPr>
            </w:pPr>
            <w:r w:rsidRPr="00100D9A">
              <w:rPr>
                <w:sz w:val="28"/>
              </w:rPr>
              <w:t>1</w:t>
            </w:r>
          </w:p>
        </w:tc>
        <w:tc>
          <w:tcPr>
            <w:tcW w:w="4818" w:type="dxa"/>
            <w:vAlign w:val="center"/>
          </w:tcPr>
          <w:p w:rsidR="00D270B5" w:rsidRPr="00100D9A" w:rsidRDefault="00D270B5" w:rsidP="00555361">
            <w:pPr>
              <w:pStyle w:val="aff"/>
              <w:suppressAutoHyphens/>
              <w:rPr>
                <w:sz w:val="28"/>
                <w:szCs w:val="28"/>
              </w:rPr>
            </w:pPr>
            <w:r w:rsidRPr="00100D9A">
              <w:rPr>
                <w:sz w:val="28"/>
                <w:szCs w:val="28"/>
              </w:rPr>
              <w:t>Том 1. Положения о размещении объектов капитального строительства федерального, регионального или местного значения, а также о характеристиках планируемого развития территории</w:t>
            </w:r>
          </w:p>
        </w:tc>
        <w:tc>
          <w:tcPr>
            <w:tcW w:w="1134" w:type="dxa"/>
            <w:vAlign w:val="center"/>
          </w:tcPr>
          <w:p w:rsidR="00D270B5" w:rsidRPr="00100D9A" w:rsidRDefault="00D270B5" w:rsidP="00555361">
            <w:pPr>
              <w:pStyle w:val="af6"/>
              <w:suppressAutoHyphens/>
              <w:rPr>
                <w:sz w:val="28"/>
              </w:rPr>
            </w:pPr>
            <w:r w:rsidRPr="00100D9A">
              <w:rPr>
                <w:sz w:val="28"/>
              </w:rPr>
              <w:t>1кн.</w:t>
            </w:r>
          </w:p>
        </w:tc>
        <w:tc>
          <w:tcPr>
            <w:tcW w:w="1134" w:type="dxa"/>
            <w:vAlign w:val="center"/>
          </w:tcPr>
          <w:p w:rsidR="00D270B5" w:rsidRPr="00100D9A" w:rsidRDefault="00D270B5" w:rsidP="00555361">
            <w:pPr>
              <w:pStyle w:val="af6"/>
              <w:suppressAutoHyphens/>
              <w:rPr>
                <w:sz w:val="28"/>
              </w:rPr>
            </w:pPr>
            <w:r>
              <w:rPr>
                <w:sz w:val="28"/>
              </w:rPr>
              <w:t>25</w:t>
            </w:r>
          </w:p>
        </w:tc>
        <w:tc>
          <w:tcPr>
            <w:tcW w:w="1134" w:type="dxa"/>
            <w:vAlign w:val="center"/>
          </w:tcPr>
          <w:p w:rsidR="00D270B5" w:rsidRPr="00100D9A" w:rsidRDefault="00D270B5" w:rsidP="00555361">
            <w:pPr>
              <w:pStyle w:val="af6"/>
              <w:suppressAutoHyphens/>
              <w:rPr>
                <w:sz w:val="28"/>
              </w:rPr>
            </w:pPr>
            <w:proofErr w:type="spellStart"/>
            <w:r>
              <w:rPr>
                <w:sz w:val="28"/>
              </w:rPr>
              <w:t>н</w:t>
            </w:r>
            <w:proofErr w:type="spellEnd"/>
            <w:r>
              <w:rPr>
                <w:sz w:val="28"/>
              </w:rPr>
              <w:t>/с</w:t>
            </w:r>
          </w:p>
        </w:tc>
        <w:tc>
          <w:tcPr>
            <w:tcW w:w="1135" w:type="dxa"/>
            <w:vAlign w:val="center"/>
          </w:tcPr>
          <w:p w:rsidR="00D270B5" w:rsidRPr="00100D9A" w:rsidRDefault="00D270B5" w:rsidP="00555361">
            <w:pPr>
              <w:pStyle w:val="af6"/>
              <w:suppressAutoHyphens/>
              <w:rPr>
                <w:sz w:val="28"/>
              </w:rPr>
            </w:pPr>
            <w:r w:rsidRPr="00100D9A">
              <w:rPr>
                <w:sz w:val="28"/>
              </w:rPr>
              <w:t>31</w:t>
            </w:r>
          </w:p>
        </w:tc>
      </w:tr>
      <w:tr w:rsidR="00D270B5" w:rsidRPr="00100D9A" w:rsidTr="00555361">
        <w:trPr>
          <w:trHeight w:val="454"/>
          <w:jc w:val="center"/>
        </w:trPr>
        <w:tc>
          <w:tcPr>
            <w:tcW w:w="568" w:type="dxa"/>
            <w:vAlign w:val="center"/>
          </w:tcPr>
          <w:p w:rsidR="00D270B5" w:rsidRPr="00100D9A" w:rsidRDefault="00D270B5" w:rsidP="00555361">
            <w:pPr>
              <w:pStyle w:val="af6"/>
              <w:suppressAutoHyphens/>
              <w:rPr>
                <w:sz w:val="28"/>
              </w:rPr>
            </w:pPr>
            <w:r w:rsidRPr="00100D9A">
              <w:rPr>
                <w:sz w:val="28"/>
              </w:rPr>
              <w:t>2</w:t>
            </w:r>
          </w:p>
        </w:tc>
        <w:tc>
          <w:tcPr>
            <w:tcW w:w="4818" w:type="dxa"/>
            <w:vAlign w:val="center"/>
          </w:tcPr>
          <w:p w:rsidR="00D270B5" w:rsidRPr="00100D9A" w:rsidRDefault="00D270B5" w:rsidP="00555361">
            <w:pPr>
              <w:pStyle w:val="aff"/>
              <w:suppressAutoHyphens/>
              <w:rPr>
                <w:sz w:val="28"/>
                <w:szCs w:val="28"/>
              </w:rPr>
            </w:pPr>
            <w:r w:rsidRPr="00100D9A">
              <w:rPr>
                <w:sz w:val="28"/>
                <w:szCs w:val="28"/>
              </w:rPr>
              <w:t>Чертеж планировки территории, М 1:2000</w:t>
            </w:r>
          </w:p>
        </w:tc>
        <w:tc>
          <w:tcPr>
            <w:tcW w:w="1134" w:type="dxa"/>
            <w:vAlign w:val="center"/>
          </w:tcPr>
          <w:p w:rsidR="00D270B5" w:rsidRPr="00100D9A" w:rsidRDefault="00D270B5" w:rsidP="00555361">
            <w:pPr>
              <w:pStyle w:val="af6"/>
              <w:suppressAutoHyphens/>
              <w:rPr>
                <w:sz w:val="28"/>
                <w:lang w:val="en-US"/>
              </w:rPr>
            </w:pPr>
            <w:r w:rsidRPr="00100D9A">
              <w:rPr>
                <w:sz w:val="28"/>
                <w:lang w:val="en-US"/>
              </w:rPr>
              <w:t>1</w:t>
            </w:r>
          </w:p>
        </w:tc>
        <w:tc>
          <w:tcPr>
            <w:tcW w:w="1134" w:type="dxa"/>
            <w:vAlign w:val="center"/>
          </w:tcPr>
          <w:p w:rsidR="00D270B5" w:rsidRPr="00100D9A" w:rsidRDefault="00D270B5" w:rsidP="00555361">
            <w:pPr>
              <w:pStyle w:val="af6"/>
              <w:suppressAutoHyphens/>
              <w:rPr>
                <w:sz w:val="28"/>
                <w:lang w:val="en-US"/>
              </w:rPr>
            </w:pPr>
            <w:r w:rsidRPr="00100D9A">
              <w:rPr>
                <w:sz w:val="28"/>
                <w:lang w:val="en-US"/>
              </w:rPr>
              <w:t>1</w:t>
            </w:r>
          </w:p>
        </w:tc>
        <w:tc>
          <w:tcPr>
            <w:tcW w:w="1134" w:type="dxa"/>
            <w:vAlign w:val="center"/>
          </w:tcPr>
          <w:p w:rsidR="00D270B5" w:rsidRPr="00100D9A" w:rsidRDefault="00D270B5" w:rsidP="00555361">
            <w:pPr>
              <w:pStyle w:val="af6"/>
              <w:suppressAutoHyphens/>
              <w:rPr>
                <w:sz w:val="28"/>
              </w:rPr>
            </w:pPr>
            <w:proofErr w:type="spellStart"/>
            <w:r>
              <w:rPr>
                <w:sz w:val="28"/>
              </w:rPr>
              <w:t>н</w:t>
            </w:r>
            <w:proofErr w:type="spellEnd"/>
            <w:r>
              <w:rPr>
                <w:sz w:val="28"/>
              </w:rPr>
              <w:t>/с</w:t>
            </w:r>
          </w:p>
        </w:tc>
        <w:tc>
          <w:tcPr>
            <w:tcW w:w="1135" w:type="dxa"/>
            <w:vAlign w:val="center"/>
          </w:tcPr>
          <w:p w:rsidR="00D270B5" w:rsidRPr="00100D9A" w:rsidRDefault="00D270B5" w:rsidP="00555361">
            <w:pPr>
              <w:pStyle w:val="af6"/>
              <w:suppressAutoHyphens/>
              <w:rPr>
                <w:sz w:val="28"/>
              </w:rPr>
            </w:pPr>
            <w:r w:rsidRPr="00100D9A">
              <w:rPr>
                <w:sz w:val="28"/>
              </w:rPr>
              <w:t>32</w:t>
            </w:r>
          </w:p>
        </w:tc>
      </w:tr>
      <w:tr w:rsidR="00D270B5" w:rsidRPr="00100D9A" w:rsidTr="00555361">
        <w:trPr>
          <w:trHeight w:val="454"/>
          <w:jc w:val="center"/>
        </w:trPr>
        <w:tc>
          <w:tcPr>
            <w:tcW w:w="9923" w:type="dxa"/>
            <w:gridSpan w:val="6"/>
            <w:vAlign w:val="center"/>
          </w:tcPr>
          <w:p w:rsidR="00D270B5" w:rsidRPr="00100D9A" w:rsidRDefault="00D270B5" w:rsidP="00555361">
            <w:pPr>
              <w:pStyle w:val="af7"/>
              <w:suppressAutoHyphens/>
            </w:pPr>
            <w:r w:rsidRPr="00100D9A">
              <w:t>Материалы по обоснованию проекта планировки территории</w:t>
            </w:r>
          </w:p>
        </w:tc>
      </w:tr>
      <w:tr w:rsidR="00D270B5" w:rsidRPr="00100D9A" w:rsidTr="00555361">
        <w:trPr>
          <w:trHeight w:val="1318"/>
          <w:jc w:val="center"/>
        </w:trPr>
        <w:tc>
          <w:tcPr>
            <w:tcW w:w="568" w:type="dxa"/>
            <w:vAlign w:val="center"/>
          </w:tcPr>
          <w:p w:rsidR="00D270B5" w:rsidRPr="00100D9A" w:rsidRDefault="00D270B5" w:rsidP="00555361">
            <w:pPr>
              <w:pStyle w:val="af6"/>
              <w:suppressAutoHyphens/>
              <w:rPr>
                <w:sz w:val="28"/>
              </w:rPr>
            </w:pPr>
            <w:r w:rsidRPr="00100D9A">
              <w:rPr>
                <w:sz w:val="28"/>
              </w:rPr>
              <w:t>3</w:t>
            </w:r>
          </w:p>
        </w:tc>
        <w:tc>
          <w:tcPr>
            <w:tcW w:w="4818" w:type="dxa"/>
            <w:vAlign w:val="center"/>
          </w:tcPr>
          <w:p w:rsidR="00D270B5" w:rsidRPr="00100D9A" w:rsidRDefault="00D270B5" w:rsidP="00555361">
            <w:pPr>
              <w:pStyle w:val="aff"/>
              <w:suppressAutoHyphens/>
              <w:rPr>
                <w:sz w:val="28"/>
                <w:szCs w:val="28"/>
              </w:rPr>
            </w:pPr>
            <w:r w:rsidRPr="00100D9A">
              <w:rPr>
                <w:sz w:val="28"/>
                <w:szCs w:val="28"/>
              </w:rPr>
              <w:t>Том 2. Материалы по обоснованию проекта планировки</w:t>
            </w:r>
          </w:p>
        </w:tc>
        <w:tc>
          <w:tcPr>
            <w:tcW w:w="1134" w:type="dxa"/>
            <w:vAlign w:val="center"/>
          </w:tcPr>
          <w:p w:rsidR="00D270B5" w:rsidRPr="00100D9A" w:rsidRDefault="00D270B5" w:rsidP="00555361">
            <w:pPr>
              <w:pStyle w:val="af6"/>
              <w:suppressAutoHyphens/>
              <w:rPr>
                <w:sz w:val="28"/>
              </w:rPr>
            </w:pPr>
            <w:r w:rsidRPr="00100D9A">
              <w:rPr>
                <w:sz w:val="28"/>
              </w:rPr>
              <w:t>1кн.</w:t>
            </w:r>
          </w:p>
        </w:tc>
        <w:tc>
          <w:tcPr>
            <w:tcW w:w="1134" w:type="dxa"/>
            <w:vAlign w:val="center"/>
          </w:tcPr>
          <w:p w:rsidR="00D270B5" w:rsidRPr="00100D9A" w:rsidRDefault="00D270B5" w:rsidP="00555361">
            <w:pPr>
              <w:pStyle w:val="af6"/>
              <w:suppressAutoHyphens/>
              <w:rPr>
                <w:sz w:val="28"/>
              </w:rPr>
            </w:pPr>
            <w:r>
              <w:rPr>
                <w:sz w:val="28"/>
              </w:rPr>
              <w:t>98</w:t>
            </w:r>
          </w:p>
        </w:tc>
        <w:tc>
          <w:tcPr>
            <w:tcW w:w="1134" w:type="dxa"/>
            <w:vAlign w:val="center"/>
          </w:tcPr>
          <w:p w:rsidR="00D270B5" w:rsidRPr="00100D9A" w:rsidRDefault="00D270B5" w:rsidP="00555361">
            <w:pPr>
              <w:pStyle w:val="af6"/>
              <w:suppressAutoHyphens/>
              <w:rPr>
                <w:sz w:val="28"/>
              </w:rPr>
            </w:pPr>
            <w:proofErr w:type="spellStart"/>
            <w:r>
              <w:rPr>
                <w:sz w:val="28"/>
              </w:rPr>
              <w:t>н</w:t>
            </w:r>
            <w:proofErr w:type="spellEnd"/>
            <w:r>
              <w:rPr>
                <w:sz w:val="28"/>
              </w:rPr>
              <w:t>/с</w:t>
            </w:r>
          </w:p>
        </w:tc>
        <w:tc>
          <w:tcPr>
            <w:tcW w:w="1135" w:type="dxa"/>
            <w:vAlign w:val="center"/>
          </w:tcPr>
          <w:p w:rsidR="00D270B5" w:rsidRPr="00100D9A" w:rsidRDefault="00D270B5" w:rsidP="00555361">
            <w:pPr>
              <w:pStyle w:val="af6"/>
              <w:suppressAutoHyphens/>
              <w:rPr>
                <w:sz w:val="28"/>
              </w:rPr>
            </w:pPr>
            <w:r w:rsidRPr="00100D9A">
              <w:rPr>
                <w:sz w:val="28"/>
              </w:rPr>
              <w:t>33</w:t>
            </w:r>
          </w:p>
        </w:tc>
      </w:tr>
      <w:tr w:rsidR="00D270B5" w:rsidRPr="00100D9A" w:rsidTr="00555361">
        <w:trPr>
          <w:trHeight w:val="1318"/>
          <w:jc w:val="center"/>
        </w:trPr>
        <w:tc>
          <w:tcPr>
            <w:tcW w:w="568" w:type="dxa"/>
            <w:vAlign w:val="center"/>
          </w:tcPr>
          <w:p w:rsidR="00D270B5" w:rsidRPr="00100D9A" w:rsidRDefault="00D270B5" w:rsidP="00555361">
            <w:pPr>
              <w:pStyle w:val="af6"/>
              <w:suppressAutoHyphens/>
              <w:rPr>
                <w:sz w:val="28"/>
              </w:rPr>
            </w:pPr>
            <w:r w:rsidRPr="00100D9A">
              <w:rPr>
                <w:sz w:val="28"/>
              </w:rPr>
              <w:t>4</w:t>
            </w:r>
          </w:p>
        </w:tc>
        <w:tc>
          <w:tcPr>
            <w:tcW w:w="4818" w:type="dxa"/>
            <w:vAlign w:val="center"/>
          </w:tcPr>
          <w:p w:rsidR="00D270B5" w:rsidRPr="00100D9A" w:rsidRDefault="00D270B5" w:rsidP="00555361">
            <w:pPr>
              <w:pStyle w:val="aff"/>
              <w:suppressAutoHyphens/>
              <w:rPr>
                <w:sz w:val="28"/>
                <w:szCs w:val="28"/>
              </w:rPr>
            </w:pPr>
            <w:r w:rsidRPr="00100D9A">
              <w:rPr>
                <w:sz w:val="28"/>
                <w:szCs w:val="28"/>
              </w:rPr>
              <w:t>Схема расположения элемента планировочной структуры, М 1:10000</w:t>
            </w:r>
          </w:p>
        </w:tc>
        <w:tc>
          <w:tcPr>
            <w:tcW w:w="1134" w:type="dxa"/>
            <w:vAlign w:val="center"/>
          </w:tcPr>
          <w:p w:rsidR="00D270B5" w:rsidRPr="00100D9A" w:rsidRDefault="00D270B5" w:rsidP="00555361">
            <w:pPr>
              <w:pStyle w:val="af6"/>
              <w:suppressAutoHyphens/>
              <w:rPr>
                <w:sz w:val="28"/>
              </w:rPr>
            </w:pPr>
            <w:r>
              <w:rPr>
                <w:sz w:val="28"/>
              </w:rPr>
              <w:t>1</w:t>
            </w:r>
          </w:p>
        </w:tc>
        <w:tc>
          <w:tcPr>
            <w:tcW w:w="1134" w:type="dxa"/>
            <w:vAlign w:val="center"/>
          </w:tcPr>
          <w:p w:rsidR="00D270B5" w:rsidRPr="00100D9A" w:rsidRDefault="00D270B5" w:rsidP="00555361">
            <w:pPr>
              <w:pStyle w:val="af6"/>
              <w:suppressAutoHyphens/>
              <w:rPr>
                <w:sz w:val="28"/>
                <w:lang w:val="en-US"/>
              </w:rPr>
            </w:pPr>
            <w:r w:rsidRPr="00100D9A">
              <w:rPr>
                <w:sz w:val="28"/>
                <w:lang w:val="en-US"/>
              </w:rPr>
              <w:t>1</w:t>
            </w:r>
          </w:p>
        </w:tc>
        <w:tc>
          <w:tcPr>
            <w:tcW w:w="1134" w:type="dxa"/>
            <w:vAlign w:val="center"/>
          </w:tcPr>
          <w:p w:rsidR="00D270B5" w:rsidRPr="00100D9A" w:rsidRDefault="00D270B5" w:rsidP="00555361">
            <w:pPr>
              <w:pStyle w:val="af6"/>
              <w:suppressAutoHyphens/>
              <w:rPr>
                <w:sz w:val="28"/>
              </w:rPr>
            </w:pPr>
            <w:proofErr w:type="spellStart"/>
            <w:r>
              <w:rPr>
                <w:sz w:val="28"/>
              </w:rPr>
              <w:t>н</w:t>
            </w:r>
            <w:proofErr w:type="spellEnd"/>
            <w:r>
              <w:rPr>
                <w:sz w:val="28"/>
              </w:rPr>
              <w:t>/с</w:t>
            </w:r>
          </w:p>
        </w:tc>
        <w:tc>
          <w:tcPr>
            <w:tcW w:w="1135" w:type="dxa"/>
            <w:vAlign w:val="center"/>
          </w:tcPr>
          <w:p w:rsidR="00D270B5" w:rsidRPr="00100D9A" w:rsidRDefault="00D270B5" w:rsidP="00555361">
            <w:pPr>
              <w:pStyle w:val="af6"/>
              <w:suppressAutoHyphens/>
              <w:rPr>
                <w:sz w:val="28"/>
              </w:rPr>
            </w:pPr>
            <w:r w:rsidRPr="00100D9A">
              <w:rPr>
                <w:sz w:val="28"/>
              </w:rPr>
              <w:t>34</w:t>
            </w:r>
          </w:p>
        </w:tc>
      </w:tr>
      <w:tr w:rsidR="00D270B5" w:rsidRPr="00100D9A" w:rsidTr="00555361">
        <w:trPr>
          <w:trHeight w:val="1280"/>
          <w:jc w:val="center"/>
        </w:trPr>
        <w:tc>
          <w:tcPr>
            <w:tcW w:w="568" w:type="dxa"/>
            <w:vAlign w:val="center"/>
          </w:tcPr>
          <w:p w:rsidR="00D270B5" w:rsidRPr="00100D9A" w:rsidRDefault="00D270B5" w:rsidP="00555361">
            <w:pPr>
              <w:pStyle w:val="af6"/>
              <w:suppressAutoHyphens/>
              <w:rPr>
                <w:sz w:val="28"/>
              </w:rPr>
            </w:pPr>
            <w:r w:rsidRPr="00100D9A">
              <w:rPr>
                <w:sz w:val="28"/>
              </w:rPr>
              <w:t>5</w:t>
            </w:r>
          </w:p>
        </w:tc>
        <w:tc>
          <w:tcPr>
            <w:tcW w:w="4818" w:type="dxa"/>
            <w:vAlign w:val="center"/>
          </w:tcPr>
          <w:p w:rsidR="00D270B5" w:rsidRPr="00100D9A" w:rsidRDefault="00D270B5" w:rsidP="00555361">
            <w:pPr>
              <w:pStyle w:val="aff"/>
              <w:suppressAutoHyphens/>
              <w:rPr>
                <w:sz w:val="28"/>
                <w:szCs w:val="28"/>
              </w:rPr>
            </w:pPr>
            <w:r w:rsidRPr="00100D9A">
              <w:rPr>
                <w:sz w:val="28"/>
                <w:szCs w:val="28"/>
              </w:rPr>
              <w:t>Схема использования территории в период подготовки проекта планировки территории (опорный план), М 1:2000</w:t>
            </w:r>
          </w:p>
        </w:tc>
        <w:tc>
          <w:tcPr>
            <w:tcW w:w="1134" w:type="dxa"/>
            <w:vAlign w:val="center"/>
          </w:tcPr>
          <w:p w:rsidR="00D270B5" w:rsidRPr="00100D9A" w:rsidRDefault="00D270B5" w:rsidP="00555361">
            <w:pPr>
              <w:pStyle w:val="af6"/>
              <w:suppressAutoHyphens/>
              <w:rPr>
                <w:sz w:val="28"/>
              </w:rPr>
            </w:pPr>
            <w:r>
              <w:rPr>
                <w:sz w:val="28"/>
              </w:rPr>
              <w:t>2</w:t>
            </w:r>
          </w:p>
        </w:tc>
        <w:tc>
          <w:tcPr>
            <w:tcW w:w="1134" w:type="dxa"/>
            <w:vAlign w:val="center"/>
          </w:tcPr>
          <w:p w:rsidR="00D270B5" w:rsidRPr="00100D9A" w:rsidRDefault="00D270B5" w:rsidP="00555361">
            <w:pPr>
              <w:pStyle w:val="af6"/>
              <w:suppressAutoHyphens/>
              <w:rPr>
                <w:sz w:val="28"/>
                <w:lang w:val="en-US"/>
              </w:rPr>
            </w:pPr>
            <w:r w:rsidRPr="00100D9A">
              <w:rPr>
                <w:sz w:val="28"/>
                <w:lang w:val="en-US"/>
              </w:rPr>
              <w:t>1</w:t>
            </w:r>
          </w:p>
        </w:tc>
        <w:tc>
          <w:tcPr>
            <w:tcW w:w="1134" w:type="dxa"/>
            <w:vAlign w:val="center"/>
          </w:tcPr>
          <w:p w:rsidR="00D270B5" w:rsidRPr="00100D9A" w:rsidRDefault="00D270B5" w:rsidP="00555361">
            <w:pPr>
              <w:pStyle w:val="af6"/>
              <w:suppressAutoHyphens/>
              <w:rPr>
                <w:sz w:val="28"/>
              </w:rPr>
            </w:pPr>
            <w:proofErr w:type="spellStart"/>
            <w:r>
              <w:rPr>
                <w:sz w:val="28"/>
              </w:rPr>
              <w:t>н</w:t>
            </w:r>
            <w:proofErr w:type="spellEnd"/>
            <w:r>
              <w:rPr>
                <w:sz w:val="28"/>
              </w:rPr>
              <w:t>/с</w:t>
            </w:r>
          </w:p>
        </w:tc>
        <w:tc>
          <w:tcPr>
            <w:tcW w:w="1135" w:type="dxa"/>
            <w:vAlign w:val="center"/>
          </w:tcPr>
          <w:p w:rsidR="00D270B5" w:rsidRPr="00100D9A" w:rsidRDefault="00D270B5" w:rsidP="00555361">
            <w:pPr>
              <w:pStyle w:val="af6"/>
              <w:suppressAutoHyphens/>
              <w:rPr>
                <w:sz w:val="28"/>
              </w:rPr>
            </w:pPr>
            <w:r w:rsidRPr="00100D9A">
              <w:rPr>
                <w:sz w:val="28"/>
              </w:rPr>
              <w:t>35</w:t>
            </w:r>
          </w:p>
        </w:tc>
      </w:tr>
      <w:tr w:rsidR="00D270B5" w:rsidRPr="00100D9A" w:rsidTr="00555361">
        <w:trPr>
          <w:trHeight w:val="1241"/>
          <w:jc w:val="center"/>
        </w:trPr>
        <w:tc>
          <w:tcPr>
            <w:tcW w:w="568" w:type="dxa"/>
            <w:vAlign w:val="center"/>
          </w:tcPr>
          <w:p w:rsidR="00D270B5" w:rsidRPr="00100D9A" w:rsidRDefault="00D270B5" w:rsidP="00555361">
            <w:pPr>
              <w:pStyle w:val="af6"/>
              <w:suppressAutoHyphens/>
              <w:rPr>
                <w:sz w:val="28"/>
              </w:rPr>
            </w:pPr>
            <w:r w:rsidRPr="00100D9A">
              <w:rPr>
                <w:sz w:val="28"/>
              </w:rPr>
              <w:t>6</w:t>
            </w:r>
          </w:p>
        </w:tc>
        <w:tc>
          <w:tcPr>
            <w:tcW w:w="4818" w:type="dxa"/>
            <w:vAlign w:val="center"/>
          </w:tcPr>
          <w:p w:rsidR="00D270B5" w:rsidRPr="00100D9A" w:rsidRDefault="00D270B5" w:rsidP="00555361">
            <w:pPr>
              <w:pStyle w:val="aff"/>
              <w:suppressAutoHyphens/>
              <w:rPr>
                <w:sz w:val="28"/>
                <w:szCs w:val="28"/>
              </w:rPr>
            </w:pPr>
            <w:r w:rsidRPr="00100D9A">
              <w:rPr>
                <w:sz w:val="28"/>
                <w:szCs w:val="28"/>
              </w:rPr>
              <w:t>Схема организации улично-дорожной сети и схема движения транспорта,</w:t>
            </w:r>
          </w:p>
          <w:p w:rsidR="00D270B5" w:rsidRPr="00100D9A" w:rsidRDefault="00D270B5" w:rsidP="00555361">
            <w:pPr>
              <w:pStyle w:val="aff"/>
              <w:suppressAutoHyphens/>
              <w:rPr>
                <w:sz w:val="28"/>
                <w:szCs w:val="28"/>
              </w:rPr>
            </w:pPr>
            <w:r w:rsidRPr="00100D9A">
              <w:rPr>
                <w:sz w:val="28"/>
                <w:szCs w:val="28"/>
              </w:rPr>
              <w:t>М 1:2000</w:t>
            </w:r>
          </w:p>
        </w:tc>
        <w:tc>
          <w:tcPr>
            <w:tcW w:w="1134" w:type="dxa"/>
            <w:vAlign w:val="center"/>
          </w:tcPr>
          <w:p w:rsidR="00D270B5" w:rsidRPr="00100D9A" w:rsidRDefault="00D270B5" w:rsidP="00555361">
            <w:pPr>
              <w:pStyle w:val="af6"/>
              <w:suppressAutoHyphens/>
              <w:rPr>
                <w:sz w:val="28"/>
              </w:rPr>
            </w:pPr>
            <w:r>
              <w:rPr>
                <w:sz w:val="28"/>
              </w:rPr>
              <w:t>3</w:t>
            </w:r>
          </w:p>
        </w:tc>
        <w:tc>
          <w:tcPr>
            <w:tcW w:w="1134" w:type="dxa"/>
            <w:vAlign w:val="center"/>
          </w:tcPr>
          <w:p w:rsidR="00D270B5" w:rsidRPr="00100D9A" w:rsidRDefault="00D270B5" w:rsidP="00555361">
            <w:pPr>
              <w:pStyle w:val="af6"/>
              <w:suppressAutoHyphens/>
              <w:rPr>
                <w:sz w:val="28"/>
                <w:lang w:val="en-US"/>
              </w:rPr>
            </w:pPr>
            <w:r w:rsidRPr="00100D9A">
              <w:rPr>
                <w:sz w:val="28"/>
                <w:lang w:val="en-US"/>
              </w:rPr>
              <w:t>1</w:t>
            </w:r>
          </w:p>
        </w:tc>
        <w:tc>
          <w:tcPr>
            <w:tcW w:w="1134" w:type="dxa"/>
            <w:vAlign w:val="center"/>
          </w:tcPr>
          <w:p w:rsidR="00D270B5" w:rsidRPr="00100D9A" w:rsidRDefault="00D270B5" w:rsidP="00555361">
            <w:pPr>
              <w:pStyle w:val="af6"/>
              <w:suppressAutoHyphens/>
              <w:rPr>
                <w:sz w:val="28"/>
              </w:rPr>
            </w:pPr>
            <w:proofErr w:type="spellStart"/>
            <w:r>
              <w:rPr>
                <w:sz w:val="28"/>
              </w:rPr>
              <w:t>н</w:t>
            </w:r>
            <w:proofErr w:type="spellEnd"/>
            <w:r>
              <w:rPr>
                <w:sz w:val="28"/>
              </w:rPr>
              <w:t>/с</w:t>
            </w:r>
          </w:p>
        </w:tc>
        <w:tc>
          <w:tcPr>
            <w:tcW w:w="1135" w:type="dxa"/>
            <w:vAlign w:val="center"/>
          </w:tcPr>
          <w:p w:rsidR="00D270B5" w:rsidRPr="00100D9A" w:rsidRDefault="00D270B5" w:rsidP="00555361">
            <w:pPr>
              <w:pStyle w:val="af6"/>
              <w:suppressAutoHyphens/>
              <w:rPr>
                <w:sz w:val="28"/>
              </w:rPr>
            </w:pPr>
            <w:r w:rsidRPr="00100D9A">
              <w:rPr>
                <w:sz w:val="28"/>
              </w:rPr>
              <w:t>36</w:t>
            </w:r>
          </w:p>
        </w:tc>
      </w:tr>
      <w:tr w:rsidR="00D270B5" w:rsidRPr="00100D9A" w:rsidTr="00555361">
        <w:trPr>
          <w:trHeight w:val="1224"/>
          <w:jc w:val="center"/>
        </w:trPr>
        <w:tc>
          <w:tcPr>
            <w:tcW w:w="568" w:type="dxa"/>
            <w:vAlign w:val="center"/>
          </w:tcPr>
          <w:p w:rsidR="00D270B5" w:rsidRPr="00100D9A" w:rsidRDefault="00D270B5" w:rsidP="00555361">
            <w:pPr>
              <w:pStyle w:val="af6"/>
              <w:suppressAutoHyphens/>
              <w:rPr>
                <w:sz w:val="28"/>
              </w:rPr>
            </w:pPr>
            <w:r w:rsidRPr="00100D9A">
              <w:rPr>
                <w:sz w:val="28"/>
              </w:rPr>
              <w:t>7</w:t>
            </w:r>
          </w:p>
        </w:tc>
        <w:tc>
          <w:tcPr>
            <w:tcW w:w="4818" w:type="dxa"/>
            <w:vAlign w:val="center"/>
          </w:tcPr>
          <w:p w:rsidR="00D270B5" w:rsidRPr="00100D9A" w:rsidRDefault="00D270B5" w:rsidP="00555361">
            <w:pPr>
              <w:pStyle w:val="aff"/>
              <w:suppressAutoHyphens/>
              <w:rPr>
                <w:sz w:val="28"/>
                <w:szCs w:val="28"/>
              </w:rPr>
            </w:pPr>
            <w:r w:rsidRPr="00100D9A">
              <w:rPr>
                <w:sz w:val="28"/>
                <w:szCs w:val="28"/>
              </w:rPr>
              <w:t>Схема границ зон с особыми условиями использования территории и границ территории, подверженных риску возникновения чрезвычайных ситуаций природного и техногенного характера и воздействия их последствий, М 1:2000</w:t>
            </w:r>
          </w:p>
        </w:tc>
        <w:tc>
          <w:tcPr>
            <w:tcW w:w="1134" w:type="dxa"/>
            <w:vAlign w:val="center"/>
          </w:tcPr>
          <w:p w:rsidR="00D270B5" w:rsidRPr="00100D9A" w:rsidRDefault="00D270B5" w:rsidP="00555361">
            <w:pPr>
              <w:pStyle w:val="af6"/>
              <w:suppressAutoHyphens/>
              <w:rPr>
                <w:sz w:val="28"/>
              </w:rPr>
            </w:pPr>
            <w:r>
              <w:rPr>
                <w:sz w:val="28"/>
              </w:rPr>
              <w:t>4</w:t>
            </w:r>
          </w:p>
        </w:tc>
        <w:tc>
          <w:tcPr>
            <w:tcW w:w="1134" w:type="dxa"/>
            <w:vAlign w:val="center"/>
          </w:tcPr>
          <w:p w:rsidR="00D270B5" w:rsidRPr="00100D9A" w:rsidRDefault="00D270B5" w:rsidP="00555361">
            <w:pPr>
              <w:pStyle w:val="af6"/>
              <w:suppressAutoHyphens/>
              <w:rPr>
                <w:sz w:val="28"/>
                <w:lang w:val="en-US"/>
              </w:rPr>
            </w:pPr>
            <w:r w:rsidRPr="00100D9A">
              <w:rPr>
                <w:sz w:val="28"/>
                <w:lang w:val="en-US"/>
              </w:rPr>
              <w:t>1</w:t>
            </w:r>
          </w:p>
        </w:tc>
        <w:tc>
          <w:tcPr>
            <w:tcW w:w="1134" w:type="dxa"/>
            <w:vAlign w:val="center"/>
          </w:tcPr>
          <w:p w:rsidR="00D270B5" w:rsidRPr="00100D9A" w:rsidRDefault="00D270B5" w:rsidP="00555361">
            <w:pPr>
              <w:pStyle w:val="af6"/>
              <w:suppressAutoHyphens/>
              <w:rPr>
                <w:sz w:val="28"/>
              </w:rPr>
            </w:pPr>
            <w:proofErr w:type="spellStart"/>
            <w:r>
              <w:rPr>
                <w:sz w:val="28"/>
              </w:rPr>
              <w:t>н</w:t>
            </w:r>
            <w:proofErr w:type="spellEnd"/>
            <w:r>
              <w:rPr>
                <w:sz w:val="28"/>
              </w:rPr>
              <w:t>/с</w:t>
            </w:r>
          </w:p>
        </w:tc>
        <w:tc>
          <w:tcPr>
            <w:tcW w:w="1135" w:type="dxa"/>
            <w:vAlign w:val="center"/>
          </w:tcPr>
          <w:p w:rsidR="00D270B5" w:rsidRPr="00100D9A" w:rsidRDefault="00D270B5" w:rsidP="00555361">
            <w:pPr>
              <w:pStyle w:val="af6"/>
              <w:suppressAutoHyphens/>
              <w:rPr>
                <w:sz w:val="28"/>
              </w:rPr>
            </w:pPr>
            <w:r w:rsidRPr="00100D9A">
              <w:rPr>
                <w:sz w:val="28"/>
              </w:rPr>
              <w:t>37</w:t>
            </w:r>
          </w:p>
        </w:tc>
      </w:tr>
      <w:tr w:rsidR="00D270B5" w:rsidRPr="00100D9A" w:rsidTr="00555361">
        <w:trPr>
          <w:trHeight w:val="1134"/>
          <w:jc w:val="center"/>
        </w:trPr>
        <w:tc>
          <w:tcPr>
            <w:tcW w:w="568" w:type="dxa"/>
            <w:vAlign w:val="center"/>
          </w:tcPr>
          <w:p w:rsidR="00D270B5" w:rsidRPr="00100D9A" w:rsidRDefault="00D270B5" w:rsidP="00555361">
            <w:pPr>
              <w:pStyle w:val="af6"/>
              <w:suppressAutoHyphens/>
              <w:rPr>
                <w:sz w:val="28"/>
              </w:rPr>
            </w:pPr>
            <w:r w:rsidRPr="00100D9A">
              <w:rPr>
                <w:sz w:val="28"/>
              </w:rPr>
              <w:lastRenderedPageBreak/>
              <w:t>8</w:t>
            </w:r>
          </w:p>
        </w:tc>
        <w:tc>
          <w:tcPr>
            <w:tcW w:w="4818" w:type="dxa"/>
            <w:vAlign w:val="center"/>
          </w:tcPr>
          <w:p w:rsidR="00D270B5" w:rsidRPr="00100D9A" w:rsidRDefault="00D270B5" w:rsidP="00555361">
            <w:pPr>
              <w:pStyle w:val="aff"/>
              <w:suppressAutoHyphens/>
              <w:rPr>
                <w:sz w:val="28"/>
                <w:szCs w:val="28"/>
              </w:rPr>
            </w:pPr>
            <w:r w:rsidRPr="00100D9A">
              <w:rPr>
                <w:sz w:val="28"/>
                <w:szCs w:val="28"/>
              </w:rPr>
              <w:t>Схема вертикальной планировки и инженерной подготовки территории,</w:t>
            </w:r>
          </w:p>
          <w:p w:rsidR="00D270B5" w:rsidRPr="00100D9A" w:rsidRDefault="00D270B5" w:rsidP="00555361">
            <w:pPr>
              <w:pStyle w:val="aff"/>
              <w:suppressAutoHyphens/>
              <w:rPr>
                <w:sz w:val="28"/>
                <w:szCs w:val="28"/>
              </w:rPr>
            </w:pPr>
            <w:r w:rsidRPr="00100D9A">
              <w:rPr>
                <w:sz w:val="28"/>
                <w:szCs w:val="28"/>
              </w:rPr>
              <w:t xml:space="preserve"> М 1:2000</w:t>
            </w:r>
          </w:p>
        </w:tc>
        <w:tc>
          <w:tcPr>
            <w:tcW w:w="1134" w:type="dxa"/>
            <w:vAlign w:val="center"/>
          </w:tcPr>
          <w:p w:rsidR="00D270B5" w:rsidRPr="00100D9A" w:rsidRDefault="00D270B5" w:rsidP="00555361">
            <w:pPr>
              <w:pStyle w:val="af6"/>
              <w:suppressAutoHyphens/>
              <w:rPr>
                <w:sz w:val="28"/>
              </w:rPr>
            </w:pPr>
            <w:r>
              <w:rPr>
                <w:sz w:val="28"/>
              </w:rPr>
              <w:t>5</w:t>
            </w:r>
          </w:p>
        </w:tc>
        <w:tc>
          <w:tcPr>
            <w:tcW w:w="1134" w:type="dxa"/>
            <w:vAlign w:val="center"/>
          </w:tcPr>
          <w:p w:rsidR="00D270B5" w:rsidRPr="00100D9A" w:rsidRDefault="00D270B5" w:rsidP="00555361">
            <w:pPr>
              <w:pStyle w:val="af6"/>
              <w:suppressAutoHyphens/>
              <w:rPr>
                <w:sz w:val="28"/>
                <w:lang w:val="en-US"/>
              </w:rPr>
            </w:pPr>
            <w:r w:rsidRPr="00100D9A">
              <w:rPr>
                <w:sz w:val="28"/>
                <w:lang w:val="en-US"/>
              </w:rPr>
              <w:t>1</w:t>
            </w:r>
          </w:p>
        </w:tc>
        <w:tc>
          <w:tcPr>
            <w:tcW w:w="1134" w:type="dxa"/>
            <w:vAlign w:val="center"/>
          </w:tcPr>
          <w:p w:rsidR="00D270B5" w:rsidRPr="00100D9A" w:rsidRDefault="00D270B5" w:rsidP="00555361">
            <w:pPr>
              <w:pStyle w:val="af6"/>
              <w:suppressAutoHyphens/>
              <w:rPr>
                <w:sz w:val="28"/>
              </w:rPr>
            </w:pPr>
            <w:proofErr w:type="spellStart"/>
            <w:r>
              <w:rPr>
                <w:sz w:val="28"/>
              </w:rPr>
              <w:t>н</w:t>
            </w:r>
            <w:proofErr w:type="spellEnd"/>
            <w:r>
              <w:rPr>
                <w:sz w:val="28"/>
              </w:rPr>
              <w:t>/с</w:t>
            </w:r>
          </w:p>
        </w:tc>
        <w:tc>
          <w:tcPr>
            <w:tcW w:w="1135" w:type="dxa"/>
            <w:vAlign w:val="center"/>
          </w:tcPr>
          <w:p w:rsidR="00D270B5" w:rsidRPr="00100D9A" w:rsidRDefault="00D270B5" w:rsidP="00555361">
            <w:pPr>
              <w:pStyle w:val="af6"/>
              <w:suppressAutoHyphens/>
              <w:rPr>
                <w:sz w:val="28"/>
              </w:rPr>
            </w:pPr>
            <w:r w:rsidRPr="00100D9A">
              <w:rPr>
                <w:sz w:val="28"/>
              </w:rPr>
              <w:t>38</w:t>
            </w:r>
          </w:p>
        </w:tc>
      </w:tr>
      <w:tr w:rsidR="00D270B5" w:rsidRPr="00100D9A" w:rsidTr="00555361">
        <w:trPr>
          <w:trHeight w:val="1134"/>
          <w:jc w:val="center"/>
        </w:trPr>
        <w:tc>
          <w:tcPr>
            <w:tcW w:w="568" w:type="dxa"/>
            <w:vAlign w:val="center"/>
          </w:tcPr>
          <w:p w:rsidR="00D270B5" w:rsidRPr="00100D9A" w:rsidRDefault="00D270B5" w:rsidP="00555361">
            <w:pPr>
              <w:pStyle w:val="af6"/>
              <w:suppressAutoHyphens/>
              <w:rPr>
                <w:sz w:val="28"/>
              </w:rPr>
            </w:pPr>
            <w:r w:rsidRPr="00100D9A">
              <w:rPr>
                <w:sz w:val="28"/>
              </w:rPr>
              <w:t>9</w:t>
            </w:r>
          </w:p>
        </w:tc>
        <w:tc>
          <w:tcPr>
            <w:tcW w:w="4818" w:type="dxa"/>
            <w:vAlign w:val="center"/>
          </w:tcPr>
          <w:p w:rsidR="00D270B5" w:rsidRPr="00100D9A" w:rsidRDefault="00D270B5" w:rsidP="00555361">
            <w:pPr>
              <w:pStyle w:val="aff"/>
              <w:suppressAutoHyphens/>
              <w:rPr>
                <w:sz w:val="28"/>
                <w:szCs w:val="28"/>
              </w:rPr>
            </w:pPr>
            <w:r w:rsidRPr="00100D9A">
              <w:rPr>
                <w:sz w:val="28"/>
                <w:szCs w:val="28"/>
              </w:rPr>
              <w:t>Схема размещения инженерных сетей и сооружений, М 1:2000</w:t>
            </w:r>
          </w:p>
        </w:tc>
        <w:tc>
          <w:tcPr>
            <w:tcW w:w="1134" w:type="dxa"/>
            <w:vAlign w:val="center"/>
          </w:tcPr>
          <w:p w:rsidR="00D270B5" w:rsidRPr="00100D9A" w:rsidRDefault="00D270B5" w:rsidP="00555361">
            <w:pPr>
              <w:pStyle w:val="af6"/>
              <w:suppressAutoHyphens/>
              <w:rPr>
                <w:sz w:val="28"/>
              </w:rPr>
            </w:pPr>
            <w:r>
              <w:rPr>
                <w:sz w:val="28"/>
              </w:rPr>
              <w:t>6</w:t>
            </w:r>
          </w:p>
        </w:tc>
        <w:tc>
          <w:tcPr>
            <w:tcW w:w="1134" w:type="dxa"/>
            <w:vAlign w:val="center"/>
          </w:tcPr>
          <w:p w:rsidR="00D270B5" w:rsidRPr="00100D9A" w:rsidRDefault="00D270B5" w:rsidP="00555361">
            <w:pPr>
              <w:pStyle w:val="af6"/>
              <w:suppressAutoHyphens/>
              <w:rPr>
                <w:sz w:val="28"/>
                <w:lang w:val="en-US"/>
              </w:rPr>
            </w:pPr>
            <w:r w:rsidRPr="00100D9A">
              <w:rPr>
                <w:sz w:val="28"/>
                <w:lang w:val="en-US"/>
              </w:rPr>
              <w:t>1</w:t>
            </w:r>
          </w:p>
        </w:tc>
        <w:tc>
          <w:tcPr>
            <w:tcW w:w="1134" w:type="dxa"/>
            <w:vAlign w:val="center"/>
          </w:tcPr>
          <w:p w:rsidR="00D270B5" w:rsidRPr="00100D9A" w:rsidRDefault="00D270B5" w:rsidP="00555361">
            <w:pPr>
              <w:pStyle w:val="af6"/>
              <w:suppressAutoHyphens/>
              <w:rPr>
                <w:sz w:val="28"/>
              </w:rPr>
            </w:pPr>
            <w:proofErr w:type="spellStart"/>
            <w:r>
              <w:rPr>
                <w:sz w:val="28"/>
              </w:rPr>
              <w:t>н</w:t>
            </w:r>
            <w:proofErr w:type="spellEnd"/>
            <w:r>
              <w:rPr>
                <w:sz w:val="28"/>
              </w:rPr>
              <w:t>/с</w:t>
            </w:r>
          </w:p>
        </w:tc>
        <w:tc>
          <w:tcPr>
            <w:tcW w:w="1135" w:type="dxa"/>
            <w:vAlign w:val="center"/>
          </w:tcPr>
          <w:p w:rsidR="00D270B5" w:rsidRPr="00100D9A" w:rsidRDefault="00D270B5" w:rsidP="00555361">
            <w:pPr>
              <w:pStyle w:val="af6"/>
              <w:suppressAutoHyphens/>
              <w:rPr>
                <w:sz w:val="28"/>
              </w:rPr>
            </w:pPr>
            <w:r w:rsidRPr="00100D9A">
              <w:rPr>
                <w:sz w:val="28"/>
              </w:rPr>
              <w:t>39</w:t>
            </w:r>
          </w:p>
        </w:tc>
      </w:tr>
      <w:tr w:rsidR="00D270B5" w:rsidRPr="00100D9A" w:rsidTr="00555361">
        <w:trPr>
          <w:trHeight w:val="1134"/>
          <w:jc w:val="center"/>
        </w:trPr>
        <w:tc>
          <w:tcPr>
            <w:tcW w:w="568" w:type="dxa"/>
            <w:vAlign w:val="center"/>
          </w:tcPr>
          <w:p w:rsidR="00D270B5" w:rsidRPr="00100D9A" w:rsidRDefault="00D270B5" w:rsidP="00555361">
            <w:pPr>
              <w:pStyle w:val="af6"/>
              <w:suppressAutoHyphens/>
              <w:rPr>
                <w:sz w:val="28"/>
              </w:rPr>
            </w:pPr>
            <w:r w:rsidRPr="00100D9A">
              <w:rPr>
                <w:sz w:val="28"/>
              </w:rPr>
              <w:t>10</w:t>
            </w:r>
          </w:p>
        </w:tc>
        <w:tc>
          <w:tcPr>
            <w:tcW w:w="4818" w:type="dxa"/>
            <w:vAlign w:val="center"/>
          </w:tcPr>
          <w:p w:rsidR="00D270B5" w:rsidRPr="00100D9A" w:rsidRDefault="00D270B5" w:rsidP="00555361">
            <w:pPr>
              <w:pStyle w:val="aff"/>
              <w:suppressAutoHyphens/>
              <w:rPr>
                <w:sz w:val="28"/>
                <w:szCs w:val="28"/>
              </w:rPr>
            </w:pPr>
            <w:r w:rsidRPr="00100D9A">
              <w:rPr>
                <w:sz w:val="28"/>
                <w:szCs w:val="28"/>
              </w:rPr>
              <w:t>Разбивочный чертеж красных линий,</w:t>
            </w:r>
          </w:p>
          <w:p w:rsidR="00D270B5" w:rsidRPr="00100D9A" w:rsidRDefault="00D270B5" w:rsidP="00555361">
            <w:pPr>
              <w:pStyle w:val="aff"/>
              <w:suppressAutoHyphens/>
              <w:rPr>
                <w:sz w:val="28"/>
                <w:szCs w:val="28"/>
              </w:rPr>
            </w:pPr>
            <w:r w:rsidRPr="00100D9A">
              <w:rPr>
                <w:sz w:val="28"/>
                <w:szCs w:val="28"/>
              </w:rPr>
              <w:t>М 1:2000</w:t>
            </w:r>
          </w:p>
        </w:tc>
        <w:tc>
          <w:tcPr>
            <w:tcW w:w="1134" w:type="dxa"/>
            <w:vAlign w:val="center"/>
          </w:tcPr>
          <w:p w:rsidR="00D270B5" w:rsidRPr="00100D9A" w:rsidRDefault="00D270B5" w:rsidP="00555361">
            <w:pPr>
              <w:pStyle w:val="af6"/>
              <w:suppressAutoHyphens/>
              <w:rPr>
                <w:sz w:val="28"/>
              </w:rPr>
            </w:pPr>
            <w:r>
              <w:rPr>
                <w:sz w:val="28"/>
              </w:rPr>
              <w:t>7</w:t>
            </w:r>
          </w:p>
        </w:tc>
        <w:tc>
          <w:tcPr>
            <w:tcW w:w="1134" w:type="dxa"/>
            <w:vAlign w:val="center"/>
          </w:tcPr>
          <w:p w:rsidR="00D270B5" w:rsidRPr="00100D9A" w:rsidRDefault="00D270B5" w:rsidP="00555361">
            <w:pPr>
              <w:pStyle w:val="af6"/>
              <w:suppressAutoHyphens/>
              <w:rPr>
                <w:sz w:val="28"/>
                <w:lang w:val="en-US"/>
              </w:rPr>
            </w:pPr>
            <w:r w:rsidRPr="00100D9A">
              <w:rPr>
                <w:sz w:val="28"/>
                <w:lang w:val="en-US"/>
              </w:rPr>
              <w:t>1</w:t>
            </w:r>
          </w:p>
        </w:tc>
        <w:tc>
          <w:tcPr>
            <w:tcW w:w="1134" w:type="dxa"/>
            <w:vAlign w:val="center"/>
          </w:tcPr>
          <w:p w:rsidR="00D270B5" w:rsidRPr="00100D9A" w:rsidRDefault="00D270B5" w:rsidP="00555361">
            <w:pPr>
              <w:pStyle w:val="af6"/>
              <w:suppressAutoHyphens/>
              <w:rPr>
                <w:sz w:val="28"/>
              </w:rPr>
            </w:pPr>
            <w:proofErr w:type="spellStart"/>
            <w:r>
              <w:rPr>
                <w:sz w:val="28"/>
              </w:rPr>
              <w:t>н</w:t>
            </w:r>
            <w:proofErr w:type="spellEnd"/>
            <w:r>
              <w:rPr>
                <w:sz w:val="28"/>
              </w:rPr>
              <w:t>/с</w:t>
            </w:r>
          </w:p>
        </w:tc>
        <w:tc>
          <w:tcPr>
            <w:tcW w:w="1135" w:type="dxa"/>
            <w:vAlign w:val="center"/>
          </w:tcPr>
          <w:p w:rsidR="00D270B5" w:rsidRPr="00100D9A" w:rsidRDefault="00D270B5" w:rsidP="00555361">
            <w:pPr>
              <w:pStyle w:val="af6"/>
              <w:suppressAutoHyphens/>
              <w:rPr>
                <w:sz w:val="28"/>
              </w:rPr>
            </w:pPr>
            <w:r w:rsidRPr="00100D9A">
              <w:rPr>
                <w:sz w:val="28"/>
              </w:rPr>
              <w:t>40</w:t>
            </w:r>
          </w:p>
        </w:tc>
      </w:tr>
      <w:tr w:rsidR="00D270B5" w:rsidRPr="00100D9A" w:rsidTr="00555361">
        <w:trPr>
          <w:trHeight w:val="1134"/>
          <w:jc w:val="center"/>
        </w:trPr>
        <w:tc>
          <w:tcPr>
            <w:tcW w:w="568" w:type="dxa"/>
            <w:vAlign w:val="center"/>
          </w:tcPr>
          <w:p w:rsidR="00D270B5" w:rsidRPr="00100D9A" w:rsidRDefault="00D270B5" w:rsidP="00555361">
            <w:pPr>
              <w:pStyle w:val="af6"/>
              <w:suppressAutoHyphens/>
              <w:rPr>
                <w:sz w:val="28"/>
              </w:rPr>
            </w:pPr>
            <w:r w:rsidRPr="00100D9A">
              <w:rPr>
                <w:sz w:val="28"/>
              </w:rPr>
              <w:t>11</w:t>
            </w:r>
          </w:p>
        </w:tc>
        <w:tc>
          <w:tcPr>
            <w:tcW w:w="4818" w:type="dxa"/>
            <w:vAlign w:val="center"/>
          </w:tcPr>
          <w:p w:rsidR="00D270B5" w:rsidRPr="00100D9A" w:rsidRDefault="00D270B5" w:rsidP="00555361">
            <w:pPr>
              <w:pStyle w:val="aff"/>
              <w:suppressAutoHyphens/>
              <w:rPr>
                <w:sz w:val="28"/>
                <w:szCs w:val="28"/>
              </w:rPr>
            </w:pPr>
            <w:r w:rsidRPr="00100D9A">
              <w:rPr>
                <w:sz w:val="28"/>
                <w:szCs w:val="28"/>
              </w:rPr>
              <w:t>Чертеж архитектурно-градостроительной концепции,</w:t>
            </w:r>
          </w:p>
          <w:p w:rsidR="00D270B5" w:rsidRPr="00100D9A" w:rsidRDefault="00D270B5" w:rsidP="00555361">
            <w:pPr>
              <w:pStyle w:val="aff"/>
              <w:suppressAutoHyphens/>
              <w:rPr>
                <w:sz w:val="28"/>
                <w:szCs w:val="28"/>
              </w:rPr>
            </w:pPr>
            <w:r w:rsidRPr="00100D9A">
              <w:rPr>
                <w:sz w:val="28"/>
                <w:szCs w:val="28"/>
              </w:rPr>
              <w:t>М 1:2000</w:t>
            </w:r>
          </w:p>
        </w:tc>
        <w:tc>
          <w:tcPr>
            <w:tcW w:w="1134" w:type="dxa"/>
            <w:vAlign w:val="center"/>
          </w:tcPr>
          <w:p w:rsidR="00D270B5" w:rsidRPr="00100D9A" w:rsidRDefault="00D270B5" w:rsidP="00555361">
            <w:pPr>
              <w:pStyle w:val="af6"/>
              <w:suppressAutoHyphens/>
              <w:rPr>
                <w:sz w:val="28"/>
              </w:rPr>
            </w:pPr>
            <w:r>
              <w:rPr>
                <w:sz w:val="28"/>
              </w:rPr>
              <w:t>8</w:t>
            </w:r>
          </w:p>
        </w:tc>
        <w:tc>
          <w:tcPr>
            <w:tcW w:w="1134" w:type="dxa"/>
            <w:vAlign w:val="center"/>
          </w:tcPr>
          <w:p w:rsidR="00D270B5" w:rsidRPr="00100D9A" w:rsidRDefault="00D270B5" w:rsidP="00555361">
            <w:pPr>
              <w:pStyle w:val="af6"/>
              <w:suppressAutoHyphens/>
              <w:rPr>
                <w:sz w:val="28"/>
              </w:rPr>
            </w:pPr>
            <w:r w:rsidRPr="00100D9A">
              <w:rPr>
                <w:sz w:val="28"/>
              </w:rPr>
              <w:t>1</w:t>
            </w:r>
          </w:p>
        </w:tc>
        <w:tc>
          <w:tcPr>
            <w:tcW w:w="1134" w:type="dxa"/>
            <w:vAlign w:val="center"/>
          </w:tcPr>
          <w:p w:rsidR="00D270B5" w:rsidRPr="00100D9A" w:rsidRDefault="00D270B5" w:rsidP="00555361">
            <w:pPr>
              <w:pStyle w:val="af6"/>
              <w:suppressAutoHyphens/>
              <w:rPr>
                <w:sz w:val="28"/>
              </w:rPr>
            </w:pPr>
            <w:proofErr w:type="spellStart"/>
            <w:r>
              <w:rPr>
                <w:sz w:val="28"/>
              </w:rPr>
              <w:t>н</w:t>
            </w:r>
            <w:proofErr w:type="spellEnd"/>
            <w:r>
              <w:rPr>
                <w:sz w:val="28"/>
              </w:rPr>
              <w:t>/с</w:t>
            </w:r>
          </w:p>
        </w:tc>
        <w:tc>
          <w:tcPr>
            <w:tcW w:w="1135" w:type="dxa"/>
            <w:vAlign w:val="center"/>
          </w:tcPr>
          <w:p w:rsidR="00D270B5" w:rsidRPr="00100D9A" w:rsidRDefault="00D270B5" w:rsidP="00555361">
            <w:pPr>
              <w:pStyle w:val="af6"/>
              <w:suppressAutoHyphens/>
              <w:rPr>
                <w:sz w:val="28"/>
              </w:rPr>
            </w:pPr>
            <w:r w:rsidRPr="00100D9A">
              <w:rPr>
                <w:sz w:val="28"/>
              </w:rPr>
              <w:t>41</w:t>
            </w:r>
          </w:p>
        </w:tc>
      </w:tr>
      <w:tr w:rsidR="00D270B5" w:rsidRPr="00100D9A" w:rsidTr="00555361">
        <w:trPr>
          <w:trHeight w:val="1134"/>
          <w:jc w:val="center"/>
        </w:trPr>
        <w:tc>
          <w:tcPr>
            <w:tcW w:w="568" w:type="dxa"/>
            <w:vAlign w:val="center"/>
          </w:tcPr>
          <w:p w:rsidR="00D270B5" w:rsidRPr="00100D9A" w:rsidRDefault="00D270B5" w:rsidP="00555361">
            <w:pPr>
              <w:pStyle w:val="af6"/>
              <w:suppressAutoHyphens/>
              <w:rPr>
                <w:sz w:val="28"/>
              </w:rPr>
            </w:pPr>
            <w:r w:rsidRPr="00100D9A">
              <w:rPr>
                <w:sz w:val="28"/>
              </w:rPr>
              <w:t>12</w:t>
            </w:r>
          </w:p>
        </w:tc>
        <w:tc>
          <w:tcPr>
            <w:tcW w:w="4818" w:type="dxa"/>
            <w:vAlign w:val="center"/>
          </w:tcPr>
          <w:p w:rsidR="00D270B5" w:rsidRPr="00100D9A" w:rsidRDefault="00D270B5" w:rsidP="00555361">
            <w:pPr>
              <w:pStyle w:val="aff"/>
              <w:suppressAutoHyphens/>
              <w:rPr>
                <w:sz w:val="28"/>
                <w:szCs w:val="28"/>
              </w:rPr>
            </w:pPr>
            <w:r w:rsidRPr="00100D9A">
              <w:rPr>
                <w:sz w:val="28"/>
                <w:szCs w:val="28"/>
              </w:rPr>
              <w:t>Схема архитектурно-планировочной организации территории, М 1:2000</w:t>
            </w:r>
          </w:p>
        </w:tc>
        <w:tc>
          <w:tcPr>
            <w:tcW w:w="1134" w:type="dxa"/>
            <w:vAlign w:val="center"/>
          </w:tcPr>
          <w:p w:rsidR="00D270B5" w:rsidRPr="00100D9A" w:rsidRDefault="00D270B5" w:rsidP="00555361">
            <w:pPr>
              <w:pStyle w:val="af6"/>
              <w:suppressAutoHyphens/>
              <w:rPr>
                <w:sz w:val="28"/>
              </w:rPr>
            </w:pPr>
            <w:r>
              <w:rPr>
                <w:sz w:val="28"/>
              </w:rPr>
              <w:t>9</w:t>
            </w:r>
          </w:p>
        </w:tc>
        <w:tc>
          <w:tcPr>
            <w:tcW w:w="1134" w:type="dxa"/>
            <w:vAlign w:val="center"/>
          </w:tcPr>
          <w:p w:rsidR="00D270B5" w:rsidRPr="00100D9A" w:rsidRDefault="00D270B5" w:rsidP="00555361">
            <w:pPr>
              <w:pStyle w:val="af6"/>
              <w:suppressAutoHyphens/>
              <w:rPr>
                <w:sz w:val="28"/>
              </w:rPr>
            </w:pPr>
            <w:r w:rsidRPr="00100D9A">
              <w:rPr>
                <w:sz w:val="28"/>
              </w:rPr>
              <w:t>1</w:t>
            </w:r>
          </w:p>
        </w:tc>
        <w:tc>
          <w:tcPr>
            <w:tcW w:w="1134" w:type="dxa"/>
            <w:vAlign w:val="center"/>
          </w:tcPr>
          <w:p w:rsidR="00D270B5" w:rsidRPr="00100D9A" w:rsidRDefault="00D270B5" w:rsidP="00555361">
            <w:pPr>
              <w:pStyle w:val="af6"/>
              <w:suppressAutoHyphens/>
              <w:rPr>
                <w:sz w:val="28"/>
              </w:rPr>
            </w:pPr>
            <w:proofErr w:type="spellStart"/>
            <w:r>
              <w:rPr>
                <w:sz w:val="28"/>
              </w:rPr>
              <w:t>н</w:t>
            </w:r>
            <w:proofErr w:type="spellEnd"/>
            <w:r>
              <w:rPr>
                <w:sz w:val="28"/>
              </w:rPr>
              <w:t>/с</w:t>
            </w:r>
          </w:p>
        </w:tc>
        <w:tc>
          <w:tcPr>
            <w:tcW w:w="1135" w:type="dxa"/>
            <w:vAlign w:val="center"/>
          </w:tcPr>
          <w:p w:rsidR="00D270B5" w:rsidRPr="00100D9A" w:rsidRDefault="00D270B5" w:rsidP="00555361">
            <w:pPr>
              <w:pStyle w:val="af6"/>
              <w:suppressAutoHyphens/>
              <w:rPr>
                <w:sz w:val="28"/>
              </w:rPr>
            </w:pPr>
            <w:r w:rsidRPr="00100D9A">
              <w:rPr>
                <w:sz w:val="28"/>
              </w:rPr>
              <w:t>42</w:t>
            </w:r>
          </w:p>
        </w:tc>
      </w:tr>
      <w:tr w:rsidR="00D270B5" w:rsidRPr="00100D9A" w:rsidTr="00555361">
        <w:trPr>
          <w:trHeight w:val="1134"/>
          <w:jc w:val="center"/>
        </w:trPr>
        <w:tc>
          <w:tcPr>
            <w:tcW w:w="568" w:type="dxa"/>
            <w:vAlign w:val="center"/>
          </w:tcPr>
          <w:p w:rsidR="00D270B5" w:rsidRPr="00100D9A" w:rsidRDefault="00D270B5" w:rsidP="00555361">
            <w:pPr>
              <w:pStyle w:val="af6"/>
              <w:suppressAutoHyphens/>
              <w:rPr>
                <w:sz w:val="28"/>
              </w:rPr>
            </w:pPr>
            <w:r w:rsidRPr="00100D9A">
              <w:rPr>
                <w:sz w:val="28"/>
              </w:rPr>
              <w:t>13</w:t>
            </w:r>
          </w:p>
        </w:tc>
        <w:tc>
          <w:tcPr>
            <w:tcW w:w="4818" w:type="dxa"/>
            <w:vAlign w:val="center"/>
          </w:tcPr>
          <w:p w:rsidR="00D270B5" w:rsidRPr="00100D9A" w:rsidRDefault="00D270B5" w:rsidP="00555361">
            <w:pPr>
              <w:pStyle w:val="aff"/>
              <w:suppressAutoHyphens/>
              <w:rPr>
                <w:sz w:val="28"/>
                <w:szCs w:val="28"/>
              </w:rPr>
            </w:pPr>
            <w:r w:rsidRPr="00100D9A">
              <w:rPr>
                <w:sz w:val="28"/>
                <w:szCs w:val="28"/>
              </w:rPr>
              <w:t>Схема благоустройства и озеленения территории, М 1:2000</w:t>
            </w:r>
          </w:p>
        </w:tc>
        <w:tc>
          <w:tcPr>
            <w:tcW w:w="1134" w:type="dxa"/>
            <w:vAlign w:val="center"/>
          </w:tcPr>
          <w:p w:rsidR="00D270B5" w:rsidRPr="00100D9A" w:rsidRDefault="00D270B5" w:rsidP="00555361">
            <w:pPr>
              <w:pStyle w:val="af6"/>
              <w:suppressAutoHyphens/>
              <w:rPr>
                <w:sz w:val="28"/>
              </w:rPr>
            </w:pPr>
            <w:r w:rsidRPr="00100D9A">
              <w:rPr>
                <w:sz w:val="28"/>
              </w:rPr>
              <w:t>1</w:t>
            </w:r>
            <w:r>
              <w:rPr>
                <w:sz w:val="28"/>
              </w:rPr>
              <w:t>0</w:t>
            </w:r>
          </w:p>
        </w:tc>
        <w:tc>
          <w:tcPr>
            <w:tcW w:w="1134" w:type="dxa"/>
            <w:vAlign w:val="center"/>
          </w:tcPr>
          <w:p w:rsidR="00D270B5" w:rsidRPr="00100D9A" w:rsidRDefault="00D270B5" w:rsidP="00555361">
            <w:pPr>
              <w:pStyle w:val="af6"/>
              <w:suppressAutoHyphens/>
              <w:rPr>
                <w:sz w:val="28"/>
              </w:rPr>
            </w:pPr>
            <w:r w:rsidRPr="00100D9A">
              <w:rPr>
                <w:sz w:val="28"/>
              </w:rPr>
              <w:t>1</w:t>
            </w:r>
          </w:p>
        </w:tc>
        <w:tc>
          <w:tcPr>
            <w:tcW w:w="1134" w:type="dxa"/>
            <w:vAlign w:val="center"/>
          </w:tcPr>
          <w:p w:rsidR="00D270B5" w:rsidRPr="00100D9A" w:rsidRDefault="00D270B5" w:rsidP="00555361">
            <w:pPr>
              <w:pStyle w:val="af6"/>
              <w:suppressAutoHyphens/>
              <w:rPr>
                <w:sz w:val="28"/>
              </w:rPr>
            </w:pPr>
            <w:proofErr w:type="spellStart"/>
            <w:r>
              <w:rPr>
                <w:sz w:val="28"/>
              </w:rPr>
              <w:t>н</w:t>
            </w:r>
            <w:proofErr w:type="spellEnd"/>
            <w:r>
              <w:rPr>
                <w:sz w:val="28"/>
              </w:rPr>
              <w:t>/с</w:t>
            </w:r>
          </w:p>
        </w:tc>
        <w:tc>
          <w:tcPr>
            <w:tcW w:w="1135" w:type="dxa"/>
            <w:vAlign w:val="center"/>
          </w:tcPr>
          <w:p w:rsidR="00D270B5" w:rsidRPr="00100D9A" w:rsidRDefault="00D270B5" w:rsidP="00555361">
            <w:pPr>
              <w:pStyle w:val="af6"/>
              <w:suppressAutoHyphens/>
              <w:rPr>
                <w:sz w:val="28"/>
              </w:rPr>
            </w:pPr>
            <w:r w:rsidRPr="00100D9A">
              <w:rPr>
                <w:sz w:val="28"/>
              </w:rPr>
              <w:t>43</w:t>
            </w:r>
          </w:p>
        </w:tc>
      </w:tr>
      <w:tr w:rsidR="00D270B5" w:rsidRPr="00100D9A" w:rsidTr="00555361">
        <w:trPr>
          <w:trHeight w:val="1134"/>
          <w:jc w:val="center"/>
        </w:trPr>
        <w:tc>
          <w:tcPr>
            <w:tcW w:w="568" w:type="dxa"/>
            <w:vAlign w:val="center"/>
          </w:tcPr>
          <w:p w:rsidR="00D270B5" w:rsidRPr="00100D9A" w:rsidRDefault="00D270B5" w:rsidP="00555361">
            <w:pPr>
              <w:pStyle w:val="af6"/>
              <w:suppressAutoHyphens/>
              <w:rPr>
                <w:sz w:val="28"/>
              </w:rPr>
            </w:pPr>
            <w:r w:rsidRPr="00100D9A">
              <w:rPr>
                <w:sz w:val="28"/>
              </w:rPr>
              <w:t>14</w:t>
            </w:r>
          </w:p>
        </w:tc>
        <w:tc>
          <w:tcPr>
            <w:tcW w:w="4818" w:type="dxa"/>
            <w:vAlign w:val="center"/>
          </w:tcPr>
          <w:p w:rsidR="00D270B5" w:rsidRPr="00100D9A" w:rsidRDefault="00D270B5" w:rsidP="00555361">
            <w:pPr>
              <w:pStyle w:val="aff"/>
              <w:suppressAutoHyphens/>
              <w:rPr>
                <w:sz w:val="28"/>
                <w:szCs w:val="28"/>
              </w:rPr>
            </w:pPr>
            <w:r w:rsidRPr="00100D9A">
              <w:rPr>
                <w:sz w:val="28"/>
                <w:szCs w:val="28"/>
              </w:rPr>
              <w:t>Схема инженерной подготовки территории под жилищное строительство, М 1:2000</w:t>
            </w:r>
          </w:p>
        </w:tc>
        <w:tc>
          <w:tcPr>
            <w:tcW w:w="1134" w:type="dxa"/>
            <w:vAlign w:val="center"/>
          </w:tcPr>
          <w:p w:rsidR="00D270B5" w:rsidRPr="00100D9A" w:rsidRDefault="00D270B5" w:rsidP="00555361">
            <w:pPr>
              <w:pStyle w:val="af6"/>
              <w:suppressAutoHyphens/>
              <w:rPr>
                <w:sz w:val="28"/>
              </w:rPr>
            </w:pPr>
            <w:r w:rsidRPr="00100D9A">
              <w:rPr>
                <w:sz w:val="28"/>
              </w:rPr>
              <w:t>1</w:t>
            </w:r>
            <w:r>
              <w:rPr>
                <w:sz w:val="28"/>
              </w:rPr>
              <w:t>1</w:t>
            </w:r>
          </w:p>
        </w:tc>
        <w:tc>
          <w:tcPr>
            <w:tcW w:w="1134" w:type="dxa"/>
            <w:vAlign w:val="center"/>
          </w:tcPr>
          <w:p w:rsidR="00D270B5" w:rsidRPr="00100D9A" w:rsidRDefault="00D270B5" w:rsidP="00555361">
            <w:pPr>
              <w:pStyle w:val="af6"/>
              <w:suppressAutoHyphens/>
              <w:rPr>
                <w:sz w:val="28"/>
              </w:rPr>
            </w:pPr>
            <w:r w:rsidRPr="00100D9A">
              <w:rPr>
                <w:sz w:val="28"/>
              </w:rPr>
              <w:t>1</w:t>
            </w:r>
          </w:p>
        </w:tc>
        <w:tc>
          <w:tcPr>
            <w:tcW w:w="1134" w:type="dxa"/>
            <w:vAlign w:val="center"/>
          </w:tcPr>
          <w:p w:rsidR="00D270B5" w:rsidRPr="00100D9A" w:rsidRDefault="00D270B5" w:rsidP="00555361">
            <w:pPr>
              <w:pStyle w:val="af6"/>
              <w:suppressAutoHyphens/>
              <w:rPr>
                <w:sz w:val="28"/>
              </w:rPr>
            </w:pPr>
            <w:proofErr w:type="spellStart"/>
            <w:r>
              <w:rPr>
                <w:sz w:val="28"/>
              </w:rPr>
              <w:t>н</w:t>
            </w:r>
            <w:proofErr w:type="spellEnd"/>
            <w:r>
              <w:rPr>
                <w:sz w:val="28"/>
              </w:rPr>
              <w:t>/с</w:t>
            </w:r>
          </w:p>
        </w:tc>
        <w:tc>
          <w:tcPr>
            <w:tcW w:w="1135" w:type="dxa"/>
            <w:vAlign w:val="center"/>
          </w:tcPr>
          <w:p w:rsidR="00D270B5" w:rsidRPr="00100D9A" w:rsidRDefault="00D270B5" w:rsidP="00555361">
            <w:pPr>
              <w:pStyle w:val="af6"/>
              <w:suppressAutoHyphens/>
              <w:rPr>
                <w:sz w:val="28"/>
              </w:rPr>
            </w:pPr>
            <w:r w:rsidRPr="00100D9A">
              <w:rPr>
                <w:sz w:val="28"/>
              </w:rPr>
              <w:t>44</w:t>
            </w:r>
          </w:p>
        </w:tc>
      </w:tr>
      <w:tr w:rsidR="00D270B5" w:rsidRPr="00100D9A" w:rsidTr="00555361">
        <w:trPr>
          <w:trHeight w:val="397"/>
          <w:jc w:val="center"/>
        </w:trPr>
        <w:tc>
          <w:tcPr>
            <w:tcW w:w="9923" w:type="dxa"/>
            <w:gridSpan w:val="6"/>
            <w:vAlign w:val="center"/>
          </w:tcPr>
          <w:p w:rsidR="00D270B5" w:rsidRPr="00100D9A" w:rsidRDefault="00D270B5" w:rsidP="00555361">
            <w:pPr>
              <w:pStyle w:val="af6"/>
              <w:suppressAutoHyphens/>
              <w:rPr>
                <w:sz w:val="28"/>
              </w:rPr>
            </w:pPr>
            <w:r w:rsidRPr="00100D9A">
              <w:rPr>
                <w:b/>
                <w:sz w:val="28"/>
              </w:rPr>
              <w:t>Проект межевания территории</w:t>
            </w:r>
          </w:p>
        </w:tc>
      </w:tr>
      <w:tr w:rsidR="00D270B5" w:rsidRPr="00100D9A" w:rsidTr="00555361">
        <w:trPr>
          <w:trHeight w:val="1134"/>
          <w:jc w:val="center"/>
        </w:trPr>
        <w:tc>
          <w:tcPr>
            <w:tcW w:w="568" w:type="dxa"/>
            <w:vAlign w:val="center"/>
          </w:tcPr>
          <w:p w:rsidR="00D270B5" w:rsidRPr="00100D9A" w:rsidRDefault="00D270B5" w:rsidP="00555361">
            <w:pPr>
              <w:pStyle w:val="af6"/>
              <w:suppressAutoHyphens/>
              <w:rPr>
                <w:sz w:val="28"/>
              </w:rPr>
            </w:pPr>
            <w:r>
              <w:rPr>
                <w:sz w:val="28"/>
              </w:rPr>
              <w:t>15</w:t>
            </w:r>
          </w:p>
        </w:tc>
        <w:tc>
          <w:tcPr>
            <w:tcW w:w="4818" w:type="dxa"/>
            <w:vAlign w:val="center"/>
          </w:tcPr>
          <w:p w:rsidR="00D270B5" w:rsidRPr="00100D9A" w:rsidRDefault="00D270B5" w:rsidP="00555361">
            <w:pPr>
              <w:pStyle w:val="aff"/>
              <w:suppressAutoHyphens/>
              <w:rPr>
                <w:sz w:val="28"/>
                <w:szCs w:val="28"/>
              </w:rPr>
            </w:pPr>
            <w:r w:rsidRPr="00B752C6">
              <w:rPr>
                <w:sz w:val="28"/>
                <w:szCs w:val="28"/>
              </w:rPr>
              <w:t xml:space="preserve">Том 3. </w:t>
            </w:r>
            <w:r>
              <w:rPr>
                <w:sz w:val="28"/>
                <w:szCs w:val="28"/>
              </w:rPr>
              <w:t>Проект межевания территории микрорайона 8А города Нефтеюганска.</w:t>
            </w:r>
            <w:r w:rsidRPr="001E6768">
              <w:rPr>
                <w:sz w:val="28"/>
                <w:szCs w:val="28"/>
              </w:rPr>
              <w:t xml:space="preserve"> </w:t>
            </w:r>
            <w:r w:rsidRPr="00B752C6">
              <w:rPr>
                <w:sz w:val="28"/>
                <w:szCs w:val="28"/>
              </w:rPr>
              <w:t>Пояснительная записка</w:t>
            </w:r>
          </w:p>
        </w:tc>
        <w:tc>
          <w:tcPr>
            <w:tcW w:w="1134" w:type="dxa"/>
            <w:vAlign w:val="center"/>
          </w:tcPr>
          <w:p w:rsidR="00D270B5" w:rsidRPr="00100D9A" w:rsidRDefault="00D270B5" w:rsidP="00555361">
            <w:pPr>
              <w:pStyle w:val="af6"/>
              <w:suppressAutoHyphens/>
              <w:rPr>
                <w:sz w:val="28"/>
              </w:rPr>
            </w:pPr>
            <w:r>
              <w:rPr>
                <w:sz w:val="28"/>
              </w:rPr>
              <w:t>1 кн.</w:t>
            </w:r>
          </w:p>
        </w:tc>
        <w:tc>
          <w:tcPr>
            <w:tcW w:w="1134" w:type="dxa"/>
            <w:vAlign w:val="center"/>
          </w:tcPr>
          <w:p w:rsidR="00D270B5" w:rsidRPr="00100D9A" w:rsidRDefault="00D270B5" w:rsidP="00555361">
            <w:pPr>
              <w:pStyle w:val="af6"/>
              <w:suppressAutoHyphens/>
              <w:rPr>
                <w:sz w:val="28"/>
              </w:rPr>
            </w:pPr>
            <w:r>
              <w:rPr>
                <w:sz w:val="28"/>
              </w:rPr>
              <w:t>15</w:t>
            </w:r>
          </w:p>
        </w:tc>
        <w:tc>
          <w:tcPr>
            <w:tcW w:w="1134" w:type="dxa"/>
            <w:vAlign w:val="center"/>
          </w:tcPr>
          <w:p w:rsidR="00D270B5" w:rsidRPr="00100D9A" w:rsidRDefault="00D270B5" w:rsidP="00555361">
            <w:pPr>
              <w:pStyle w:val="af6"/>
              <w:suppressAutoHyphens/>
              <w:rPr>
                <w:sz w:val="28"/>
              </w:rPr>
            </w:pPr>
            <w:proofErr w:type="spellStart"/>
            <w:r>
              <w:rPr>
                <w:sz w:val="28"/>
              </w:rPr>
              <w:t>н</w:t>
            </w:r>
            <w:proofErr w:type="spellEnd"/>
            <w:r>
              <w:rPr>
                <w:sz w:val="28"/>
              </w:rPr>
              <w:t>/с</w:t>
            </w:r>
          </w:p>
        </w:tc>
        <w:tc>
          <w:tcPr>
            <w:tcW w:w="1135" w:type="dxa"/>
            <w:vAlign w:val="center"/>
          </w:tcPr>
          <w:p w:rsidR="00D270B5" w:rsidRPr="00100D9A" w:rsidRDefault="00D270B5" w:rsidP="00555361">
            <w:pPr>
              <w:pStyle w:val="af6"/>
              <w:suppressAutoHyphens/>
              <w:rPr>
                <w:sz w:val="28"/>
              </w:rPr>
            </w:pPr>
            <w:r>
              <w:rPr>
                <w:sz w:val="28"/>
              </w:rPr>
              <w:t>45</w:t>
            </w:r>
          </w:p>
        </w:tc>
      </w:tr>
      <w:tr w:rsidR="00D270B5" w:rsidRPr="00100D9A" w:rsidTr="00555361">
        <w:trPr>
          <w:trHeight w:val="1134"/>
          <w:jc w:val="center"/>
        </w:trPr>
        <w:tc>
          <w:tcPr>
            <w:tcW w:w="568" w:type="dxa"/>
            <w:vAlign w:val="center"/>
          </w:tcPr>
          <w:p w:rsidR="00D270B5" w:rsidRPr="007C3F4C" w:rsidRDefault="00D270B5" w:rsidP="00555361">
            <w:pPr>
              <w:pStyle w:val="af6"/>
              <w:suppressAutoHyphens/>
              <w:rPr>
                <w:sz w:val="28"/>
              </w:rPr>
            </w:pPr>
            <w:r w:rsidRPr="00100D9A">
              <w:rPr>
                <w:sz w:val="28"/>
              </w:rPr>
              <w:t>1</w:t>
            </w:r>
            <w:r>
              <w:rPr>
                <w:sz w:val="28"/>
              </w:rPr>
              <w:t>6</w:t>
            </w:r>
          </w:p>
        </w:tc>
        <w:tc>
          <w:tcPr>
            <w:tcW w:w="4818" w:type="dxa"/>
            <w:vAlign w:val="center"/>
          </w:tcPr>
          <w:p w:rsidR="00D270B5" w:rsidRPr="00100D9A" w:rsidRDefault="00D270B5" w:rsidP="00555361">
            <w:pPr>
              <w:pStyle w:val="aff"/>
              <w:suppressAutoHyphens/>
              <w:rPr>
                <w:sz w:val="28"/>
                <w:szCs w:val="28"/>
              </w:rPr>
            </w:pPr>
            <w:r w:rsidRPr="00100D9A">
              <w:rPr>
                <w:sz w:val="28"/>
                <w:szCs w:val="28"/>
              </w:rPr>
              <w:t xml:space="preserve">Проект межевания территории, </w:t>
            </w:r>
          </w:p>
          <w:p w:rsidR="00D270B5" w:rsidRPr="00100D9A" w:rsidRDefault="00D270B5" w:rsidP="00555361">
            <w:pPr>
              <w:pStyle w:val="aff"/>
              <w:suppressAutoHyphens/>
              <w:rPr>
                <w:sz w:val="28"/>
                <w:szCs w:val="28"/>
              </w:rPr>
            </w:pPr>
            <w:r w:rsidRPr="00100D9A">
              <w:rPr>
                <w:sz w:val="28"/>
                <w:szCs w:val="28"/>
              </w:rPr>
              <w:t>М 1:2000</w:t>
            </w:r>
          </w:p>
        </w:tc>
        <w:tc>
          <w:tcPr>
            <w:tcW w:w="1134" w:type="dxa"/>
            <w:vAlign w:val="center"/>
          </w:tcPr>
          <w:p w:rsidR="00D270B5" w:rsidRPr="00100D9A" w:rsidRDefault="00D270B5" w:rsidP="00555361">
            <w:pPr>
              <w:pStyle w:val="af6"/>
              <w:suppressAutoHyphens/>
              <w:rPr>
                <w:sz w:val="28"/>
              </w:rPr>
            </w:pPr>
            <w:r w:rsidRPr="00100D9A">
              <w:rPr>
                <w:sz w:val="28"/>
              </w:rPr>
              <w:t>1</w:t>
            </w:r>
          </w:p>
        </w:tc>
        <w:tc>
          <w:tcPr>
            <w:tcW w:w="1134" w:type="dxa"/>
            <w:vAlign w:val="center"/>
          </w:tcPr>
          <w:p w:rsidR="00D270B5" w:rsidRPr="00100D9A" w:rsidRDefault="00D270B5" w:rsidP="00555361">
            <w:pPr>
              <w:pStyle w:val="af6"/>
              <w:suppressAutoHyphens/>
              <w:rPr>
                <w:sz w:val="28"/>
              </w:rPr>
            </w:pPr>
            <w:r w:rsidRPr="00100D9A">
              <w:rPr>
                <w:sz w:val="28"/>
              </w:rPr>
              <w:t>1</w:t>
            </w:r>
          </w:p>
        </w:tc>
        <w:tc>
          <w:tcPr>
            <w:tcW w:w="1134" w:type="dxa"/>
            <w:vAlign w:val="center"/>
          </w:tcPr>
          <w:p w:rsidR="00D270B5" w:rsidRPr="00100D9A" w:rsidRDefault="00D270B5" w:rsidP="00555361">
            <w:pPr>
              <w:pStyle w:val="af6"/>
              <w:suppressAutoHyphens/>
              <w:rPr>
                <w:sz w:val="28"/>
              </w:rPr>
            </w:pPr>
            <w:proofErr w:type="spellStart"/>
            <w:r>
              <w:rPr>
                <w:sz w:val="28"/>
              </w:rPr>
              <w:t>н</w:t>
            </w:r>
            <w:proofErr w:type="spellEnd"/>
            <w:r>
              <w:rPr>
                <w:sz w:val="28"/>
              </w:rPr>
              <w:t>/с</w:t>
            </w:r>
          </w:p>
        </w:tc>
        <w:tc>
          <w:tcPr>
            <w:tcW w:w="1135" w:type="dxa"/>
            <w:vAlign w:val="center"/>
          </w:tcPr>
          <w:p w:rsidR="00D270B5" w:rsidRPr="007C3F4C" w:rsidRDefault="00D270B5" w:rsidP="00555361">
            <w:pPr>
              <w:pStyle w:val="af6"/>
              <w:suppressAutoHyphens/>
              <w:rPr>
                <w:sz w:val="28"/>
              </w:rPr>
            </w:pPr>
            <w:r w:rsidRPr="00100D9A">
              <w:rPr>
                <w:sz w:val="28"/>
              </w:rPr>
              <w:t>4</w:t>
            </w:r>
            <w:r>
              <w:rPr>
                <w:sz w:val="28"/>
              </w:rPr>
              <w:t>6</w:t>
            </w:r>
          </w:p>
        </w:tc>
      </w:tr>
      <w:tr w:rsidR="00D270B5" w:rsidRPr="00100D9A" w:rsidTr="00555361">
        <w:trPr>
          <w:trHeight w:val="1134"/>
          <w:jc w:val="center"/>
        </w:trPr>
        <w:tc>
          <w:tcPr>
            <w:tcW w:w="568" w:type="dxa"/>
            <w:vAlign w:val="center"/>
          </w:tcPr>
          <w:p w:rsidR="00D270B5" w:rsidRPr="00100D9A" w:rsidRDefault="00D270B5" w:rsidP="00555361">
            <w:pPr>
              <w:pStyle w:val="af6"/>
              <w:suppressAutoHyphens/>
              <w:rPr>
                <w:sz w:val="28"/>
              </w:rPr>
            </w:pPr>
            <w:r>
              <w:rPr>
                <w:sz w:val="28"/>
              </w:rPr>
              <w:t>17</w:t>
            </w:r>
          </w:p>
        </w:tc>
        <w:tc>
          <w:tcPr>
            <w:tcW w:w="4818" w:type="dxa"/>
            <w:vAlign w:val="center"/>
          </w:tcPr>
          <w:p w:rsidR="00D270B5" w:rsidRDefault="00D270B5" w:rsidP="00555361">
            <w:pPr>
              <w:pStyle w:val="aff"/>
              <w:suppressAutoHyphens/>
              <w:rPr>
                <w:sz w:val="28"/>
                <w:szCs w:val="28"/>
              </w:rPr>
            </w:pPr>
            <w:r>
              <w:rPr>
                <w:sz w:val="28"/>
                <w:szCs w:val="28"/>
              </w:rPr>
              <w:t xml:space="preserve">Схема границ действующих ограничений (обременений) </w:t>
            </w:r>
            <w:proofErr w:type="spellStart"/>
            <w:r>
              <w:rPr>
                <w:sz w:val="28"/>
                <w:szCs w:val="28"/>
              </w:rPr>
              <w:t>мкр</w:t>
            </w:r>
            <w:proofErr w:type="spellEnd"/>
            <w:r>
              <w:rPr>
                <w:sz w:val="28"/>
                <w:szCs w:val="28"/>
              </w:rPr>
              <w:t xml:space="preserve">. 8А (сети водоснабжения и водоотведения), </w:t>
            </w:r>
          </w:p>
          <w:p w:rsidR="00D270B5" w:rsidRPr="00100D9A" w:rsidRDefault="00D270B5" w:rsidP="00555361">
            <w:pPr>
              <w:pStyle w:val="aff"/>
              <w:suppressAutoHyphens/>
              <w:rPr>
                <w:sz w:val="28"/>
                <w:szCs w:val="28"/>
              </w:rPr>
            </w:pPr>
            <w:r>
              <w:rPr>
                <w:sz w:val="28"/>
                <w:szCs w:val="28"/>
              </w:rPr>
              <w:t>М 1:2000</w:t>
            </w:r>
          </w:p>
        </w:tc>
        <w:tc>
          <w:tcPr>
            <w:tcW w:w="1134" w:type="dxa"/>
            <w:vAlign w:val="center"/>
          </w:tcPr>
          <w:p w:rsidR="00D270B5" w:rsidRPr="00100D9A" w:rsidRDefault="00D270B5" w:rsidP="00555361">
            <w:pPr>
              <w:pStyle w:val="af6"/>
              <w:suppressAutoHyphens/>
              <w:rPr>
                <w:sz w:val="28"/>
              </w:rPr>
            </w:pPr>
            <w:r>
              <w:rPr>
                <w:sz w:val="28"/>
              </w:rPr>
              <w:t>2</w:t>
            </w:r>
          </w:p>
        </w:tc>
        <w:tc>
          <w:tcPr>
            <w:tcW w:w="1134" w:type="dxa"/>
            <w:vAlign w:val="center"/>
          </w:tcPr>
          <w:p w:rsidR="00D270B5" w:rsidRPr="00100D9A" w:rsidRDefault="00D270B5" w:rsidP="00555361">
            <w:pPr>
              <w:pStyle w:val="af6"/>
              <w:suppressAutoHyphens/>
              <w:rPr>
                <w:sz w:val="28"/>
              </w:rPr>
            </w:pPr>
            <w:r>
              <w:rPr>
                <w:sz w:val="28"/>
              </w:rPr>
              <w:t>1</w:t>
            </w:r>
          </w:p>
        </w:tc>
        <w:tc>
          <w:tcPr>
            <w:tcW w:w="1134" w:type="dxa"/>
            <w:vAlign w:val="center"/>
          </w:tcPr>
          <w:p w:rsidR="00D270B5" w:rsidRDefault="00D270B5" w:rsidP="00555361">
            <w:pPr>
              <w:pStyle w:val="af6"/>
              <w:suppressAutoHyphens/>
              <w:rPr>
                <w:sz w:val="28"/>
              </w:rPr>
            </w:pPr>
            <w:proofErr w:type="spellStart"/>
            <w:r>
              <w:rPr>
                <w:sz w:val="28"/>
              </w:rPr>
              <w:t>н</w:t>
            </w:r>
            <w:proofErr w:type="spellEnd"/>
            <w:r>
              <w:rPr>
                <w:sz w:val="28"/>
              </w:rPr>
              <w:t>/с</w:t>
            </w:r>
          </w:p>
        </w:tc>
        <w:tc>
          <w:tcPr>
            <w:tcW w:w="1135" w:type="dxa"/>
            <w:vAlign w:val="center"/>
          </w:tcPr>
          <w:p w:rsidR="00D270B5" w:rsidRPr="00100D9A" w:rsidRDefault="00D270B5" w:rsidP="00555361">
            <w:pPr>
              <w:pStyle w:val="af6"/>
              <w:suppressAutoHyphens/>
              <w:rPr>
                <w:sz w:val="28"/>
              </w:rPr>
            </w:pPr>
            <w:r>
              <w:rPr>
                <w:sz w:val="28"/>
              </w:rPr>
              <w:t>47</w:t>
            </w:r>
          </w:p>
        </w:tc>
      </w:tr>
      <w:tr w:rsidR="00D270B5" w:rsidRPr="00100D9A" w:rsidTr="00555361">
        <w:trPr>
          <w:trHeight w:val="1134"/>
          <w:jc w:val="center"/>
        </w:trPr>
        <w:tc>
          <w:tcPr>
            <w:tcW w:w="568" w:type="dxa"/>
            <w:vAlign w:val="center"/>
          </w:tcPr>
          <w:p w:rsidR="00D270B5" w:rsidRPr="00100D9A" w:rsidRDefault="00D270B5" w:rsidP="00555361">
            <w:pPr>
              <w:pStyle w:val="af6"/>
              <w:suppressAutoHyphens/>
              <w:rPr>
                <w:sz w:val="28"/>
              </w:rPr>
            </w:pPr>
            <w:r>
              <w:rPr>
                <w:sz w:val="28"/>
              </w:rPr>
              <w:lastRenderedPageBreak/>
              <w:t>18</w:t>
            </w:r>
          </w:p>
        </w:tc>
        <w:tc>
          <w:tcPr>
            <w:tcW w:w="4818" w:type="dxa"/>
            <w:vAlign w:val="center"/>
          </w:tcPr>
          <w:p w:rsidR="00D270B5" w:rsidRDefault="00D270B5" w:rsidP="00555361">
            <w:pPr>
              <w:pStyle w:val="aff"/>
              <w:suppressAutoHyphens/>
              <w:rPr>
                <w:sz w:val="28"/>
                <w:szCs w:val="28"/>
              </w:rPr>
            </w:pPr>
            <w:r>
              <w:rPr>
                <w:sz w:val="28"/>
                <w:szCs w:val="28"/>
              </w:rPr>
              <w:t xml:space="preserve">Схема границ действующих ограничений (обременений) </w:t>
            </w:r>
            <w:proofErr w:type="spellStart"/>
            <w:r>
              <w:rPr>
                <w:sz w:val="28"/>
                <w:szCs w:val="28"/>
              </w:rPr>
              <w:t>мкр</w:t>
            </w:r>
            <w:proofErr w:type="spellEnd"/>
            <w:r>
              <w:rPr>
                <w:sz w:val="28"/>
                <w:szCs w:val="28"/>
              </w:rPr>
              <w:t xml:space="preserve">. 8А (сети электроснабжения и связи), </w:t>
            </w:r>
          </w:p>
          <w:p w:rsidR="00D270B5" w:rsidRPr="00100D9A" w:rsidRDefault="00D270B5" w:rsidP="00555361">
            <w:pPr>
              <w:pStyle w:val="aff"/>
              <w:suppressAutoHyphens/>
              <w:rPr>
                <w:sz w:val="28"/>
                <w:szCs w:val="28"/>
              </w:rPr>
            </w:pPr>
            <w:r>
              <w:rPr>
                <w:sz w:val="28"/>
                <w:szCs w:val="28"/>
              </w:rPr>
              <w:t>М 1:2000</w:t>
            </w:r>
          </w:p>
        </w:tc>
        <w:tc>
          <w:tcPr>
            <w:tcW w:w="1134" w:type="dxa"/>
            <w:vAlign w:val="center"/>
          </w:tcPr>
          <w:p w:rsidR="00D270B5" w:rsidRPr="00100D9A" w:rsidRDefault="00D270B5" w:rsidP="00555361">
            <w:pPr>
              <w:pStyle w:val="af6"/>
              <w:suppressAutoHyphens/>
              <w:rPr>
                <w:sz w:val="28"/>
              </w:rPr>
            </w:pPr>
            <w:r>
              <w:rPr>
                <w:sz w:val="28"/>
              </w:rPr>
              <w:t>3</w:t>
            </w:r>
          </w:p>
        </w:tc>
        <w:tc>
          <w:tcPr>
            <w:tcW w:w="1134" w:type="dxa"/>
            <w:vAlign w:val="center"/>
          </w:tcPr>
          <w:p w:rsidR="00D270B5" w:rsidRPr="00100D9A" w:rsidRDefault="00D270B5" w:rsidP="00555361">
            <w:pPr>
              <w:pStyle w:val="af6"/>
              <w:suppressAutoHyphens/>
              <w:rPr>
                <w:sz w:val="28"/>
              </w:rPr>
            </w:pPr>
            <w:r>
              <w:rPr>
                <w:sz w:val="28"/>
              </w:rPr>
              <w:t>1</w:t>
            </w:r>
          </w:p>
        </w:tc>
        <w:tc>
          <w:tcPr>
            <w:tcW w:w="1134" w:type="dxa"/>
            <w:vAlign w:val="center"/>
          </w:tcPr>
          <w:p w:rsidR="00D270B5" w:rsidRDefault="00D270B5" w:rsidP="00555361">
            <w:pPr>
              <w:pStyle w:val="af6"/>
              <w:suppressAutoHyphens/>
              <w:rPr>
                <w:sz w:val="28"/>
              </w:rPr>
            </w:pPr>
            <w:proofErr w:type="spellStart"/>
            <w:r>
              <w:rPr>
                <w:sz w:val="28"/>
              </w:rPr>
              <w:t>н</w:t>
            </w:r>
            <w:proofErr w:type="spellEnd"/>
            <w:r>
              <w:rPr>
                <w:sz w:val="28"/>
              </w:rPr>
              <w:t>/с</w:t>
            </w:r>
          </w:p>
        </w:tc>
        <w:tc>
          <w:tcPr>
            <w:tcW w:w="1135" w:type="dxa"/>
            <w:vAlign w:val="center"/>
          </w:tcPr>
          <w:p w:rsidR="00D270B5" w:rsidRPr="00100D9A" w:rsidRDefault="00D270B5" w:rsidP="00555361">
            <w:pPr>
              <w:pStyle w:val="af6"/>
              <w:suppressAutoHyphens/>
              <w:rPr>
                <w:sz w:val="28"/>
              </w:rPr>
            </w:pPr>
            <w:r>
              <w:rPr>
                <w:sz w:val="28"/>
              </w:rPr>
              <w:t>48</w:t>
            </w:r>
          </w:p>
        </w:tc>
      </w:tr>
      <w:tr w:rsidR="00D270B5" w:rsidRPr="00100D9A" w:rsidTr="00555361">
        <w:trPr>
          <w:trHeight w:val="1134"/>
          <w:jc w:val="center"/>
        </w:trPr>
        <w:tc>
          <w:tcPr>
            <w:tcW w:w="568" w:type="dxa"/>
            <w:vAlign w:val="center"/>
          </w:tcPr>
          <w:p w:rsidR="00D270B5" w:rsidRDefault="00D270B5" w:rsidP="00555361">
            <w:pPr>
              <w:pStyle w:val="af6"/>
              <w:suppressAutoHyphens/>
              <w:rPr>
                <w:sz w:val="28"/>
              </w:rPr>
            </w:pPr>
            <w:r>
              <w:rPr>
                <w:sz w:val="28"/>
              </w:rPr>
              <w:t>19</w:t>
            </w:r>
          </w:p>
        </w:tc>
        <w:tc>
          <w:tcPr>
            <w:tcW w:w="4818" w:type="dxa"/>
            <w:vAlign w:val="center"/>
          </w:tcPr>
          <w:p w:rsidR="00D270B5" w:rsidRDefault="00D270B5" w:rsidP="00555361">
            <w:pPr>
              <w:pStyle w:val="aff"/>
              <w:suppressAutoHyphens/>
              <w:rPr>
                <w:sz w:val="28"/>
                <w:szCs w:val="28"/>
              </w:rPr>
            </w:pPr>
            <w:r>
              <w:rPr>
                <w:sz w:val="28"/>
                <w:szCs w:val="28"/>
              </w:rPr>
              <w:t xml:space="preserve">Схема границ действующих ограничений (обременений) </w:t>
            </w:r>
            <w:proofErr w:type="spellStart"/>
            <w:r>
              <w:rPr>
                <w:sz w:val="28"/>
                <w:szCs w:val="28"/>
              </w:rPr>
              <w:t>мкр</w:t>
            </w:r>
            <w:proofErr w:type="spellEnd"/>
            <w:r>
              <w:rPr>
                <w:sz w:val="28"/>
                <w:szCs w:val="28"/>
              </w:rPr>
              <w:t>. 8А (сети газоснабжения и теплоснабжения), М 1:2000</w:t>
            </w:r>
          </w:p>
        </w:tc>
        <w:tc>
          <w:tcPr>
            <w:tcW w:w="1134" w:type="dxa"/>
            <w:vAlign w:val="center"/>
          </w:tcPr>
          <w:p w:rsidR="00D270B5" w:rsidRPr="00100D9A" w:rsidRDefault="00D270B5" w:rsidP="00555361">
            <w:pPr>
              <w:pStyle w:val="af6"/>
              <w:suppressAutoHyphens/>
              <w:rPr>
                <w:sz w:val="28"/>
              </w:rPr>
            </w:pPr>
            <w:r>
              <w:rPr>
                <w:sz w:val="28"/>
              </w:rPr>
              <w:t>4</w:t>
            </w:r>
          </w:p>
        </w:tc>
        <w:tc>
          <w:tcPr>
            <w:tcW w:w="1134" w:type="dxa"/>
            <w:vAlign w:val="center"/>
          </w:tcPr>
          <w:p w:rsidR="00D270B5" w:rsidRPr="00100D9A" w:rsidRDefault="00D270B5" w:rsidP="00555361">
            <w:pPr>
              <w:pStyle w:val="af6"/>
              <w:suppressAutoHyphens/>
              <w:rPr>
                <w:sz w:val="28"/>
              </w:rPr>
            </w:pPr>
            <w:r>
              <w:rPr>
                <w:sz w:val="28"/>
              </w:rPr>
              <w:t>1</w:t>
            </w:r>
          </w:p>
        </w:tc>
        <w:tc>
          <w:tcPr>
            <w:tcW w:w="1134" w:type="dxa"/>
            <w:vAlign w:val="center"/>
          </w:tcPr>
          <w:p w:rsidR="00D270B5" w:rsidRDefault="00D270B5" w:rsidP="00555361">
            <w:pPr>
              <w:pStyle w:val="af6"/>
              <w:suppressAutoHyphens/>
              <w:rPr>
                <w:sz w:val="28"/>
              </w:rPr>
            </w:pPr>
            <w:proofErr w:type="spellStart"/>
            <w:r>
              <w:rPr>
                <w:sz w:val="28"/>
              </w:rPr>
              <w:t>н</w:t>
            </w:r>
            <w:proofErr w:type="spellEnd"/>
            <w:r>
              <w:rPr>
                <w:sz w:val="28"/>
              </w:rPr>
              <w:t>/с</w:t>
            </w:r>
          </w:p>
        </w:tc>
        <w:tc>
          <w:tcPr>
            <w:tcW w:w="1135" w:type="dxa"/>
            <w:vAlign w:val="center"/>
          </w:tcPr>
          <w:p w:rsidR="00D270B5" w:rsidRPr="00100D9A" w:rsidRDefault="00D270B5" w:rsidP="00555361">
            <w:pPr>
              <w:pStyle w:val="af6"/>
              <w:suppressAutoHyphens/>
              <w:rPr>
                <w:sz w:val="28"/>
              </w:rPr>
            </w:pPr>
            <w:r>
              <w:rPr>
                <w:sz w:val="28"/>
              </w:rPr>
              <w:t>49</w:t>
            </w:r>
          </w:p>
        </w:tc>
      </w:tr>
      <w:tr w:rsidR="00D270B5" w:rsidRPr="00100D9A" w:rsidTr="00555361">
        <w:trPr>
          <w:trHeight w:val="397"/>
          <w:jc w:val="center"/>
        </w:trPr>
        <w:tc>
          <w:tcPr>
            <w:tcW w:w="9923" w:type="dxa"/>
            <w:gridSpan w:val="6"/>
            <w:vAlign w:val="center"/>
          </w:tcPr>
          <w:p w:rsidR="00D270B5" w:rsidRPr="00100D9A" w:rsidRDefault="00D270B5" w:rsidP="00555361">
            <w:pPr>
              <w:pStyle w:val="af6"/>
              <w:suppressAutoHyphens/>
              <w:spacing w:before="240"/>
              <w:rPr>
                <w:sz w:val="28"/>
              </w:rPr>
            </w:pPr>
            <w:r w:rsidRPr="00100D9A">
              <w:rPr>
                <w:b/>
                <w:sz w:val="28"/>
              </w:rPr>
              <w:t>Градостроительные планы земельных участков</w:t>
            </w:r>
          </w:p>
        </w:tc>
      </w:tr>
      <w:tr w:rsidR="00D270B5" w:rsidRPr="00100D9A" w:rsidTr="00555361">
        <w:trPr>
          <w:trHeight w:val="1134"/>
          <w:jc w:val="center"/>
        </w:trPr>
        <w:tc>
          <w:tcPr>
            <w:tcW w:w="568" w:type="dxa"/>
            <w:vAlign w:val="center"/>
          </w:tcPr>
          <w:p w:rsidR="00D270B5" w:rsidRPr="007C3F4C" w:rsidRDefault="00D270B5" w:rsidP="00555361">
            <w:pPr>
              <w:pStyle w:val="af6"/>
              <w:suppressAutoHyphens/>
              <w:rPr>
                <w:sz w:val="28"/>
              </w:rPr>
            </w:pPr>
            <w:r w:rsidRPr="00100D9A">
              <w:rPr>
                <w:sz w:val="28"/>
              </w:rPr>
              <w:t>1</w:t>
            </w:r>
            <w:r>
              <w:rPr>
                <w:sz w:val="28"/>
              </w:rPr>
              <w:t>9</w:t>
            </w:r>
          </w:p>
        </w:tc>
        <w:tc>
          <w:tcPr>
            <w:tcW w:w="4818" w:type="dxa"/>
            <w:vAlign w:val="center"/>
          </w:tcPr>
          <w:p w:rsidR="00D270B5" w:rsidRPr="00100D9A" w:rsidRDefault="00D270B5" w:rsidP="00555361">
            <w:pPr>
              <w:pStyle w:val="aff"/>
              <w:suppressAutoHyphens/>
              <w:rPr>
                <w:sz w:val="28"/>
                <w:szCs w:val="28"/>
              </w:rPr>
            </w:pPr>
            <w:r w:rsidRPr="00100D9A">
              <w:rPr>
                <w:sz w:val="28"/>
                <w:szCs w:val="28"/>
              </w:rPr>
              <w:t>Градостроительные планы земельных участков</w:t>
            </w:r>
          </w:p>
        </w:tc>
        <w:tc>
          <w:tcPr>
            <w:tcW w:w="1134" w:type="dxa"/>
            <w:vAlign w:val="center"/>
          </w:tcPr>
          <w:p w:rsidR="00D270B5" w:rsidRPr="00100D9A" w:rsidRDefault="00D270B5" w:rsidP="00555361">
            <w:pPr>
              <w:pStyle w:val="af6"/>
              <w:suppressAutoHyphens/>
              <w:rPr>
                <w:sz w:val="28"/>
              </w:rPr>
            </w:pPr>
          </w:p>
        </w:tc>
        <w:tc>
          <w:tcPr>
            <w:tcW w:w="1134" w:type="dxa"/>
            <w:vAlign w:val="center"/>
          </w:tcPr>
          <w:p w:rsidR="00D270B5" w:rsidRPr="00100D9A" w:rsidRDefault="00D270B5" w:rsidP="00555361">
            <w:pPr>
              <w:pStyle w:val="af6"/>
              <w:suppressAutoHyphens/>
              <w:rPr>
                <w:sz w:val="28"/>
              </w:rPr>
            </w:pPr>
          </w:p>
        </w:tc>
        <w:tc>
          <w:tcPr>
            <w:tcW w:w="1134" w:type="dxa"/>
            <w:vAlign w:val="center"/>
          </w:tcPr>
          <w:p w:rsidR="00D270B5" w:rsidRPr="00100D9A" w:rsidRDefault="00D270B5" w:rsidP="00555361">
            <w:pPr>
              <w:pStyle w:val="af6"/>
              <w:suppressAutoHyphens/>
              <w:rPr>
                <w:sz w:val="28"/>
              </w:rPr>
            </w:pPr>
            <w:proofErr w:type="spellStart"/>
            <w:r>
              <w:rPr>
                <w:sz w:val="28"/>
              </w:rPr>
              <w:t>н</w:t>
            </w:r>
            <w:proofErr w:type="spellEnd"/>
            <w:r>
              <w:rPr>
                <w:sz w:val="28"/>
              </w:rPr>
              <w:t>/с</w:t>
            </w:r>
          </w:p>
        </w:tc>
        <w:tc>
          <w:tcPr>
            <w:tcW w:w="1135" w:type="dxa"/>
            <w:vAlign w:val="center"/>
          </w:tcPr>
          <w:p w:rsidR="00D270B5" w:rsidRPr="00100D9A" w:rsidRDefault="00D270B5" w:rsidP="00555361">
            <w:pPr>
              <w:pStyle w:val="af6"/>
              <w:suppressAutoHyphens/>
              <w:rPr>
                <w:sz w:val="28"/>
              </w:rPr>
            </w:pPr>
          </w:p>
        </w:tc>
      </w:tr>
    </w:tbl>
    <w:p w:rsidR="00272795" w:rsidRPr="00B752C6" w:rsidRDefault="00272795" w:rsidP="00272795">
      <w:pPr>
        <w:rPr>
          <w:szCs w:val="28"/>
        </w:rPr>
      </w:pPr>
    </w:p>
    <w:p w:rsidR="00360640" w:rsidRPr="00B752C6" w:rsidRDefault="00360640" w:rsidP="00360640">
      <w:pPr>
        <w:keepNext/>
        <w:pageBreakBefore/>
        <w:spacing w:after="240"/>
        <w:ind w:firstLine="0"/>
        <w:jc w:val="center"/>
        <w:outlineLvl w:val="0"/>
        <w:rPr>
          <w:b/>
          <w:sz w:val="36"/>
        </w:rPr>
      </w:pPr>
      <w:r w:rsidRPr="00B752C6">
        <w:rPr>
          <w:b/>
          <w:sz w:val="36"/>
        </w:rPr>
        <w:lastRenderedPageBreak/>
        <w:t>Оглавление</w:t>
      </w:r>
    </w:p>
    <w:p w:rsidR="009A2C62" w:rsidRDefault="004C263E">
      <w:pPr>
        <w:pStyle w:val="13"/>
        <w:rPr>
          <w:rFonts w:asciiTheme="minorHAnsi" w:eastAsiaTheme="minorEastAsia" w:hAnsiTheme="minorHAnsi" w:cstheme="minorBidi"/>
          <w:b w:val="0"/>
          <w:noProof/>
          <w:sz w:val="22"/>
          <w:szCs w:val="22"/>
        </w:rPr>
      </w:pPr>
      <w:r w:rsidRPr="004C263E">
        <w:rPr>
          <w:b w:val="0"/>
        </w:rPr>
        <w:fldChar w:fldCharType="begin"/>
      </w:r>
      <w:r w:rsidR="00C7316D" w:rsidRPr="00B752C6">
        <w:rPr>
          <w:b w:val="0"/>
        </w:rPr>
        <w:instrText xml:space="preserve"> TOC \o "1-1" \h \z \t "Заголовок 2;2;Заголовок 3;3;Приложение_НОМЕР;4;Приложение_НАЗВАНИЕ;4" </w:instrText>
      </w:r>
      <w:r w:rsidRPr="004C263E">
        <w:rPr>
          <w:b w:val="0"/>
        </w:rPr>
        <w:fldChar w:fldCharType="separate"/>
      </w:r>
      <w:hyperlink w:anchor="_Toc428469941" w:history="1">
        <w:r w:rsidR="009A2C62" w:rsidRPr="00FA1570">
          <w:rPr>
            <w:rStyle w:val="a7"/>
            <w:noProof/>
          </w:rPr>
          <w:t>Введение</w:t>
        </w:r>
        <w:r w:rsidR="009A2C62">
          <w:rPr>
            <w:noProof/>
            <w:webHidden/>
          </w:rPr>
          <w:tab/>
        </w:r>
        <w:r w:rsidR="009A2C62">
          <w:rPr>
            <w:noProof/>
            <w:webHidden/>
          </w:rPr>
          <w:fldChar w:fldCharType="begin"/>
        </w:r>
        <w:r w:rsidR="009A2C62">
          <w:rPr>
            <w:noProof/>
            <w:webHidden/>
          </w:rPr>
          <w:instrText xml:space="preserve"> PAGEREF _Toc428469941 \h </w:instrText>
        </w:r>
        <w:r w:rsidR="009A2C62">
          <w:rPr>
            <w:noProof/>
            <w:webHidden/>
          </w:rPr>
        </w:r>
        <w:r w:rsidR="009A2C62">
          <w:rPr>
            <w:noProof/>
            <w:webHidden/>
          </w:rPr>
          <w:fldChar w:fldCharType="separate"/>
        </w:r>
        <w:r w:rsidR="009A2C62">
          <w:rPr>
            <w:noProof/>
            <w:webHidden/>
          </w:rPr>
          <w:t>13</w:t>
        </w:r>
        <w:r w:rsidR="009A2C62">
          <w:rPr>
            <w:noProof/>
            <w:webHidden/>
          </w:rPr>
          <w:fldChar w:fldCharType="end"/>
        </w:r>
      </w:hyperlink>
    </w:p>
    <w:p w:rsidR="009A2C62" w:rsidRDefault="009A2C62">
      <w:pPr>
        <w:pStyle w:val="13"/>
        <w:rPr>
          <w:rFonts w:asciiTheme="minorHAnsi" w:eastAsiaTheme="minorEastAsia" w:hAnsiTheme="minorHAnsi" w:cstheme="minorBidi"/>
          <w:b w:val="0"/>
          <w:noProof/>
          <w:sz w:val="22"/>
          <w:szCs w:val="22"/>
        </w:rPr>
      </w:pPr>
      <w:hyperlink w:anchor="_Toc428469942" w:history="1">
        <w:r w:rsidRPr="00FA1570">
          <w:rPr>
            <w:rStyle w:val="a7"/>
            <w:noProof/>
          </w:rPr>
          <w:t>1 Анализ состояния соответствующей территории, проблем и направлений ее комплексного развития</w:t>
        </w:r>
        <w:r>
          <w:rPr>
            <w:noProof/>
            <w:webHidden/>
          </w:rPr>
          <w:tab/>
        </w:r>
        <w:r>
          <w:rPr>
            <w:noProof/>
            <w:webHidden/>
          </w:rPr>
          <w:fldChar w:fldCharType="begin"/>
        </w:r>
        <w:r>
          <w:rPr>
            <w:noProof/>
            <w:webHidden/>
          </w:rPr>
          <w:instrText xml:space="preserve"> PAGEREF _Toc428469942 \h </w:instrText>
        </w:r>
        <w:r>
          <w:rPr>
            <w:noProof/>
            <w:webHidden/>
          </w:rPr>
        </w:r>
        <w:r>
          <w:rPr>
            <w:noProof/>
            <w:webHidden/>
          </w:rPr>
          <w:fldChar w:fldCharType="separate"/>
        </w:r>
        <w:r>
          <w:rPr>
            <w:noProof/>
            <w:webHidden/>
          </w:rPr>
          <w:t>16</w:t>
        </w:r>
        <w:r>
          <w:rPr>
            <w:noProof/>
            <w:webHidden/>
          </w:rPr>
          <w:fldChar w:fldCharType="end"/>
        </w:r>
      </w:hyperlink>
    </w:p>
    <w:p w:rsidR="009A2C62" w:rsidRDefault="009A2C62">
      <w:pPr>
        <w:pStyle w:val="24"/>
        <w:rPr>
          <w:rFonts w:asciiTheme="minorHAnsi" w:eastAsiaTheme="minorEastAsia" w:hAnsiTheme="minorHAnsi" w:cstheme="minorBidi"/>
          <w:noProof/>
          <w:sz w:val="22"/>
          <w:szCs w:val="22"/>
        </w:rPr>
      </w:pPr>
      <w:hyperlink w:anchor="_Toc428469943" w:history="1">
        <w:r w:rsidRPr="00FA1570">
          <w:rPr>
            <w:rStyle w:val="a7"/>
            <w:noProof/>
          </w:rPr>
          <w:t>1.1 Природные условия</w:t>
        </w:r>
        <w:r>
          <w:rPr>
            <w:noProof/>
            <w:webHidden/>
          </w:rPr>
          <w:tab/>
        </w:r>
        <w:r>
          <w:rPr>
            <w:noProof/>
            <w:webHidden/>
          </w:rPr>
          <w:fldChar w:fldCharType="begin"/>
        </w:r>
        <w:r>
          <w:rPr>
            <w:noProof/>
            <w:webHidden/>
          </w:rPr>
          <w:instrText xml:space="preserve"> PAGEREF _Toc428469943 \h </w:instrText>
        </w:r>
        <w:r>
          <w:rPr>
            <w:noProof/>
            <w:webHidden/>
          </w:rPr>
        </w:r>
        <w:r>
          <w:rPr>
            <w:noProof/>
            <w:webHidden/>
          </w:rPr>
          <w:fldChar w:fldCharType="separate"/>
        </w:r>
        <w:r>
          <w:rPr>
            <w:noProof/>
            <w:webHidden/>
          </w:rPr>
          <w:t>16</w:t>
        </w:r>
        <w:r>
          <w:rPr>
            <w:noProof/>
            <w:webHidden/>
          </w:rPr>
          <w:fldChar w:fldCharType="end"/>
        </w:r>
      </w:hyperlink>
    </w:p>
    <w:p w:rsidR="009A2C62" w:rsidRDefault="009A2C62">
      <w:pPr>
        <w:pStyle w:val="34"/>
        <w:rPr>
          <w:rFonts w:asciiTheme="minorHAnsi" w:eastAsiaTheme="minorEastAsia" w:hAnsiTheme="minorHAnsi" w:cstheme="minorBidi"/>
          <w:noProof/>
          <w:sz w:val="22"/>
          <w:szCs w:val="22"/>
        </w:rPr>
      </w:pPr>
      <w:hyperlink w:anchor="_Toc428469944" w:history="1">
        <w:r w:rsidRPr="00FA1570">
          <w:rPr>
            <w:rStyle w:val="a7"/>
            <w:noProof/>
            <w:lang w:bidi="en-US"/>
          </w:rPr>
          <w:t>1.1.1 Климат</w:t>
        </w:r>
        <w:r>
          <w:rPr>
            <w:noProof/>
            <w:webHidden/>
          </w:rPr>
          <w:tab/>
        </w:r>
        <w:r>
          <w:rPr>
            <w:noProof/>
            <w:webHidden/>
          </w:rPr>
          <w:fldChar w:fldCharType="begin"/>
        </w:r>
        <w:r>
          <w:rPr>
            <w:noProof/>
            <w:webHidden/>
          </w:rPr>
          <w:instrText xml:space="preserve"> PAGEREF _Toc428469944 \h </w:instrText>
        </w:r>
        <w:r>
          <w:rPr>
            <w:noProof/>
            <w:webHidden/>
          </w:rPr>
        </w:r>
        <w:r>
          <w:rPr>
            <w:noProof/>
            <w:webHidden/>
          </w:rPr>
          <w:fldChar w:fldCharType="separate"/>
        </w:r>
        <w:r>
          <w:rPr>
            <w:noProof/>
            <w:webHidden/>
          </w:rPr>
          <w:t>16</w:t>
        </w:r>
        <w:r>
          <w:rPr>
            <w:noProof/>
            <w:webHidden/>
          </w:rPr>
          <w:fldChar w:fldCharType="end"/>
        </w:r>
      </w:hyperlink>
    </w:p>
    <w:p w:rsidR="009A2C62" w:rsidRDefault="009A2C62">
      <w:pPr>
        <w:pStyle w:val="34"/>
        <w:rPr>
          <w:rFonts w:asciiTheme="minorHAnsi" w:eastAsiaTheme="minorEastAsia" w:hAnsiTheme="minorHAnsi" w:cstheme="minorBidi"/>
          <w:noProof/>
          <w:sz w:val="22"/>
          <w:szCs w:val="22"/>
        </w:rPr>
      </w:pPr>
      <w:hyperlink w:anchor="_Toc428469945" w:history="1">
        <w:r w:rsidRPr="00FA1570">
          <w:rPr>
            <w:rStyle w:val="a7"/>
            <w:noProof/>
            <w:lang w:bidi="en-US"/>
          </w:rPr>
          <w:t>1.1.2 Геология и гидрогеология</w:t>
        </w:r>
        <w:r>
          <w:rPr>
            <w:noProof/>
            <w:webHidden/>
          </w:rPr>
          <w:tab/>
        </w:r>
        <w:r>
          <w:rPr>
            <w:noProof/>
            <w:webHidden/>
          </w:rPr>
          <w:fldChar w:fldCharType="begin"/>
        </w:r>
        <w:r>
          <w:rPr>
            <w:noProof/>
            <w:webHidden/>
          </w:rPr>
          <w:instrText xml:space="preserve"> PAGEREF _Toc428469945 \h </w:instrText>
        </w:r>
        <w:r>
          <w:rPr>
            <w:noProof/>
            <w:webHidden/>
          </w:rPr>
        </w:r>
        <w:r>
          <w:rPr>
            <w:noProof/>
            <w:webHidden/>
          </w:rPr>
          <w:fldChar w:fldCharType="separate"/>
        </w:r>
        <w:r>
          <w:rPr>
            <w:noProof/>
            <w:webHidden/>
          </w:rPr>
          <w:t>17</w:t>
        </w:r>
        <w:r>
          <w:rPr>
            <w:noProof/>
            <w:webHidden/>
          </w:rPr>
          <w:fldChar w:fldCharType="end"/>
        </w:r>
      </w:hyperlink>
    </w:p>
    <w:p w:rsidR="009A2C62" w:rsidRDefault="009A2C62">
      <w:pPr>
        <w:pStyle w:val="34"/>
        <w:rPr>
          <w:rFonts w:asciiTheme="minorHAnsi" w:eastAsiaTheme="minorEastAsia" w:hAnsiTheme="minorHAnsi" w:cstheme="minorBidi"/>
          <w:noProof/>
          <w:sz w:val="22"/>
          <w:szCs w:val="22"/>
        </w:rPr>
      </w:pPr>
      <w:hyperlink w:anchor="_Toc428469946" w:history="1">
        <w:r w:rsidRPr="00FA1570">
          <w:rPr>
            <w:rStyle w:val="a7"/>
            <w:noProof/>
            <w:lang w:bidi="en-US"/>
          </w:rPr>
          <w:t>1.1.3 Рельеф и гидрография</w:t>
        </w:r>
        <w:r>
          <w:rPr>
            <w:noProof/>
            <w:webHidden/>
          </w:rPr>
          <w:tab/>
        </w:r>
        <w:r>
          <w:rPr>
            <w:noProof/>
            <w:webHidden/>
          </w:rPr>
          <w:fldChar w:fldCharType="begin"/>
        </w:r>
        <w:r>
          <w:rPr>
            <w:noProof/>
            <w:webHidden/>
          </w:rPr>
          <w:instrText xml:space="preserve"> PAGEREF _Toc428469946 \h </w:instrText>
        </w:r>
        <w:r>
          <w:rPr>
            <w:noProof/>
            <w:webHidden/>
          </w:rPr>
        </w:r>
        <w:r>
          <w:rPr>
            <w:noProof/>
            <w:webHidden/>
          </w:rPr>
          <w:fldChar w:fldCharType="separate"/>
        </w:r>
        <w:r>
          <w:rPr>
            <w:noProof/>
            <w:webHidden/>
          </w:rPr>
          <w:t>20</w:t>
        </w:r>
        <w:r>
          <w:rPr>
            <w:noProof/>
            <w:webHidden/>
          </w:rPr>
          <w:fldChar w:fldCharType="end"/>
        </w:r>
      </w:hyperlink>
    </w:p>
    <w:p w:rsidR="009A2C62" w:rsidRDefault="009A2C62">
      <w:pPr>
        <w:pStyle w:val="34"/>
        <w:rPr>
          <w:rFonts w:asciiTheme="minorHAnsi" w:eastAsiaTheme="minorEastAsia" w:hAnsiTheme="minorHAnsi" w:cstheme="minorBidi"/>
          <w:noProof/>
          <w:sz w:val="22"/>
          <w:szCs w:val="22"/>
        </w:rPr>
      </w:pPr>
      <w:hyperlink w:anchor="_Toc428469947" w:history="1">
        <w:r w:rsidRPr="00FA1570">
          <w:rPr>
            <w:rStyle w:val="a7"/>
            <w:noProof/>
            <w:lang w:bidi="en-US"/>
          </w:rPr>
          <w:t>1.1.4 Полезные ископаемые</w:t>
        </w:r>
        <w:r>
          <w:rPr>
            <w:noProof/>
            <w:webHidden/>
          </w:rPr>
          <w:tab/>
        </w:r>
        <w:r>
          <w:rPr>
            <w:noProof/>
            <w:webHidden/>
          </w:rPr>
          <w:fldChar w:fldCharType="begin"/>
        </w:r>
        <w:r>
          <w:rPr>
            <w:noProof/>
            <w:webHidden/>
          </w:rPr>
          <w:instrText xml:space="preserve"> PAGEREF _Toc428469947 \h </w:instrText>
        </w:r>
        <w:r>
          <w:rPr>
            <w:noProof/>
            <w:webHidden/>
          </w:rPr>
        </w:r>
        <w:r>
          <w:rPr>
            <w:noProof/>
            <w:webHidden/>
          </w:rPr>
          <w:fldChar w:fldCharType="separate"/>
        </w:r>
        <w:r>
          <w:rPr>
            <w:noProof/>
            <w:webHidden/>
          </w:rPr>
          <w:t>20</w:t>
        </w:r>
        <w:r>
          <w:rPr>
            <w:noProof/>
            <w:webHidden/>
          </w:rPr>
          <w:fldChar w:fldCharType="end"/>
        </w:r>
      </w:hyperlink>
    </w:p>
    <w:p w:rsidR="009A2C62" w:rsidRDefault="009A2C62">
      <w:pPr>
        <w:pStyle w:val="24"/>
        <w:rPr>
          <w:rFonts w:asciiTheme="minorHAnsi" w:eastAsiaTheme="minorEastAsia" w:hAnsiTheme="minorHAnsi" w:cstheme="minorBidi"/>
          <w:noProof/>
          <w:sz w:val="22"/>
          <w:szCs w:val="22"/>
        </w:rPr>
      </w:pPr>
      <w:hyperlink w:anchor="_Toc428469948" w:history="1">
        <w:r w:rsidRPr="00FA1570">
          <w:rPr>
            <w:rStyle w:val="a7"/>
            <w:noProof/>
          </w:rPr>
          <w:t>1.2 Современное использование территории</w:t>
        </w:r>
        <w:r>
          <w:rPr>
            <w:noProof/>
            <w:webHidden/>
          </w:rPr>
          <w:tab/>
        </w:r>
        <w:r>
          <w:rPr>
            <w:noProof/>
            <w:webHidden/>
          </w:rPr>
          <w:fldChar w:fldCharType="begin"/>
        </w:r>
        <w:r>
          <w:rPr>
            <w:noProof/>
            <w:webHidden/>
          </w:rPr>
          <w:instrText xml:space="preserve"> PAGEREF _Toc428469948 \h </w:instrText>
        </w:r>
        <w:r>
          <w:rPr>
            <w:noProof/>
            <w:webHidden/>
          </w:rPr>
        </w:r>
        <w:r>
          <w:rPr>
            <w:noProof/>
            <w:webHidden/>
          </w:rPr>
          <w:fldChar w:fldCharType="separate"/>
        </w:r>
        <w:r>
          <w:rPr>
            <w:noProof/>
            <w:webHidden/>
          </w:rPr>
          <w:t>21</w:t>
        </w:r>
        <w:r>
          <w:rPr>
            <w:noProof/>
            <w:webHidden/>
          </w:rPr>
          <w:fldChar w:fldCharType="end"/>
        </w:r>
      </w:hyperlink>
    </w:p>
    <w:p w:rsidR="009A2C62" w:rsidRDefault="009A2C62">
      <w:pPr>
        <w:pStyle w:val="34"/>
        <w:rPr>
          <w:rFonts w:asciiTheme="minorHAnsi" w:eastAsiaTheme="minorEastAsia" w:hAnsiTheme="minorHAnsi" w:cstheme="minorBidi"/>
          <w:noProof/>
          <w:sz w:val="22"/>
          <w:szCs w:val="22"/>
        </w:rPr>
      </w:pPr>
      <w:hyperlink w:anchor="_Toc428469949" w:history="1">
        <w:r w:rsidRPr="00FA1570">
          <w:rPr>
            <w:rStyle w:val="a7"/>
            <w:noProof/>
            <w:lang w:bidi="en-US"/>
          </w:rPr>
          <w:t>1.2.1 Архитектурно-планировочная характеристика. Функциональное зонирование территории</w:t>
        </w:r>
        <w:r>
          <w:rPr>
            <w:noProof/>
            <w:webHidden/>
          </w:rPr>
          <w:tab/>
        </w:r>
        <w:r>
          <w:rPr>
            <w:noProof/>
            <w:webHidden/>
          </w:rPr>
          <w:fldChar w:fldCharType="begin"/>
        </w:r>
        <w:r>
          <w:rPr>
            <w:noProof/>
            <w:webHidden/>
          </w:rPr>
          <w:instrText xml:space="preserve"> PAGEREF _Toc428469949 \h </w:instrText>
        </w:r>
        <w:r>
          <w:rPr>
            <w:noProof/>
            <w:webHidden/>
          </w:rPr>
        </w:r>
        <w:r>
          <w:rPr>
            <w:noProof/>
            <w:webHidden/>
          </w:rPr>
          <w:fldChar w:fldCharType="separate"/>
        </w:r>
        <w:r>
          <w:rPr>
            <w:noProof/>
            <w:webHidden/>
          </w:rPr>
          <w:t>21</w:t>
        </w:r>
        <w:r>
          <w:rPr>
            <w:noProof/>
            <w:webHidden/>
          </w:rPr>
          <w:fldChar w:fldCharType="end"/>
        </w:r>
      </w:hyperlink>
    </w:p>
    <w:p w:rsidR="009A2C62" w:rsidRDefault="009A2C62">
      <w:pPr>
        <w:pStyle w:val="34"/>
        <w:rPr>
          <w:rFonts w:asciiTheme="minorHAnsi" w:eastAsiaTheme="minorEastAsia" w:hAnsiTheme="minorHAnsi" w:cstheme="minorBidi"/>
          <w:noProof/>
          <w:sz w:val="22"/>
          <w:szCs w:val="22"/>
        </w:rPr>
      </w:pPr>
      <w:hyperlink w:anchor="_Toc428469950" w:history="1">
        <w:r w:rsidRPr="00FA1570">
          <w:rPr>
            <w:rStyle w:val="a7"/>
            <w:noProof/>
            <w:lang w:bidi="en-US"/>
          </w:rPr>
          <w:t>1.2.2 Современное использование и баланс территории</w:t>
        </w:r>
        <w:r>
          <w:rPr>
            <w:noProof/>
            <w:webHidden/>
          </w:rPr>
          <w:tab/>
        </w:r>
        <w:r>
          <w:rPr>
            <w:noProof/>
            <w:webHidden/>
          </w:rPr>
          <w:fldChar w:fldCharType="begin"/>
        </w:r>
        <w:r>
          <w:rPr>
            <w:noProof/>
            <w:webHidden/>
          </w:rPr>
          <w:instrText xml:space="preserve"> PAGEREF _Toc428469950 \h </w:instrText>
        </w:r>
        <w:r>
          <w:rPr>
            <w:noProof/>
            <w:webHidden/>
          </w:rPr>
        </w:r>
        <w:r>
          <w:rPr>
            <w:noProof/>
            <w:webHidden/>
          </w:rPr>
          <w:fldChar w:fldCharType="separate"/>
        </w:r>
        <w:r>
          <w:rPr>
            <w:noProof/>
            <w:webHidden/>
          </w:rPr>
          <w:t>23</w:t>
        </w:r>
        <w:r>
          <w:rPr>
            <w:noProof/>
            <w:webHidden/>
          </w:rPr>
          <w:fldChar w:fldCharType="end"/>
        </w:r>
      </w:hyperlink>
    </w:p>
    <w:p w:rsidR="009A2C62" w:rsidRDefault="009A2C62">
      <w:pPr>
        <w:pStyle w:val="34"/>
        <w:rPr>
          <w:rFonts w:asciiTheme="minorHAnsi" w:eastAsiaTheme="minorEastAsia" w:hAnsiTheme="minorHAnsi" w:cstheme="minorBidi"/>
          <w:noProof/>
          <w:sz w:val="22"/>
          <w:szCs w:val="22"/>
        </w:rPr>
      </w:pPr>
      <w:hyperlink w:anchor="_Toc428469951" w:history="1">
        <w:r w:rsidRPr="00FA1570">
          <w:rPr>
            <w:rStyle w:val="a7"/>
            <w:noProof/>
            <w:lang w:bidi="en-US"/>
          </w:rPr>
          <w:t>1.2.3 Жилищный фонд, учреждения и предприятия обслуживания населения</w:t>
        </w:r>
        <w:r>
          <w:rPr>
            <w:noProof/>
            <w:webHidden/>
          </w:rPr>
          <w:tab/>
        </w:r>
        <w:r>
          <w:rPr>
            <w:noProof/>
            <w:webHidden/>
          </w:rPr>
          <w:fldChar w:fldCharType="begin"/>
        </w:r>
        <w:r>
          <w:rPr>
            <w:noProof/>
            <w:webHidden/>
          </w:rPr>
          <w:instrText xml:space="preserve"> PAGEREF _Toc428469951 \h </w:instrText>
        </w:r>
        <w:r>
          <w:rPr>
            <w:noProof/>
            <w:webHidden/>
          </w:rPr>
        </w:r>
        <w:r>
          <w:rPr>
            <w:noProof/>
            <w:webHidden/>
          </w:rPr>
          <w:fldChar w:fldCharType="separate"/>
        </w:r>
        <w:r>
          <w:rPr>
            <w:noProof/>
            <w:webHidden/>
          </w:rPr>
          <w:t>23</w:t>
        </w:r>
        <w:r>
          <w:rPr>
            <w:noProof/>
            <w:webHidden/>
          </w:rPr>
          <w:fldChar w:fldCharType="end"/>
        </w:r>
      </w:hyperlink>
    </w:p>
    <w:p w:rsidR="009A2C62" w:rsidRDefault="009A2C62">
      <w:pPr>
        <w:pStyle w:val="34"/>
        <w:rPr>
          <w:rFonts w:asciiTheme="minorHAnsi" w:eastAsiaTheme="minorEastAsia" w:hAnsiTheme="minorHAnsi" w:cstheme="minorBidi"/>
          <w:noProof/>
          <w:sz w:val="22"/>
          <w:szCs w:val="22"/>
        </w:rPr>
      </w:pPr>
      <w:hyperlink w:anchor="_Toc428469952" w:history="1">
        <w:r w:rsidRPr="00FA1570">
          <w:rPr>
            <w:rStyle w:val="a7"/>
            <w:noProof/>
            <w:lang w:bidi="en-US"/>
          </w:rPr>
          <w:t>1.2.4 Транспортная инфраструктура</w:t>
        </w:r>
        <w:r>
          <w:rPr>
            <w:noProof/>
            <w:webHidden/>
          </w:rPr>
          <w:tab/>
        </w:r>
        <w:r>
          <w:rPr>
            <w:noProof/>
            <w:webHidden/>
          </w:rPr>
          <w:fldChar w:fldCharType="begin"/>
        </w:r>
        <w:r>
          <w:rPr>
            <w:noProof/>
            <w:webHidden/>
          </w:rPr>
          <w:instrText xml:space="preserve"> PAGEREF _Toc428469952 \h </w:instrText>
        </w:r>
        <w:r>
          <w:rPr>
            <w:noProof/>
            <w:webHidden/>
          </w:rPr>
        </w:r>
        <w:r>
          <w:rPr>
            <w:noProof/>
            <w:webHidden/>
          </w:rPr>
          <w:fldChar w:fldCharType="separate"/>
        </w:r>
        <w:r>
          <w:rPr>
            <w:noProof/>
            <w:webHidden/>
          </w:rPr>
          <w:t>26</w:t>
        </w:r>
        <w:r>
          <w:rPr>
            <w:noProof/>
            <w:webHidden/>
          </w:rPr>
          <w:fldChar w:fldCharType="end"/>
        </w:r>
      </w:hyperlink>
    </w:p>
    <w:p w:rsidR="009A2C62" w:rsidRDefault="009A2C62">
      <w:pPr>
        <w:pStyle w:val="34"/>
        <w:rPr>
          <w:rFonts w:asciiTheme="minorHAnsi" w:eastAsiaTheme="minorEastAsia" w:hAnsiTheme="minorHAnsi" w:cstheme="minorBidi"/>
          <w:noProof/>
          <w:sz w:val="22"/>
          <w:szCs w:val="22"/>
        </w:rPr>
      </w:pPr>
      <w:hyperlink w:anchor="_Toc428469953" w:history="1">
        <w:r w:rsidRPr="00FA1570">
          <w:rPr>
            <w:rStyle w:val="a7"/>
            <w:noProof/>
            <w:lang w:bidi="en-US"/>
          </w:rPr>
          <w:t>1.2.5 Инженерная инфраструктура</w:t>
        </w:r>
        <w:r>
          <w:rPr>
            <w:noProof/>
            <w:webHidden/>
          </w:rPr>
          <w:tab/>
        </w:r>
        <w:r>
          <w:rPr>
            <w:noProof/>
            <w:webHidden/>
          </w:rPr>
          <w:fldChar w:fldCharType="begin"/>
        </w:r>
        <w:r>
          <w:rPr>
            <w:noProof/>
            <w:webHidden/>
          </w:rPr>
          <w:instrText xml:space="preserve"> PAGEREF _Toc428469953 \h </w:instrText>
        </w:r>
        <w:r>
          <w:rPr>
            <w:noProof/>
            <w:webHidden/>
          </w:rPr>
        </w:r>
        <w:r>
          <w:rPr>
            <w:noProof/>
            <w:webHidden/>
          </w:rPr>
          <w:fldChar w:fldCharType="separate"/>
        </w:r>
        <w:r>
          <w:rPr>
            <w:noProof/>
            <w:webHidden/>
          </w:rPr>
          <w:t>27</w:t>
        </w:r>
        <w:r>
          <w:rPr>
            <w:noProof/>
            <w:webHidden/>
          </w:rPr>
          <w:fldChar w:fldCharType="end"/>
        </w:r>
      </w:hyperlink>
    </w:p>
    <w:p w:rsidR="009A2C62" w:rsidRDefault="009A2C62">
      <w:pPr>
        <w:pStyle w:val="24"/>
        <w:rPr>
          <w:rFonts w:asciiTheme="minorHAnsi" w:eastAsiaTheme="minorEastAsia" w:hAnsiTheme="minorHAnsi" w:cstheme="minorBidi"/>
          <w:noProof/>
          <w:sz w:val="22"/>
          <w:szCs w:val="22"/>
        </w:rPr>
      </w:pPr>
      <w:hyperlink w:anchor="_Toc428469954" w:history="1">
        <w:r w:rsidRPr="00FA1570">
          <w:rPr>
            <w:rStyle w:val="a7"/>
            <w:noProof/>
          </w:rPr>
          <w:t>1.3. Ограничения использования территории</w:t>
        </w:r>
        <w:r>
          <w:rPr>
            <w:noProof/>
            <w:webHidden/>
          </w:rPr>
          <w:tab/>
        </w:r>
        <w:r>
          <w:rPr>
            <w:noProof/>
            <w:webHidden/>
          </w:rPr>
          <w:fldChar w:fldCharType="begin"/>
        </w:r>
        <w:r>
          <w:rPr>
            <w:noProof/>
            <w:webHidden/>
          </w:rPr>
          <w:instrText xml:space="preserve"> PAGEREF _Toc428469954 \h </w:instrText>
        </w:r>
        <w:r>
          <w:rPr>
            <w:noProof/>
            <w:webHidden/>
          </w:rPr>
        </w:r>
        <w:r>
          <w:rPr>
            <w:noProof/>
            <w:webHidden/>
          </w:rPr>
          <w:fldChar w:fldCharType="separate"/>
        </w:r>
        <w:r>
          <w:rPr>
            <w:noProof/>
            <w:webHidden/>
          </w:rPr>
          <w:t>30</w:t>
        </w:r>
        <w:r>
          <w:rPr>
            <w:noProof/>
            <w:webHidden/>
          </w:rPr>
          <w:fldChar w:fldCharType="end"/>
        </w:r>
      </w:hyperlink>
    </w:p>
    <w:p w:rsidR="009A2C62" w:rsidRDefault="009A2C62">
      <w:pPr>
        <w:pStyle w:val="13"/>
        <w:rPr>
          <w:rFonts w:asciiTheme="minorHAnsi" w:eastAsiaTheme="minorEastAsia" w:hAnsiTheme="minorHAnsi" w:cstheme="minorBidi"/>
          <w:b w:val="0"/>
          <w:noProof/>
          <w:sz w:val="22"/>
          <w:szCs w:val="22"/>
        </w:rPr>
      </w:pPr>
      <w:hyperlink w:anchor="_Toc428469955" w:history="1">
        <w:r w:rsidRPr="00FA1570">
          <w:rPr>
            <w:rStyle w:val="a7"/>
            <w:noProof/>
          </w:rPr>
          <w:t>2 Предложения по развитию объектов, входящих в систему социально-культурного и коммунально-бытового обслуживания населения планируемой территории</w:t>
        </w:r>
        <w:r>
          <w:rPr>
            <w:noProof/>
            <w:webHidden/>
          </w:rPr>
          <w:tab/>
        </w:r>
        <w:r>
          <w:rPr>
            <w:noProof/>
            <w:webHidden/>
          </w:rPr>
          <w:fldChar w:fldCharType="begin"/>
        </w:r>
        <w:r>
          <w:rPr>
            <w:noProof/>
            <w:webHidden/>
          </w:rPr>
          <w:instrText xml:space="preserve"> PAGEREF _Toc428469955 \h </w:instrText>
        </w:r>
        <w:r>
          <w:rPr>
            <w:noProof/>
            <w:webHidden/>
          </w:rPr>
        </w:r>
        <w:r>
          <w:rPr>
            <w:noProof/>
            <w:webHidden/>
          </w:rPr>
          <w:fldChar w:fldCharType="separate"/>
        </w:r>
        <w:r>
          <w:rPr>
            <w:noProof/>
            <w:webHidden/>
          </w:rPr>
          <w:t>32</w:t>
        </w:r>
        <w:r>
          <w:rPr>
            <w:noProof/>
            <w:webHidden/>
          </w:rPr>
          <w:fldChar w:fldCharType="end"/>
        </w:r>
      </w:hyperlink>
    </w:p>
    <w:p w:rsidR="009A2C62" w:rsidRDefault="009A2C62">
      <w:pPr>
        <w:pStyle w:val="34"/>
        <w:rPr>
          <w:rFonts w:asciiTheme="minorHAnsi" w:eastAsiaTheme="minorEastAsia" w:hAnsiTheme="minorHAnsi" w:cstheme="minorBidi"/>
          <w:noProof/>
          <w:sz w:val="22"/>
          <w:szCs w:val="22"/>
        </w:rPr>
      </w:pPr>
      <w:hyperlink w:anchor="_Toc428469956" w:history="1">
        <w:r w:rsidRPr="00FA1570">
          <w:rPr>
            <w:rStyle w:val="a7"/>
            <w:noProof/>
            <w:lang w:bidi="en-US"/>
          </w:rPr>
          <w:t>2.1 Общие требования по разработке проекта планировки</w:t>
        </w:r>
        <w:r>
          <w:rPr>
            <w:noProof/>
            <w:webHidden/>
          </w:rPr>
          <w:tab/>
        </w:r>
        <w:r>
          <w:rPr>
            <w:noProof/>
            <w:webHidden/>
          </w:rPr>
          <w:fldChar w:fldCharType="begin"/>
        </w:r>
        <w:r>
          <w:rPr>
            <w:noProof/>
            <w:webHidden/>
          </w:rPr>
          <w:instrText xml:space="preserve"> PAGEREF _Toc428469956 \h </w:instrText>
        </w:r>
        <w:r>
          <w:rPr>
            <w:noProof/>
            <w:webHidden/>
          </w:rPr>
        </w:r>
        <w:r>
          <w:rPr>
            <w:noProof/>
            <w:webHidden/>
          </w:rPr>
          <w:fldChar w:fldCharType="separate"/>
        </w:r>
        <w:r>
          <w:rPr>
            <w:noProof/>
            <w:webHidden/>
          </w:rPr>
          <w:t>32</w:t>
        </w:r>
        <w:r>
          <w:rPr>
            <w:noProof/>
            <w:webHidden/>
          </w:rPr>
          <w:fldChar w:fldCharType="end"/>
        </w:r>
      </w:hyperlink>
    </w:p>
    <w:p w:rsidR="009A2C62" w:rsidRDefault="009A2C62">
      <w:pPr>
        <w:pStyle w:val="34"/>
        <w:rPr>
          <w:rFonts w:asciiTheme="minorHAnsi" w:eastAsiaTheme="minorEastAsia" w:hAnsiTheme="minorHAnsi" w:cstheme="minorBidi"/>
          <w:noProof/>
          <w:sz w:val="22"/>
          <w:szCs w:val="22"/>
        </w:rPr>
      </w:pPr>
      <w:hyperlink w:anchor="_Toc428469957" w:history="1">
        <w:r w:rsidRPr="00FA1570">
          <w:rPr>
            <w:rStyle w:val="a7"/>
            <w:noProof/>
            <w:lang w:bidi="en-US"/>
          </w:rPr>
          <w:t>2.1.1 Предложения по застройке территории и  функциональное зонирование территории</w:t>
        </w:r>
        <w:r>
          <w:rPr>
            <w:noProof/>
            <w:webHidden/>
          </w:rPr>
          <w:tab/>
        </w:r>
        <w:r>
          <w:rPr>
            <w:noProof/>
            <w:webHidden/>
          </w:rPr>
          <w:fldChar w:fldCharType="begin"/>
        </w:r>
        <w:r>
          <w:rPr>
            <w:noProof/>
            <w:webHidden/>
          </w:rPr>
          <w:instrText xml:space="preserve"> PAGEREF _Toc428469957 \h </w:instrText>
        </w:r>
        <w:r>
          <w:rPr>
            <w:noProof/>
            <w:webHidden/>
          </w:rPr>
        </w:r>
        <w:r>
          <w:rPr>
            <w:noProof/>
            <w:webHidden/>
          </w:rPr>
          <w:fldChar w:fldCharType="separate"/>
        </w:r>
        <w:r>
          <w:rPr>
            <w:noProof/>
            <w:webHidden/>
          </w:rPr>
          <w:t>33</w:t>
        </w:r>
        <w:r>
          <w:rPr>
            <w:noProof/>
            <w:webHidden/>
          </w:rPr>
          <w:fldChar w:fldCharType="end"/>
        </w:r>
      </w:hyperlink>
    </w:p>
    <w:p w:rsidR="009A2C62" w:rsidRDefault="009A2C62">
      <w:pPr>
        <w:pStyle w:val="34"/>
        <w:rPr>
          <w:rFonts w:asciiTheme="minorHAnsi" w:eastAsiaTheme="minorEastAsia" w:hAnsiTheme="minorHAnsi" w:cstheme="minorBidi"/>
          <w:noProof/>
          <w:sz w:val="22"/>
          <w:szCs w:val="22"/>
        </w:rPr>
      </w:pPr>
      <w:hyperlink w:anchor="_Toc428469958" w:history="1">
        <w:r w:rsidRPr="00FA1570">
          <w:rPr>
            <w:rStyle w:val="a7"/>
            <w:noProof/>
            <w:lang w:bidi="en-US"/>
          </w:rPr>
          <w:t>2.1.2 Проектное использование территории</w:t>
        </w:r>
        <w:r>
          <w:rPr>
            <w:noProof/>
            <w:webHidden/>
          </w:rPr>
          <w:tab/>
        </w:r>
        <w:r>
          <w:rPr>
            <w:noProof/>
            <w:webHidden/>
          </w:rPr>
          <w:fldChar w:fldCharType="begin"/>
        </w:r>
        <w:r>
          <w:rPr>
            <w:noProof/>
            <w:webHidden/>
          </w:rPr>
          <w:instrText xml:space="preserve"> PAGEREF _Toc428469958 \h </w:instrText>
        </w:r>
        <w:r>
          <w:rPr>
            <w:noProof/>
            <w:webHidden/>
          </w:rPr>
        </w:r>
        <w:r>
          <w:rPr>
            <w:noProof/>
            <w:webHidden/>
          </w:rPr>
          <w:fldChar w:fldCharType="separate"/>
        </w:r>
        <w:r>
          <w:rPr>
            <w:noProof/>
            <w:webHidden/>
          </w:rPr>
          <w:t>36</w:t>
        </w:r>
        <w:r>
          <w:rPr>
            <w:noProof/>
            <w:webHidden/>
          </w:rPr>
          <w:fldChar w:fldCharType="end"/>
        </w:r>
      </w:hyperlink>
    </w:p>
    <w:p w:rsidR="009A2C62" w:rsidRDefault="009A2C62">
      <w:pPr>
        <w:pStyle w:val="24"/>
        <w:rPr>
          <w:rFonts w:asciiTheme="minorHAnsi" w:eastAsiaTheme="minorEastAsia" w:hAnsiTheme="minorHAnsi" w:cstheme="minorBidi"/>
          <w:noProof/>
          <w:sz w:val="22"/>
          <w:szCs w:val="22"/>
        </w:rPr>
      </w:pPr>
      <w:hyperlink w:anchor="_Toc428469959" w:history="1">
        <w:r w:rsidRPr="00FA1570">
          <w:rPr>
            <w:rStyle w:val="a7"/>
            <w:noProof/>
          </w:rPr>
          <w:t>2.2 Жилищное строительство</w:t>
        </w:r>
        <w:r>
          <w:rPr>
            <w:noProof/>
            <w:webHidden/>
          </w:rPr>
          <w:tab/>
        </w:r>
        <w:r>
          <w:rPr>
            <w:noProof/>
            <w:webHidden/>
          </w:rPr>
          <w:fldChar w:fldCharType="begin"/>
        </w:r>
        <w:r>
          <w:rPr>
            <w:noProof/>
            <w:webHidden/>
          </w:rPr>
          <w:instrText xml:space="preserve"> PAGEREF _Toc428469959 \h </w:instrText>
        </w:r>
        <w:r>
          <w:rPr>
            <w:noProof/>
            <w:webHidden/>
          </w:rPr>
        </w:r>
        <w:r>
          <w:rPr>
            <w:noProof/>
            <w:webHidden/>
          </w:rPr>
          <w:fldChar w:fldCharType="separate"/>
        </w:r>
        <w:r>
          <w:rPr>
            <w:noProof/>
            <w:webHidden/>
          </w:rPr>
          <w:t>37</w:t>
        </w:r>
        <w:r>
          <w:rPr>
            <w:noProof/>
            <w:webHidden/>
          </w:rPr>
          <w:fldChar w:fldCharType="end"/>
        </w:r>
      </w:hyperlink>
    </w:p>
    <w:p w:rsidR="009A2C62" w:rsidRDefault="009A2C62">
      <w:pPr>
        <w:pStyle w:val="24"/>
        <w:rPr>
          <w:rFonts w:asciiTheme="minorHAnsi" w:eastAsiaTheme="minorEastAsia" w:hAnsiTheme="minorHAnsi" w:cstheme="minorBidi"/>
          <w:noProof/>
          <w:sz w:val="22"/>
          <w:szCs w:val="22"/>
        </w:rPr>
      </w:pPr>
      <w:hyperlink w:anchor="_Toc428469960" w:history="1">
        <w:r w:rsidRPr="00FA1570">
          <w:rPr>
            <w:rStyle w:val="a7"/>
            <w:noProof/>
          </w:rPr>
          <w:t>2.3 Расчет учреждений и предприятий обслуживания</w:t>
        </w:r>
        <w:r>
          <w:rPr>
            <w:noProof/>
            <w:webHidden/>
          </w:rPr>
          <w:tab/>
        </w:r>
        <w:r>
          <w:rPr>
            <w:noProof/>
            <w:webHidden/>
          </w:rPr>
          <w:fldChar w:fldCharType="begin"/>
        </w:r>
        <w:r>
          <w:rPr>
            <w:noProof/>
            <w:webHidden/>
          </w:rPr>
          <w:instrText xml:space="preserve"> PAGEREF _Toc428469960 \h </w:instrText>
        </w:r>
        <w:r>
          <w:rPr>
            <w:noProof/>
            <w:webHidden/>
          </w:rPr>
        </w:r>
        <w:r>
          <w:rPr>
            <w:noProof/>
            <w:webHidden/>
          </w:rPr>
          <w:fldChar w:fldCharType="separate"/>
        </w:r>
        <w:r>
          <w:rPr>
            <w:noProof/>
            <w:webHidden/>
          </w:rPr>
          <w:t>37</w:t>
        </w:r>
        <w:r>
          <w:rPr>
            <w:noProof/>
            <w:webHidden/>
          </w:rPr>
          <w:fldChar w:fldCharType="end"/>
        </w:r>
      </w:hyperlink>
    </w:p>
    <w:p w:rsidR="009A2C62" w:rsidRDefault="009A2C62">
      <w:pPr>
        <w:pStyle w:val="24"/>
        <w:rPr>
          <w:rFonts w:asciiTheme="minorHAnsi" w:eastAsiaTheme="minorEastAsia" w:hAnsiTheme="minorHAnsi" w:cstheme="minorBidi"/>
          <w:noProof/>
          <w:sz w:val="22"/>
          <w:szCs w:val="22"/>
        </w:rPr>
      </w:pPr>
      <w:hyperlink w:anchor="_Toc428469961" w:history="1">
        <w:r w:rsidRPr="00FA1570">
          <w:rPr>
            <w:rStyle w:val="a7"/>
            <w:noProof/>
          </w:rPr>
          <w:t>2.4 Предложения по развитию систем транспортного обслуживания  территории</w:t>
        </w:r>
        <w:r>
          <w:rPr>
            <w:noProof/>
            <w:webHidden/>
          </w:rPr>
          <w:tab/>
        </w:r>
        <w:r>
          <w:rPr>
            <w:noProof/>
            <w:webHidden/>
          </w:rPr>
          <w:fldChar w:fldCharType="begin"/>
        </w:r>
        <w:r>
          <w:rPr>
            <w:noProof/>
            <w:webHidden/>
          </w:rPr>
          <w:instrText xml:space="preserve"> PAGEREF _Toc428469961 \h </w:instrText>
        </w:r>
        <w:r>
          <w:rPr>
            <w:noProof/>
            <w:webHidden/>
          </w:rPr>
        </w:r>
        <w:r>
          <w:rPr>
            <w:noProof/>
            <w:webHidden/>
          </w:rPr>
          <w:fldChar w:fldCharType="separate"/>
        </w:r>
        <w:r>
          <w:rPr>
            <w:noProof/>
            <w:webHidden/>
          </w:rPr>
          <w:t>39</w:t>
        </w:r>
        <w:r>
          <w:rPr>
            <w:noProof/>
            <w:webHidden/>
          </w:rPr>
          <w:fldChar w:fldCharType="end"/>
        </w:r>
      </w:hyperlink>
    </w:p>
    <w:p w:rsidR="009A2C62" w:rsidRDefault="009A2C62">
      <w:pPr>
        <w:pStyle w:val="34"/>
        <w:rPr>
          <w:rFonts w:asciiTheme="minorHAnsi" w:eastAsiaTheme="minorEastAsia" w:hAnsiTheme="minorHAnsi" w:cstheme="minorBidi"/>
          <w:noProof/>
          <w:sz w:val="22"/>
          <w:szCs w:val="22"/>
        </w:rPr>
      </w:pPr>
      <w:hyperlink w:anchor="_Toc428469962" w:history="1">
        <w:r w:rsidRPr="00FA1570">
          <w:rPr>
            <w:rStyle w:val="a7"/>
            <w:noProof/>
            <w:lang w:bidi="en-US"/>
          </w:rPr>
          <w:t>2.4.1 Улично-дорожная сеть</w:t>
        </w:r>
        <w:r>
          <w:rPr>
            <w:noProof/>
            <w:webHidden/>
          </w:rPr>
          <w:tab/>
        </w:r>
        <w:r>
          <w:rPr>
            <w:noProof/>
            <w:webHidden/>
          </w:rPr>
          <w:fldChar w:fldCharType="begin"/>
        </w:r>
        <w:r>
          <w:rPr>
            <w:noProof/>
            <w:webHidden/>
          </w:rPr>
          <w:instrText xml:space="preserve"> PAGEREF _Toc428469962 \h </w:instrText>
        </w:r>
        <w:r>
          <w:rPr>
            <w:noProof/>
            <w:webHidden/>
          </w:rPr>
        </w:r>
        <w:r>
          <w:rPr>
            <w:noProof/>
            <w:webHidden/>
          </w:rPr>
          <w:fldChar w:fldCharType="separate"/>
        </w:r>
        <w:r>
          <w:rPr>
            <w:noProof/>
            <w:webHidden/>
          </w:rPr>
          <w:t>40</w:t>
        </w:r>
        <w:r>
          <w:rPr>
            <w:noProof/>
            <w:webHidden/>
          </w:rPr>
          <w:fldChar w:fldCharType="end"/>
        </w:r>
      </w:hyperlink>
    </w:p>
    <w:p w:rsidR="009A2C62" w:rsidRDefault="009A2C62">
      <w:pPr>
        <w:pStyle w:val="24"/>
        <w:rPr>
          <w:rFonts w:asciiTheme="minorHAnsi" w:eastAsiaTheme="minorEastAsia" w:hAnsiTheme="minorHAnsi" w:cstheme="minorBidi"/>
          <w:noProof/>
          <w:sz w:val="22"/>
          <w:szCs w:val="22"/>
        </w:rPr>
      </w:pPr>
      <w:hyperlink w:anchor="_Toc428469963" w:history="1">
        <w:r w:rsidRPr="00FA1570">
          <w:rPr>
            <w:rStyle w:val="a7"/>
            <w:noProof/>
          </w:rPr>
          <w:t>2.5 Предложения по развитию систем инженерно-технического обеспечения территории</w:t>
        </w:r>
        <w:r>
          <w:rPr>
            <w:noProof/>
            <w:webHidden/>
          </w:rPr>
          <w:tab/>
        </w:r>
        <w:r>
          <w:rPr>
            <w:noProof/>
            <w:webHidden/>
          </w:rPr>
          <w:fldChar w:fldCharType="begin"/>
        </w:r>
        <w:r>
          <w:rPr>
            <w:noProof/>
            <w:webHidden/>
          </w:rPr>
          <w:instrText xml:space="preserve"> PAGEREF _Toc428469963 \h </w:instrText>
        </w:r>
        <w:r>
          <w:rPr>
            <w:noProof/>
            <w:webHidden/>
          </w:rPr>
        </w:r>
        <w:r>
          <w:rPr>
            <w:noProof/>
            <w:webHidden/>
          </w:rPr>
          <w:fldChar w:fldCharType="separate"/>
        </w:r>
        <w:r>
          <w:rPr>
            <w:noProof/>
            <w:webHidden/>
          </w:rPr>
          <w:t>43</w:t>
        </w:r>
        <w:r>
          <w:rPr>
            <w:noProof/>
            <w:webHidden/>
          </w:rPr>
          <w:fldChar w:fldCharType="end"/>
        </w:r>
      </w:hyperlink>
    </w:p>
    <w:p w:rsidR="009A2C62" w:rsidRDefault="009A2C62">
      <w:pPr>
        <w:pStyle w:val="34"/>
        <w:rPr>
          <w:rFonts w:asciiTheme="minorHAnsi" w:eastAsiaTheme="minorEastAsia" w:hAnsiTheme="minorHAnsi" w:cstheme="minorBidi"/>
          <w:noProof/>
          <w:sz w:val="22"/>
          <w:szCs w:val="22"/>
        </w:rPr>
      </w:pPr>
      <w:hyperlink w:anchor="_Toc428469964" w:history="1">
        <w:r w:rsidRPr="00FA1570">
          <w:rPr>
            <w:rStyle w:val="a7"/>
            <w:noProof/>
            <w:lang w:bidi="en-US"/>
          </w:rPr>
          <w:t>2.5.1. Водоснабжение и водоотведение</w:t>
        </w:r>
        <w:r>
          <w:rPr>
            <w:noProof/>
            <w:webHidden/>
          </w:rPr>
          <w:tab/>
        </w:r>
        <w:r>
          <w:rPr>
            <w:noProof/>
            <w:webHidden/>
          </w:rPr>
          <w:fldChar w:fldCharType="begin"/>
        </w:r>
        <w:r>
          <w:rPr>
            <w:noProof/>
            <w:webHidden/>
          </w:rPr>
          <w:instrText xml:space="preserve"> PAGEREF _Toc428469964 \h </w:instrText>
        </w:r>
        <w:r>
          <w:rPr>
            <w:noProof/>
            <w:webHidden/>
          </w:rPr>
        </w:r>
        <w:r>
          <w:rPr>
            <w:noProof/>
            <w:webHidden/>
          </w:rPr>
          <w:fldChar w:fldCharType="separate"/>
        </w:r>
        <w:r>
          <w:rPr>
            <w:noProof/>
            <w:webHidden/>
          </w:rPr>
          <w:t>43</w:t>
        </w:r>
        <w:r>
          <w:rPr>
            <w:noProof/>
            <w:webHidden/>
          </w:rPr>
          <w:fldChar w:fldCharType="end"/>
        </w:r>
      </w:hyperlink>
    </w:p>
    <w:p w:rsidR="009A2C62" w:rsidRDefault="009A2C62">
      <w:pPr>
        <w:pStyle w:val="34"/>
        <w:rPr>
          <w:rFonts w:asciiTheme="minorHAnsi" w:eastAsiaTheme="minorEastAsia" w:hAnsiTheme="minorHAnsi" w:cstheme="minorBidi"/>
          <w:noProof/>
          <w:sz w:val="22"/>
          <w:szCs w:val="22"/>
        </w:rPr>
      </w:pPr>
      <w:hyperlink w:anchor="_Toc428469965" w:history="1">
        <w:r w:rsidRPr="00FA1570">
          <w:rPr>
            <w:rStyle w:val="a7"/>
            <w:noProof/>
            <w:lang w:bidi="en-US"/>
          </w:rPr>
          <w:t>2.5.2 Электроснабжение</w:t>
        </w:r>
        <w:r>
          <w:rPr>
            <w:noProof/>
            <w:webHidden/>
          </w:rPr>
          <w:tab/>
        </w:r>
        <w:r>
          <w:rPr>
            <w:noProof/>
            <w:webHidden/>
          </w:rPr>
          <w:fldChar w:fldCharType="begin"/>
        </w:r>
        <w:r>
          <w:rPr>
            <w:noProof/>
            <w:webHidden/>
          </w:rPr>
          <w:instrText xml:space="preserve"> PAGEREF _Toc428469965 \h </w:instrText>
        </w:r>
        <w:r>
          <w:rPr>
            <w:noProof/>
            <w:webHidden/>
          </w:rPr>
        </w:r>
        <w:r>
          <w:rPr>
            <w:noProof/>
            <w:webHidden/>
          </w:rPr>
          <w:fldChar w:fldCharType="separate"/>
        </w:r>
        <w:r>
          <w:rPr>
            <w:noProof/>
            <w:webHidden/>
          </w:rPr>
          <w:t>45</w:t>
        </w:r>
        <w:r>
          <w:rPr>
            <w:noProof/>
            <w:webHidden/>
          </w:rPr>
          <w:fldChar w:fldCharType="end"/>
        </w:r>
      </w:hyperlink>
    </w:p>
    <w:p w:rsidR="009A2C62" w:rsidRDefault="009A2C62">
      <w:pPr>
        <w:pStyle w:val="34"/>
        <w:rPr>
          <w:rFonts w:asciiTheme="minorHAnsi" w:eastAsiaTheme="minorEastAsia" w:hAnsiTheme="minorHAnsi" w:cstheme="minorBidi"/>
          <w:noProof/>
          <w:sz w:val="22"/>
          <w:szCs w:val="22"/>
        </w:rPr>
      </w:pPr>
      <w:hyperlink w:anchor="_Toc428469966" w:history="1">
        <w:r w:rsidRPr="00FA1570">
          <w:rPr>
            <w:rStyle w:val="a7"/>
            <w:noProof/>
            <w:lang w:bidi="en-US"/>
          </w:rPr>
          <w:t>2.5.3 Теплоснабжение</w:t>
        </w:r>
        <w:r>
          <w:rPr>
            <w:noProof/>
            <w:webHidden/>
          </w:rPr>
          <w:tab/>
        </w:r>
        <w:r>
          <w:rPr>
            <w:noProof/>
            <w:webHidden/>
          </w:rPr>
          <w:fldChar w:fldCharType="begin"/>
        </w:r>
        <w:r>
          <w:rPr>
            <w:noProof/>
            <w:webHidden/>
          </w:rPr>
          <w:instrText xml:space="preserve"> PAGEREF _Toc428469966 \h </w:instrText>
        </w:r>
        <w:r>
          <w:rPr>
            <w:noProof/>
            <w:webHidden/>
          </w:rPr>
        </w:r>
        <w:r>
          <w:rPr>
            <w:noProof/>
            <w:webHidden/>
          </w:rPr>
          <w:fldChar w:fldCharType="separate"/>
        </w:r>
        <w:r>
          <w:rPr>
            <w:noProof/>
            <w:webHidden/>
          </w:rPr>
          <w:t>46</w:t>
        </w:r>
        <w:r>
          <w:rPr>
            <w:noProof/>
            <w:webHidden/>
          </w:rPr>
          <w:fldChar w:fldCharType="end"/>
        </w:r>
      </w:hyperlink>
    </w:p>
    <w:p w:rsidR="009A2C62" w:rsidRDefault="009A2C62">
      <w:pPr>
        <w:pStyle w:val="34"/>
        <w:rPr>
          <w:rFonts w:asciiTheme="minorHAnsi" w:eastAsiaTheme="minorEastAsia" w:hAnsiTheme="minorHAnsi" w:cstheme="minorBidi"/>
          <w:noProof/>
          <w:sz w:val="22"/>
          <w:szCs w:val="22"/>
        </w:rPr>
      </w:pPr>
      <w:hyperlink w:anchor="_Toc428469967" w:history="1">
        <w:r w:rsidRPr="00FA1570">
          <w:rPr>
            <w:rStyle w:val="a7"/>
            <w:noProof/>
            <w:lang w:bidi="en-US"/>
          </w:rPr>
          <w:t>2.5.4. Связь</w:t>
        </w:r>
        <w:r>
          <w:rPr>
            <w:noProof/>
            <w:webHidden/>
          </w:rPr>
          <w:tab/>
        </w:r>
        <w:r>
          <w:rPr>
            <w:noProof/>
            <w:webHidden/>
          </w:rPr>
          <w:fldChar w:fldCharType="begin"/>
        </w:r>
        <w:r>
          <w:rPr>
            <w:noProof/>
            <w:webHidden/>
          </w:rPr>
          <w:instrText xml:space="preserve"> PAGEREF _Toc428469967 \h </w:instrText>
        </w:r>
        <w:r>
          <w:rPr>
            <w:noProof/>
            <w:webHidden/>
          </w:rPr>
        </w:r>
        <w:r>
          <w:rPr>
            <w:noProof/>
            <w:webHidden/>
          </w:rPr>
          <w:fldChar w:fldCharType="separate"/>
        </w:r>
        <w:r>
          <w:rPr>
            <w:noProof/>
            <w:webHidden/>
          </w:rPr>
          <w:t>47</w:t>
        </w:r>
        <w:r>
          <w:rPr>
            <w:noProof/>
            <w:webHidden/>
          </w:rPr>
          <w:fldChar w:fldCharType="end"/>
        </w:r>
      </w:hyperlink>
    </w:p>
    <w:p w:rsidR="009A2C62" w:rsidRDefault="009A2C62">
      <w:pPr>
        <w:pStyle w:val="24"/>
        <w:rPr>
          <w:rFonts w:asciiTheme="minorHAnsi" w:eastAsiaTheme="minorEastAsia" w:hAnsiTheme="minorHAnsi" w:cstheme="minorBidi"/>
          <w:noProof/>
          <w:sz w:val="22"/>
          <w:szCs w:val="22"/>
        </w:rPr>
      </w:pPr>
      <w:hyperlink w:anchor="_Toc428469968" w:history="1">
        <w:r w:rsidRPr="00FA1570">
          <w:rPr>
            <w:rStyle w:val="a7"/>
            <w:noProof/>
          </w:rPr>
          <w:t>2.6. Мероприятия по инженерной подготовке территории</w:t>
        </w:r>
        <w:r>
          <w:rPr>
            <w:noProof/>
            <w:webHidden/>
          </w:rPr>
          <w:tab/>
        </w:r>
        <w:r>
          <w:rPr>
            <w:noProof/>
            <w:webHidden/>
          </w:rPr>
          <w:fldChar w:fldCharType="begin"/>
        </w:r>
        <w:r>
          <w:rPr>
            <w:noProof/>
            <w:webHidden/>
          </w:rPr>
          <w:instrText xml:space="preserve"> PAGEREF _Toc428469968 \h </w:instrText>
        </w:r>
        <w:r>
          <w:rPr>
            <w:noProof/>
            <w:webHidden/>
          </w:rPr>
        </w:r>
        <w:r>
          <w:rPr>
            <w:noProof/>
            <w:webHidden/>
          </w:rPr>
          <w:fldChar w:fldCharType="separate"/>
        </w:r>
        <w:r>
          <w:rPr>
            <w:noProof/>
            <w:webHidden/>
          </w:rPr>
          <w:t>49</w:t>
        </w:r>
        <w:r>
          <w:rPr>
            <w:noProof/>
            <w:webHidden/>
          </w:rPr>
          <w:fldChar w:fldCharType="end"/>
        </w:r>
      </w:hyperlink>
    </w:p>
    <w:p w:rsidR="009A2C62" w:rsidRDefault="009A2C62">
      <w:pPr>
        <w:pStyle w:val="34"/>
        <w:rPr>
          <w:rFonts w:asciiTheme="minorHAnsi" w:eastAsiaTheme="minorEastAsia" w:hAnsiTheme="minorHAnsi" w:cstheme="minorBidi"/>
          <w:noProof/>
          <w:sz w:val="22"/>
          <w:szCs w:val="22"/>
        </w:rPr>
      </w:pPr>
      <w:hyperlink w:anchor="_Toc428469969" w:history="1">
        <w:r w:rsidRPr="00FA1570">
          <w:rPr>
            <w:rStyle w:val="a7"/>
            <w:noProof/>
            <w:lang w:bidi="en-US"/>
          </w:rPr>
          <w:t>2.6.1. Инженерная подготовка территории</w:t>
        </w:r>
        <w:r>
          <w:rPr>
            <w:noProof/>
            <w:webHidden/>
          </w:rPr>
          <w:tab/>
        </w:r>
        <w:r>
          <w:rPr>
            <w:noProof/>
            <w:webHidden/>
          </w:rPr>
          <w:fldChar w:fldCharType="begin"/>
        </w:r>
        <w:r>
          <w:rPr>
            <w:noProof/>
            <w:webHidden/>
          </w:rPr>
          <w:instrText xml:space="preserve"> PAGEREF _Toc428469969 \h </w:instrText>
        </w:r>
        <w:r>
          <w:rPr>
            <w:noProof/>
            <w:webHidden/>
          </w:rPr>
        </w:r>
        <w:r>
          <w:rPr>
            <w:noProof/>
            <w:webHidden/>
          </w:rPr>
          <w:fldChar w:fldCharType="separate"/>
        </w:r>
        <w:r>
          <w:rPr>
            <w:noProof/>
            <w:webHidden/>
          </w:rPr>
          <w:t>49</w:t>
        </w:r>
        <w:r>
          <w:rPr>
            <w:noProof/>
            <w:webHidden/>
          </w:rPr>
          <w:fldChar w:fldCharType="end"/>
        </w:r>
      </w:hyperlink>
    </w:p>
    <w:p w:rsidR="009A2C62" w:rsidRDefault="009A2C62">
      <w:pPr>
        <w:pStyle w:val="34"/>
        <w:rPr>
          <w:rFonts w:asciiTheme="minorHAnsi" w:eastAsiaTheme="minorEastAsia" w:hAnsiTheme="minorHAnsi" w:cstheme="minorBidi"/>
          <w:noProof/>
          <w:sz w:val="22"/>
          <w:szCs w:val="22"/>
        </w:rPr>
      </w:pPr>
      <w:hyperlink w:anchor="_Toc428469970" w:history="1">
        <w:r w:rsidRPr="00FA1570">
          <w:rPr>
            <w:rStyle w:val="a7"/>
            <w:noProof/>
            <w:lang w:bidi="en-US"/>
          </w:rPr>
          <w:t>2.6.2 Вертикальная планировка территории</w:t>
        </w:r>
        <w:r>
          <w:rPr>
            <w:noProof/>
            <w:webHidden/>
          </w:rPr>
          <w:tab/>
        </w:r>
        <w:r>
          <w:rPr>
            <w:noProof/>
            <w:webHidden/>
          </w:rPr>
          <w:fldChar w:fldCharType="begin"/>
        </w:r>
        <w:r>
          <w:rPr>
            <w:noProof/>
            <w:webHidden/>
          </w:rPr>
          <w:instrText xml:space="preserve"> PAGEREF _Toc428469970 \h </w:instrText>
        </w:r>
        <w:r>
          <w:rPr>
            <w:noProof/>
            <w:webHidden/>
          </w:rPr>
        </w:r>
        <w:r>
          <w:rPr>
            <w:noProof/>
            <w:webHidden/>
          </w:rPr>
          <w:fldChar w:fldCharType="separate"/>
        </w:r>
        <w:r>
          <w:rPr>
            <w:noProof/>
            <w:webHidden/>
          </w:rPr>
          <w:t>49</w:t>
        </w:r>
        <w:r>
          <w:rPr>
            <w:noProof/>
            <w:webHidden/>
          </w:rPr>
          <w:fldChar w:fldCharType="end"/>
        </w:r>
      </w:hyperlink>
    </w:p>
    <w:p w:rsidR="009A2C62" w:rsidRDefault="009A2C62">
      <w:pPr>
        <w:pStyle w:val="34"/>
        <w:rPr>
          <w:rFonts w:asciiTheme="minorHAnsi" w:eastAsiaTheme="minorEastAsia" w:hAnsiTheme="minorHAnsi" w:cstheme="minorBidi"/>
          <w:noProof/>
          <w:sz w:val="22"/>
          <w:szCs w:val="22"/>
        </w:rPr>
      </w:pPr>
      <w:hyperlink w:anchor="_Toc428469971" w:history="1">
        <w:r w:rsidRPr="00FA1570">
          <w:rPr>
            <w:rStyle w:val="a7"/>
            <w:noProof/>
            <w:lang w:bidi="en-US"/>
          </w:rPr>
          <w:t>2.6.3 Организация поверхностного стока</w:t>
        </w:r>
        <w:r>
          <w:rPr>
            <w:noProof/>
            <w:webHidden/>
          </w:rPr>
          <w:tab/>
        </w:r>
        <w:r>
          <w:rPr>
            <w:noProof/>
            <w:webHidden/>
          </w:rPr>
          <w:fldChar w:fldCharType="begin"/>
        </w:r>
        <w:r>
          <w:rPr>
            <w:noProof/>
            <w:webHidden/>
          </w:rPr>
          <w:instrText xml:space="preserve"> PAGEREF _Toc428469971 \h </w:instrText>
        </w:r>
        <w:r>
          <w:rPr>
            <w:noProof/>
            <w:webHidden/>
          </w:rPr>
        </w:r>
        <w:r>
          <w:rPr>
            <w:noProof/>
            <w:webHidden/>
          </w:rPr>
          <w:fldChar w:fldCharType="separate"/>
        </w:r>
        <w:r>
          <w:rPr>
            <w:noProof/>
            <w:webHidden/>
          </w:rPr>
          <w:t>50</w:t>
        </w:r>
        <w:r>
          <w:rPr>
            <w:noProof/>
            <w:webHidden/>
          </w:rPr>
          <w:fldChar w:fldCharType="end"/>
        </w:r>
      </w:hyperlink>
    </w:p>
    <w:p w:rsidR="009A2C62" w:rsidRDefault="009A2C62">
      <w:pPr>
        <w:pStyle w:val="24"/>
        <w:rPr>
          <w:rFonts w:asciiTheme="minorHAnsi" w:eastAsiaTheme="minorEastAsia" w:hAnsiTheme="minorHAnsi" w:cstheme="minorBidi"/>
          <w:noProof/>
          <w:sz w:val="22"/>
          <w:szCs w:val="22"/>
        </w:rPr>
      </w:pPr>
      <w:hyperlink w:anchor="_Toc428469972" w:history="1">
        <w:r w:rsidRPr="00FA1570">
          <w:rPr>
            <w:rStyle w:val="a7"/>
            <w:noProof/>
          </w:rPr>
          <w:t>2.7 Мероприятия по охране окружающей среды.  Экологическое состояние территории.</w:t>
        </w:r>
        <w:r>
          <w:rPr>
            <w:noProof/>
            <w:webHidden/>
          </w:rPr>
          <w:tab/>
        </w:r>
        <w:r>
          <w:rPr>
            <w:noProof/>
            <w:webHidden/>
          </w:rPr>
          <w:fldChar w:fldCharType="begin"/>
        </w:r>
        <w:r>
          <w:rPr>
            <w:noProof/>
            <w:webHidden/>
          </w:rPr>
          <w:instrText xml:space="preserve"> PAGEREF _Toc428469972 \h </w:instrText>
        </w:r>
        <w:r>
          <w:rPr>
            <w:noProof/>
            <w:webHidden/>
          </w:rPr>
        </w:r>
        <w:r>
          <w:rPr>
            <w:noProof/>
            <w:webHidden/>
          </w:rPr>
          <w:fldChar w:fldCharType="separate"/>
        </w:r>
        <w:r>
          <w:rPr>
            <w:noProof/>
            <w:webHidden/>
          </w:rPr>
          <w:t>51</w:t>
        </w:r>
        <w:r>
          <w:rPr>
            <w:noProof/>
            <w:webHidden/>
          </w:rPr>
          <w:fldChar w:fldCharType="end"/>
        </w:r>
      </w:hyperlink>
    </w:p>
    <w:p w:rsidR="009A2C62" w:rsidRDefault="009A2C62">
      <w:pPr>
        <w:pStyle w:val="34"/>
        <w:rPr>
          <w:rFonts w:asciiTheme="minorHAnsi" w:eastAsiaTheme="minorEastAsia" w:hAnsiTheme="minorHAnsi" w:cstheme="minorBidi"/>
          <w:noProof/>
          <w:sz w:val="22"/>
          <w:szCs w:val="22"/>
        </w:rPr>
      </w:pPr>
      <w:hyperlink w:anchor="_Toc428469973" w:history="1">
        <w:r w:rsidRPr="00FA1570">
          <w:rPr>
            <w:rStyle w:val="a7"/>
            <w:noProof/>
            <w:lang w:bidi="en-US"/>
          </w:rPr>
          <w:t>2.7.1 Охрана атмосферного воздуха</w:t>
        </w:r>
        <w:r>
          <w:rPr>
            <w:noProof/>
            <w:webHidden/>
          </w:rPr>
          <w:tab/>
        </w:r>
        <w:r>
          <w:rPr>
            <w:noProof/>
            <w:webHidden/>
          </w:rPr>
          <w:fldChar w:fldCharType="begin"/>
        </w:r>
        <w:r>
          <w:rPr>
            <w:noProof/>
            <w:webHidden/>
          </w:rPr>
          <w:instrText xml:space="preserve"> PAGEREF _Toc428469973 \h </w:instrText>
        </w:r>
        <w:r>
          <w:rPr>
            <w:noProof/>
            <w:webHidden/>
          </w:rPr>
        </w:r>
        <w:r>
          <w:rPr>
            <w:noProof/>
            <w:webHidden/>
          </w:rPr>
          <w:fldChar w:fldCharType="separate"/>
        </w:r>
        <w:r>
          <w:rPr>
            <w:noProof/>
            <w:webHidden/>
          </w:rPr>
          <w:t>52</w:t>
        </w:r>
        <w:r>
          <w:rPr>
            <w:noProof/>
            <w:webHidden/>
          </w:rPr>
          <w:fldChar w:fldCharType="end"/>
        </w:r>
      </w:hyperlink>
    </w:p>
    <w:p w:rsidR="009A2C62" w:rsidRDefault="009A2C62">
      <w:pPr>
        <w:pStyle w:val="34"/>
        <w:rPr>
          <w:rFonts w:asciiTheme="minorHAnsi" w:eastAsiaTheme="minorEastAsia" w:hAnsiTheme="minorHAnsi" w:cstheme="minorBidi"/>
          <w:noProof/>
          <w:sz w:val="22"/>
          <w:szCs w:val="22"/>
        </w:rPr>
      </w:pPr>
      <w:hyperlink w:anchor="_Toc428469974" w:history="1">
        <w:r w:rsidRPr="00FA1570">
          <w:rPr>
            <w:rStyle w:val="a7"/>
            <w:noProof/>
            <w:lang w:bidi="en-US"/>
          </w:rPr>
          <w:t>2.7.2 Охрана поверхностных и подземных вод от загрязнения и истощения</w:t>
        </w:r>
        <w:r>
          <w:rPr>
            <w:noProof/>
            <w:webHidden/>
          </w:rPr>
          <w:tab/>
        </w:r>
        <w:r>
          <w:rPr>
            <w:noProof/>
            <w:webHidden/>
          </w:rPr>
          <w:fldChar w:fldCharType="begin"/>
        </w:r>
        <w:r>
          <w:rPr>
            <w:noProof/>
            <w:webHidden/>
          </w:rPr>
          <w:instrText xml:space="preserve"> PAGEREF _Toc428469974 \h </w:instrText>
        </w:r>
        <w:r>
          <w:rPr>
            <w:noProof/>
            <w:webHidden/>
          </w:rPr>
        </w:r>
        <w:r>
          <w:rPr>
            <w:noProof/>
            <w:webHidden/>
          </w:rPr>
          <w:fldChar w:fldCharType="separate"/>
        </w:r>
        <w:r>
          <w:rPr>
            <w:noProof/>
            <w:webHidden/>
          </w:rPr>
          <w:t>53</w:t>
        </w:r>
        <w:r>
          <w:rPr>
            <w:noProof/>
            <w:webHidden/>
          </w:rPr>
          <w:fldChar w:fldCharType="end"/>
        </w:r>
      </w:hyperlink>
    </w:p>
    <w:p w:rsidR="009A2C62" w:rsidRDefault="009A2C62">
      <w:pPr>
        <w:pStyle w:val="34"/>
        <w:rPr>
          <w:rFonts w:asciiTheme="minorHAnsi" w:eastAsiaTheme="minorEastAsia" w:hAnsiTheme="minorHAnsi" w:cstheme="minorBidi"/>
          <w:noProof/>
          <w:sz w:val="22"/>
          <w:szCs w:val="22"/>
        </w:rPr>
      </w:pPr>
      <w:hyperlink w:anchor="_Toc428469975" w:history="1">
        <w:r w:rsidRPr="00FA1570">
          <w:rPr>
            <w:rStyle w:val="a7"/>
            <w:noProof/>
            <w:lang w:bidi="en-US"/>
          </w:rPr>
          <w:t>2.7.3 Охрана почв, недр и рекультивация нарушенных земель</w:t>
        </w:r>
        <w:r>
          <w:rPr>
            <w:noProof/>
            <w:webHidden/>
          </w:rPr>
          <w:tab/>
        </w:r>
        <w:r>
          <w:rPr>
            <w:noProof/>
            <w:webHidden/>
          </w:rPr>
          <w:fldChar w:fldCharType="begin"/>
        </w:r>
        <w:r>
          <w:rPr>
            <w:noProof/>
            <w:webHidden/>
          </w:rPr>
          <w:instrText xml:space="preserve"> PAGEREF _Toc428469975 \h </w:instrText>
        </w:r>
        <w:r>
          <w:rPr>
            <w:noProof/>
            <w:webHidden/>
          </w:rPr>
        </w:r>
        <w:r>
          <w:rPr>
            <w:noProof/>
            <w:webHidden/>
          </w:rPr>
          <w:fldChar w:fldCharType="separate"/>
        </w:r>
        <w:r>
          <w:rPr>
            <w:noProof/>
            <w:webHidden/>
          </w:rPr>
          <w:t>53</w:t>
        </w:r>
        <w:r>
          <w:rPr>
            <w:noProof/>
            <w:webHidden/>
          </w:rPr>
          <w:fldChar w:fldCharType="end"/>
        </w:r>
      </w:hyperlink>
    </w:p>
    <w:p w:rsidR="009A2C62" w:rsidRDefault="009A2C62">
      <w:pPr>
        <w:pStyle w:val="34"/>
        <w:rPr>
          <w:rFonts w:asciiTheme="minorHAnsi" w:eastAsiaTheme="minorEastAsia" w:hAnsiTheme="minorHAnsi" w:cstheme="minorBidi"/>
          <w:noProof/>
          <w:sz w:val="22"/>
          <w:szCs w:val="22"/>
        </w:rPr>
      </w:pPr>
      <w:hyperlink w:anchor="_Toc428469976" w:history="1">
        <w:r w:rsidRPr="00FA1570">
          <w:rPr>
            <w:rStyle w:val="a7"/>
            <w:noProof/>
            <w:lang w:bidi="en-US"/>
          </w:rPr>
          <w:t>2.7.4 Санитарная очистка территории</w:t>
        </w:r>
        <w:r>
          <w:rPr>
            <w:noProof/>
            <w:webHidden/>
          </w:rPr>
          <w:tab/>
        </w:r>
        <w:r>
          <w:rPr>
            <w:noProof/>
            <w:webHidden/>
          </w:rPr>
          <w:fldChar w:fldCharType="begin"/>
        </w:r>
        <w:r>
          <w:rPr>
            <w:noProof/>
            <w:webHidden/>
          </w:rPr>
          <w:instrText xml:space="preserve"> PAGEREF _Toc428469976 \h </w:instrText>
        </w:r>
        <w:r>
          <w:rPr>
            <w:noProof/>
            <w:webHidden/>
          </w:rPr>
        </w:r>
        <w:r>
          <w:rPr>
            <w:noProof/>
            <w:webHidden/>
          </w:rPr>
          <w:fldChar w:fldCharType="separate"/>
        </w:r>
        <w:r>
          <w:rPr>
            <w:noProof/>
            <w:webHidden/>
          </w:rPr>
          <w:t>54</w:t>
        </w:r>
        <w:r>
          <w:rPr>
            <w:noProof/>
            <w:webHidden/>
          </w:rPr>
          <w:fldChar w:fldCharType="end"/>
        </w:r>
      </w:hyperlink>
    </w:p>
    <w:p w:rsidR="009A2C62" w:rsidRDefault="009A2C62">
      <w:pPr>
        <w:pStyle w:val="34"/>
        <w:rPr>
          <w:rFonts w:asciiTheme="minorHAnsi" w:eastAsiaTheme="minorEastAsia" w:hAnsiTheme="minorHAnsi" w:cstheme="minorBidi"/>
          <w:noProof/>
          <w:sz w:val="22"/>
          <w:szCs w:val="22"/>
        </w:rPr>
      </w:pPr>
      <w:hyperlink w:anchor="_Toc428469977" w:history="1">
        <w:r w:rsidRPr="00FA1570">
          <w:rPr>
            <w:rStyle w:val="a7"/>
            <w:noProof/>
            <w:lang w:bidi="en-US"/>
          </w:rPr>
          <w:t>2.7.5 Защита от шумового, электромагнитного, радиационного и вибрационного воздействия</w:t>
        </w:r>
        <w:r>
          <w:rPr>
            <w:noProof/>
            <w:webHidden/>
          </w:rPr>
          <w:tab/>
        </w:r>
        <w:r>
          <w:rPr>
            <w:noProof/>
            <w:webHidden/>
          </w:rPr>
          <w:fldChar w:fldCharType="begin"/>
        </w:r>
        <w:r>
          <w:rPr>
            <w:noProof/>
            <w:webHidden/>
          </w:rPr>
          <w:instrText xml:space="preserve"> PAGEREF _Toc428469977 \h </w:instrText>
        </w:r>
        <w:r>
          <w:rPr>
            <w:noProof/>
            <w:webHidden/>
          </w:rPr>
        </w:r>
        <w:r>
          <w:rPr>
            <w:noProof/>
            <w:webHidden/>
          </w:rPr>
          <w:fldChar w:fldCharType="separate"/>
        </w:r>
        <w:r>
          <w:rPr>
            <w:noProof/>
            <w:webHidden/>
          </w:rPr>
          <w:t>56</w:t>
        </w:r>
        <w:r>
          <w:rPr>
            <w:noProof/>
            <w:webHidden/>
          </w:rPr>
          <w:fldChar w:fldCharType="end"/>
        </w:r>
      </w:hyperlink>
    </w:p>
    <w:p w:rsidR="009A2C62" w:rsidRDefault="009A2C62">
      <w:pPr>
        <w:pStyle w:val="13"/>
        <w:rPr>
          <w:rFonts w:asciiTheme="minorHAnsi" w:eastAsiaTheme="minorEastAsia" w:hAnsiTheme="minorHAnsi" w:cstheme="minorBidi"/>
          <w:b w:val="0"/>
          <w:noProof/>
          <w:sz w:val="22"/>
          <w:szCs w:val="22"/>
        </w:rPr>
      </w:pPr>
      <w:hyperlink w:anchor="_Toc428469978" w:history="1">
        <w:r w:rsidRPr="00FA1570">
          <w:rPr>
            <w:rStyle w:val="a7"/>
            <w:noProof/>
            <w:lang w:eastAsia="ar-SA"/>
          </w:rPr>
          <w:t>3. Мероприятия по защите территории от чрезвычайных ситуаций природного и техногенного характера</w:t>
        </w:r>
        <w:r>
          <w:rPr>
            <w:noProof/>
            <w:webHidden/>
          </w:rPr>
          <w:tab/>
        </w:r>
        <w:r>
          <w:rPr>
            <w:noProof/>
            <w:webHidden/>
          </w:rPr>
          <w:fldChar w:fldCharType="begin"/>
        </w:r>
        <w:r>
          <w:rPr>
            <w:noProof/>
            <w:webHidden/>
          </w:rPr>
          <w:instrText xml:space="preserve"> PAGEREF _Toc428469978 \h </w:instrText>
        </w:r>
        <w:r>
          <w:rPr>
            <w:noProof/>
            <w:webHidden/>
          </w:rPr>
        </w:r>
        <w:r>
          <w:rPr>
            <w:noProof/>
            <w:webHidden/>
          </w:rPr>
          <w:fldChar w:fldCharType="separate"/>
        </w:r>
        <w:r>
          <w:rPr>
            <w:noProof/>
            <w:webHidden/>
          </w:rPr>
          <w:t>60</w:t>
        </w:r>
        <w:r>
          <w:rPr>
            <w:noProof/>
            <w:webHidden/>
          </w:rPr>
          <w:fldChar w:fldCharType="end"/>
        </w:r>
      </w:hyperlink>
    </w:p>
    <w:p w:rsidR="009A2C62" w:rsidRDefault="009A2C62">
      <w:pPr>
        <w:pStyle w:val="24"/>
        <w:rPr>
          <w:rFonts w:asciiTheme="minorHAnsi" w:eastAsiaTheme="minorEastAsia" w:hAnsiTheme="minorHAnsi" w:cstheme="minorBidi"/>
          <w:noProof/>
          <w:sz w:val="22"/>
          <w:szCs w:val="22"/>
        </w:rPr>
      </w:pPr>
      <w:hyperlink w:anchor="_Toc428469979" w:history="1">
        <w:r w:rsidRPr="00FA1570">
          <w:rPr>
            <w:rStyle w:val="a7"/>
            <w:noProof/>
            <w:lang w:eastAsia="ar-SA"/>
          </w:rPr>
          <w:t>3.1 Опасные процессы и явления, характерные для проектируемого микрорайона</w:t>
        </w:r>
        <w:r>
          <w:rPr>
            <w:noProof/>
            <w:webHidden/>
          </w:rPr>
          <w:tab/>
        </w:r>
        <w:r>
          <w:rPr>
            <w:noProof/>
            <w:webHidden/>
          </w:rPr>
          <w:fldChar w:fldCharType="begin"/>
        </w:r>
        <w:r>
          <w:rPr>
            <w:noProof/>
            <w:webHidden/>
          </w:rPr>
          <w:instrText xml:space="preserve"> PAGEREF _Toc428469979 \h </w:instrText>
        </w:r>
        <w:r>
          <w:rPr>
            <w:noProof/>
            <w:webHidden/>
          </w:rPr>
        </w:r>
        <w:r>
          <w:rPr>
            <w:noProof/>
            <w:webHidden/>
          </w:rPr>
          <w:fldChar w:fldCharType="separate"/>
        </w:r>
        <w:r>
          <w:rPr>
            <w:noProof/>
            <w:webHidden/>
          </w:rPr>
          <w:t>60</w:t>
        </w:r>
        <w:r>
          <w:rPr>
            <w:noProof/>
            <w:webHidden/>
          </w:rPr>
          <w:fldChar w:fldCharType="end"/>
        </w:r>
      </w:hyperlink>
    </w:p>
    <w:p w:rsidR="009A2C62" w:rsidRDefault="009A2C62">
      <w:pPr>
        <w:pStyle w:val="24"/>
        <w:rPr>
          <w:rFonts w:asciiTheme="minorHAnsi" w:eastAsiaTheme="minorEastAsia" w:hAnsiTheme="minorHAnsi" w:cstheme="minorBidi"/>
          <w:noProof/>
          <w:sz w:val="22"/>
          <w:szCs w:val="22"/>
        </w:rPr>
      </w:pPr>
      <w:hyperlink w:anchor="_Toc428469980" w:history="1">
        <w:r w:rsidRPr="00FA1570">
          <w:rPr>
            <w:rStyle w:val="a7"/>
            <w:noProof/>
          </w:rPr>
          <w:t>3.2 Краткая оценка обстановки при возникновении чрезвычайных ситуаций</w:t>
        </w:r>
        <w:r>
          <w:rPr>
            <w:noProof/>
            <w:webHidden/>
          </w:rPr>
          <w:tab/>
        </w:r>
        <w:r>
          <w:rPr>
            <w:noProof/>
            <w:webHidden/>
          </w:rPr>
          <w:fldChar w:fldCharType="begin"/>
        </w:r>
        <w:r>
          <w:rPr>
            <w:noProof/>
            <w:webHidden/>
          </w:rPr>
          <w:instrText xml:space="preserve"> PAGEREF _Toc428469980 \h </w:instrText>
        </w:r>
        <w:r>
          <w:rPr>
            <w:noProof/>
            <w:webHidden/>
          </w:rPr>
        </w:r>
        <w:r>
          <w:rPr>
            <w:noProof/>
            <w:webHidden/>
          </w:rPr>
          <w:fldChar w:fldCharType="separate"/>
        </w:r>
        <w:r>
          <w:rPr>
            <w:noProof/>
            <w:webHidden/>
          </w:rPr>
          <w:t>60</w:t>
        </w:r>
        <w:r>
          <w:rPr>
            <w:noProof/>
            <w:webHidden/>
          </w:rPr>
          <w:fldChar w:fldCharType="end"/>
        </w:r>
      </w:hyperlink>
    </w:p>
    <w:p w:rsidR="009A2C62" w:rsidRDefault="009A2C62">
      <w:pPr>
        <w:pStyle w:val="24"/>
        <w:rPr>
          <w:rFonts w:asciiTheme="minorHAnsi" w:eastAsiaTheme="minorEastAsia" w:hAnsiTheme="minorHAnsi" w:cstheme="minorBidi"/>
          <w:noProof/>
          <w:sz w:val="22"/>
          <w:szCs w:val="22"/>
        </w:rPr>
      </w:pPr>
      <w:hyperlink w:anchor="_Toc428469981" w:history="1">
        <w:r w:rsidRPr="00FA1570">
          <w:rPr>
            <w:rStyle w:val="a7"/>
            <w:noProof/>
          </w:rPr>
          <w:t>3.3Проектные решения по гражданской обороне</w:t>
        </w:r>
        <w:r>
          <w:rPr>
            <w:noProof/>
            <w:webHidden/>
          </w:rPr>
          <w:tab/>
        </w:r>
        <w:r>
          <w:rPr>
            <w:noProof/>
            <w:webHidden/>
          </w:rPr>
          <w:fldChar w:fldCharType="begin"/>
        </w:r>
        <w:r>
          <w:rPr>
            <w:noProof/>
            <w:webHidden/>
          </w:rPr>
          <w:instrText xml:space="preserve"> PAGEREF _Toc428469981 \h </w:instrText>
        </w:r>
        <w:r>
          <w:rPr>
            <w:noProof/>
            <w:webHidden/>
          </w:rPr>
        </w:r>
        <w:r>
          <w:rPr>
            <w:noProof/>
            <w:webHidden/>
          </w:rPr>
          <w:fldChar w:fldCharType="separate"/>
        </w:r>
        <w:r>
          <w:rPr>
            <w:noProof/>
            <w:webHidden/>
          </w:rPr>
          <w:t>61</w:t>
        </w:r>
        <w:r>
          <w:rPr>
            <w:noProof/>
            <w:webHidden/>
          </w:rPr>
          <w:fldChar w:fldCharType="end"/>
        </w:r>
      </w:hyperlink>
    </w:p>
    <w:p w:rsidR="009A2C62" w:rsidRDefault="009A2C62">
      <w:pPr>
        <w:pStyle w:val="24"/>
        <w:rPr>
          <w:rFonts w:asciiTheme="minorHAnsi" w:eastAsiaTheme="minorEastAsia" w:hAnsiTheme="minorHAnsi" w:cstheme="minorBidi"/>
          <w:noProof/>
          <w:sz w:val="22"/>
          <w:szCs w:val="22"/>
        </w:rPr>
      </w:pPr>
      <w:hyperlink w:anchor="_Toc428469982" w:history="1">
        <w:r w:rsidRPr="00FA1570">
          <w:rPr>
            <w:rStyle w:val="a7"/>
            <w:noProof/>
          </w:rPr>
          <w:t>3.4 Мероприятия по предупреждению чрезвычайных ситуаций природного и техногенного характера</w:t>
        </w:r>
        <w:r>
          <w:rPr>
            <w:noProof/>
            <w:webHidden/>
          </w:rPr>
          <w:tab/>
        </w:r>
        <w:r>
          <w:rPr>
            <w:noProof/>
            <w:webHidden/>
          </w:rPr>
          <w:fldChar w:fldCharType="begin"/>
        </w:r>
        <w:r>
          <w:rPr>
            <w:noProof/>
            <w:webHidden/>
          </w:rPr>
          <w:instrText xml:space="preserve"> PAGEREF _Toc428469982 \h </w:instrText>
        </w:r>
        <w:r>
          <w:rPr>
            <w:noProof/>
            <w:webHidden/>
          </w:rPr>
        </w:r>
        <w:r>
          <w:rPr>
            <w:noProof/>
            <w:webHidden/>
          </w:rPr>
          <w:fldChar w:fldCharType="separate"/>
        </w:r>
        <w:r>
          <w:rPr>
            <w:noProof/>
            <w:webHidden/>
          </w:rPr>
          <w:t>62</w:t>
        </w:r>
        <w:r>
          <w:rPr>
            <w:noProof/>
            <w:webHidden/>
          </w:rPr>
          <w:fldChar w:fldCharType="end"/>
        </w:r>
      </w:hyperlink>
    </w:p>
    <w:p w:rsidR="009A2C62" w:rsidRDefault="009A2C62">
      <w:pPr>
        <w:pStyle w:val="24"/>
        <w:rPr>
          <w:rFonts w:asciiTheme="minorHAnsi" w:eastAsiaTheme="minorEastAsia" w:hAnsiTheme="minorHAnsi" w:cstheme="minorBidi"/>
          <w:noProof/>
          <w:sz w:val="22"/>
          <w:szCs w:val="22"/>
        </w:rPr>
      </w:pPr>
      <w:hyperlink w:anchor="_Toc428469983" w:history="1">
        <w:r w:rsidRPr="00FA1570">
          <w:rPr>
            <w:rStyle w:val="a7"/>
            <w:noProof/>
          </w:rPr>
          <w:t>3.5 Перечень мероприятий по обеспечению пожарной безопасности</w:t>
        </w:r>
        <w:r>
          <w:rPr>
            <w:noProof/>
            <w:webHidden/>
          </w:rPr>
          <w:tab/>
        </w:r>
        <w:r>
          <w:rPr>
            <w:noProof/>
            <w:webHidden/>
          </w:rPr>
          <w:fldChar w:fldCharType="begin"/>
        </w:r>
        <w:r>
          <w:rPr>
            <w:noProof/>
            <w:webHidden/>
          </w:rPr>
          <w:instrText xml:space="preserve"> PAGEREF _Toc428469983 \h </w:instrText>
        </w:r>
        <w:r>
          <w:rPr>
            <w:noProof/>
            <w:webHidden/>
          </w:rPr>
        </w:r>
        <w:r>
          <w:rPr>
            <w:noProof/>
            <w:webHidden/>
          </w:rPr>
          <w:fldChar w:fldCharType="separate"/>
        </w:r>
        <w:r>
          <w:rPr>
            <w:noProof/>
            <w:webHidden/>
          </w:rPr>
          <w:t>64</w:t>
        </w:r>
        <w:r>
          <w:rPr>
            <w:noProof/>
            <w:webHidden/>
          </w:rPr>
          <w:fldChar w:fldCharType="end"/>
        </w:r>
      </w:hyperlink>
    </w:p>
    <w:p w:rsidR="009A2C62" w:rsidRDefault="009A2C62">
      <w:pPr>
        <w:pStyle w:val="13"/>
        <w:rPr>
          <w:rFonts w:asciiTheme="minorHAnsi" w:eastAsiaTheme="minorEastAsia" w:hAnsiTheme="minorHAnsi" w:cstheme="minorBidi"/>
          <w:b w:val="0"/>
          <w:noProof/>
          <w:sz w:val="22"/>
          <w:szCs w:val="22"/>
        </w:rPr>
      </w:pPr>
      <w:hyperlink w:anchor="_Toc428469984" w:history="1">
        <w:r w:rsidRPr="00FA1570">
          <w:rPr>
            <w:rStyle w:val="a7"/>
            <w:noProof/>
          </w:rPr>
          <w:t>4. Технико-экономические показатели развития систем социально-культурного и коммунально-бытового, транспортного обслуживания и инженерно-технического обеспечения территории</w:t>
        </w:r>
        <w:r>
          <w:rPr>
            <w:noProof/>
            <w:webHidden/>
          </w:rPr>
          <w:tab/>
        </w:r>
        <w:r>
          <w:rPr>
            <w:noProof/>
            <w:webHidden/>
          </w:rPr>
          <w:fldChar w:fldCharType="begin"/>
        </w:r>
        <w:r>
          <w:rPr>
            <w:noProof/>
            <w:webHidden/>
          </w:rPr>
          <w:instrText xml:space="preserve"> PAGEREF _Toc428469984 \h </w:instrText>
        </w:r>
        <w:r>
          <w:rPr>
            <w:noProof/>
            <w:webHidden/>
          </w:rPr>
        </w:r>
        <w:r>
          <w:rPr>
            <w:noProof/>
            <w:webHidden/>
          </w:rPr>
          <w:fldChar w:fldCharType="separate"/>
        </w:r>
        <w:r>
          <w:rPr>
            <w:noProof/>
            <w:webHidden/>
          </w:rPr>
          <w:t>66</w:t>
        </w:r>
        <w:r>
          <w:rPr>
            <w:noProof/>
            <w:webHidden/>
          </w:rPr>
          <w:fldChar w:fldCharType="end"/>
        </w:r>
      </w:hyperlink>
    </w:p>
    <w:p w:rsidR="009A2C62" w:rsidRDefault="009A2C62">
      <w:pPr>
        <w:pStyle w:val="13"/>
        <w:rPr>
          <w:rFonts w:asciiTheme="minorHAnsi" w:eastAsiaTheme="minorEastAsia" w:hAnsiTheme="minorHAnsi" w:cstheme="minorBidi"/>
          <w:b w:val="0"/>
          <w:noProof/>
          <w:sz w:val="22"/>
          <w:szCs w:val="22"/>
        </w:rPr>
      </w:pPr>
      <w:hyperlink w:anchor="_Toc428469985" w:history="1">
        <w:r w:rsidRPr="00FA1570">
          <w:rPr>
            <w:rStyle w:val="a7"/>
            <w:noProof/>
          </w:rPr>
          <w:t>Приложение 1</w:t>
        </w:r>
        <w:r>
          <w:rPr>
            <w:noProof/>
            <w:webHidden/>
          </w:rPr>
          <w:tab/>
        </w:r>
        <w:r>
          <w:rPr>
            <w:noProof/>
            <w:webHidden/>
          </w:rPr>
          <w:fldChar w:fldCharType="begin"/>
        </w:r>
        <w:r>
          <w:rPr>
            <w:noProof/>
            <w:webHidden/>
          </w:rPr>
          <w:instrText xml:space="preserve"> PAGEREF _Toc428469985 \h </w:instrText>
        </w:r>
        <w:r>
          <w:rPr>
            <w:noProof/>
            <w:webHidden/>
          </w:rPr>
        </w:r>
        <w:r>
          <w:rPr>
            <w:noProof/>
            <w:webHidden/>
          </w:rPr>
          <w:fldChar w:fldCharType="separate"/>
        </w:r>
        <w:r>
          <w:rPr>
            <w:noProof/>
            <w:webHidden/>
          </w:rPr>
          <w:t>69</w:t>
        </w:r>
        <w:r>
          <w:rPr>
            <w:noProof/>
            <w:webHidden/>
          </w:rPr>
          <w:fldChar w:fldCharType="end"/>
        </w:r>
      </w:hyperlink>
    </w:p>
    <w:p w:rsidR="009A2C62" w:rsidRDefault="009A2C62">
      <w:pPr>
        <w:pStyle w:val="42"/>
        <w:rPr>
          <w:rFonts w:asciiTheme="minorHAnsi" w:eastAsiaTheme="minorEastAsia" w:hAnsiTheme="minorHAnsi" w:cstheme="minorBidi"/>
          <w:noProof/>
          <w:sz w:val="22"/>
          <w:szCs w:val="22"/>
        </w:rPr>
      </w:pPr>
      <w:hyperlink w:anchor="_Toc428469986" w:history="1">
        <w:r w:rsidRPr="00FA1570">
          <w:rPr>
            <w:rStyle w:val="a7"/>
            <w:noProof/>
          </w:rPr>
          <w:t>Приложение 1.1</w:t>
        </w:r>
        <w:r>
          <w:rPr>
            <w:noProof/>
            <w:webHidden/>
          </w:rPr>
          <w:tab/>
        </w:r>
        <w:r>
          <w:rPr>
            <w:noProof/>
            <w:webHidden/>
          </w:rPr>
          <w:tab/>
        </w:r>
        <w:r>
          <w:rPr>
            <w:noProof/>
            <w:webHidden/>
          </w:rPr>
          <w:fldChar w:fldCharType="begin"/>
        </w:r>
        <w:r>
          <w:rPr>
            <w:noProof/>
            <w:webHidden/>
          </w:rPr>
          <w:instrText xml:space="preserve"> PAGEREF _Toc428469986 \h </w:instrText>
        </w:r>
        <w:r>
          <w:rPr>
            <w:noProof/>
            <w:webHidden/>
          </w:rPr>
        </w:r>
        <w:r>
          <w:rPr>
            <w:noProof/>
            <w:webHidden/>
          </w:rPr>
          <w:fldChar w:fldCharType="separate"/>
        </w:r>
        <w:r>
          <w:rPr>
            <w:noProof/>
            <w:webHidden/>
          </w:rPr>
          <w:t>70</w:t>
        </w:r>
        <w:r>
          <w:rPr>
            <w:noProof/>
            <w:webHidden/>
          </w:rPr>
          <w:fldChar w:fldCharType="end"/>
        </w:r>
      </w:hyperlink>
    </w:p>
    <w:p w:rsidR="009A2C62" w:rsidRDefault="009A2C62">
      <w:pPr>
        <w:pStyle w:val="42"/>
        <w:rPr>
          <w:rFonts w:asciiTheme="minorHAnsi" w:eastAsiaTheme="minorEastAsia" w:hAnsiTheme="minorHAnsi" w:cstheme="minorBidi"/>
          <w:noProof/>
          <w:sz w:val="22"/>
          <w:szCs w:val="22"/>
        </w:rPr>
      </w:pPr>
      <w:hyperlink w:anchor="_Toc428469988" w:history="1">
        <w:r w:rsidRPr="00FA1570">
          <w:rPr>
            <w:rStyle w:val="a7"/>
            <w:noProof/>
          </w:rPr>
          <w:t>Приложение 1.2</w:t>
        </w:r>
        <w:r>
          <w:rPr>
            <w:noProof/>
            <w:webHidden/>
          </w:rPr>
          <w:tab/>
        </w:r>
        <w:r>
          <w:rPr>
            <w:noProof/>
            <w:webHidden/>
          </w:rPr>
          <w:tab/>
        </w:r>
        <w:r>
          <w:rPr>
            <w:noProof/>
            <w:webHidden/>
          </w:rPr>
          <w:fldChar w:fldCharType="begin"/>
        </w:r>
        <w:r>
          <w:rPr>
            <w:noProof/>
            <w:webHidden/>
          </w:rPr>
          <w:instrText xml:space="preserve"> PAGEREF _Toc428469988 \h </w:instrText>
        </w:r>
        <w:r>
          <w:rPr>
            <w:noProof/>
            <w:webHidden/>
          </w:rPr>
        </w:r>
        <w:r>
          <w:rPr>
            <w:noProof/>
            <w:webHidden/>
          </w:rPr>
          <w:fldChar w:fldCharType="separate"/>
        </w:r>
        <w:r>
          <w:rPr>
            <w:noProof/>
            <w:webHidden/>
          </w:rPr>
          <w:t>80</w:t>
        </w:r>
        <w:r>
          <w:rPr>
            <w:noProof/>
            <w:webHidden/>
          </w:rPr>
          <w:fldChar w:fldCharType="end"/>
        </w:r>
      </w:hyperlink>
    </w:p>
    <w:p w:rsidR="009A2C62" w:rsidRDefault="009A2C62">
      <w:pPr>
        <w:pStyle w:val="42"/>
        <w:rPr>
          <w:rFonts w:asciiTheme="minorHAnsi" w:eastAsiaTheme="minorEastAsia" w:hAnsiTheme="minorHAnsi" w:cstheme="minorBidi"/>
          <w:noProof/>
          <w:sz w:val="22"/>
          <w:szCs w:val="22"/>
        </w:rPr>
      </w:pPr>
      <w:hyperlink w:anchor="_Toc428469989" w:history="1">
        <w:r w:rsidRPr="00FA1570">
          <w:rPr>
            <w:rStyle w:val="a7"/>
            <w:noProof/>
          </w:rPr>
          <w:t>Приложение 1.3</w:t>
        </w:r>
        <w:r>
          <w:rPr>
            <w:noProof/>
            <w:webHidden/>
          </w:rPr>
          <w:tab/>
        </w:r>
        <w:r>
          <w:rPr>
            <w:noProof/>
            <w:webHidden/>
          </w:rPr>
          <w:tab/>
        </w:r>
        <w:r>
          <w:rPr>
            <w:noProof/>
            <w:webHidden/>
          </w:rPr>
          <w:fldChar w:fldCharType="begin"/>
        </w:r>
        <w:r>
          <w:rPr>
            <w:noProof/>
            <w:webHidden/>
          </w:rPr>
          <w:instrText xml:space="preserve"> PAGEREF _Toc428469989 \h </w:instrText>
        </w:r>
        <w:r>
          <w:rPr>
            <w:noProof/>
            <w:webHidden/>
          </w:rPr>
        </w:r>
        <w:r>
          <w:rPr>
            <w:noProof/>
            <w:webHidden/>
          </w:rPr>
          <w:fldChar w:fldCharType="separate"/>
        </w:r>
        <w:r>
          <w:rPr>
            <w:noProof/>
            <w:webHidden/>
          </w:rPr>
          <w:t>82</w:t>
        </w:r>
        <w:r>
          <w:rPr>
            <w:noProof/>
            <w:webHidden/>
          </w:rPr>
          <w:fldChar w:fldCharType="end"/>
        </w:r>
      </w:hyperlink>
    </w:p>
    <w:p w:rsidR="009A2C62" w:rsidRDefault="009A2C62">
      <w:pPr>
        <w:pStyle w:val="42"/>
        <w:rPr>
          <w:rFonts w:asciiTheme="minorHAnsi" w:eastAsiaTheme="minorEastAsia" w:hAnsiTheme="minorHAnsi" w:cstheme="minorBidi"/>
          <w:noProof/>
          <w:sz w:val="22"/>
          <w:szCs w:val="22"/>
        </w:rPr>
      </w:pPr>
      <w:hyperlink w:anchor="_Toc428469991" w:history="1">
        <w:r w:rsidRPr="00FA1570">
          <w:rPr>
            <w:rStyle w:val="a7"/>
            <w:noProof/>
          </w:rPr>
          <w:t>Приложение 1.4</w:t>
        </w:r>
        <w:r>
          <w:rPr>
            <w:noProof/>
            <w:webHidden/>
          </w:rPr>
          <w:tab/>
        </w:r>
        <w:r>
          <w:rPr>
            <w:noProof/>
            <w:webHidden/>
          </w:rPr>
          <w:tab/>
        </w:r>
        <w:r>
          <w:rPr>
            <w:noProof/>
            <w:webHidden/>
          </w:rPr>
          <w:fldChar w:fldCharType="begin"/>
        </w:r>
        <w:r>
          <w:rPr>
            <w:noProof/>
            <w:webHidden/>
          </w:rPr>
          <w:instrText xml:space="preserve"> PAGEREF _Toc428469991 \h </w:instrText>
        </w:r>
        <w:r>
          <w:rPr>
            <w:noProof/>
            <w:webHidden/>
          </w:rPr>
        </w:r>
        <w:r>
          <w:rPr>
            <w:noProof/>
            <w:webHidden/>
          </w:rPr>
          <w:fldChar w:fldCharType="separate"/>
        </w:r>
        <w:r>
          <w:rPr>
            <w:noProof/>
            <w:webHidden/>
          </w:rPr>
          <w:t>83</w:t>
        </w:r>
        <w:r>
          <w:rPr>
            <w:noProof/>
            <w:webHidden/>
          </w:rPr>
          <w:fldChar w:fldCharType="end"/>
        </w:r>
      </w:hyperlink>
    </w:p>
    <w:p w:rsidR="009A2C62" w:rsidRDefault="009A2C62">
      <w:pPr>
        <w:pStyle w:val="42"/>
        <w:rPr>
          <w:rFonts w:asciiTheme="minorHAnsi" w:eastAsiaTheme="minorEastAsia" w:hAnsiTheme="minorHAnsi" w:cstheme="minorBidi"/>
          <w:noProof/>
          <w:sz w:val="22"/>
          <w:szCs w:val="22"/>
        </w:rPr>
      </w:pPr>
      <w:hyperlink w:anchor="_Toc428469993" w:history="1">
        <w:r w:rsidRPr="00FA1570">
          <w:rPr>
            <w:rStyle w:val="a7"/>
            <w:noProof/>
          </w:rPr>
          <w:t>Приложение 1.5</w:t>
        </w:r>
        <w:r>
          <w:rPr>
            <w:noProof/>
            <w:webHidden/>
          </w:rPr>
          <w:tab/>
        </w:r>
        <w:r>
          <w:rPr>
            <w:noProof/>
            <w:webHidden/>
          </w:rPr>
          <w:tab/>
        </w:r>
        <w:r>
          <w:rPr>
            <w:noProof/>
            <w:webHidden/>
          </w:rPr>
          <w:fldChar w:fldCharType="begin"/>
        </w:r>
        <w:r>
          <w:rPr>
            <w:noProof/>
            <w:webHidden/>
          </w:rPr>
          <w:instrText xml:space="preserve"> PAGEREF _Toc428469993 \h </w:instrText>
        </w:r>
        <w:r>
          <w:rPr>
            <w:noProof/>
            <w:webHidden/>
          </w:rPr>
        </w:r>
        <w:r>
          <w:rPr>
            <w:noProof/>
            <w:webHidden/>
          </w:rPr>
          <w:fldChar w:fldCharType="separate"/>
        </w:r>
        <w:r>
          <w:rPr>
            <w:noProof/>
            <w:webHidden/>
          </w:rPr>
          <w:t>84</w:t>
        </w:r>
        <w:r>
          <w:rPr>
            <w:noProof/>
            <w:webHidden/>
          </w:rPr>
          <w:fldChar w:fldCharType="end"/>
        </w:r>
      </w:hyperlink>
    </w:p>
    <w:p w:rsidR="009A2C62" w:rsidRDefault="009A2C62">
      <w:pPr>
        <w:pStyle w:val="42"/>
        <w:rPr>
          <w:rFonts w:asciiTheme="minorHAnsi" w:eastAsiaTheme="minorEastAsia" w:hAnsiTheme="minorHAnsi" w:cstheme="minorBidi"/>
          <w:noProof/>
          <w:sz w:val="22"/>
          <w:szCs w:val="22"/>
        </w:rPr>
      </w:pPr>
      <w:hyperlink w:anchor="_Toc428469995" w:history="1">
        <w:r w:rsidRPr="00FA1570">
          <w:rPr>
            <w:rStyle w:val="a7"/>
            <w:noProof/>
          </w:rPr>
          <w:t>Приложение 1.6</w:t>
        </w:r>
        <w:r>
          <w:rPr>
            <w:noProof/>
            <w:webHidden/>
          </w:rPr>
          <w:tab/>
        </w:r>
        <w:r>
          <w:rPr>
            <w:noProof/>
            <w:webHidden/>
          </w:rPr>
          <w:tab/>
        </w:r>
        <w:r>
          <w:rPr>
            <w:noProof/>
            <w:webHidden/>
          </w:rPr>
          <w:fldChar w:fldCharType="begin"/>
        </w:r>
        <w:r>
          <w:rPr>
            <w:noProof/>
            <w:webHidden/>
          </w:rPr>
          <w:instrText xml:space="preserve"> PAGEREF _Toc428469995 \h </w:instrText>
        </w:r>
        <w:r>
          <w:rPr>
            <w:noProof/>
            <w:webHidden/>
          </w:rPr>
        </w:r>
        <w:r>
          <w:rPr>
            <w:noProof/>
            <w:webHidden/>
          </w:rPr>
          <w:fldChar w:fldCharType="separate"/>
        </w:r>
        <w:r>
          <w:rPr>
            <w:noProof/>
            <w:webHidden/>
          </w:rPr>
          <w:t>85</w:t>
        </w:r>
        <w:r>
          <w:rPr>
            <w:noProof/>
            <w:webHidden/>
          </w:rPr>
          <w:fldChar w:fldCharType="end"/>
        </w:r>
      </w:hyperlink>
    </w:p>
    <w:p w:rsidR="009A2C62" w:rsidRDefault="009A2C62">
      <w:pPr>
        <w:pStyle w:val="42"/>
        <w:rPr>
          <w:rFonts w:asciiTheme="minorHAnsi" w:eastAsiaTheme="minorEastAsia" w:hAnsiTheme="minorHAnsi" w:cstheme="minorBidi"/>
          <w:noProof/>
          <w:sz w:val="22"/>
          <w:szCs w:val="22"/>
        </w:rPr>
      </w:pPr>
      <w:hyperlink w:anchor="_Toc428469997" w:history="1">
        <w:r w:rsidRPr="00FA1570">
          <w:rPr>
            <w:rStyle w:val="a7"/>
            <w:noProof/>
          </w:rPr>
          <w:t>Приложение 1.7</w:t>
        </w:r>
        <w:r>
          <w:rPr>
            <w:rStyle w:val="a7"/>
            <w:noProof/>
          </w:rPr>
          <w:tab/>
        </w:r>
        <w:r>
          <w:rPr>
            <w:noProof/>
            <w:webHidden/>
          </w:rPr>
          <w:tab/>
        </w:r>
        <w:r>
          <w:rPr>
            <w:noProof/>
            <w:webHidden/>
          </w:rPr>
          <w:fldChar w:fldCharType="begin"/>
        </w:r>
        <w:r>
          <w:rPr>
            <w:noProof/>
            <w:webHidden/>
          </w:rPr>
          <w:instrText xml:space="preserve"> PAGEREF _Toc428469997 \h </w:instrText>
        </w:r>
        <w:r>
          <w:rPr>
            <w:noProof/>
            <w:webHidden/>
          </w:rPr>
        </w:r>
        <w:r>
          <w:rPr>
            <w:noProof/>
            <w:webHidden/>
          </w:rPr>
          <w:fldChar w:fldCharType="separate"/>
        </w:r>
        <w:r>
          <w:rPr>
            <w:noProof/>
            <w:webHidden/>
          </w:rPr>
          <w:t>88</w:t>
        </w:r>
        <w:r>
          <w:rPr>
            <w:noProof/>
            <w:webHidden/>
          </w:rPr>
          <w:fldChar w:fldCharType="end"/>
        </w:r>
      </w:hyperlink>
    </w:p>
    <w:p w:rsidR="009A2C62" w:rsidRDefault="009A2C62">
      <w:pPr>
        <w:pStyle w:val="42"/>
        <w:rPr>
          <w:rFonts w:asciiTheme="minorHAnsi" w:eastAsiaTheme="minorEastAsia" w:hAnsiTheme="minorHAnsi" w:cstheme="minorBidi"/>
          <w:noProof/>
          <w:sz w:val="22"/>
          <w:szCs w:val="22"/>
        </w:rPr>
      </w:pPr>
      <w:hyperlink w:anchor="_Toc428469998" w:history="1">
        <w:r w:rsidRPr="00FA1570">
          <w:rPr>
            <w:rStyle w:val="a7"/>
            <w:noProof/>
          </w:rPr>
          <w:t>Приложение 1.8</w:t>
        </w:r>
        <w:r>
          <w:rPr>
            <w:noProof/>
            <w:webHidden/>
          </w:rPr>
          <w:tab/>
        </w:r>
        <w:r>
          <w:rPr>
            <w:noProof/>
            <w:webHidden/>
          </w:rPr>
          <w:tab/>
        </w:r>
        <w:r>
          <w:rPr>
            <w:noProof/>
            <w:webHidden/>
          </w:rPr>
          <w:fldChar w:fldCharType="begin"/>
        </w:r>
        <w:r>
          <w:rPr>
            <w:noProof/>
            <w:webHidden/>
          </w:rPr>
          <w:instrText xml:space="preserve"> PAGEREF _Toc428469998 \h </w:instrText>
        </w:r>
        <w:r>
          <w:rPr>
            <w:noProof/>
            <w:webHidden/>
          </w:rPr>
        </w:r>
        <w:r>
          <w:rPr>
            <w:noProof/>
            <w:webHidden/>
          </w:rPr>
          <w:fldChar w:fldCharType="separate"/>
        </w:r>
        <w:r>
          <w:rPr>
            <w:noProof/>
            <w:webHidden/>
          </w:rPr>
          <w:t>90</w:t>
        </w:r>
        <w:r>
          <w:rPr>
            <w:noProof/>
            <w:webHidden/>
          </w:rPr>
          <w:fldChar w:fldCharType="end"/>
        </w:r>
      </w:hyperlink>
    </w:p>
    <w:p w:rsidR="009A2C62" w:rsidRDefault="009A2C62">
      <w:pPr>
        <w:pStyle w:val="42"/>
        <w:rPr>
          <w:rFonts w:asciiTheme="minorHAnsi" w:eastAsiaTheme="minorEastAsia" w:hAnsiTheme="minorHAnsi" w:cstheme="minorBidi"/>
          <w:noProof/>
          <w:sz w:val="22"/>
          <w:szCs w:val="22"/>
        </w:rPr>
      </w:pPr>
      <w:hyperlink w:anchor="_Toc428470000" w:history="1">
        <w:r w:rsidRPr="00FA1570">
          <w:rPr>
            <w:rStyle w:val="a7"/>
            <w:noProof/>
          </w:rPr>
          <w:t>Приложение 1.9</w:t>
        </w:r>
        <w:r>
          <w:rPr>
            <w:noProof/>
            <w:webHidden/>
          </w:rPr>
          <w:tab/>
        </w:r>
        <w:r>
          <w:rPr>
            <w:noProof/>
            <w:webHidden/>
          </w:rPr>
          <w:tab/>
        </w:r>
        <w:r>
          <w:rPr>
            <w:noProof/>
            <w:webHidden/>
          </w:rPr>
          <w:fldChar w:fldCharType="begin"/>
        </w:r>
        <w:r>
          <w:rPr>
            <w:noProof/>
            <w:webHidden/>
          </w:rPr>
          <w:instrText xml:space="preserve"> PAGEREF _Toc428470000 \h </w:instrText>
        </w:r>
        <w:r>
          <w:rPr>
            <w:noProof/>
            <w:webHidden/>
          </w:rPr>
        </w:r>
        <w:r>
          <w:rPr>
            <w:noProof/>
            <w:webHidden/>
          </w:rPr>
          <w:fldChar w:fldCharType="separate"/>
        </w:r>
        <w:r>
          <w:rPr>
            <w:noProof/>
            <w:webHidden/>
          </w:rPr>
          <w:t>91</w:t>
        </w:r>
        <w:r>
          <w:rPr>
            <w:noProof/>
            <w:webHidden/>
          </w:rPr>
          <w:fldChar w:fldCharType="end"/>
        </w:r>
      </w:hyperlink>
    </w:p>
    <w:p w:rsidR="009A2C62" w:rsidRDefault="009A2C62">
      <w:pPr>
        <w:pStyle w:val="13"/>
        <w:rPr>
          <w:rFonts w:asciiTheme="minorHAnsi" w:eastAsiaTheme="minorEastAsia" w:hAnsiTheme="minorHAnsi" w:cstheme="minorBidi"/>
          <w:b w:val="0"/>
          <w:noProof/>
          <w:sz w:val="22"/>
          <w:szCs w:val="22"/>
        </w:rPr>
      </w:pPr>
      <w:hyperlink w:anchor="_Toc428470002" w:history="1">
        <w:r w:rsidRPr="00FA1570">
          <w:rPr>
            <w:rStyle w:val="a7"/>
            <w:noProof/>
          </w:rPr>
          <w:t>Приложение 2</w:t>
        </w:r>
        <w:r>
          <w:rPr>
            <w:noProof/>
            <w:webHidden/>
          </w:rPr>
          <w:tab/>
        </w:r>
        <w:r>
          <w:rPr>
            <w:noProof/>
            <w:webHidden/>
          </w:rPr>
          <w:fldChar w:fldCharType="begin"/>
        </w:r>
        <w:r>
          <w:rPr>
            <w:noProof/>
            <w:webHidden/>
          </w:rPr>
          <w:instrText xml:space="preserve"> PAGEREF _Toc428470002 \h </w:instrText>
        </w:r>
        <w:r>
          <w:rPr>
            <w:noProof/>
            <w:webHidden/>
          </w:rPr>
        </w:r>
        <w:r>
          <w:rPr>
            <w:noProof/>
            <w:webHidden/>
          </w:rPr>
          <w:fldChar w:fldCharType="separate"/>
        </w:r>
        <w:r>
          <w:rPr>
            <w:noProof/>
            <w:webHidden/>
          </w:rPr>
          <w:t>93</w:t>
        </w:r>
        <w:r>
          <w:rPr>
            <w:noProof/>
            <w:webHidden/>
          </w:rPr>
          <w:fldChar w:fldCharType="end"/>
        </w:r>
      </w:hyperlink>
    </w:p>
    <w:p w:rsidR="009A2C62" w:rsidRDefault="009A2C62">
      <w:pPr>
        <w:pStyle w:val="42"/>
        <w:rPr>
          <w:rFonts w:asciiTheme="minorHAnsi" w:eastAsiaTheme="minorEastAsia" w:hAnsiTheme="minorHAnsi" w:cstheme="minorBidi"/>
          <w:noProof/>
          <w:sz w:val="22"/>
          <w:szCs w:val="22"/>
        </w:rPr>
      </w:pPr>
      <w:hyperlink w:anchor="_Toc428470003" w:history="1">
        <w:r w:rsidRPr="00FA1570">
          <w:rPr>
            <w:rStyle w:val="a7"/>
            <w:noProof/>
          </w:rPr>
          <w:t>Альбом поперечных профилей улиц и дорог</w:t>
        </w:r>
        <w:r>
          <w:rPr>
            <w:noProof/>
            <w:webHidden/>
          </w:rPr>
          <w:tab/>
        </w:r>
        <w:r>
          <w:rPr>
            <w:noProof/>
            <w:webHidden/>
          </w:rPr>
          <w:fldChar w:fldCharType="begin"/>
        </w:r>
        <w:r>
          <w:rPr>
            <w:noProof/>
            <w:webHidden/>
          </w:rPr>
          <w:instrText xml:space="preserve"> PAGEREF _Toc428470003 \h </w:instrText>
        </w:r>
        <w:r>
          <w:rPr>
            <w:noProof/>
            <w:webHidden/>
          </w:rPr>
        </w:r>
        <w:r>
          <w:rPr>
            <w:noProof/>
            <w:webHidden/>
          </w:rPr>
          <w:fldChar w:fldCharType="separate"/>
        </w:r>
        <w:r>
          <w:rPr>
            <w:noProof/>
            <w:webHidden/>
          </w:rPr>
          <w:t>93</w:t>
        </w:r>
        <w:r>
          <w:rPr>
            <w:noProof/>
            <w:webHidden/>
          </w:rPr>
          <w:fldChar w:fldCharType="end"/>
        </w:r>
      </w:hyperlink>
    </w:p>
    <w:p w:rsidR="009A2C62" w:rsidRDefault="009A2C62">
      <w:pPr>
        <w:pStyle w:val="13"/>
        <w:rPr>
          <w:rFonts w:asciiTheme="minorHAnsi" w:eastAsiaTheme="minorEastAsia" w:hAnsiTheme="minorHAnsi" w:cstheme="minorBidi"/>
          <w:b w:val="0"/>
          <w:noProof/>
          <w:sz w:val="22"/>
          <w:szCs w:val="22"/>
        </w:rPr>
      </w:pPr>
      <w:hyperlink w:anchor="_Toc428470004" w:history="1">
        <w:r w:rsidRPr="00FA1570">
          <w:rPr>
            <w:rStyle w:val="a7"/>
            <w:noProof/>
          </w:rPr>
          <w:t>Приложение 3</w:t>
        </w:r>
        <w:r>
          <w:rPr>
            <w:noProof/>
            <w:webHidden/>
          </w:rPr>
          <w:tab/>
        </w:r>
        <w:r>
          <w:rPr>
            <w:noProof/>
            <w:webHidden/>
          </w:rPr>
          <w:fldChar w:fldCharType="begin"/>
        </w:r>
        <w:r>
          <w:rPr>
            <w:noProof/>
            <w:webHidden/>
          </w:rPr>
          <w:instrText xml:space="preserve"> PAGEREF _Toc428470004 \h </w:instrText>
        </w:r>
        <w:r>
          <w:rPr>
            <w:noProof/>
            <w:webHidden/>
          </w:rPr>
        </w:r>
        <w:r>
          <w:rPr>
            <w:noProof/>
            <w:webHidden/>
          </w:rPr>
          <w:fldChar w:fldCharType="separate"/>
        </w:r>
        <w:r>
          <w:rPr>
            <w:noProof/>
            <w:webHidden/>
          </w:rPr>
          <w:t>96</w:t>
        </w:r>
        <w:r>
          <w:rPr>
            <w:noProof/>
            <w:webHidden/>
          </w:rPr>
          <w:fldChar w:fldCharType="end"/>
        </w:r>
      </w:hyperlink>
    </w:p>
    <w:p w:rsidR="009A2C62" w:rsidRDefault="009A2C62">
      <w:pPr>
        <w:pStyle w:val="42"/>
        <w:rPr>
          <w:rFonts w:asciiTheme="minorHAnsi" w:eastAsiaTheme="minorEastAsia" w:hAnsiTheme="minorHAnsi" w:cstheme="minorBidi"/>
          <w:noProof/>
          <w:sz w:val="22"/>
          <w:szCs w:val="22"/>
        </w:rPr>
      </w:pPr>
      <w:hyperlink w:anchor="_Toc428470007" w:history="1">
        <w:r w:rsidRPr="00FA1570">
          <w:rPr>
            <w:rStyle w:val="a7"/>
            <w:noProof/>
          </w:rPr>
          <w:t>Приложение 3.1</w:t>
        </w:r>
        <w:r>
          <w:rPr>
            <w:rStyle w:val="a7"/>
            <w:noProof/>
          </w:rPr>
          <w:tab/>
        </w:r>
        <w:r>
          <w:rPr>
            <w:noProof/>
            <w:webHidden/>
          </w:rPr>
          <w:tab/>
        </w:r>
        <w:r>
          <w:rPr>
            <w:noProof/>
            <w:webHidden/>
          </w:rPr>
          <w:fldChar w:fldCharType="begin"/>
        </w:r>
        <w:r>
          <w:rPr>
            <w:noProof/>
            <w:webHidden/>
          </w:rPr>
          <w:instrText xml:space="preserve"> PAGEREF _Toc428470007 \h </w:instrText>
        </w:r>
        <w:r>
          <w:rPr>
            <w:noProof/>
            <w:webHidden/>
          </w:rPr>
        </w:r>
        <w:r>
          <w:rPr>
            <w:noProof/>
            <w:webHidden/>
          </w:rPr>
          <w:fldChar w:fldCharType="separate"/>
        </w:r>
        <w:r>
          <w:rPr>
            <w:noProof/>
            <w:webHidden/>
          </w:rPr>
          <w:t>97</w:t>
        </w:r>
        <w:r>
          <w:rPr>
            <w:noProof/>
            <w:webHidden/>
          </w:rPr>
          <w:fldChar w:fldCharType="end"/>
        </w:r>
      </w:hyperlink>
    </w:p>
    <w:p w:rsidR="009A2C62" w:rsidRDefault="009A2C62">
      <w:pPr>
        <w:pStyle w:val="42"/>
        <w:rPr>
          <w:rFonts w:asciiTheme="minorHAnsi" w:eastAsiaTheme="minorEastAsia" w:hAnsiTheme="minorHAnsi" w:cstheme="minorBidi"/>
          <w:noProof/>
          <w:sz w:val="22"/>
          <w:szCs w:val="22"/>
        </w:rPr>
      </w:pPr>
      <w:hyperlink w:anchor="_Toc428470008" w:history="1">
        <w:r w:rsidRPr="00FA1570">
          <w:rPr>
            <w:rStyle w:val="a7"/>
            <w:noProof/>
          </w:rPr>
          <w:t>Приложение 3.2</w:t>
        </w:r>
        <w:r>
          <w:rPr>
            <w:rStyle w:val="a7"/>
            <w:noProof/>
          </w:rPr>
          <w:tab/>
        </w:r>
        <w:r>
          <w:rPr>
            <w:noProof/>
            <w:webHidden/>
          </w:rPr>
          <w:tab/>
        </w:r>
        <w:r>
          <w:rPr>
            <w:noProof/>
            <w:webHidden/>
          </w:rPr>
          <w:fldChar w:fldCharType="begin"/>
        </w:r>
        <w:r>
          <w:rPr>
            <w:noProof/>
            <w:webHidden/>
          </w:rPr>
          <w:instrText xml:space="preserve"> PAGEREF _Toc428470008 \h </w:instrText>
        </w:r>
        <w:r>
          <w:rPr>
            <w:noProof/>
            <w:webHidden/>
          </w:rPr>
        </w:r>
        <w:r>
          <w:rPr>
            <w:noProof/>
            <w:webHidden/>
          </w:rPr>
          <w:fldChar w:fldCharType="separate"/>
        </w:r>
        <w:r>
          <w:rPr>
            <w:noProof/>
            <w:webHidden/>
          </w:rPr>
          <w:t>98</w:t>
        </w:r>
        <w:r>
          <w:rPr>
            <w:noProof/>
            <w:webHidden/>
          </w:rPr>
          <w:fldChar w:fldCharType="end"/>
        </w:r>
      </w:hyperlink>
    </w:p>
    <w:p w:rsidR="009A2C62" w:rsidRDefault="009A2C62">
      <w:pPr>
        <w:pStyle w:val="42"/>
        <w:rPr>
          <w:rFonts w:asciiTheme="minorHAnsi" w:eastAsiaTheme="minorEastAsia" w:hAnsiTheme="minorHAnsi" w:cstheme="minorBidi"/>
          <w:noProof/>
          <w:sz w:val="22"/>
          <w:szCs w:val="22"/>
        </w:rPr>
      </w:pPr>
      <w:hyperlink w:anchor="_Toc428470009" w:history="1">
        <w:r w:rsidRPr="00FA1570">
          <w:rPr>
            <w:rStyle w:val="a7"/>
            <w:noProof/>
          </w:rPr>
          <w:t>Приложение 3.3</w:t>
        </w:r>
        <w:r>
          <w:rPr>
            <w:noProof/>
            <w:webHidden/>
          </w:rPr>
          <w:tab/>
        </w:r>
        <w:r>
          <w:rPr>
            <w:noProof/>
            <w:webHidden/>
          </w:rPr>
          <w:tab/>
        </w:r>
        <w:r>
          <w:rPr>
            <w:noProof/>
            <w:webHidden/>
          </w:rPr>
          <w:fldChar w:fldCharType="begin"/>
        </w:r>
        <w:r>
          <w:rPr>
            <w:noProof/>
            <w:webHidden/>
          </w:rPr>
          <w:instrText xml:space="preserve"> PAGEREF _Toc428470009 \h </w:instrText>
        </w:r>
        <w:r>
          <w:rPr>
            <w:noProof/>
            <w:webHidden/>
          </w:rPr>
        </w:r>
        <w:r>
          <w:rPr>
            <w:noProof/>
            <w:webHidden/>
          </w:rPr>
          <w:fldChar w:fldCharType="separate"/>
        </w:r>
        <w:r>
          <w:rPr>
            <w:noProof/>
            <w:webHidden/>
          </w:rPr>
          <w:t>99</w:t>
        </w:r>
        <w:r>
          <w:rPr>
            <w:noProof/>
            <w:webHidden/>
          </w:rPr>
          <w:fldChar w:fldCharType="end"/>
        </w:r>
      </w:hyperlink>
    </w:p>
    <w:p w:rsidR="009A2C62" w:rsidRDefault="009A2C62">
      <w:pPr>
        <w:pStyle w:val="42"/>
        <w:rPr>
          <w:rFonts w:asciiTheme="minorHAnsi" w:eastAsiaTheme="minorEastAsia" w:hAnsiTheme="minorHAnsi" w:cstheme="minorBidi"/>
          <w:noProof/>
          <w:sz w:val="22"/>
          <w:szCs w:val="22"/>
        </w:rPr>
      </w:pPr>
      <w:hyperlink w:anchor="_Toc428470010" w:history="1">
        <w:r w:rsidRPr="00FA1570">
          <w:rPr>
            <w:rStyle w:val="a7"/>
            <w:noProof/>
          </w:rPr>
          <w:t>Приложение 3.</w:t>
        </w:r>
        <w:r w:rsidRPr="00FA1570">
          <w:rPr>
            <w:rStyle w:val="a7"/>
            <w:noProof/>
            <w:lang w:val="en-US"/>
          </w:rPr>
          <w:t>4</w:t>
        </w:r>
        <w:r>
          <w:rPr>
            <w:noProof/>
            <w:webHidden/>
          </w:rPr>
          <w:tab/>
        </w:r>
        <w:r>
          <w:rPr>
            <w:noProof/>
            <w:webHidden/>
          </w:rPr>
          <w:tab/>
        </w:r>
        <w:r>
          <w:rPr>
            <w:noProof/>
            <w:webHidden/>
          </w:rPr>
          <w:fldChar w:fldCharType="begin"/>
        </w:r>
        <w:r>
          <w:rPr>
            <w:noProof/>
            <w:webHidden/>
          </w:rPr>
          <w:instrText xml:space="preserve"> PAGEREF _Toc428470010 \h </w:instrText>
        </w:r>
        <w:r>
          <w:rPr>
            <w:noProof/>
            <w:webHidden/>
          </w:rPr>
        </w:r>
        <w:r>
          <w:rPr>
            <w:noProof/>
            <w:webHidden/>
          </w:rPr>
          <w:fldChar w:fldCharType="separate"/>
        </w:r>
        <w:r>
          <w:rPr>
            <w:noProof/>
            <w:webHidden/>
          </w:rPr>
          <w:t>100</w:t>
        </w:r>
        <w:r>
          <w:rPr>
            <w:noProof/>
            <w:webHidden/>
          </w:rPr>
          <w:fldChar w:fldCharType="end"/>
        </w:r>
      </w:hyperlink>
    </w:p>
    <w:p w:rsidR="009A2C62" w:rsidRDefault="009A2C62">
      <w:pPr>
        <w:pStyle w:val="42"/>
        <w:rPr>
          <w:rFonts w:asciiTheme="minorHAnsi" w:eastAsiaTheme="minorEastAsia" w:hAnsiTheme="minorHAnsi" w:cstheme="minorBidi"/>
          <w:noProof/>
          <w:sz w:val="22"/>
          <w:szCs w:val="22"/>
        </w:rPr>
      </w:pPr>
      <w:hyperlink w:anchor="_Toc428470011" w:history="1">
        <w:r w:rsidRPr="00FA1570">
          <w:rPr>
            <w:rStyle w:val="a7"/>
            <w:noProof/>
          </w:rPr>
          <w:t>Приложение 3.</w:t>
        </w:r>
        <w:r w:rsidRPr="00FA1570">
          <w:rPr>
            <w:rStyle w:val="a7"/>
            <w:noProof/>
            <w:lang w:val="en-US"/>
          </w:rPr>
          <w:t>5</w:t>
        </w:r>
        <w:r>
          <w:rPr>
            <w:noProof/>
            <w:webHidden/>
          </w:rPr>
          <w:tab/>
        </w:r>
        <w:r>
          <w:rPr>
            <w:noProof/>
            <w:webHidden/>
          </w:rPr>
          <w:tab/>
        </w:r>
        <w:r>
          <w:rPr>
            <w:noProof/>
            <w:webHidden/>
          </w:rPr>
          <w:fldChar w:fldCharType="begin"/>
        </w:r>
        <w:r>
          <w:rPr>
            <w:noProof/>
            <w:webHidden/>
          </w:rPr>
          <w:instrText xml:space="preserve"> PAGEREF _Toc428470011 \h </w:instrText>
        </w:r>
        <w:r>
          <w:rPr>
            <w:noProof/>
            <w:webHidden/>
          </w:rPr>
        </w:r>
        <w:r>
          <w:rPr>
            <w:noProof/>
            <w:webHidden/>
          </w:rPr>
          <w:fldChar w:fldCharType="separate"/>
        </w:r>
        <w:r>
          <w:rPr>
            <w:noProof/>
            <w:webHidden/>
          </w:rPr>
          <w:t>101</w:t>
        </w:r>
        <w:r>
          <w:rPr>
            <w:noProof/>
            <w:webHidden/>
          </w:rPr>
          <w:fldChar w:fldCharType="end"/>
        </w:r>
      </w:hyperlink>
    </w:p>
    <w:p w:rsidR="009A2C62" w:rsidRDefault="009A2C62">
      <w:pPr>
        <w:pStyle w:val="42"/>
        <w:rPr>
          <w:rFonts w:asciiTheme="minorHAnsi" w:eastAsiaTheme="minorEastAsia" w:hAnsiTheme="minorHAnsi" w:cstheme="minorBidi"/>
          <w:noProof/>
          <w:sz w:val="22"/>
          <w:szCs w:val="22"/>
        </w:rPr>
      </w:pPr>
      <w:hyperlink w:anchor="_Toc428470012" w:history="1">
        <w:r w:rsidRPr="00FA1570">
          <w:rPr>
            <w:rStyle w:val="a7"/>
            <w:noProof/>
          </w:rPr>
          <w:t>Приложение 3.6</w:t>
        </w:r>
        <w:r>
          <w:rPr>
            <w:noProof/>
            <w:webHidden/>
          </w:rPr>
          <w:tab/>
        </w:r>
        <w:r>
          <w:rPr>
            <w:noProof/>
            <w:webHidden/>
          </w:rPr>
          <w:tab/>
        </w:r>
        <w:r>
          <w:rPr>
            <w:noProof/>
            <w:webHidden/>
          </w:rPr>
          <w:fldChar w:fldCharType="begin"/>
        </w:r>
        <w:r>
          <w:rPr>
            <w:noProof/>
            <w:webHidden/>
          </w:rPr>
          <w:instrText xml:space="preserve"> PAGEREF _Toc428470012 \h </w:instrText>
        </w:r>
        <w:r>
          <w:rPr>
            <w:noProof/>
            <w:webHidden/>
          </w:rPr>
        </w:r>
        <w:r>
          <w:rPr>
            <w:noProof/>
            <w:webHidden/>
          </w:rPr>
          <w:fldChar w:fldCharType="separate"/>
        </w:r>
        <w:r>
          <w:rPr>
            <w:noProof/>
            <w:webHidden/>
          </w:rPr>
          <w:t>103</w:t>
        </w:r>
        <w:r>
          <w:rPr>
            <w:noProof/>
            <w:webHidden/>
          </w:rPr>
          <w:fldChar w:fldCharType="end"/>
        </w:r>
      </w:hyperlink>
    </w:p>
    <w:p w:rsidR="009A2C62" w:rsidRDefault="009A2C62">
      <w:pPr>
        <w:pStyle w:val="42"/>
        <w:rPr>
          <w:rFonts w:asciiTheme="minorHAnsi" w:eastAsiaTheme="minorEastAsia" w:hAnsiTheme="minorHAnsi" w:cstheme="minorBidi"/>
          <w:noProof/>
          <w:sz w:val="22"/>
          <w:szCs w:val="22"/>
        </w:rPr>
      </w:pPr>
      <w:r w:rsidRPr="00FA1570">
        <w:rPr>
          <w:rStyle w:val="a7"/>
          <w:noProof/>
        </w:rPr>
        <w:fldChar w:fldCharType="begin"/>
      </w:r>
      <w:r w:rsidRPr="00FA1570">
        <w:rPr>
          <w:rStyle w:val="a7"/>
          <w:noProof/>
        </w:rPr>
        <w:instrText xml:space="preserve"> </w:instrText>
      </w:r>
      <w:r>
        <w:rPr>
          <w:noProof/>
        </w:rPr>
        <w:instrText>HYPERLINK \l "_Toc428470013"</w:instrText>
      </w:r>
      <w:r w:rsidRPr="00FA1570">
        <w:rPr>
          <w:rStyle w:val="a7"/>
          <w:noProof/>
        </w:rPr>
        <w:instrText xml:space="preserve"> </w:instrText>
      </w:r>
      <w:r w:rsidRPr="00FA1570">
        <w:rPr>
          <w:rStyle w:val="a7"/>
          <w:noProof/>
        </w:rPr>
      </w:r>
      <w:r w:rsidRPr="00FA1570">
        <w:rPr>
          <w:rStyle w:val="a7"/>
          <w:noProof/>
        </w:rPr>
        <w:fldChar w:fldCharType="separate"/>
      </w:r>
      <w:r w:rsidRPr="00FA1570">
        <w:rPr>
          <w:rStyle w:val="a7"/>
          <w:noProof/>
        </w:rPr>
        <w:t>Приложение 3.7</w:t>
      </w:r>
      <w:r>
        <w:rPr>
          <w:noProof/>
          <w:webHidden/>
        </w:rPr>
        <w:tab/>
      </w:r>
      <w:r>
        <w:rPr>
          <w:noProof/>
          <w:webHidden/>
        </w:rPr>
        <w:tab/>
      </w:r>
      <w:r>
        <w:rPr>
          <w:noProof/>
          <w:webHidden/>
        </w:rPr>
        <w:fldChar w:fldCharType="begin"/>
      </w:r>
      <w:r>
        <w:rPr>
          <w:noProof/>
          <w:webHidden/>
        </w:rPr>
        <w:instrText xml:space="preserve"> PAGEREF _Toc428470013 \h </w:instrText>
      </w:r>
      <w:r>
        <w:rPr>
          <w:noProof/>
          <w:webHidden/>
        </w:rPr>
      </w:r>
      <w:r>
        <w:rPr>
          <w:noProof/>
          <w:webHidden/>
        </w:rPr>
        <w:fldChar w:fldCharType="separate"/>
      </w:r>
      <w:r>
        <w:rPr>
          <w:noProof/>
          <w:webHidden/>
        </w:rPr>
        <w:t>104</w:t>
      </w:r>
      <w:r>
        <w:rPr>
          <w:noProof/>
          <w:webHidden/>
        </w:rPr>
        <w:fldChar w:fldCharType="end"/>
      </w:r>
      <w:r w:rsidRPr="00FA1570">
        <w:rPr>
          <w:rStyle w:val="a7"/>
          <w:noProof/>
        </w:rPr>
        <w:fldChar w:fldCharType="end"/>
      </w:r>
    </w:p>
    <w:p w:rsidR="00927FE4" w:rsidRPr="00B752C6" w:rsidRDefault="004C263E" w:rsidP="00420FAF">
      <w:pPr>
        <w:pStyle w:val="1"/>
      </w:pPr>
      <w:r w:rsidRPr="00B752C6">
        <w:lastRenderedPageBreak/>
        <w:fldChar w:fldCharType="end"/>
      </w:r>
      <w:bookmarkStart w:id="0" w:name="_Toc428469941"/>
      <w:r w:rsidR="00E07961" w:rsidRPr="00B752C6">
        <w:t>Введение</w:t>
      </w:r>
      <w:bookmarkEnd w:id="0"/>
    </w:p>
    <w:p w:rsidR="00927FE4" w:rsidRPr="00B752C6" w:rsidRDefault="00F54270" w:rsidP="00F54270">
      <w:r w:rsidRPr="00B752C6">
        <w:t>1. </w:t>
      </w:r>
      <w:r w:rsidR="007C71A3" w:rsidRPr="00B752C6">
        <w:t xml:space="preserve">Проект планировки </w:t>
      </w:r>
      <w:r w:rsidR="00D02358" w:rsidRPr="00B752C6">
        <w:t xml:space="preserve">и проект межевания </w:t>
      </w:r>
      <w:r w:rsidR="00272795" w:rsidRPr="00B752C6">
        <w:t xml:space="preserve">территории </w:t>
      </w:r>
      <w:r w:rsidR="00D02358" w:rsidRPr="00B752C6">
        <w:t>8А города Нефтеюганска</w:t>
      </w:r>
      <w:r w:rsidR="00272795" w:rsidRPr="00B752C6">
        <w:t xml:space="preserve"> выполнен</w:t>
      </w:r>
      <w:r w:rsidR="00927FE4" w:rsidRPr="00B752C6">
        <w:t xml:space="preserve"> на основании </w:t>
      </w:r>
      <w:r w:rsidR="00567AAB" w:rsidRPr="00B752C6">
        <w:t xml:space="preserve">муниципального контракта </w:t>
      </w:r>
      <w:r w:rsidR="00856D1A" w:rsidRPr="00B752C6">
        <w:br/>
      </w:r>
      <w:r w:rsidR="00567AAB" w:rsidRPr="00B752C6">
        <w:t>№ </w:t>
      </w:r>
      <w:r w:rsidR="00272795" w:rsidRPr="00B752C6">
        <w:t>1</w:t>
      </w:r>
      <w:r w:rsidR="00D02358" w:rsidRPr="00B752C6">
        <w:t>06</w:t>
      </w:r>
      <w:r w:rsidR="00B870C7" w:rsidRPr="00B752C6">
        <w:t xml:space="preserve"> </w:t>
      </w:r>
      <w:r w:rsidR="00927FE4" w:rsidRPr="00B752C6">
        <w:t xml:space="preserve">от </w:t>
      </w:r>
      <w:r w:rsidR="00D02358" w:rsidRPr="00B752C6">
        <w:t>25 апреля 2014</w:t>
      </w:r>
      <w:r w:rsidR="00567AAB" w:rsidRPr="00B752C6">
        <w:t> </w:t>
      </w:r>
      <w:r w:rsidR="007C71A3" w:rsidRPr="00B752C6">
        <w:t>года</w:t>
      </w:r>
      <w:r w:rsidR="00CC00A1" w:rsidRPr="00B752C6">
        <w:t xml:space="preserve">, в соответствии с </w:t>
      </w:r>
      <w:r w:rsidR="00B870C7" w:rsidRPr="00B752C6">
        <w:t>Техническим з</w:t>
      </w:r>
      <w:r w:rsidR="00CC00A1" w:rsidRPr="00B752C6">
        <w:t>аданием</w:t>
      </w:r>
      <w:r w:rsidR="007510BB" w:rsidRPr="00B752C6">
        <w:t xml:space="preserve"> </w:t>
      </w:r>
      <w:r w:rsidR="00CC00A1" w:rsidRPr="00B752C6">
        <w:t>(Приложение 1.1)</w:t>
      </w:r>
      <w:r w:rsidR="007C71A3" w:rsidRPr="00B752C6">
        <w:t>.</w:t>
      </w:r>
    </w:p>
    <w:p w:rsidR="00927FE4" w:rsidRPr="00B752C6" w:rsidRDefault="00F54270" w:rsidP="00F54270">
      <w:pPr>
        <w:keepNext/>
        <w:spacing w:before="240"/>
      </w:pPr>
      <w:r w:rsidRPr="00B752C6">
        <w:t>2. </w:t>
      </w:r>
      <w:r w:rsidR="00927FE4" w:rsidRPr="00B752C6">
        <w:t>При разработке проекта</w:t>
      </w:r>
      <w:r w:rsidR="007C71A3" w:rsidRPr="00B752C6">
        <w:t xml:space="preserve"> планировки</w:t>
      </w:r>
      <w:r w:rsidR="00927FE4" w:rsidRPr="00B752C6">
        <w:t xml:space="preserve"> учтены следующие нормативные </w:t>
      </w:r>
      <w:r w:rsidR="007C71A3" w:rsidRPr="00B752C6">
        <w:t xml:space="preserve">документы </w:t>
      </w:r>
      <w:r w:rsidR="00927FE4" w:rsidRPr="00B752C6">
        <w:t>и проектные материалы:</w:t>
      </w:r>
    </w:p>
    <w:p w:rsidR="00381C42" w:rsidRPr="00B752C6" w:rsidRDefault="00F54270" w:rsidP="00F54270">
      <w:r w:rsidRPr="00B752C6">
        <w:t>- </w:t>
      </w:r>
      <w:r w:rsidR="00381C42" w:rsidRPr="00B752C6">
        <w:t>Градостроительный кодекс РФ;</w:t>
      </w:r>
    </w:p>
    <w:p w:rsidR="007C71A3" w:rsidRPr="00B752C6" w:rsidRDefault="00F54270" w:rsidP="00F54270">
      <w:r w:rsidRPr="00B752C6">
        <w:t>- </w:t>
      </w:r>
      <w:r w:rsidR="007C71A3" w:rsidRPr="00B752C6">
        <w:t>Земельный кодекс РФ;</w:t>
      </w:r>
    </w:p>
    <w:p w:rsidR="00395ECD" w:rsidRPr="00B752C6" w:rsidRDefault="00F54270" w:rsidP="00F54270">
      <w:r w:rsidRPr="00B752C6">
        <w:t>- </w:t>
      </w:r>
      <w:proofErr w:type="spellStart"/>
      <w:r w:rsidR="00395ECD" w:rsidRPr="00B752C6">
        <w:t>СНиП</w:t>
      </w:r>
      <w:proofErr w:type="spellEnd"/>
      <w:r w:rsidR="00395ECD" w:rsidRPr="00B752C6">
        <w:t xml:space="preserve"> 11-04-2003 «Инструкция о порядке разработки, согласования, экспертизы и утверждения градостроительной документации»;</w:t>
      </w:r>
    </w:p>
    <w:p w:rsidR="00395ECD" w:rsidRPr="00B752C6" w:rsidRDefault="00F54270" w:rsidP="00F54270">
      <w:r w:rsidRPr="00B752C6">
        <w:t>- СП </w:t>
      </w:r>
      <w:r w:rsidR="00395ECD" w:rsidRPr="00B752C6">
        <w:t>42.13330.2011 «Градостроительство. Планировка и застройка городских и сельских поселений»;</w:t>
      </w:r>
    </w:p>
    <w:p w:rsidR="00092FEA" w:rsidRPr="00B752C6" w:rsidRDefault="00092FEA" w:rsidP="00092FEA">
      <w:r w:rsidRPr="00B752C6">
        <w:t>- СП 118.13330.2012 «</w:t>
      </w:r>
      <w:proofErr w:type="spellStart"/>
      <w:r w:rsidRPr="00B752C6">
        <w:t>СНиП</w:t>
      </w:r>
      <w:proofErr w:type="spellEnd"/>
      <w:r w:rsidRPr="00B752C6">
        <w:t xml:space="preserve"> 31-06-2009. Общественные здания и сооружения»;</w:t>
      </w:r>
    </w:p>
    <w:p w:rsidR="00092FEA" w:rsidRPr="00B752C6" w:rsidRDefault="00092FEA" w:rsidP="00092FEA">
      <w:r w:rsidRPr="00B752C6">
        <w:t>- СП 59.13330.2012 «</w:t>
      </w:r>
      <w:proofErr w:type="spellStart"/>
      <w:r w:rsidRPr="00B752C6">
        <w:t>СНиП</w:t>
      </w:r>
      <w:proofErr w:type="spellEnd"/>
      <w:r w:rsidRPr="00B752C6">
        <w:t xml:space="preserve"> 35-01-2001 Доступность зданий и сооружений для </w:t>
      </w:r>
      <w:proofErr w:type="spellStart"/>
      <w:r w:rsidRPr="00B752C6">
        <w:t>маломобильных</w:t>
      </w:r>
      <w:proofErr w:type="spellEnd"/>
      <w:r w:rsidRPr="00B752C6">
        <w:t xml:space="preserve"> групп населения»;</w:t>
      </w:r>
    </w:p>
    <w:p w:rsidR="00092FEA" w:rsidRPr="00B752C6" w:rsidRDefault="00092FEA" w:rsidP="00092FEA">
      <w:r w:rsidRPr="00B752C6">
        <w:t>- СП 31.13330.2010 «</w:t>
      </w:r>
      <w:proofErr w:type="spellStart"/>
      <w:r w:rsidRPr="00B752C6">
        <w:t>СНиП</w:t>
      </w:r>
      <w:proofErr w:type="spellEnd"/>
      <w:r w:rsidRPr="00B752C6">
        <w:t xml:space="preserve"> 2.04.02-84 Водоснабжение. Наружные сети и сооружения»;</w:t>
      </w:r>
    </w:p>
    <w:p w:rsidR="00092FEA" w:rsidRPr="00B752C6" w:rsidRDefault="00092FEA" w:rsidP="00092FEA">
      <w:r w:rsidRPr="00B752C6">
        <w:t>- СП 32.13330.2010 «</w:t>
      </w:r>
      <w:proofErr w:type="spellStart"/>
      <w:r w:rsidRPr="00B752C6">
        <w:t>СНиП</w:t>
      </w:r>
      <w:proofErr w:type="spellEnd"/>
      <w:r w:rsidRPr="00B752C6">
        <w:t xml:space="preserve"> 2.04.03-85 Канализация. Наружные сети и сооружения»;</w:t>
      </w:r>
    </w:p>
    <w:p w:rsidR="00092FEA" w:rsidRPr="00B752C6" w:rsidRDefault="00092FEA" w:rsidP="00092FEA">
      <w:r w:rsidRPr="00B752C6">
        <w:t>- </w:t>
      </w:r>
      <w:proofErr w:type="spellStart"/>
      <w:r w:rsidRPr="00B752C6">
        <w:t>СНиП</w:t>
      </w:r>
      <w:proofErr w:type="spellEnd"/>
      <w:r w:rsidRPr="00B752C6">
        <w:t xml:space="preserve"> 41-02-2003 «Тепловые сети»;</w:t>
      </w:r>
    </w:p>
    <w:p w:rsidR="00092FEA" w:rsidRPr="00B752C6" w:rsidRDefault="00092FEA" w:rsidP="00092FEA">
      <w:r w:rsidRPr="00B752C6">
        <w:t>- СП 62.13330.2011 «</w:t>
      </w:r>
      <w:proofErr w:type="spellStart"/>
      <w:r w:rsidRPr="00B752C6">
        <w:t>СНиП</w:t>
      </w:r>
      <w:proofErr w:type="spellEnd"/>
      <w:r w:rsidRPr="00B752C6">
        <w:t xml:space="preserve"> 42-01-2002. Газораспределительные системы»;</w:t>
      </w:r>
    </w:p>
    <w:p w:rsidR="00092FEA" w:rsidRPr="00B752C6" w:rsidRDefault="00092FEA" w:rsidP="00092FEA">
      <w:r w:rsidRPr="00B752C6">
        <w:t>- Правила охраны газораспределительных систем Постановление Правительства РФ от 22.12.2011 г. №1101;</w:t>
      </w:r>
    </w:p>
    <w:p w:rsidR="00CE0181" w:rsidRPr="00B752C6" w:rsidRDefault="00CE0181" w:rsidP="00092FEA">
      <w:r w:rsidRPr="00B752C6">
        <w:t>- СП 36.13330.2012 Магистральные трубопроводы. Актуализированная редакция СНИП 2.05.06-85*;</w:t>
      </w:r>
    </w:p>
    <w:p w:rsidR="00092FEA" w:rsidRPr="00B752C6" w:rsidRDefault="00092FEA" w:rsidP="00092FEA">
      <w:r w:rsidRPr="00B752C6">
        <w:t>- Правила охраны магистральных трубопроводов Постановление Госгортехнадзора РФ от 23.11.94 г. № 61;</w:t>
      </w:r>
    </w:p>
    <w:p w:rsidR="00092FEA" w:rsidRPr="00B752C6" w:rsidRDefault="00092FEA" w:rsidP="00092FEA">
      <w:r w:rsidRPr="00B752C6">
        <w:t>- СП 34.13330.2012 «</w:t>
      </w:r>
      <w:proofErr w:type="spellStart"/>
      <w:r w:rsidRPr="00B752C6">
        <w:t>СНиП</w:t>
      </w:r>
      <w:proofErr w:type="spellEnd"/>
      <w:r w:rsidRPr="00B752C6">
        <w:t xml:space="preserve"> 2.05.02-85* Автомобильные дороги»;</w:t>
      </w:r>
    </w:p>
    <w:p w:rsidR="00092FEA" w:rsidRPr="00B752C6" w:rsidRDefault="00092FEA" w:rsidP="00092FEA">
      <w:r w:rsidRPr="00B752C6">
        <w:t>- </w:t>
      </w:r>
      <w:proofErr w:type="spellStart"/>
      <w:r w:rsidRPr="00B752C6">
        <w:t>СНиП</w:t>
      </w:r>
      <w:proofErr w:type="spellEnd"/>
      <w:r w:rsidRPr="00B752C6">
        <w:t xml:space="preserve"> 23-01-99* «Строительная климатология»;</w:t>
      </w:r>
    </w:p>
    <w:p w:rsidR="00092FEA" w:rsidRPr="00B752C6" w:rsidRDefault="00092FEA" w:rsidP="00092FEA">
      <w:r w:rsidRPr="00B752C6">
        <w:t>- СП 51.13330.2011 «</w:t>
      </w:r>
      <w:proofErr w:type="spellStart"/>
      <w:r w:rsidRPr="00B752C6">
        <w:t>СНиП</w:t>
      </w:r>
      <w:proofErr w:type="spellEnd"/>
      <w:r w:rsidRPr="00B752C6">
        <w:t xml:space="preserve"> 23-03-2003 Защита от шума»;</w:t>
      </w:r>
    </w:p>
    <w:p w:rsidR="00092FEA" w:rsidRPr="00B752C6" w:rsidRDefault="00092FEA" w:rsidP="00092FEA">
      <w:r w:rsidRPr="00B752C6">
        <w:t>- </w:t>
      </w:r>
      <w:proofErr w:type="spellStart"/>
      <w:r w:rsidRPr="00B752C6">
        <w:t>СанПиН</w:t>
      </w:r>
      <w:proofErr w:type="spellEnd"/>
      <w:r w:rsidRPr="00B752C6">
        <w:t xml:space="preserve"> 2.2.1/2.1.1.1200-03 «Санитарно-защитные зоны и санитарная классификация предприятий, сооружений и иных объектов»;</w:t>
      </w:r>
    </w:p>
    <w:p w:rsidR="00092FEA" w:rsidRPr="00B752C6" w:rsidRDefault="00092FEA" w:rsidP="00092FEA">
      <w:r w:rsidRPr="00B752C6">
        <w:t>- </w:t>
      </w:r>
      <w:proofErr w:type="spellStart"/>
      <w:r w:rsidRPr="00B752C6">
        <w:t>СанПиН</w:t>
      </w:r>
      <w:proofErr w:type="spellEnd"/>
      <w:r w:rsidRPr="00B752C6">
        <w:t xml:space="preserve"> 2.1.4.1110-02 «Зоны санитарной охраны источников водоснабжения и водопроводов»;</w:t>
      </w:r>
    </w:p>
    <w:p w:rsidR="00092FEA" w:rsidRPr="00B752C6" w:rsidRDefault="00092FEA" w:rsidP="00092FEA">
      <w:r w:rsidRPr="00B752C6">
        <w:t>- </w:t>
      </w:r>
      <w:proofErr w:type="spellStart"/>
      <w:r w:rsidRPr="00B752C6">
        <w:t>СанПиН</w:t>
      </w:r>
      <w:proofErr w:type="spellEnd"/>
      <w:r w:rsidRPr="00B752C6">
        <w:t xml:space="preserve"> 42-128-4690-88 «Санитарные правила содержания территорий населенных мест»;</w:t>
      </w:r>
    </w:p>
    <w:p w:rsidR="00092FEA" w:rsidRPr="00B752C6" w:rsidRDefault="00092FEA" w:rsidP="00092FEA">
      <w:r w:rsidRPr="00B752C6">
        <w:t>- </w:t>
      </w:r>
      <w:proofErr w:type="spellStart"/>
      <w:r w:rsidRPr="00B752C6">
        <w:t>СанПиН</w:t>
      </w:r>
      <w:proofErr w:type="spellEnd"/>
      <w:r w:rsidRPr="00B752C6">
        <w:t xml:space="preserve"> 2.2.1/2.1.1.1076-01 «Гигиенические требования к инсоляции и солнцезащите помещений жилых и общественных зданий и территорий»;</w:t>
      </w:r>
    </w:p>
    <w:p w:rsidR="00092FEA" w:rsidRPr="00B752C6" w:rsidRDefault="00092FEA" w:rsidP="00092FEA">
      <w:r w:rsidRPr="00B752C6">
        <w:lastRenderedPageBreak/>
        <w:t xml:space="preserve">- </w:t>
      </w:r>
      <w:proofErr w:type="spellStart"/>
      <w:r w:rsidRPr="00B752C6">
        <w:t>СанПиН</w:t>
      </w:r>
      <w:proofErr w:type="spellEnd"/>
      <w:r w:rsidRPr="00B752C6">
        <w:t xml:space="preserve"> 2.4.1.3049-13 «Санитарно-эпидемиологические требования к устройству, содержанию и организации режима работы дошкольных образовательных организаций»;</w:t>
      </w:r>
    </w:p>
    <w:p w:rsidR="00092FEA" w:rsidRPr="00B752C6" w:rsidRDefault="00092FEA" w:rsidP="00092FEA">
      <w:r w:rsidRPr="00B752C6">
        <w:t>- СП 11-112-2001 «Порядок разработки и состав раздела «Инженерно-технические мероприятия гражданской обороны. Мероприятия по предупреждению чрезвычайных ситуаций» градостроительной документации для территорий городских и сельских поселений, других муниципальных образований»;</w:t>
      </w:r>
    </w:p>
    <w:p w:rsidR="00092FEA" w:rsidRPr="00B752C6" w:rsidRDefault="00092FEA" w:rsidP="00092FEA">
      <w:r w:rsidRPr="00B752C6">
        <w:t>- </w:t>
      </w:r>
      <w:proofErr w:type="spellStart"/>
      <w:r w:rsidRPr="00B752C6">
        <w:t>СНиП</w:t>
      </w:r>
      <w:proofErr w:type="spellEnd"/>
      <w:r w:rsidRPr="00B752C6">
        <w:t xml:space="preserve"> 2.01.51-90 «Инженерно-технические мероприятия гражданской обороны»;</w:t>
      </w:r>
    </w:p>
    <w:p w:rsidR="00092FEA" w:rsidRPr="00B752C6" w:rsidRDefault="00092FEA" w:rsidP="00092FEA">
      <w:r w:rsidRPr="00B752C6">
        <w:t>- РДС 30-201-98 Инструкция о порядке проектирования и установления красных линий в городах и других поселениях РФ;</w:t>
      </w:r>
    </w:p>
    <w:p w:rsidR="00092FEA" w:rsidRPr="00B752C6" w:rsidRDefault="00092FEA" w:rsidP="00092FEA">
      <w:r w:rsidRPr="00B752C6">
        <w:t xml:space="preserve">- Региональные нормативы градостроительного проектирования Ханты-Мансийского автономного округа – </w:t>
      </w:r>
      <w:proofErr w:type="spellStart"/>
      <w:r w:rsidRPr="00B752C6">
        <w:t>Югры</w:t>
      </w:r>
      <w:proofErr w:type="spellEnd"/>
      <w:r w:rsidRPr="00B752C6">
        <w:t xml:space="preserve"> (Приказ Департамента строительства </w:t>
      </w:r>
      <w:proofErr w:type="spellStart"/>
      <w:r w:rsidRPr="00B752C6">
        <w:t>ХМАО-Югры</w:t>
      </w:r>
      <w:proofErr w:type="spellEnd"/>
      <w:r w:rsidRPr="00B752C6">
        <w:t xml:space="preserve"> от 26.02.2009 г. № 31-НП);</w:t>
      </w:r>
    </w:p>
    <w:p w:rsidR="00D02358" w:rsidRPr="00B752C6" w:rsidRDefault="00D02358" w:rsidP="00F54270">
      <w:r w:rsidRPr="00B752C6">
        <w:t xml:space="preserve">- Постановление Правительства </w:t>
      </w:r>
      <w:proofErr w:type="spellStart"/>
      <w:r w:rsidRPr="00B752C6">
        <w:t>ХМАО-Югры</w:t>
      </w:r>
      <w:proofErr w:type="spellEnd"/>
      <w:r w:rsidRPr="00B752C6">
        <w:t xml:space="preserve"> от 13.06.2007 № 153-п «О составе</w:t>
      </w:r>
      <w:r w:rsidR="00B3415D" w:rsidRPr="00B752C6">
        <w:t xml:space="preserve"> и</w:t>
      </w:r>
      <w:r w:rsidRPr="00B752C6">
        <w:t xml:space="preserve"> содержании</w:t>
      </w:r>
      <w:r w:rsidR="00B3415D" w:rsidRPr="00B752C6">
        <w:t xml:space="preserve"> проектов планировки территории, подготовка которых осуществляется на основании документов территориального планирования Ханты-Мансийского автономного </w:t>
      </w:r>
      <w:proofErr w:type="spellStart"/>
      <w:r w:rsidR="00B3415D" w:rsidRPr="00B752C6">
        <w:t>округа-Югры</w:t>
      </w:r>
      <w:proofErr w:type="spellEnd"/>
      <w:r w:rsidR="00B3415D" w:rsidRPr="00B752C6">
        <w:t>, документов территориального планирования муниципальных образований автономного округа».</w:t>
      </w:r>
    </w:p>
    <w:p w:rsidR="00EA34DD" w:rsidRPr="00B752C6" w:rsidRDefault="00251764" w:rsidP="00C91C0A">
      <w:pPr>
        <w:spacing w:before="120"/>
      </w:pPr>
      <w:r w:rsidRPr="00B752C6">
        <w:t>д</w:t>
      </w:r>
      <w:r w:rsidR="00EA34DD" w:rsidRPr="00B752C6">
        <w:t>ругие строительные нормы и правила, действующие на момент проектирования, а также:</w:t>
      </w:r>
    </w:p>
    <w:p w:rsidR="00381C42" w:rsidRPr="00B752C6" w:rsidRDefault="00F54270" w:rsidP="00C91C0A">
      <w:pPr>
        <w:spacing w:before="120"/>
      </w:pPr>
      <w:r w:rsidRPr="00B752C6">
        <w:t>- </w:t>
      </w:r>
      <w:r w:rsidR="00272795" w:rsidRPr="00B752C6">
        <w:t xml:space="preserve">Генеральный план </w:t>
      </w:r>
      <w:r w:rsidR="00B3415D" w:rsidRPr="00B752C6">
        <w:t>города Нефтеюганска, утвержденный Решением Думы от 29.09.2009 г.</w:t>
      </w:r>
      <w:r w:rsidR="00251764" w:rsidRPr="00B752C6">
        <w:t>;</w:t>
      </w:r>
    </w:p>
    <w:p w:rsidR="00B3415D" w:rsidRPr="00B752C6" w:rsidRDefault="00B3415D" w:rsidP="00C91C0A">
      <w:pPr>
        <w:spacing w:before="120"/>
      </w:pPr>
      <w:r w:rsidRPr="00B752C6">
        <w:t>- Правила землепользования и застройки г</w:t>
      </w:r>
      <w:proofErr w:type="gramStart"/>
      <w:r w:rsidRPr="00B752C6">
        <w:t>.Н</w:t>
      </w:r>
      <w:proofErr w:type="gramEnd"/>
      <w:r w:rsidRPr="00B752C6">
        <w:t>ефтеюганска, утв</w:t>
      </w:r>
      <w:r w:rsidR="00092FEA" w:rsidRPr="00B752C6">
        <w:t xml:space="preserve">ержденный </w:t>
      </w:r>
      <w:r w:rsidRPr="00B752C6">
        <w:t>Решением Думы от 30.09.2010 г.;</w:t>
      </w:r>
    </w:p>
    <w:p w:rsidR="00B3415D" w:rsidRDefault="00B3415D" w:rsidP="00C91C0A">
      <w:pPr>
        <w:spacing w:before="120"/>
      </w:pPr>
      <w:r w:rsidRPr="00B752C6">
        <w:t>- Проект планировки территории города Нефтеюганска</w:t>
      </w:r>
      <w:r w:rsidR="00B524D6">
        <w:t xml:space="preserve"> (красные линии)</w:t>
      </w:r>
      <w:r w:rsidRPr="00B752C6">
        <w:t>, утв</w:t>
      </w:r>
      <w:r w:rsidR="00092FEA" w:rsidRPr="00B752C6">
        <w:t>ержденный</w:t>
      </w:r>
      <w:r w:rsidRPr="00B752C6">
        <w:t xml:space="preserve"> Постановлением администрации от 08.09.2010 №2448</w:t>
      </w:r>
      <w:r w:rsidR="00856D1A" w:rsidRPr="00B752C6">
        <w:t>;</w:t>
      </w:r>
    </w:p>
    <w:p w:rsidR="00DD5856" w:rsidRPr="00B752C6" w:rsidRDefault="00DD5856" w:rsidP="00C91C0A">
      <w:pPr>
        <w:spacing w:before="120"/>
      </w:pPr>
      <w:r>
        <w:t>- Местные нормативы градостроительного проектирования в муниципальном образовании город Нефтеюганск, утвержденные Постановлением администрации города Нефтеюганска от 29.05.2009 №1225;</w:t>
      </w:r>
    </w:p>
    <w:p w:rsidR="00251764" w:rsidRPr="00B752C6" w:rsidRDefault="00856D1A" w:rsidP="00C91C0A">
      <w:pPr>
        <w:spacing w:before="120"/>
      </w:pPr>
      <w:r w:rsidRPr="00B752C6">
        <w:t>- Кадастровый план территории;</w:t>
      </w:r>
    </w:p>
    <w:p w:rsidR="00856D1A" w:rsidRPr="00B752C6" w:rsidRDefault="00856D1A" w:rsidP="00C91C0A">
      <w:pPr>
        <w:spacing w:before="120"/>
      </w:pPr>
      <w:r w:rsidRPr="00B752C6">
        <w:t>- Проект межевания территории</w:t>
      </w:r>
      <w:r w:rsidR="00B524D6">
        <w:t xml:space="preserve"> микрорайона 8А</w:t>
      </w:r>
      <w:r w:rsidRPr="00B752C6">
        <w:t>, выполненный ЗАО «</w:t>
      </w:r>
      <w:proofErr w:type="spellStart"/>
      <w:r w:rsidRPr="00B752C6">
        <w:t>Дубль-Гео</w:t>
      </w:r>
      <w:proofErr w:type="spellEnd"/>
      <w:r w:rsidRPr="00B752C6">
        <w:t>» в 2008г.</w:t>
      </w:r>
    </w:p>
    <w:p w:rsidR="00927FE4" w:rsidRPr="00B752C6" w:rsidRDefault="00381C42" w:rsidP="00F54270">
      <w:pPr>
        <w:spacing w:before="240"/>
      </w:pPr>
      <w:r w:rsidRPr="00B752C6">
        <w:t>3.</w:t>
      </w:r>
      <w:r w:rsidR="00F54270" w:rsidRPr="00B752C6">
        <w:t> </w:t>
      </w:r>
      <w:r w:rsidR="00927FE4" w:rsidRPr="00B752C6">
        <w:t>В качестве топографических материалов использована</w:t>
      </w:r>
      <w:r w:rsidR="0064576C" w:rsidRPr="00B752C6">
        <w:t xml:space="preserve"> топографическая съемка М 1:</w:t>
      </w:r>
      <w:r w:rsidR="00B3415D" w:rsidRPr="00B752C6">
        <w:t>5</w:t>
      </w:r>
      <w:r w:rsidR="0064576C" w:rsidRPr="00B752C6">
        <w:t>0</w:t>
      </w:r>
      <w:r w:rsidR="00272795" w:rsidRPr="00B752C6">
        <w:t>0</w:t>
      </w:r>
      <w:r w:rsidR="00B524D6">
        <w:t>, выполненная ООО «</w:t>
      </w:r>
      <w:proofErr w:type="spellStart"/>
      <w:r w:rsidR="00B524D6">
        <w:t>ГеоСтройСервис</w:t>
      </w:r>
      <w:proofErr w:type="spellEnd"/>
      <w:r w:rsidR="00B524D6">
        <w:t>» в 2014</w:t>
      </w:r>
      <w:r w:rsidR="00395594">
        <w:t xml:space="preserve"> году</w:t>
      </w:r>
      <w:r w:rsidR="0064576C" w:rsidRPr="00B752C6">
        <w:t>.</w:t>
      </w:r>
    </w:p>
    <w:p w:rsidR="00E97E21" w:rsidRPr="00B752C6" w:rsidRDefault="00E97E21" w:rsidP="0050730E">
      <w:pPr>
        <w:spacing w:before="100" w:beforeAutospacing="1"/>
      </w:pPr>
      <w:r w:rsidRPr="00B752C6">
        <w:t xml:space="preserve">4. Цель разработки проекта планировки. Подготовка документации по планировке территории осуществляется в целях обеспечения устойчивого развития территорий, выделения элементов планировочной структуры (кварталов, микрорайонов, иных элементов), установления границ земельных </w:t>
      </w:r>
      <w:r w:rsidRPr="00B752C6">
        <w:lastRenderedPageBreak/>
        <w:t>участков, на которых расположены объекты капитального строительства, границ земельных участков, предназначенных для строительства и размещения линейных объектов.</w:t>
      </w:r>
    </w:p>
    <w:p w:rsidR="00E97E21" w:rsidRPr="00B752C6" w:rsidRDefault="0050730E" w:rsidP="0050730E">
      <w:pPr>
        <w:spacing w:before="120"/>
      </w:pPr>
      <w:r w:rsidRPr="00B752C6">
        <w:t>5.</w:t>
      </w:r>
      <w:r w:rsidR="00E97E21" w:rsidRPr="00B752C6">
        <w:t>Задачи проекта планировки:</w:t>
      </w:r>
    </w:p>
    <w:p w:rsidR="00E97E21" w:rsidRPr="00B752C6" w:rsidRDefault="00E97E21" w:rsidP="00E97E21">
      <w:r w:rsidRPr="00B752C6">
        <w:t>- разработка предложений по функциональному зонированию территории микрорайона, определение перспектив развития жилых, рекреационных территорий;</w:t>
      </w:r>
    </w:p>
    <w:p w:rsidR="00E97E21" w:rsidRPr="00B752C6" w:rsidRDefault="00E97E21" w:rsidP="00E97E21">
      <w:r w:rsidRPr="00B752C6">
        <w:t>- разработка предложений по развитию транспортной инфраструктуры;</w:t>
      </w:r>
    </w:p>
    <w:p w:rsidR="00E97E21" w:rsidRPr="00B752C6" w:rsidRDefault="00E97E21" w:rsidP="00E97E21">
      <w:r w:rsidRPr="00B752C6">
        <w:t>- определение комплекса мероприятий по инженерной подготовке территории;</w:t>
      </w:r>
    </w:p>
    <w:p w:rsidR="00E97E21" w:rsidRPr="00B752C6" w:rsidRDefault="00E97E21" w:rsidP="00E97E21">
      <w:r w:rsidRPr="00B752C6">
        <w:t xml:space="preserve">- разработка мероприятий по </w:t>
      </w:r>
      <w:proofErr w:type="spellStart"/>
      <w:r w:rsidRPr="00B752C6">
        <w:t>водообеспечению</w:t>
      </w:r>
      <w:proofErr w:type="spellEnd"/>
      <w:r w:rsidRPr="00B752C6">
        <w:t>, водоотведению, энергоснабжению, разработка рекомендаций по оптимальному развитию инженерных коммуникаций;</w:t>
      </w:r>
    </w:p>
    <w:p w:rsidR="00E97E21" w:rsidRPr="00B752C6" w:rsidRDefault="00E97E21" w:rsidP="00E97E21">
      <w:r w:rsidRPr="00B752C6">
        <w:t>- разработка мероприятий по охране окружающей среды и организации санитарно-защитных и охранных зон.</w:t>
      </w:r>
    </w:p>
    <w:p w:rsidR="00176863" w:rsidRPr="00B752C6" w:rsidRDefault="00A679BA" w:rsidP="00F54270">
      <w:pPr>
        <w:pStyle w:val="1"/>
      </w:pPr>
      <w:bookmarkStart w:id="1" w:name="_Toc428469942"/>
      <w:r w:rsidRPr="00B752C6">
        <w:lastRenderedPageBreak/>
        <w:t>1</w:t>
      </w:r>
      <w:r w:rsidR="00DB51D4" w:rsidRPr="00B752C6">
        <w:t> </w:t>
      </w:r>
      <w:r w:rsidR="00176863" w:rsidRPr="00B752C6">
        <w:t>Анализ состоя</w:t>
      </w:r>
      <w:r w:rsidR="00F54270" w:rsidRPr="00B752C6">
        <w:t>ния соответствующей территории,</w:t>
      </w:r>
      <w:r w:rsidR="00F54270" w:rsidRPr="00B752C6">
        <w:br/>
      </w:r>
      <w:r w:rsidR="00176863" w:rsidRPr="00B752C6">
        <w:t>проблем</w:t>
      </w:r>
      <w:r w:rsidR="007510BB" w:rsidRPr="00B752C6">
        <w:t xml:space="preserve"> </w:t>
      </w:r>
      <w:r w:rsidR="00176863" w:rsidRPr="00B752C6">
        <w:t>и направлений ее комплексного развития</w:t>
      </w:r>
      <w:bookmarkEnd w:id="1"/>
    </w:p>
    <w:p w:rsidR="00B3415D" w:rsidRPr="00B752C6" w:rsidRDefault="00251764" w:rsidP="00DB51D4">
      <w:r w:rsidRPr="00B752C6">
        <w:t xml:space="preserve">Участок проектирования находится </w:t>
      </w:r>
      <w:r w:rsidR="002957CB" w:rsidRPr="00B752C6">
        <w:t xml:space="preserve">в </w:t>
      </w:r>
      <w:r w:rsidR="00B3415D" w:rsidRPr="00B752C6">
        <w:t>северо-восточной части города Нефтеюганска, на момент проектирования его территория практически полностью занята объектами жилого и общественного назначени</w:t>
      </w:r>
      <w:r w:rsidR="001B51DB" w:rsidRPr="00B752C6">
        <w:t>й</w:t>
      </w:r>
      <w:r w:rsidR="00B3415D" w:rsidRPr="00B752C6">
        <w:t xml:space="preserve">. </w:t>
      </w:r>
      <w:r w:rsidR="002957CB" w:rsidRPr="00B752C6">
        <w:t xml:space="preserve"> </w:t>
      </w:r>
    </w:p>
    <w:p w:rsidR="00C43470" w:rsidRPr="00B752C6" w:rsidRDefault="00842F8D" w:rsidP="00DB51D4">
      <w:r w:rsidRPr="00B752C6">
        <w:t>Границами проекта являются:</w:t>
      </w:r>
    </w:p>
    <w:p w:rsidR="00842F8D" w:rsidRPr="00B752C6" w:rsidRDefault="008A4AC2" w:rsidP="00DB51D4">
      <w:r w:rsidRPr="00B752C6">
        <w:t xml:space="preserve">-с северной стороны – </w:t>
      </w:r>
      <w:r w:rsidR="00E97E21" w:rsidRPr="00B752C6">
        <w:t>ул</w:t>
      </w:r>
      <w:proofErr w:type="gramStart"/>
      <w:r w:rsidR="00E97E21" w:rsidRPr="00B752C6">
        <w:t>.М</w:t>
      </w:r>
      <w:proofErr w:type="gramEnd"/>
      <w:r w:rsidR="00E97E21" w:rsidRPr="00B752C6">
        <w:t>амонтовская -</w:t>
      </w:r>
      <w:r w:rsidR="001B51DB" w:rsidRPr="00B752C6">
        <w:t xml:space="preserve"> </w:t>
      </w:r>
      <w:r w:rsidR="005A067F" w:rsidRPr="00B752C6">
        <w:t>магистральная улица общегородского значения</w:t>
      </w:r>
      <w:r w:rsidR="00842F8D" w:rsidRPr="00B752C6">
        <w:t>;</w:t>
      </w:r>
    </w:p>
    <w:p w:rsidR="002957CB" w:rsidRPr="00B752C6" w:rsidRDefault="008A4AC2" w:rsidP="00DB51D4">
      <w:r w:rsidRPr="00B752C6">
        <w:t xml:space="preserve">-с восточной стороны – </w:t>
      </w:r>
      <w:proofErr w:type="spellStart"/>
      <w:r w:rsidRPr="00B752C6">
        <w:t>ул</w:t>
      </w:r>
      <w:proofErr w:type="gramStart"/>
      <w:r w:rsidRPr="00B752C6">
        <w:t>.У</w:t>
      </w:r>
      <w:proofErr w:type="gramEnd"/>
      <w:r w:rsidRPr="00B752C6">
        <w:t>сть-Балыкская</w:t>
      </w:r>
      <w:proofErr w:type="spellEnd"/>
      <w:r w:rsidRPr="00B752C6">
        <w:t xml:space="preserve"> и участок ул.Мамонтовской</w:t>
      </w:r>
      <w:r w:rsidR="00E97E21" w:rsidRPr="00B752C6">
        <w:t xml:space="preserve"> – магистральные улицы районного и общегородского значения соответственно</w:t>
      </w:r>
      <w:r w:rsidR="002957CB" w:rsidRPr="00B752C6">
        <w:t>;</w:t>
      </w:r>
    </w:p>
    <w:p w:rsidR="002957CB" w:rsidRPr="00B752C6" w:rsidRDefault="008A4AC2" w:rsidP="00DB51D4">
      <w:r w:rsidRPr="00B752C6">
        <w:t>-</w:t>
      </w:r>
      <w:r w:rsidR="002957CB" w:rsidRPr="00B752C6">
        <w:t xml:space="preserve">с южной стороны – </w:t>
      </w:r>
      <w:r w:rsidRPr="00B752C6">
        <w:t>ул</w:t>
      </w:r>
      <w:proofErr w:type="gramStart"/>
      <w:r w:rsidRPr="00B752C6">
        <w:t>.П</w:t>
      </w:r>
      <w:proofErr w:type="gramEnd"/>
      <w:r w:rsidRPr="00B752C6">
        <w:t xml:space="preserve">арковая </w:t>
      </w:r>
      <w:r w:rsidR="00E97E21" w:rsidRPr="00B752C6">
        <w:t xml:space="preserve">– магистральная улица </w:t>
      </w:r>
      <w:r w:rsidR="00136C99">
        <w:t>общегородского значения</w:t>
      </w:r>
      <w:r w:rsidR="002957CB" w:rsidRPr="00B752C6">
        <w:t>;</w:t>
      </w:r>
    </w:p>
    <w:p w:rsidR="00842F8D" w:rsidRPr="00B752C6" w:rsidRDefault="008A4AC2" w:rsidP="00DB51D4">
      <w:r w:rsidRPr="00B752C6">
        <w:t>-</w:t>
      </w:r>
      <w:r w:rsidR="00842F8D" w:rsidRPr="00B752C6">
        <w:t xml:space="preserve">с западной стороны </w:t>
      </w:r>
      <w:r w:rsidR="002957CB" w:rsidRPr="00B752C6">
        <w:t xml:space="preserve">– </w:t>
      </w:r>
      <w:r w:rsidRPr="00B752C6">
        <w:t>ул</w:t>
      </w:r>
      <w:proofErr w:type="gramStart"/>
      <w:r w:rsidRPr="00B752C6">
        <w:t>.Ж</w:t>
      </w:r>
      <w:proofErr w:type="gramEnd"/>
      <w:r w:rsidRPr="00B752C6">
        <w:t>илая</w:t>
      </w:r>
      <w:r w:rsidR="00E97E21" w:rsidRPr="00B752C6">
        <w:t xml:space="preserve"> – магистральная улица районного значения</w:t>
      </w:r>
      <w:r w:rsidR="00842F8D" w:rsidRPr="00B752C6">
        <w:t xml:space="preserve">. </w:t>
      </w:r>
    </w:p>
    <w:p w:rsidR="000F10C1" w:rsidRPr="00B752C6" w:rsidRDefault="00C43470" w:rsidP="00DB51D4">
      <w:r w:rsidRPr="00B752C6">
        <w:t xml:space="preserve">Площадь в границах разработки проекта планировки и проекта межевания территории составляет </w:t>
      </w:r>
      <w:r w:rsidR="0052679F" w:rsidRPr="00B752C6">
        <w:t>28</w:t>
      </w:r>
      <w:r w:rsidR="006A4CDF" w:rsidRPr="00B752C6">
        <w:t xml:space="preserve"> </w:t>
      </w:r>
      <w:r w:rsidR="002B3771" w:rsidRPr="00B752C6">
        <w:t>га</w:t>
      </w:r>
      <w:r w:rsidR="005A067F" w:rsidRPr="00B752C6">
        <w:t>, согласно приложению №4 к муниципальному контракту.</w:t>
      </w:r>
    </w:p>
    <w:p w:rsidR="00075280" w:rsidRPr="00B752C6" w:rsidRDefault="00A679BA" w:rsidP="00DB51D4">
      <w:pPr>
        <w:pStyle w:val="2"/>
      </w:pPr>
      <w:bookmarkStart w:id="2" w:name="_Toc428469943"/>
      <w:r w:rsidRPr="00B752C6">
        <w:t>1.1</w:t>
      </w:r>
      <w:r w:rsidR="00DB51D4" w:rsidRPr="00B752C6">
        <w:t> </w:t>
      </w:r>
      <w:r w:rsidR="00075280" w:rsidRPr="00B752C6">
        <w:t>Природные условия</w:t>
      </w:r>
      <w:bookmarkEnd w:id="2"/>
    </w:p>
    <w:p w:rsidR="00146CB3" w:rsidRPr="00B752C6" w:rsidRDefault="00146CB3" w:rsidP="00146CB3">
      <w:pPr>
        <w:pStyle w:val="3"/>
      </w:pPr>
      <w:bookmarkStart w:id="3" w:name="_Toc310855679"/>
      <w:bookmarkStart w:id="4" w:name="_Toc332891940"/>
      <w:bookmarkStart w:id="5" w:name="_Toc338764872"/>
      <w:bookmarkStart w:id="6" w:name="_Toc345601071"/>
      <w:bookmarkStart w:id="7" w:name="_Toc428469944"/>
      <w:r w:rsidRPr="00B752C6">
        <w:t>1.1.1 Климат</w:t>
      </w:r>
      <w:bookmarkEnd w:id="3"/>
      <w:bookmarkEnd w:id="4"/>
      <w:bookmarkEnd w:id="5"/>
      <w:bookmarkEnd w:id="6"/>
      <w:bookmarkEnd w:id="7"/>
    </w:p>
    <w:p w:rsidR="00F5638E" w:rsidRPr="00B752C6" w:rsidRDefault="00F5638E" w:rsidP="00F5638E">
      <w:r w:rsidRPr="00B752C6">
        <w:t xml:space="preserve">По строительно-климатическому районированию </w:t>
      </w:r>
      <w:proofErr w:type="gramStart"/>
      <w:r w:rsidRPr="00B752C6">
        <w:t>г</w:t>
      </w:r>
      <w:proofErr w:type="gramEnd"/>
      <w:r w:rsidRPr="00B752C6">
        <w:t xml:space="preserve">. Нефтеюганск относится к району I, подрайону IД. Основными особенностями, влияющими на формирование климата, являются: </w:t>
      </w:r>
    </w:p>
    <w:p w:rsidR="00F5638E" w:rsidRPr="00B752C6" w:rsidRDefault="00F5638E" w:rsidP="00F5638E">
      <w:r w:rsidRPr="00B752C6">
        <w:t xml:space="preserve">– месторасположение; </w:t>
      </w:r>
    </w:p>
    <w:p w:rsidR="00F5638E" w:rsidRPr="00B752C6" w:rsidRDefault="00F5638E" w:rsidP="00F5638E">
      <w:r w:rsidRPr="00B752C6">
        <w:t xml:space="preserve">– низинный характер местности с наличием большого количества рек, озер и болот; </w:t>
      </w:r>
    </w:p>
    <w:p w:rsidR="00F5638E" w:rsidRPr="00B752C6" w:rsidRDefault="00F5638E" w:rsidP="00F5638E">
      <w:r w:rsidRPr="00B752C6">
        <w:t xml:space="preserve">– открытость территории, способствующей проникновению холодных воздушных масс Северного Ледовитого океана и теплых воздушных масс Средней Азии; </w:t>
      </w:r>
    </w:p>
    <w:p w:rsidR="00F5638E" w:rsidRPr="00B752C6" w:rsidRDefault="00F5638E" w:rsidP="00F5638E">
      <w:r w:rsidRPr="00B752C6">
        <w:t xml:space="preserve">– удаленность от Атлантического океана и наличие Уральских гор, задерживающих влажные воздушные массы, перемещающиеся с запада. </w:t>
      </w:r>
    </w:p>
    <w:p w:rsidR="00F5638E" w:rsidRPr="00B752C6" w:rsidRDefault="00F5638E" w:rsidP="003E71FB">
      <w:pPr>
        <w:spacing w:before="240"/>
      </w:pPr>
      <w:r w:rsidRPr="00B752C6">
        <w:t xml:space="preserve">Эти условия обеспечивают резко континентальный климат с суровой и продолжительной зимой, теплым, но коротким летом, ранними осенними, поздними весенними заморозками, быстрой сменой погодных условий. </w:t>
      </w:r>
    </w:p>
    <w:p w:rsidR="00F5638E" w:rsidRPr="00B752C6" w:rsidRDefault="00F5638E" w:rsidP="003E71FB">
      <w:pPr>
        <w:spacing w:before="120"/>
      </w:pPr>
      <w:r w:rsidRPr="00B752C6">
        <w:t>Прохождение циклонов зимой вызывает обычно значительные, но кратковременные потепления. Период с устойчивым снежным покровом продолжается около 190 дней. Средняя дата образования и разрушения снежного покрова соответственно 28 октября и 14 мая. Средняя высота снежного покрова за зиму достигает 80 см.</w:t>
      </w:r>
    </w:p>
    <w:p w:rsidR="00F5638E" w:rsidRPr="00B752C6" w:rsidRDefault="00F5638E" w:rsidP="00F5638E">
      <w:pPr>
        <w:rPr>
          <w:lang w:eastAsia="en-US" w:bidi="en-US"/>
        </w:rPr>
      </w:pPr>
      <w:r w:rsidRPr="00B752C6">
        <w:t>Климатические характеристики представлены в таблице</w:t>
      </w:r>
      <w:r w:rsidR="000236F2" w:rsidRPr="00B752C6">
        <w:t xml:space="preserve"> 1.1.</w:t>
      </w:r>
    </w:p>
    <w:p w:rsidR="00F5638E" w:rsidRPr="00B752C6" w:rsidRDefault="00F5638E" w:rsidP="00F5638E">
      <w:pPr>
        <w:pStyle w:val="af8"/>
        <w:rPr>
          <w:lang w:eastAsia="en-US" w:bidi="en-US"/>
        </w:rPr>
      </w:pPr>
      <w:r w:rsidRPr="00B752C6">
        <w:rPr>
          <w:lang w:eastAsia="en-US" w:bidi="en-US"/>
        </w:rPr>
        <w:lastRenderedPageBreak/>
        <w:t>Таблица</w:t>
      </w:r>
      <w:r w:rsidR="000236F2" w:rsidRPr="00B752C6">
        <w:rPr>
          <w:lang w:eastAsia="en-US" w:bidi="en-US"/>
        </w:rPr>
        <w:t xml:space="preserve"> 1.1</w:t>
      </w:r>
    </w:p>
    <w:p w:rsidR="00F5638E" w:rsidRPr="00B752C6" w:rsidRDefault="00F5638E" w:rsidP="00F5638E">
      <w:pPr>
        <w:ind w:firstLine="0"/>
        <w:rPr>
          <w:lang w:eastAsia="en-US" w:bidi="en-US"/>
        </w:rPr>
      </w:pPr>
      <w:r w:rsidRPr="00B752C6">
        <w:rPr>
          <w:noProof/>
        </w:rPr>
        <w:drawing>
          <wp:inline distT="0" distB="0" distL="0" distR="0">
            <wp:extent cx="6083840" cy="2603351"/>
            <wp:effectExtent l="19050" t="0" r="0" b="0"/>
            <wp:docPr id="2" name="Рисунок 1" descr="таблица00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таблица001.bmp"/>
                    <pic:cNvPicPr/>
                  </pic:nvPicPr>
                  <pic:blipFill>
                    <a:blip r:embed="rId8" cstate="print"/>
                    <a:srcRect t="16308" r="3513" b="53098"/>
                    <a:stretch>
                      <a:fillRect/>
                    </a:stretch>
                  </pic:blipFill>
                  <pic:spPr>
                    <a:xfrm>
                      <a:off x="0" y="0"/>
                      <a:ext cx="6083840" cy="2603351"/>
                    </a:xfrm>
                    <a:prstGeom prst="rect">
                      <a:avLst/>
                    </a:prstGeom>
                  </pic:spPr>
                </pic:pic>
              </a:graphicData>
            </a:graphic>
          </wp:inline>
        </w:drawing>
      </w:r>
    </w:p>
    <w:p w:rsidR="00F5638E" w:rsidRPr="00B752C6" w:rsidRDefault="00F5638E" w:rsidP="003E71FB">
      <w:pPr>
        <w:spacing w:before="240"/>
        <w:rPr>
          <w:lang w:eastAsia="en-US" w:bidi="en-US"/>
        </w:rPr>
      </w:pPr>
      <w:r w:rsidRPr="00B752C6">
        <w:t>Самыми холодными месяцами в году являются декабрь-январь со среднемесячной температурой воздуха минус 22</w:t>
      </w:r>
      <w:proofErr w:type="gramStart"/>
      <w:r w:rsidR="005A067F" w:rsidRPr="00B752C6">
        <w:t xml:space="preserve"> </w:t>
      </w:r>
      <w:r w:rsidRPr="00B752C6">
        <w:t>С</w:t>
      </w:r>
      <w:proofErr w:type="gramEnd"/>
      <w:r w:rsidRPr="00B752C6">
        <w:t xml:space="preserve"> - минус 24</w:t>
      </w:r>
      <w:r w:rsidR="005A067F" w:rsidRPr="00B752C6">
        <w:t xml:space="preserve"> </w:t>
      </w:r>
      <w:r w:rsidRPr="00B752C6">
        <w:t>С. Абсолютна</w:t>
      </w:r>
      <w:r w:rsidR="006B565B" w:rsidRPr="00B752C6">
        <w:t>я минимальная температура воздуха – минус 49</w:t>
      </w:r>
      <w:r w:rsidR="005A067F" w:rsidRPr="00B752C6">
        <w:t xml:space="preserve"> </w:t>
      </w:r>
      <w:r w:rsidRPr="00B752C6">
        <w:t xml:space="preserve">С. Наиболее теплым месяцем является июль, </w:t>
      </w:r>
      <w:r w:rsidR="006B565B" w:rsidRPr="00B752C6">
        <w:t>со средней температурой плюс 23</w:t>
      </w:r>
      <w:r w:rsidR="005A067F" w:rsidRPr="00B752C6">
        <w:t xml:space="preserve"> </w:t>
      </w:r>
      <w:r w:rsidRPr="00B752C6">
        <w:t>С. Абсолютная максимальная темпера</w:t>
      </w:r>
      <w:r w:rsidR="006B565B" w:rsidRPr="00B752C6">
        <w:t>тура воздуха, воздуха – плюс 35</w:t>
      </w:r>
      <w:r w:rsidRPr="00B752C6">
        <w:t xml:space="preserve">С. Максимальная скорость ветра один раз в год </w:t>
      </w:r>
      <w:proofErr w:type="gramStart"/>
      <w:r w:rsidRPr="00B752C6">
        <w:t>достигает 22 м/сек</w:t>
      </w:r>
      <w:proofErr w:type="gramEnd"/>
      <w:r w:rsidRPr="00B752C6">
        <w:t xml:space="preserve"> и один раз в 20 лет – 28 м/сек. Преобладающее направление ветра за декабрь-февраль – юго-западное, за июнь-август – северное. Глубина промерзания на защищенных участках 0,5 – 1,2 м. Нормативная глубина промерзания грунтов 2,7 м. </w:t>
      </w:r>
      <w:r w:rsidR="00D16107" w:rsidRPr="00B752C6">
        <w:t>И</w:t>
      </w:r>
      <w:r w:rsidRPr="00B752C6">
        <w:t>з атмосферных явлений наблюдаются туманы, метели и грозы.</w:t>
      </w:r>
    </w:p>
    <w:p w:rsidR="00146CB3" w:rsidRPr="00B752C6" w:rsidRDefault="00146CB3" w:rsidP="00146CB3">
      <w:pPr>
        <w:pStyle w:val="3"/>
      </w:pPr>
      <w:bookmarkStart w:id="8" w:name="_Toc310855680"/>
      <w:bookmarkStart w:id="9" w:name="_Toc332891941"/>
      <w:bookmarkStart w:id="10" w:name="_Toc338764873"/>
      <w:bookmarkStart w:id="11" w:name="_Toc345601072"/>
      <w:bookmarkStart w:id="12" w:name="_Toc428469945"/>
      <w:r w:rsidRPr="00B752C6">
        <w:t>1.</w:t>
      </w:r>
      <w:r w:rsidR="00246084" w:rsidRPr="00B752C6">
        <w:t>1</w:t>
      </w:r>
      <w:r w:rsidRPr="00B752C6">
        <w:t>.2 Геология и гидрогеология</w:t>
      </w:r>
      <w:bookmarkEnd w:id="8"/>
      <w:bookmarkEnd w:id="9"/>
      <w:bookmarkEnd w:id="10"/>
      <w:bookmarkEnd w:id="11"/>
      <w:bookmarkEnd w:id="12"/>
    </w:p>
    <w:p w:rsidR="00CB71A7" w:rsidRPr="00B752C6" w:rsidRDefault="00146CB3" w:rsidP="00317E00">
      <w:pPr>
        <w:pStyle w:val="22"/>
      </w:pPr>
      <w:r w:rsidRPr="00B752C6">
        <w:t>Геологическое строение</w:t>
      </w:r>
    </w:p>
    <w:p w:rsidR="006B565B" w:rsidRPr="00B752C6" w:rsidRDefault="006B565B" w:rsidP="003E71FB">
      <w:pPr>
        <w:spacing w:before="240"/>
      </w:pPr>
      <w:r w:rsidRPr="00B752C6">
        <w:t xml:space="preserve">В геологическом строении территории принимают участие мезо-кайнозойский осадочный чехол и подстилающий его палеозойский складчатый фундамент. В разрезе чехла выделяются отложения юрской, меловой, палеогеновой и четвертичной систем. Породы палеозойского фундамента вскрыты на </w:t>
      </w:r>
      <w:proofErr w:type="spellStart"/>
      <w:r w:rsidRPr="00B752C6">
        <w:t>Усть-Балыкском</w:t>
      </w:r>
      <w:proofErr w:type="spellEnd"/>
      <w:r w:rsidRPr="00B752C6">
        <w:t xml:space="preserve"> месторождении с глубины 3075 м. Представлены они девонскими серпентинитами, трещиноватыми с многочисленными зеркалами скольжения. </w:t>
      </w:r>
      <w:proofErr w:type="gramStart"/>
      <w:r w:rsidRPr="00B752C6">
        <w:t>Они перекрыты древней корой выветривания условного триасового возраста, мощностью около 15 м. Выше залегают отложения юрской системы, представленные толщей аргиллитов и песчаников, содержащих в нижней части прослойки угля, в верхней – темных известняков.</w:t>
      </w:r>
      <w:proofErr w:type="gramEnd"/>
      <w:r w:rsidRPr="00B752C6">
        <w:t xml:space="preserve"> Общая мощность юрских отложений составляет 105 м. </w:t>
      </w:r>
    </w:p>
    <w:p w:rsidR="006B565B" w:rsidRPr="00B752C6" w:rsidRDefault="006B565B" w:rsidP="006B565B">
      <w:r w:rsidRPr="00B752C6">
        <w:t xml:space="preserve">Отложения меловой системы представлены чередующимися аргиллитами, песчаниками, алевролитами, глинами, общей мощностью </w:t>
      </w:r>
      <w:r w:rsidR="00D16107" w:rsidRPr="00B752C6">
        <w:br/>
      </w:r>
      <w:r w:rsidRPr="00B752C6">
        <w:t xml:space="preserve">до 1070 м. К меловым отложениям приурочены основные запасы нефти </w:t>
      </w:r>
      <w:r w:rsidR="00D16107" w:rsidRPr="00B752C6">
        <w:br/>
      </w:r>
      <w:proofErr w:type="spellStart"/>
      <w:r w:rsidRPr="00B752C6">
        <w:t>Усть-Балыкского</w:t>
      </w:r>
      <w:proofErr w:type="spellEnd"/>
      <w:r w:rsidRPr="00B752C6">
        <w:t xml:space="preserve"> месторождения. Перекрыты они палеогеновыми отложениями. </w:t>
      </w:r>
      <w:r w:rsidRPr="00B752C6">
        <w:lastRenderedPageBreak/>
        <w:t xml:space="preserve">Нижний отдел (палеоцен) слагает толща монтмориллонитовых глин мощностью около 100 м. Средний отдел (эоцен) представлен неоднородной по составу толщей опок и опоковых глин с редкими прослоями песчаников в верхней части слоя. Мощность отложений – 160 – 180 м. </w:t>
      </w:r>
    </w:p>
    <w:p w:rsidR="006B565B" w:rsidRPr="00B752C6" w:rsidRDefault="006B565B" w:rsidP="006B565B">
      <w:proofErr w:type="gramStart"/>
      <w:r w:rsidRPr="00B752C6">
        <w:t>Нерасчлененные средний и верхний отделы палеогеновой системы сложены глинами и присыпками алевролита, прослоями песков и бурых углей, их общая мощность – 147 – 191 м. На размытой поверхности морских отложений залегают континентальные отложения верхнего отдела палеогеновой системы (олигоцена), представленные переслаивающимися песками, глинами, бурыми углями, мощность которых достигает 135 м. На размытой поверхности палеогеновых отложений залегают отложения четвертичной системы мощностью от 8 до</w:t>
      </w:r>
      <w:proofErr w:type="gramEnd"/>
      <w:r w:rsidRPr="00B752C6">
        <w:t xml:space="preserve"> 60 м. Представлены они континентальными фациями. Отдельные литологические разности не выдержаны по мощности и простиранию, залегают линзообразно, часто выклиниваются. </w:t>
      </w:r>
    </w:p>
    <w:p w:rsidR="006B565B" w:rsidRPr="00B752C6" w:rsidRDefault="006B565B" w:rsidP="006B565B">
      <w:r w:rsidRPr="00B752C6">
        <w:t xml:space="preserve">Верхний отдел четвертичного возраста представлен </w:t>
      </w:r>
      <w:proofErr w:type="spellStart"/>
      <w:r w:rsidRPr="00B752C6">
        <w:t>каргинским</w:t>
      </w:r>
      <w:proofErr w:type="spellEnd"/>
      <w:r w:rsidRPr="00B752C6">
        <w:t xml:space="preserve"> и </w:t>
      </w:r>
      <w:proofErr w:type="spellStart"/>
      <w:r w:rsidRPr="00B752C6">
        <w:t>сартанским</w:t>
      </w:r>
      <w:proofErr w:type="spellEnd"/>
      <w:r w:rsidRPr="00B752C6">
        <w:t xml:space="preserve"> горизонтами: аллювиальные отложения </w:t>
      </w:r>
      <w:proofErr w:type="spellStart"/>
      <w:r w:rsidRPr="00B752C6">
        <w:t>каргинского</w:t>
      </w:r>
      <w:proofErr w:type="spellEnd"/>
      <w:r w:rsidRPr="00B752C6">
        <w:t xml:space="preserve"> горизонта формируют II надпойменную террасу, они сложены аллювиальными песками, мелкозернистыми и пылеватыми супесями и суглинками, содержащими растительные остатки. </w:t>
      </w:r>
    </w:p>
    <w:p w:rsidR="006B565B" w:rsidRPr="00B752C6" w:rsidRDefault="006B565B" w:rsidP="006B565B">
      <w:r w:rsidRPr="00B752C6">
        <w:t xml:space="preserve">Общая мощность отложений этого горизонта до 20 м. Отложениями </w:t>
      </w:r>
      <w:proofErr w:type="spellStart"/>
      <w:r w:rsidRPr="00B752C6">
        <w:t>сартанского</w:t>
      </w:r>
      <w:proofErr w:type="spellEnd"/>
      <w:r w:rsidRPr="00B752C6">
        <w:t xml:space="preserve"> горизонта сложена I надпойменная терраса. По литологическому составу они аналогичны отложениям </w:t>
      </w:r>
      <w:proofErr w:type="spellStart"/>
      <w:r w:rsidRPr="00B752C6">
        <w:t>каргинского</w:t>
      </w:r>
      <w:proofErr w:type="spellEnd"/>
      <w:r w:rsidRPr="00B752C6">
        <w:t xml:space="preserve"> горизонта, но в отличие от последних часто содержат прослои торфа и </w:t>
      </w:r>
      <w:proofErr w:type="spellStart"/>
      <w:r w:rsidRPr="00B752C6">
        <w:t>заторфованных</w:t>
      </w:r>
      <w:proofErr w:type="spellEnd"/>
      <w:r w:rsidRPr="00B752C6">
        <w:t xml:space="preserve"> литологических разностей. Общая мощность отложений </w:t>
      </w:r>
      <w:proofErr w:type="spellStart"/>
      <w:r w:rsidRPr="00B752C6">
        <w:t>сартанского</w:t>
      </w:r>
      <w:proofErr w:type="spellEnd"/>
      <w:r w:rsidRPr="00B752C6">
        <w:t xml:space="preserve"> горизонта колеблется от 7 до 15 метров. </w:t>
      </w:r>
    </w:p>
    <w:p w:rsidR="006B565B" w:rsidRPr="00B752C6" w:rsidRDefault="006B565B" w:rsidP="006B565B">
      <w:r w:rsidRPr="00B752C6">
        <w:t xml:space="preserve">Современный отдел четвертичной системы представлен аллювиальными, озерно-болотными и элювиально-делювиальными образованиями. Аллювиальные образования представлены отложениями русловой и пойменной фаций. Русловая фация – это обычно разнозернистые, чаще тонко и мелкозернистые пески с горизонтальной и волнистой слоистостью. Пойменные отложения представлены суглинками, глинами и супесями, реже тонко- и мелкозернистыми песками. Пойменные отложения содержат включения растительных остатков и погребенного торфа. Мощность пойменных образований до 10 метров. Болотные отложения, представленные торфом и илами, имеют широкое распространение. </w:t>
      </w:r>
      <w:proofErr w:type="spellStart"/>
      <w:r w:rsidRPr="00B752C6">
        <w:t>Торфы</w:t>
      </w:r>
      <w:proofErr w:type="spellEnd"/>
      <w:r w:rsidRPr="00B752C6">
        <w:t xml:space="preserve"> различной степени разложения представляют образования верховых болот, мощность их достигает 2,8 – 3,5 м. Элювиально-делювиальные образования встречаются очень редко и, в основном, распространены на склонах водоразделов, террас и оврагов. Представлены они тем же материалом, что и коренная основа, которую они перекрывают маломощным плащом мощностью до 1,0 м.</w:t>
      </w:r>
    </w:p>
    <w:p w:rsidR="006B565B" w:rsidRPr="00B752C6" w:rsidRDefault="006B565B" w:rsidP="006B565B">
      <w:pPr>
        <w:pStyle w:val="Default"/>
        <w:rPr>
          <w:color w:val="auto"/>
        </w:rPr>
      </w:pPr>
    </w:p>
    <w:p w:rsidR="006B565B" w:rsidRPr="00B752C6" w:rsidRDefault="006B565B" w:rsidP="00317E00">
      <w:pPr>
        <w:pStyle w:val="22"/>
      </w:pPr>
      <w:r w:rsidRPr="00B752C6">
        <w:lastRenderedPageBreak/>
        <w:t xml:space="preserve">Гидрогеологические условия </w:t>
      </w:r>
    </w:p>
    <w:p w:rsidR="006B565B" w:rsidRPr="00B752C6" w:rsidRDefault="006B565B" w:rsidP="003E71FB">
      <w:pPr>
        <w:spacing w:before="240"/>
      </w:pPr>
      <w:r w:rsidRPr="00B752C6">
        <w:t xml:space="preserve">В гидрогеологическом отношении рассматриваемая территория расположена в центральной части </w:t>
      </w:r>
      <w:proofErr w:type="spellStart"/>
      <w:r w:rsidRPr="00B752C6">
        <w:t>Западно-Сибирского</w:t>
      </w:r>
      <w:proofErr w:type="spellEnd"/>
      <w:r w:rsidRPr="00B752C6">
        <w:t xml:space="preserve"> артезианского бассейна, в вертикальном разрезе которого выделяются пять гидрогеологических комплексов, состоящих из ряда водоносных и водоупорных горизонтов. </w:t>
      </w:r>
      <w:r w:rsidRPr="00B752C6">
        <w:rPr>
          <w:i/>
          <w:iCs/>
        </w:rPr>
        <w:t xml:space="preserve">Первый гидрогеологический комплекс </w:t>
      </w:r>
      <w:r w:rsidRPr="00B752C6">
        <w:t xml:space="preserve">объединяет песчано-глинистые отложения олигоцен – четвертичных отложений. В гидродинамическом отношении комплекс представляет единую </w:t>
      </w:r>
      <w:proofErr w:type="spellStart"/>
      <w:r w:rsidRPr="00B752C6">
        <w:t>водонасыщенную</w:t>
      </w:r>
      <w:proofErr w:type="spellEnd"/>
      <w:r w:rsidRPr="00B752C6">
        <w:t xml:space="preserve"> толщу, грунтовые и межпластовые воды которой гидравлически связаны между собой. </w:t>
      </w:r>
      <w:proofErr w:type="gramStart"/>
      <w:r w:rsidRPr="00B752C6">
        <w:t xml:space="preserve">К верхней части четвертичных отложений, представленных техногенными аллювиальными, озерно-аллювиальными, болотными отложениями, приурочены воды типа «верховодка», залегающие в интервалах глубин 0,5 – 5,5 м. </w:t>
      </w:r>
      <w:proofErr w:type="spellStart"/>
      <w:r w:rsidRPr="00B752C6">
        <w:t>Водообильность</w:t>
      </w:r>
      <w:proofErr w:type="spellEnd"/>
      <w:r w:rsidRPr="00B752C6">
        <w:t xml:space="preserve"> отложений, содержащих верховодку – низкая.</w:t>
      </w:r>
      <w:proofErr w:type="gramEnd"/>
      <w:r w:rsidRPr="00B752C6">
        <w:t xml:space="preserve"> Техногенный водоносный горизонт образовался в результате </w:t>
      </w:r>
      <w:proofErr w:type="spellStart"/>
      <w:r w:rsidRPr="00B752C6">
        <w:t>гидронамыва</w:t>
      </w:r>
      <w:proofErr w:type="spellEnd"/>
      <w:r w:rsidRPr="00B752C6">
        <w:t xml:space="preserve"> территории, за счет слабой фильтрации подстилающих суглинков и глин. В толще аллювиальных отложений, неоднородных по составу, воды приурочены к супесям и пескам. </w:t>
      </w:r>
      <w:proofErr w:type="gramStart"/>
      <w:r w:rsidRPr="00B752C6">
        <w:t>Мощность водовмещающих пород, залегающих до глубины 60 м, изменяется от 1 до 35 м, составляя в среднем 6 – 18 м. Воды аллювиальных отложений в основном безнапорные, их уровень связан с уровнем воды в протоке Юганская Обь и подвержен сезонным колебаниям от 0,5 до 5 – 6 м. В меженный период протока дренирует водоносный горизонт, в паводковый – питает.</w:t>
      </w:r>
      <w:proofErr w:type="gramEnd"/>
      <w:r w:rsidRPr="00B752C6">
        <w:t xml:space="preserve"> По химическому составу воды </w:t>
      </w:r>
      <w:proofErr w:type="spellStart"/>
      <w:r w:rsidRPr="00B752C6">
        <w:t>гидрокарбонатно-натриево-кальциевого</w:t>
      </w:r>
      <w:proofErr w:type="spellEnd"/>
      <w:r w:rsidRPr="00B752C6">
        <w:t xml:space="preserve"> состава, пресные, умеренно жесткие. Воды олигоценовых отложений распространены повсеместно. Отложения </w:t>
      </w:r>
      <w:proofErr w:type="spellStart"/>
      <w:r w:rsidRPr="00B752C6">
        <w:t>новомиха</w:t>
      </w:r>
      <w:r w:rsidR="00D16107" w:rsidRPr="00B752C6">
        <w:t>й</w:t>
      </w:r>
      <w:r w:rsidRPr="00B752C6">
        <w:t>ловской</w:t>
      </w:r>
      <w:proofErr w:type="spellEnd"/>
      <w:r w:rsidRPr="00B752C6">
        <w:t xml:space="preserve"> и </w:t>
      </w:r>
      <w:proofErr w:type="spellStart"/>
      <w:r w:rsidRPr="00B752C6">
        <w:t>атлымской</w:t>
      </w:r>
      <w:proofErr w:type="spellEnd"/>
      <w:r w:rsidRPr="00B752C6">
        <w:t xml:space="preserve"> свит образует выдержанный водоносный горизонт мощностью до 100 м. Глубина залегания его подошвы изменяется от 86 до 288 м. Подземные воды напорные и безнапорные. Пьезометрическая поверхность их сливается с зеркалом безнапорных вод четвертичных отложений. </w:t>
      </w:r>
      <w:proofErr w:type="spellStart"/>
      <w:r w:rsidRPr="00B752C6">
        <w:t>Водообильность</w:t>
      </w:r>
      <w:proofErr w:type="spellEnd"/>
      <w:r w:rsidRPr="00B752C6">
        <w:t xml:space="preserve"> водоносного горизонта изменяется в значительных пределах. По химическому составу воды гидрокарбонатно-натриевые, реже гидрокарбонатно-кальциевые, слабокислые. Воды часто отличаются повышенным содержанием железа, достигающим иногда 12 мг/л, йода – до 8,5 мг/л, бора – до 3,7 мг/л. </w:t>
      </w:r>
      <w:r w:rsidRPr="00B752C6">
        <w:rPr>
          <w:i/>
          <w:iCs/>
        </w:rPr>
        <w:t xml:space="preserve">Второй гидрогеологический комплекс </w:t>
      </w:r>
      <w:r w:rsidRPr="00B752C6">
        <w:t xml:space="preserve">представлен глинами с прослоями опок, песчаников, песков и бурых углей эоцена, палеоцена. В гидрогеологическом отношении комплекс являлся региональным </w:t>
      </w:r>
      <w:proofErr w:type="spellStart"/>
      <w:r w:rsidRPr="00B752C6">
        <w:t>водоупором</w:t>
      </w:r>
      <w:proofErr w:type="spellEnd"/>
      <w:r w:rsidRPr="00B752C6">
        <w:t xml:space="preserve">. Этот комплекс делит весь разрез артезианского бассейна на два резко различных по своим гидрогеологическим особенностям этажа. Первый и второй комплексы образуют верхний гидрогеологический этаж, характеризующийся свободным, а в нижних частях затрудненным </w:t>
      </w:r>
      <w:proofErr w:type="spellStart"/>
      <w:r w:rsidRPr="00B752C6">
        <w:t>водообменом</w:t>
      </w:r>
      <w:proofErr w:type="spellEnd"/>
      <w:r w:rsidRPr="00B752C6">
        <w:t xml:space="preserve">. В его пределах большей частью развиты пресные и слабосолоноватые воды, реже солоноватые и соленые. Растворенные газы – преимущественно азотные и </w:t>
      </w:r>
      <w:proofErr w:type="spellStart"/>
      <w:r w:rsidRPr="00B752C6">
        <w:t>метано-азотные</w:t>
      </w:r>
      <w:proofErr w:type="spellEnd"/>
      <w:r w:rsidRPr="00B752C6">
        <w:t xml:space="preserve">, степень </w:t>
      </w:r>
      <w:proofErr w:type="spellStart"/>
      <w:r w:rsidRPr="00B752C6">
        <w:t>газонасыщенности</w:t>
      </w:r>
      <w:proofErr w:type="spellEnd"/>
      <w:r w:rsidRPr="00B752C6">
        <w:t xml:space="preserve"> – невысокая. </w:t>
      </w:r>
    </w:p>
    <w:p w:rsidR="006B565B" w:rsidRPr="00B752C6" w:rsidRDefault="006B565B" w:rsidP="006B565B">
      <w:pPr>
        <w:rPr>
          <w:bCs/>
          <w:szCs w:val="28"/>
          <w:u w:val="single"/>
        </w:rPr>
      </w:pPr>
      <w:r w:rsidRPr="00B752C6">
        <w:t xml:space="preserve">Отложения третьего, четвертого и пятого комплексов слагают нижний гидрогеологический этаж. Заключенные в нем подземные воды находятся в зоне затрудненного </w:t>
      </w:r>
      <w:proofErr w:type="spellStart"/>
      <w:r w:rsidRPr="00B752C6">
        <w:t>водообмена</w:t>
      </w:r>
      <w:proofErr w:type="spellEnd"/>
      <w:r w:rsidRPr="00B752C6">
        <w:t xml:space="preserve">, местами застойного режима. </w:t>
      </w:r>
      <w:proofErr w:type="gramStart"/>
      <w:r w:rsidRPr="00B752C6">
        <w:t xml:space="preserve">Для них характерны </w:t>
      </w:r>
      <w:r w:rsidRPr="00B752C6">
        <w:lastRenderedPageBreak/>
        <w:t xml:space="preserve">высокая минерализация от солоноватых вод до слабых рассолов, повышенная концентрация микрокомпонентов, преимущественно метановый состав газов и высокая </w:t>
      </w:r>
      <w:proofErr w:type="spellStart"/>
      <w:r w:rsidRPr="00B752C6">
        <w:t>газонасыщенность</w:t>
      </w:r>
      <w:proofErr w:type="spellEnd"/>
      <w:r w:rsidRPr="00B752C6">
        <w:t>.</w:t>
      </w:r>
      <w:proofErr w:type="gramEnd"/>
      <w:r w:rsidRPr="00B752C6">
        <w:t xml:space="preserve"> </w:t>
      </w:r>
      <w:r w:rsidRPr="00B752C6">
        <w:rPr>
          <w:i/>
          <w:iCs/>
        </w:rPr>
        <w:t xml:space="preserve">Третий гидрогеологический комплекс </w:t>
      </w:r>
      <w:r w:rsidRPr="00B752C6">
        <w:t xml:space="preserve">сложен осадками </w:t>
      </w:r>
      <w:proofErr w:type="spellStart"/>
      <w:r w:rsidRPr="00B752C6">
        <w:t>сеноманского</w:t>
      </w:r>
      <w:proofErr w:type="spellEnd"/>
      <w:r w:rsidRPr="00B752C6">
        <w:t xml:space="preserve">, </w:t>
      </w:r>
      <w:proofErr w:type="spellStart"/>
      <w:r w:rsidRPr="00B752C6">
        <w:t>альбского</w:t>
      </w:r>
      <w:proofErr w:type="spellEnd"/>
      <w:r w:rsidRPr="00B752C6">
        <w:t xml:space="preserve"> и </w:t>
      </w:r>
      <w:proofErr w:type="spellStart"/>
      <w:r w:rsidRPr="00B752C6">
        <w:t>аптского</w:t>
      </w:r>
      <w:proofErr w:type="spellEnd"/>
      <w:r w:rsidRPr="00B752C6">
        <w:t xml:space="preserve"> возраста. Он отличается от выше и нижележащих комплексов заметным преобладанием песчаных отложений, наиболее выдержанными и мощными водоносными горизонтами с напорными водами, что обусловливает фонтанирование скважин и значительные дебиты. </w:t>
      </w:r>
      <w:r w:rsidRPr="00B752C6">
        <w:rPr>
          <w:i/>
          <w:iCs/>
        </w:rPr>
        <w:t xml:space="preserve">Четвертый гидрологический комплекс </w:t>
      </w:r>
      <w:r w:rsidRPr="00B752C6">
        <w:t xml:space="preserve">представлен отложениями </w:t>
      </w:r>
      <w:proofErr w:type="spellStart"/>
      <w:r w:rsidRPr="00B752C6">
        <w:t>баррем-готеривского</w:t>
      </w:r>
      <w:proofErr w:type="spellEnd"/>
      <w:r w:rsidRPr="00B752C6">
        <w:t xml:space="preserve"> и </w:t>
      </w:r>
      <w:proofErr w:type="spellStart"/>
      <w:r w:rsidRPr="00B752C6">
        <w:t>валанжинского</w:t>
      </w:r>
      <w:proofErr w:type="spellEnd"/>
      <w:r w:rsidRPr="00B752C6">
        <w:t xml:space="preserve"> возраста. Для комплекса характерно чередование водоносных толщ и горизонтов с водоупорными глинистыми слоями. </w:t>
      </w:r>
      <w:r w:rsidRPr="00B752C6">
        <w:rPr>
          <w:i/>
          <w:iCs/>
        </w:rPr>
        <w:t xml:space="preserve">Пятый гидрогеологический комплекс </w:t>
      </w:r>
      <w:r w:rsidRPr="00B752C6">
        <w:t xml:space="preserve">объединяет осадки юрского возраста и также обводненные породы верхней части </w:t>
      </w:r>
      <w:proofErr w:type="spellStart"/>
      <w:r w:rsidRPr="00B752C6">
        <w:t>доюрского</w:t>
      </w:r>
      <w:proofErr w:type="spellEnd"/>
      <w:r w:rsidRPr="00B752C6">
        <w:t xml:space="preserve"> фундамента. Для комплекса характерны низкая пористость и невысокая проницаемость отложений, что обуславливает незначительные дебиты скважин, несмотря на преимущественно песчаный состав осадков.</w:t>
      </w:r>
    </w:p>
    <w:p w:rsidR="00146CB3" w:rsidRPr="00B752C6" w:rsidRDefault="00146CB3" w:rsidP="0007530F">
      <w:pPr>
        <w:pStyle w:val="3"/>
      </w:pPr>
      <w:bookmarkStart w:id="13" w:name="_Toc310855681"/>
      <w:bookmarkStart w:id="14" w:name="_Toc332891942"/>
      <w:bookmarkStart w:id="15" w:name="_Toc338764874"/>
      <w:bookmarkStart w:id="16" w:name="_Toc345601073"/>
      <w:bookmarkStart w:id="17" w:name="_Toc428469946"/>
      <w:r w:rsidRPr="00B752C6">
        <w:t>1.</w:t>
      </w:r>
      <w:r w:rsidR="00246084" w:rsidRPr="00B752C6">
        <w:t>1</w:t>
      </w:r>
      <w:r w:rsidRPr="00B752C6">
        <w:t>.3 </w:t>
      </w:r>
      <w:bookmarkEnd w:id="13"/>
      <w:r w:rsidRPr="00B752C6">
        <w:t>Рельеф</w:t>
      </w:r>
      <w:bookmarkEnd w:id="14"/>
      <w:bookmarkEnd w:id="15"/>
      <w:bookmarkEnd w:id="16"/>
      <w:r w:rsidRPr="00B752C6">
        <w:t xml:space="preserve"> и гидрография</w:t>
      </w:r>
      <w:bookmarkStart w:id="18" w:name="_Toc310855683"/>
      <w:bookmarkEnd w:id="17"/>
    </w:p>
    <w:p w:rsidR="006B565B" w:rsidRPr="00B752C6" w:rsidRDefault="00483458" w:rsidP="00317E00">
      <w:pPr>
        <w:pStyle w:val="22"/>
      </w:pPr>
      <w:r w:rsidRPr="00B752C6">
        <w:t>Рельеф</w:t>
      </w:r>
    </w:p>
    <w:p w:rsidR="006B565B" w:rsidRPr="00B752C6" w:rsidRDefault="006B565B" w:rsidP="00C25B74">
      <w:pPr>
        <w:spacing w:before="240"/>
      </w:pPr>
      <w:r w:rsidRPr="00B752C6">
        <w:t>Рассматриваемая территория приурочена к I надпойменной террасе</w:t>
      </w:r>
      <w:r w:rsidR="005D181B" w:rsidRPr="00B752C6">
        <w:t xml:space="preserve"> </w:t>
      </w:r>
      <w:r w:rsidR="00483458" w:rsidRPr="00B752C6">
        <w:t>протоки Юганская Обь</w:t>
      </w:r>
      <w:r w:rsidRPr="00B752C6">
        <w:t xml:space="preserve">, поверхность </w:t>
      </w:r>
      <w:r w:rsidR="005D181B" w:rsidRPr="00B752C6">
        <w:t>террасы</w:t>
      </w:r>
      <w:r w:rsidRPr="00B752C6">
        <w:t xml:space="preserve"> слабохолмистая, заболоченная, с общим уклоном на северо-восток. Абсолютные отметки поверхности изменяются от 32,6 до </w:t>
      </w:r>
      <w:r w:rsidR="00297E2E" w:rsidRPr="00B752C6">
        <w:t>42,5</w:t>
      </w:r>
      <w:r w:rsidRPr="00B752C6">
        <w:t xml:space="preserve"> м.</w:t>
      </w:r>
      <w:r w:rsidR="00483458" w:rsidRPr="00B752C6">
        <w:t xml:space="preserve"> </w:t>
      </w:r>
      <w:r w:rsidR="00297E2E" w:rsidRPr="00B752C6">
        <w:t xml:space="preserve">Общий уклон поверхности – с </w:t>
      </w:r>
      <w:r w:rsidR="007171EF" w:rsidRPr="00B752C6">
        <w:t>юго-запада</w:t>
      </w:r>
      <w:r w:rsidR="00297E2E" w:rsidRPr="00B752C6">
        <w:t xml:space="preserve"> </w:t>
      </w:r>
      <w:r w:rsidR="007171EF" w:rsidRPr="00B752C6">
        <w:t>на северо-восток.</w:t>
      </w:r>
    </w:p>
    <w:p w:rsidR="00483458" w:rsidRPr="00B752C6" w:rsidRDefault="009F7770" w:rsidP="006B565B">
      <w:r w:rsidRPr="00B752C6">
        <w:t xml:space="preserve">Микрорайон застроен, его территория </w:t>
      </w:r>
      <w:r w:rsidR="00CB1711" w:rsidRPr="00B752C6">
        <w:t>спланирована</w:t>
      </w:r>
      <w:r w:rsidRPr="00B752C6">
        <w:t xml:space="preserve"> и благоустроена</w:t>
      </w:r>
      <w:r w:rsidR="00CB1711" w:rsidRPr="00B752C6">
        <w:t>, рельеф на ее большей части спокойный, за исключением участка вдоль ул</w:t>
      </w:r>
      <w:proofErr w:type="gramStart"/>
      <w:r w:rsidR="00CB1711" w:rsidRPr="00B752C6">
        <w:t>.М</w:t>
      </w:r>
      <w:proofErr w:type="gramEnd"/>
      <w:r w:rsidR="00CB1711" w:rsidRPr="00B752C6">
        <w:t xml:space="preserve">амонтовской, где наблюдается резкое </w:t>
      </w:r>
      <w:r w:rsidR="005D181B" w:rsidRPr="00B752C6">
        <w:t>падение рельефа. Превышение застроенной части микрорайона над незастроенной, примыкающей к ул</w:t>
      </w:r>
      <w:proofErr w:type="gramStart"/>
      <w:r w:rsidR="005D181B" w:rsidRPr="00B752C6">
        <w:t>.М</w:t>
      </w:r>
      <w:proofErr w:type="gramEnd"/>
      <w:r w:rsidR="005D181B" w:rsidRPr="00B752C6">
        <w:t>амонтовской, составляет от 2 до 5 м.</w:t>
      </w:r>
    </w:p>
    <w:p w:rsidR="00483458" w:rsidRPr="00B752C6" w:rsidRDefault="00483458" w:rsidP="00317E00">
      <w:pPr>
        <w:pStyle w:val="22"/>
      </w:pPr>
      <w:r w:rsidRPr="00B752C6">
        <w:t>Гидрография</w:t>
      </w:r>
    </w:p>
    <w:p w:rsidR="00483458" w:rsidRPr="00B752C6" w:rsidRDefault="00483458" w:rsidP="00C25B74">
      <w:pPr>
        <w:spacing w:before="240"/>
      </w:pPr>
      <w:r w:rsidRPr="00B752C6">
        <w:t>В границах проектируемой территории водные объекты отсутствуют.</w:t>
      </w:r>
    </w:p>
    <w:p w:rsidR="005D181B" w:rsidRPr="00B752C6" w:rsidRDefault="00483458" w:rsidP="006B565B">
      <w:r w:rsidRPr="00B752C6">
        <w:t>На значительном расстоянии к северу от границ проектируемой территории протекает Юганская Обь, вдоль восточной границы м</w:t>
      </w:r>
      <w:r w:rsidR="002551D6" w:rsidRPr="00B752C6">
        <w:t>икрорайона</w:t>
      </w:r>
      <w:r w:rsidRPr="00B752C6">
        <w:t xml:space="preserve"> 8а – протока </w:t>
      </w:r>
      <w:proofErr w:type="spellStart"/>
      <w:r w:rsidRPr="00B752C6">
        <w:t>Окопас</w:t>
      </w:r>
      <w:proofErr w:type="spellEnd"/>
      <w:r w:rsidRPr="00B752C6">
        <w:t>.</w:t>
      </w:r>
      <w:r w:rsidR="00297E2E" w:rsidRPr="00B752C6">
        <w:t xml:space="preserve"> Участки берегов протоки заболочены. На территории проектируемого микрорайона заболоченный участок располагается в северо-восточной части.</w:t>
      </w:r>
    </w:p>
    <w:p w:rsidR="00146CB3" w:rsidRPr="00B752C6" w:rsidRDefault="00146CB3" w:rsidP="00146CB3">
      <w:pPr>
        <w:pStyle w:val="3"/>
      </w:pPr>
      <w:bookmarkStart w:id="19" w:name="_Toc332891943"/>
      <w:bookmarkStart w:id="20" w:name="_Toc338764875"/>
      <w:bookmarkStart w:id="21" w:name="_Toc345601074"/>
      <w:bookmarkStart w:id="22" w:name="_Toc428469947"/>
      <w:r w:rsidRPr="00B752C6">
        <w:t>1.</w:t>
      </w:r>
      <w:r w:rsidR="00246084" w:rsidRPr="00B752C6">
        <w:t>1</w:t>
      </w:r>
      <w:r w:rsidRPr="00B752C6">
        <w:t>.4 Полезные ископаемые</w:t>
      </w:r>
      <w:bookmarkEnd w:id="18"/>
      <w:bookmarkEnd w:id="19"/>
      <w:bookmarkEnd w:id="20"/>
      <w:bookmarkEnd w:id="21"/>
      <w:bookmarkEnd w:id="22"/>
    </w:p>
    <w:p w:rsidR="00146CB3" w:rsidRPr="00B752C6" w:rsidRDefault="00297E2E" w:rsidP="00B47410">
      <w:r w:rsidRPr="00B752C6">
        <w:t xml:space="preserve">Город Нефтеюганск расположен на территории </w:t>
      </w:r>
      <w:proofErr w:type="spellStart"/>
      <w:r w:rsidRPr="00B752C6">
        <w:t>Усть-Балыкского</w:t>
      </w:r>
      <w:proofErr w:type="spellEnd"/>
      <w:r w:rsidRPr="00B752C6">
        <w:t xml:space="preserve"> нефтяного месторождения, открытого в 1961 году и являющегося одним из крупнейших в Западной Сибири. В промышленной эксплуатации месторождение находится с 1964 года. </w:t>
      </w:r>
      <w:r w:rsidR="00B47410" w:rsidRPr="00B752C6">
        <w:t xml:space="preserve">Промышленные территории примыкают к жилым </w:t>
      </w:r>
      <w:r w:rsidR="00B47410" w:rsidRPr="00B752C6">
        <w:lastRenderedPageBreak/>
        <w:t>территориям города. В границах микрорайона располагается 2 недействующих куста нефтяных скважин, за ул</w:t>
      </w:r>
      <w:proofErr w:type="gramStart"/>
      <w:r w:rsidR="00B47410" w:rsidRPr="00B752C6">
        <w:t>.М</w:t>
      </w:r>
      <w:proofErr w:type="gramEnd"/>
      <w:r w:rsidR="00B47410" w:rsidRPr="00B752C6">
        <w:t>амонтовской – действующие скважины, негативно влияющие на застройку.</w:t>
      </w:r>
    </w:p>
    <w:p w:rsidR="005A5281" w:rsidRPr="00B752C6" w:rsidRDefault="00A679BA" w:rsidP="00102035">
      <w:pPr>
        <w:pStyle w:val="2"/>
      </w:pPr>
      <w:bookmarkStart w:id="23" w:name="_Toc428469948"/>
      <w:r w:rsidRPr="00B752C6">
        <w:t>1.2</w:t>
      </w:r>
      <w:r w:rsidR="003957E3" w:rsidRPr="00B752C6">
        <w:t xml:space="preserve"> </w:t>
      </w:r>
      <w:r w:rsidR="005A5281" w:rsidRPr="00B752C6">
        <w:t xml:space="preserve">Современное </w:t>
      </w:r>
      <w:r w:rsidR="00DB4774" w:rsidRPr="00B752C6">
        <w:t>использование территории</w:t>
      </w:r>
      <w:bookmarkEnd w:id="23"/>
    </w:p>
    <w:p w:rsidR="002E0EB0" w:rsidRPr="00B752C6" w:rsidRDefault="00A679BA" w:rsidP="00102035">
      <w:pPr>
        <w:pStyle w:val="3"/>
      </w:pPr>
      <w:bookmarkStart w:id="24" w:name="_Toc428469949"/>
      <w:r w:rsidRPr="00B752C6">
        <w:t>1.2.1</w:t>
      </w:r>
      <w:r w:rsidR="007510BB" w:rsidRPr="00B752C6">
        <w:t xml:space="preserve"> </w:t>
      </w:r>
      <w:r w:rsidR="005A5281" w:rsidRPr="00B752C6">
        <w:t>Архитектурно-планировочная характеристика.</w:t>
      </w:r>
      <w:r w:rsidR="00102035" w:rsidRPr="00B752C6">
        <w:br/>
      </w:r>
      <w:r w:rsidR="00672405" w:rsidRPr="00B752C6">
        <w:t>Функци</w:t>
      </w:r>
      <w:r w:rsidRPr="00B752C6">
        <w:t>ональное зонирование территории</w:t>
      </w:r>
      <w:bookmarkEnd w:id="24"/>
    </w:p>
    <w:p w:rsidR="00A2009C" w:rsidRPr="00B752C6" w:rsidRDefault="00A2009C" w:rsidP="00A2009C">
      <w:r w:rsidRPr="00B752C6">
        <w:t xml:space="preserve">Участок проектирования находится в северо-восточной части города Нефтеюганска.  </w:t>
      </w:r>
    </w:p>
    <w:p w:rsidR="00B04BD9" w:rsidRPr="00B752C6" w:rsidRDefault="00B04BD9" w:rsidP="00B04BD9">
      <w:r w:rsidRPr="00B752C6">
        <w:t>Границами проекта являются:</w:t>
      </w:r>
    </w:p>
    <w:p w:rsidR="00B04BD9" w:rsidRPr="00B752C6" w:rsidRDefault="00B04BD9" w:rsidP="00B04BD9">
      <w:r w:rsidRPr="00B752C6">
        <w:t>-с северной стороны – ул</w:t>
      </w:r>
      <w:proofErr w:type="gramStart"/>
      <w:r w:rsidRPr="00B752C6">
        <w:t>.М</w:t>
      </w:r>
      <w:proofErr w:type="gramEnd"/>
      <w:r w:rsidRPr="00B752C6">
        <w:t>амонтовская -</w:t>
      </w:r>
      <w:r w:rsidR="001B51DB" w:rsidRPr="00B752C6">
        <w:t xml:space="preserve"> </w:t>
      </w:r>
      <w:r w:rsidRPr="00B752C6">
        <w:t>магистральная улица общегородского значения;</w:t>
      </w:r>
    </w:p>
    <w:p w:rsidR="00B04BD9" w:rsidRPr="00B752C6" w:rsidRDefault="00B04BD9" w:rsidP="00B04BD9">
      <w:r w:rsidRPr="00B752C6">
        <w:t xml:space="preserve">-с восточной стороны – </w:t>
      </w:r>
      <w:proofErr w:type="spellStart"/>
      <w:r w:rsidRPr="00B752C6">
        <w:t>ул</w:t>
      </w:r>
      <w:proofErr w:type="gramStart"/>
      <w:r w:rsidRPr="00B752C6">
        <w:t>.У</w:t>
      </w:r>
      <w:proofErr w:type="gramEnd"/>
      <w:r w:rsidRPr="00B752C6">
        <w:t>сть-Балыкская</w:t>
      </w:r>
      <w:proofErr w:type="spellEnd"/>
      <w:r w:rsidRPr="00B752C6">
        <w:t xml:space="preserve"> и участок ул.Мамонтовской – магистральные улицы районного и общегородского значения соответственно;</w:t>
      </w:r>
    </w:p>
    <w:p w:rsidR="00B04BD9" w:rsidRPr="00B752C6" w:rsidRDefault="00B04BD9" w:rsidP="00B04BD9">
      <w:r w:rsidRPr="00B752C6">
        <w:t>-с южной стороны – ул</w:t>
      </w:r>
      <w:proofErr w:type="gramStart"/>
      <w:r w:rsidRPr="00B752C6">
        <w:t>.П</w:t>
      </w:r>
      <w:proofErr w:type="gramEnd"/>
      <w:r w:rsidRPr="00B752C6">
        <w:t xml:space="preserve">арковая – магистральная улица </w:t>
      </w:r>
      <w:r w:rsidR="00320DB5">
        <w:t>общегородского</w:t>
      </w:r>
      <w:r w:rsidRPr="00B752C6">
        <w:t xml:space="preserve"> значения;</w:t>
      </w:r>
    </w:p>
    <w:p w:rsidR="00B04BD9" w:rsidRPr="00B752C6" w:rsidRDefault="00B04BD9" w:rsidP="00B04BD9">
      <w:r w:rsidRPr="00B752C6">
        <w:t>-с западной стороны – ул</w:t>
      </w:r>
      <w:proofErr w:type="gramStart"/>
      <w:r w:rsidRPr="00B752C6">
        <w:t>.Ж</w:t>
      </w:r>
      <w:proofErr w:type="gramEnd"/>
      <w:r w:rsidRPr="00B752C6">
        <w:t xml:space="preserve">илая – магистральная улица районного значения. </w:t>
      </w:r>
    </w:p>
    <w:p w:rsidR="00B04BD9" w:rsidRPr="00B752C6" w:rsidRDefault="00B04BD9" w:rsidP="00B04BD9">
      <w:r w:rsidRPr="00B752C6">
        <w:t>Площадь в границах разработки проекта составляет 28 га.</w:t>
      </w:r>
    </w:p>
    <w:p w:rsidR="007B5F3F" w:rsidRPr="00B752C6" w:rsidRDefault="00A2009C" w:rsidP="00A2009C">
      <w:r w:rsidRPr="00B752C6">
        <w:t xml:space="preserve">Микрорайон </w:t>
      </w:r>
      <w:r w:rsidR="007B5F3F" w:rsidRPr="00B752C6">
        <w:t>обеспечен необходимыми транспортными связями</w:t>
      </w:r>
      <w:r w:rsidRPr="00B752C6">
        <w:t xml:space="preserve"> с соседними микрорайонами и центром города,</w:t>
      </w:r>
    </w:p>
    <w:p w:rsidR="007B5F3F" w:rsidRPr="00B752C6" w:rsidRDefault="007B5F3F" w:rsidP="00A2009C">
      <w:r w:rsidRPr="00B752C6">
        <w:t xml:space="preserve">Связь проектируемой территории с другими микрорайонами и центром города осуществляется по улицам </w:t>
      </w:r>
      <w:r w:rsidR="007E1C87" w:rsidRPr="00B752C6">
        <w:t xml:space="preserve">Парковая и </w:t>
      </w:r>
      <w:proofErr w:type="spellStart"/>
      <w:r w:rsidR="007E1C87" w:rsidRPr="00B752C6">
        <w:t>Усть-Балыкская</w:t>
      </w:r>
      <w:proofErr w:type="spellEnd"/>
      <w:r w:rsidR="007E1C87" w:rsidRPr="00B752C6">
        <w:t>.</w:t>
      </w:r>
    </w:p>
    <w:p w:rsidR="00A2009C" w:rsidRPr="00B752C6" w:rsidRDefault="007E1C87" w:rsidP="00A2009C">
      <w:r w:rsidRPr="00B752C6">
        <w:t>С улицы Мамонтовской</w:t>
      </w:r>
      <w:r w:rsidR="007B5F3F" w:rsidRPr="00B752C6">
        <w:t>, являющ</w:t>
      </w:r>
      <w:r w:rsidRPr="00B752C6">
        <w:t>ей</w:t>
      </w:r>
      <w:r w:rsidR="007B5F3F" w:rsidRPr="00B752C6">
        <w:t>ся магистральной улицей общегородского значения осуществляется выезд</w:t>
      </w:r>
      <w:r w:rsidR="00A2009C" w:rsidRPr="00B752C6">
        <w:t xml:space="preserve"> на объездную дорогу, ведущую </w:t>
      </w:r>
      <w:r w:rsidR="007B5F3F" w:rsidRPr="00B752C6">
        <w:t>в западном</w:t>
      </w:r>
      <w:r w:rsidR="00A2009C" w:rsidRPr="00B752C6">
        <w:t xml:space="preserve"> направлении</w:t>
      </w:r>
      <w:r w:rsidR="007B5F3F" w:rsidRPr="00B752C6">
        <w:t xml:space="preserve"> в</w:t>
      </w:r>
      <w:r w:rsidR="00A2009C" w:rsidRPr="00B752C6">
        <w:t xml:space="preserve"> </w:t>
      </w:r>
      <w:r w:rsidR="007B5F3F" w:rsidRPr="00B752C6">
        <w:t xml:space="preserve">сельское поселение </w:t>
      </w:r>
      <w:proofErr w:type="spellStart"/>
      <w:r w:rsidR="00A2009C" w:rsidRPr="00B752C6">
        <w:t>Сингапа</w:t>
      </w:r>
      <w:r w:rsidR="007B5F3F" w:rsidRPr="00B752C6">
        <w:t>й</w:t>
      </w:r>
      <w:proofErr w:type="spellEnd"/>
      <w:r w:rsidR="007B5F3F" w:rsidRPr="00B752C6">
        <w:t xml:space="preserve">, в </w:t>
      </w:r>
      <w:r w:rsidRPr="00B752C6">
        <w:t>восточном</w:t>
      </w:r>
      <w:r w:rsidR="007B5F3F" w:rsidRPr="00B752C6">
        <w:t xml:space="preserve"> направлении</w:t>
      </w:r>
      <w:r w:rsidR="006B1CE4" w:rsidRPr="00B752C6">
        <w:t xml:space="preserve"> </w:t>
      </w:r>
      <w:r w:rsidR="007B5F3F" w:rsidRPr="00B752C6">
        <w:t xml:space="preserve"> в г</w:t>
      </w:r>
      <w:r w:rsidR="001B51DB" w:rsidRPr="00B752C6">
        <w:t xml:space="preserve">ород </w:t>
      </w:r>
      <w:r w:rsidR="007B5F3F" w:rsidRPr="00B752C6">
        <w:t>Сургут.</w:t>
      </w:r>
    </w:p>
    <w:p w:rsidR="006B1CE4" w:rsidRPr="00B752C6" w:rsidRDefault="007E1C87" w:rsidP="00F3546A">
      <w:r w:rsidRPr="00B752C6">
        <w:t>На момент проектирования территория микрорайона 8А практически полностью занята объектами жилого и общественного назначени</w:t>
      </w:r>
      <w:r w:rsidR="006B1CE4" w:rsidRPr="00B752C6">
        <w:t>й</w:t>
      </w:r>
      <w:r w:rsidRPr="00B752C6">
        <w:t>.</w:t>
      </w:r>
    </w:p>
    <w:p w:rsidR="00C32CF2" w:rsidRPr="00B752C6" w:rsidRDefault="00F3546A" w:rsidP="001B51DB">
      <w:pPr>
        <w:spacing w:before="120"/>
      </w:pPr>
      <w:r w:rsidRPr="00B752C6">
        <w:t>В</w:t>
      </w:r>
      <w:r w:rsidR="00C32CF2" w:rsidRPr="00B752C6">
        <w:t xml:space="preserve"> границах микрорайона </w:t>
      </w:r>
      <w:r w:rsidR="006B1CE4" w:rsidRPr="00B752C6">
        <w:t>выделены</w:t>
      </w:r>
      <w:r w:rsidR="00C32CF2" w:rsidRPr="00B752C6">
        <w:t xml:space="preserve"> следующие функциональные зоны:</w:t>
      </w:r>
    </w:p>
    <w:p w:rsidR="00C32CF2" w:rsidRPr="00B752C6" w:rsidRDefault="00C32CF2" w:rsidP="00A2009C">
      <w:r w:rsidRPr="00B752C6">
        <w:t>- жилая зона</w:t>
      </w:r>
      <w:r w:rsidR="00F3546A" w:rsidRPr="00B752C6">
        <w:t>;</w:t>
      </w:r>
    </w:p>
    <w:p w:rsidR="00F3546A" w:rsidRPr="00B752C6" w:rsidRDefault="00F3546A" w:rsidP="00A2009C">
      <w:r w:rsidRPr="00B752C6">
        <w:t>- общественно-деловая зона;</w:t>
      </w:r>
    </w:p>
    <w:p w:rsidR="00C32CF2" w:rsidRPr="00B752C6" w:rsidRDefault="00C32CF2" w:rsidP="00A2009C">
      <w:r w:rsidRPr="00B752C6">
        <w:t xml:space="preserve">- зона </w:t>
      </w:r>
      <w:r w:rsidR="00F3546A" w:rsidRPr="00B752C6">
        <w:t>инженерной и транспортной инфраструктур;</w:t>
      </w:r>
    </w:p>
    <w:p w:rsidR="00C32CF2" w:rsidRPr="00B752C6" w:rsidRDefault="00C32CF2" w:rsidP="00A2009C">
      <w:r w:rsidRPr="00B752C6">
        <w:t xml:space="preserve">- </w:t>
      </w:r>
      <w:r w:rsidR="00F3546A" w:rsidRPr="00B752C6">
        <w:t>рекреационная зона.</w:t>
      </w:r>
    </w:p>
    <w:p w:rsidR="00694A28" w:rsidRPr="00B752C6" w:rsidRDefault="00694A28" w:rsidP="00694A28">
      <w:pPr>
        <w:spacing w:before="120"/>
      </w:pPr>
      <w:r w:rsidRPr="00B752C6">
        <w:rPr>
          <w:b/>
          <w:i/>
        </w:rPr>
        <w:t>Жилая зона</w:t>
      </w:r>
      <w:r w:rsidRPr="00B752C6">
        <w:t xml:space="preserve"> представлена многоквартирными </w:t>
      </w:r>
      <w:proofErr w:type="spellStart"/>
      <w:r w:rsidRPr="00B752C6">
        <w:t>среднеэтажными</w:t>
      </w:r>
      <w:proofErr w:type="spellEnd"/>
      <w:r w:rsidRPr="00B752C6">
        <w:t xml:space="preserve"> жилыми домами. На территории микрорайона находится участок детского дошкольного учреждения  на 300 мест (площадь </w:t>
      </w:r>
      <w:r w:rsidR="009332AC" w:rsidRPr="00B752C6">
        <w:t xml:space="preserve"> 0,67 </w:t>
      </w:r>
      <w:r w:rsidRPr="00B752C6">
        <w:t xml:space="preserve">га), участок </w:t>
      </w:r>
      <w:proofErr w:type="spellStart"/>
      <w:r w:rsidRPr="00B752C6">
        <w:t>среднеобразовательной</w:t>
      </w:r>
      <w:proofErr w:type="spellEnd"/>
      <w:r w:rsidRPr="00B752C6">
        <w:t xml:space="preserve"> школы  на 797 учащихся (площадь </w:t>
      </w:r>
      <w:r w:rsidR="009332AC" w:rsidRPr="00B752C6">
        <w:t>1,65</w:t>
      </w:r>
      <w:r w:rsidRPr="00B752C6">
        <w:t xml:space="preserve"> га).</w:t>
      </w:r>
    </w:p>
    <w:p w:rsidR="00694A28" w:rsidRPr="00B752C6" w:rsidRDefault="00694A28" w:rsidP="001B51DB">
      <w:pPr>
        <w:spacing w:before="120"/>
      </w:pPr>
      <w:r w:rsidRPr="00B752C6">
        <w:rPr>
          <w:b/>
          <w:i/>
        </w:rPr>
        <w:t>Общественно-деловая зона</w:t>
      </w:r>
      <w:r w:rsidRPr="00B752C6">
        <w:t xml:space="preserve"> представлена объектами обслуживания населения и объектами административного назначения:</w:t>
      </w:r>
    </w:p>
    <w:p w:rsidR="00946FCE" w:rsidRPr="00B752C6" w:rsidRDefault="00946FCE" w:rsidP="00694A28">
      <w:r w:rsidRPr="00B752C6">
        <w:t>- управление внутренних дел, 8А микрорайон,56;</w:t>
      </w:r>
    </w:p>
    <w:p w:rsidR="00946FCE" w:rsidRPr="00B752C6" w:rsidRDefault="00946FCE" w:rsidP="00694A28">
      <w:r w:rsidRPr="00B752C6">
        <w:lastRenderedPageBreak/>
        <w:t>- ОАО Оптик-Центр, 8А микрорайон,6, встроенное помещение;</w:t>
      </w:r>
    </w:p>
    <w:p w:rsidR="00946FCE" w:rsidRPr="00B752C6" w:rsidRDefault="00946FCE" w:rsidP="00694A28">
      <w:r w:rsidRPr="00B752C6">
        <w:t>- Отдел по делам несовершеннолетних, 8А микрорайон, 10, встроенное помещение;</w:t>
      </w:r>
    </w:p>
    <w:p w:rsidR="00946FCE" w:rsidRPr="00B752C6" w:rsidRDefault="00946FCE" w:rsidP="00694A28">
      <w:r w:rsidRPr="00B752C6">
        <w:t xml:space="preserve">- </w:t>
      </w:r>
      <w:proofErr w:type="spellStart"/>
      <w:r w:rsidRPr="00B752C6">
        <w:t>Экономмаркет</w:t>
      </w:r>
      <w:proofErr w:type="spellEnd"/>
      <w:r w:rsidRPr="00B752C6">
        <w:t xml:space="preserve"> «Маргарита», 8А микрорайон, 7а;</w:t>
      </w:r>
    </w:p>
    <w:p w:rsidR="00946FCE" w:rsidRPr="00B752C6" w:rsidRDefault="00946FCE" w:rsidP="00694A28">
      <w:r w:rsidRPr="00B752C6">
        <w:t>-  Монтажная компания «</w:t>
      </w:r>
      <w:proofErr w:type="spellStart"/>
      <w:r w:rsidRPr="00B752C6">
        <w:rPr>
          <w:lang w:val="en-US"/>
        </w:rPr>
        <w:t>Climat</w:t>
      </w:r>
      <w:proofErr w:type="spellEnd"/>
      <w:r w:rsidRPr="00B752C6">
        <w:t>-</w:t>
      </w:r>
      <w:r w:rsidRPr="00B752C6">
        <w:rPr>
          <w:lang w:val="en-US"/>
        </w:rPr>
        <w:t>VIP</w:t>
      </w:r>
      <w:r w:rsidRPr="00B752C6">
        <w:t>», 8А микрорайон, 4;</w:t>
      </w:r>
    </w:p>
    <w:p w:rsidR="00946FCE" w:rsidRPr="00B752C6" w:rsidRDefault="00946FCE" w:rsidP="00694A28">
      <w:r w:rsidRPr="00B752C6">
        <w:t>- Продуктовый магазин «Ясень», 8А микрорайон, 4;</w:t>
      </w:r>
    </w:p>
    <w:p w:rsidR="00946FCE" w:rsidRPr="00B752C6" w:rsidRDefault="00946FCE" w:rsidP="00694A28">
      <w:r w:rsidRPr="00B752C6">
        <w:t>- Мебельный магазин, 8А микрорайон, 4;</w:t>
      </w:r>
    </w:p>
    <w:p w:rsidR="00946FCE" w:rsidRPr="00B752C6" w:rsidRDefault="00946FCE" w:rsidP="00694A28">
      <w:r w:rsidRPr="00B752C6">
        <w:t>- ОАО Ханты-Мансийский банк, филиал, 8А микрорайон, 7;</w:t>
      </w:r>
    </w:p>
    <w:p w:rsidR="00946FCE" w:rsidRPr="00B752C6" w:rsidRDefault="00946FCE" w:rsidP="00694A28">
      <w:r w:rsidRPr="00B752C6">
        <w:t>- магазин обуви «</w:t>
      </w:r>
      <w:proofErr w:type="spellStart"/>
      <w:r w:rsidRPr="00B752C6">
        <w:rPr>
          <w:lang w:val="en-US"/>
        </w:rPr>
        <w:t>Lisette</w:t>
      </w:r>
      <w:proofErr w:type="spellEnd"/>
      <w:r w:rsidRPr="00B752C6">
        <w:t>», 8А микрорайон, 7;</w:t>
      </w:r>
    </w:p>
    <w:p w:rsidR="00946FCE" w:rsidRPr="00B752C6" w:rsidRDefault="00946FCE" w:rsidP="00694A28">
      <w:r w:rsidRPr="00B752C6">
        <w:t xml:space="preserve">- Женская консультация, </w:t>
      </w:r>
      <w:proofErr w:type="spellStart"/>
      <w:r w:rsidRPr="00B752C6">
        <w:t>Нефтеюганская</w:t>
      </w:r>
      <w:proofErr w:type="spellEnd"/>
      <w:r w:rsidRPr="00B752C6">
        <w:t xml:space="preserve"> окружная больница </w:t>
      </w:r>
      <w:proofErr w:type="spellStart"/>
      <w:r w:rsidRPr="00B752C6">
        <w:t>им.В.И.Яцкив</w:t>
      </w:r>
      <w:proofErr w:type="spellEnd"/>
      <w:r w:rsidRPr="00B752C6">
        <w:t>, 8А микрорайон, 16;</w:t>
      </w:r>
    </w:p>
    <w:p w:rsidR="00946FCE" w:rsidRPr="00B752C6" w:rsidRDefault="00946FCE" w:rsidP="00694A28">
      <w:r w:rsidRPr="00B752C6">
        <w:t xml:space="preserve">- </w:t>
      </w:r>
      <w:proofErr w:type="spellStart"/>
      <w:r w:rsidRPr="00B752C6">
        <w:t>Нефтеюгаснкий</w:t>
      </w:r>
      <w:proofErr w:type="spellEnd"/>
      <w:r w:rsidRPr="00B752C6">
        <w:t xml:space="preserve"> городской врачебно-физкультурный диспансер, 8А микрорайон, 16;</w:t>
      </w:r>
    </w:p>
    <w:p w:rsidR="00946FCE" w:rsidRPr="00B752C6" w:rsidRDefault="00946FCE" w:rsidP="00694A28">
      <w:r w:rsidRPr="00B752C6">
        <w:t>- Аптека, ОАО «Фармация», 8А микрорайон, 16;</w:t>
      </w:r>
    </w:p>
    <w:p w:rsidR="00501C8C" w:rsidRPr="00B752C6" w:rsidRDefault="00501C8C" w:rsidP="00694A28">
      <w:r w:rsidRPr="00B752C6">
        <w:t xml:space="preserve">- ОАО </w:t>
      </w:r>
      <w:proofErr w:type="spellStart"/>
      <w:r w:rsidRPr="00B752C6">
        <w:t>Нефтеюганское</w:t>
      </w:r>
      <w:proofErr w:type="spellEnd"/>
      <w:r w:rsidRPr="00B752C6">
        <w:t xml:space="preserve"> отделение №7962 Сбербанка России, 8А микрорайон, 12;</w:t>
      </w:r>
    </w:p>
    <w:p w:rsidR="00501C8C" w:rsidRPr="00B752C6" w:rsidRDefault="00501C8C" w:rsidP="00694A28">
      <w:r w:rsidRPr="00B752C6">
        <w:t>- торговый центр «Зодиак», 8А микрорайон, 18;</w:t>
      </w:r>
    </w:p>
    <w:p w:rsidR="00501C8C" w:rsidRPr="00B752C6" w:rsidRDefault="00501C8C" w:rsidP="00694A28">
      <w:r w:rsidRPr="00B752C6">
        <w:t>-  почтовое отделение №7, 8А микрорайон, 7;</w:t>
      </w:r>
    </w:p>
    <w:p w:rsidR="00501C8C" w:rsidRPr="00B752C6" w:rsidRDefault="00501C8C" w:rsidP="00694A28">
      <w:r w:rsidRPr="00B752C6">
        <w:t>- магазин дверей и корпусной мебели, 8А микрорайон, 32;</w:t>
      </w:r>
    </w:p>
    <w:p w:rsidR="00501C8C" w:rsidRPr="00B752C6" w:rsidRDefault="00501C8C" w:rsidP="00694A28">
      <w:r w:rsidRPr="00B752C6">
        <w:t>- продуктовый магазин «Балтика», 8А микрорайон, 32а;</w:t>
      </w:r>
    </w:p>
    <w:p w:rsidR="00501C8C" w:rsidRPr="00B752C6" w:rsidRDefault="00501C8C" w:rsidP="00694A28">
      <w:r w:rsidRPr="00B752C6">
        <w:t>- продуктовый магазин «Людмила», 8А микрорайон, 34;</w:t>
      </w:r>
    </w:p>
    <w:p w:rsidR="00501C8C" w:rsidRPr="00B752C6" w:rsidRDefault="00501C8C" w:rsidP="00694A28">
      <w:r w:rsidRPr="00B752C6">
        <w:t>- монтажная фирма «</w:t>
      </w:r>
      <w:proofErr w:type="spellStart"/>
      <w:r w:rsidRPr="00B752C6">
        <w:t>Ремстрой</w:t>
      </w:r>
      <w:proofErr w:type="spellEnd"/>
      <w:r w:rsidRPr="00B752C6">
        <w:t>», 8А микрорайон, 34;</w:t>
      </w:r>
    </w:p>
    <w:p w:rsidR="00501C8C" w:rsidRPr="00B752C6" w:rsidRDefault="00501C8C" w:rsidP="00694A28">
      <w:r w:rsidRPr="00B752C6">
        <w:t xml:space="preserve">- </w:t>
      </w:r>
      <w:r w:rsidR="00700DF8" w:rsidRPr="00B752C6">
        <w:t>компьютерный магазин «Мажор», 8А микрорайон, 45;</w:t>
      </w:r>
    </w:p>
    <w:p w:rsidR="00700DF8" w:rsidRPr="00B752C6" w:rsidRDefault="00700DF8" w:rsidP="00694A28">
      <w:r w:rsidRPr="00B752C6">
        <w:t>- стоматологическая поликлиника №3, 8А микрорайон, 25;</w:t>
      </w:r>
    </w:p>
    <w:p w:rsidR="00700DF8" w:rsidRPr="00B752C6" w:rsidRDefault="00700DF8" w:rsidP="00694A28">
      <w:r w:rsidRPr="00B752C6">
        <w:t>- магазин «Ножки Франции», 8А микрорайон, 22;</w:t>
      </w:r>
    </w:p>
    <w:p w:rsidR="00700DF8" w:rsidRPr="00B752C6" w:rsidRDefault="00700DF8" w:rsidP="00694A28">
      <w:r w:rsidRPr="00B752C6">
        <w:t>- парикмахерская «Чайка», 8А микрорайон, 22;</w:t>
      </w:r>
    </w:p>
    <w:p w:rsidR="00700DF8" w:rsidRPr="00B752C6" w:rsidRDefault="00700DF8" w:rsidP="00694A28">
      <w:r w:rsidRPr="00B752C6">
        <w:t>- стоматологическая клиника «Жемчуг», 8А микрорайон, 22;</w:t>
      </w:r>
    </w:p>
    <w:p w:rsidR="00700DF8" w:rsidRPr="00B752C6" w:rsidRDefault="00700DF8" w:rsidP="00694A28">
      <w:r w:rsidRPr="00B752C6">
        <w:t>- кафе-бар «Сеня», 8А микрорайон, 42а;</w:t>
      </w:r>
    </w:p>
    <w:p w:rsidR="00700DF8" w:rsidRPr="00B752C6" w:rsidRDefault="00700DF8" w:rsidP="00694A28">
      <w:r w:rsidRPr="00B752C6">
        <w:t>- продуктовый магазин «</w:t>
      </w:r>
      <w:proofErr w:type="spellStart"/>
      <w:r w:rsidRPr="00B752C6">
        <w:t>Тагмир</w:t>
      </w:r>
      <w:proofErr w:type="spellEnd"/>
      <w:r w:rsidRPr="00B752C6">
        <w:t>», 8А микрорайон, 42а;</w:t>
      </w:r>
    </w:p>
    <w:p w:rsidR="00700DF8" w:rsidRPr="00B752C6" w:rsidRDefault="00700DF8" w:rsidP="00694A28">
      <w:r w:rsidRPr="00B752C6">
        <w:t>- супермаркет «Перец», 8А микрорайон, 49;</w:t>
      </w:r>
    </w:p>
    <w:p w:rsidR="00700DF8" w:rsidRPr="00B752C6" w:rsidRDefault="00700DF8" w:rsidP="00694A28">
      <w:r w:rsidRPr="00B752C6">
        <w:t>- кафе «Золотой ключ», 8А микрорайон, 50;</w:t>
      </w:r>
    </w:p>
    <w:p w:rsidR="00700DF8" w:rsidRPr="00B752C6" w:rsidRDefault="00700DF8" w:rsidP="00694A28">
      <w:r w:rsidRPr="00B752C6">
        <w:t>- продуктовый магазин «Золотой ключ», 8А микрорайон, 50.</w:t>
      </w:r>
    </w:p>
    <w:p w:rsidR="00586460" w:rsidRPr="00B752C6" w:rsidRDefault="00586460" w:rsidP="001B51DB">
      <w:pPr>
        <w:spacing w:before="120"/>
      </w:pPr>
      <w:r w:rsidRPr="00B752C6">
        <w:rPr>
          <w:b/>
          <w:i/>
        </w:rPr>
        <w:t>Зона</w:t>
      </w:r>
      <w:r w:rsidRPr="00B752C6">
        <w:t xml:space="preserve"> </w:t>
      </w:r>
      <w:r w:rsidRPr="00B752C6">
        <w:rPr>
          <w:b/>
          <w:i/>
        </w:rPr>
        <w:t>инженерной инфраструктуры</w:t>
      </w:r>
      <w:r w:rsidRPr="00B752C6">
        <w:t xml:space="preserve"> представлена </w:t>
      </w:r>
      <w:r w:rsidR="001B51DB" w:rsidRPr="00B752C6">
        <w:t>локальными участками объектов коммунального назначения, размещенных в пределах микрорайона (</w:t>
      </w:r>
      <w:proofErr w:type="spellStart"/>
      <w:r w:rsidR="001B51DB" w:rsidRPr="00B752C6">
        <w:t>транформаторные</w:t>
      </w:r>
      <w:proofErr w:type="spellEnd"/>
      <w:r w:rsidR="001B51DB" w:rsidRPr="00B752C6">
        <w:t xml:space="preserve"> подстанции и пр.).</w:t>
      </w:r>
    </w:p>
    <w:p w:rsidR="00CD7ACA" w:rsidRPr="00B752C6" w:rsidRDefault="00CD7ACA" w:rsidP="001B51DB">
      <w:pPr>
        <w:spacing w:before="120"/>
      </w:pPr>
      <w:r w:rsidRPr="00B752C6">
        <w:rPr>
          <w:b/>
          <w:i/>
        </w:rPr>
        <w:t xml:space="preserve">Зона транспортной инфраструктуры </w:t>
      </w:r>
      <w:r w:rsidRPr="00B752C6">
        <w:t xml:space="preserve">представлена гаражным комплексом </w:t>
      </w:r>
      <w:r w:rsidR="00B858E4" w:rsidRPr="00B752C6">
        <w:t>площадью</w:t>
      </w:r>
      <w:r w:rsidR="00F84C79" w:rsidRPr="00B752C6">
        <w:t xml:space="preserve"> 2,37 га</w:t>
      </w:r>
      <w:r w:rsidR="00B858E4" w:rsidRPr="00B752C6">
        <w:t xml:space="preserve"> </w:t>
      </w:r>
      <w:r w:rsidRPr="00B752C6">
        <w:t>в северной части микрорайона и открытыми автостоянками вдоль улицы Мамонтовской.</w:t>
      </w:r>
    </w:p>
    <w:p w:rsidR="00B858E4" w:rsidRPr="00B752C6" w:rsidRDefault="00B858E4" w:rsidP="00B858E4">
      <w:pPr>
        <w:spacing w:before="120"/>
      </w:pPr>
      <w:r w:rsidRPr="00B752C6">
        <w:t>В границах квартала имеются территории свободные от застройки</w:t>
      </w:r>
      <w:r w:rsidR="000D7DD8" w:rsidRPr="00B752C6">
        <w:t>,</w:t>
      </w:r>
      <w:r w:rsidRPr="00B752C6">
        <w:t xml:space="preserve"> на которых, согласно генеральному плану и правилам землепользования и застройки, возможно размещение объектов жилищного строительства. </w:t>
      </w:r>
      <w:proofErr w:type="gramStart"/>
      <w:r w:rsidRPr="00B752C6">
        <w:t xml:space="preserve">Территория (площадь </w:t>
      </w:r>
      <w:r w:rsidR="00F84C79" w:rsidRPr="00B752C6">
        <w:t xml:space="preserve"> 1,8 </w:t>
      </w:r>
      <w:r w:rsidRPr="00B752C6">
        <w:t>га) вдоль ул. Мамонтовской, в настоящее время свободна от застройки, на ней размещены частично эксплуатируемые автомобильные парковки.</w:t>
      </w:r>
      <w:proofErr w:type="gramEnd"/>
      <w:r w:rsidRPr="00B752C6">
        <w:t xml:space="preserve"> Земля находится в аренде.</w:t>
      </w:r>
    </w:p>
    <w:p w:rsidR="00396F55" w:rsidRPr="00B752C6" w:rsidRDefault="003F543F" w:rsidP="004A40A7">
      <w:pPr>
        <w:spacing w:before="120"/>
        <w:ind w:firstLine="900"/>
        <w:rPr>
          <w:szCs w:val="28"/>
        </w:rPr>
      </w:pPr>
      <w:r w:rsidRPr="00B752C6">
        <w:rPr>
          <w:szCs w:val="28"/>
        </w:rPr>
        <w:lastRenderedPageBreak/>
        <w:t xml:space="preserve">По информации действующего генерального плана города </w:t>
      </w:r>
      <w:r w:rsidR="000D7DD8" w:rsidRPr="00B752C6">
        <w:rPr>
          <w:szCs w:val="28"/>
        </w:rPr>
        <w:t>Нефтеюганска, в границах проектируемой территории</w:t>
      </w:r>
      <w:r w:rsidRPr="00B752C6">
        <w:rPr>
          <w:szCs w:val="28"/>
        </w:rPr>
        <w:t xml:space="preserve"> отсутствуют объекты культурного наследия</w:t>
      </w:r>
      <w:r w:rsidR="00396F55" w:rsidRPr="00B752C6">
        <w:rPr>
          <w:szCs w:val="28"/>
        </w:rPr>
        <w:t>.</w:t>
      </w:r>
    </w:p>
    <w:p w:rsidR="007137F2" w:rsidRPr="00B752C6" w:rsidRDefault="00632188" w:rsidP="007137F2">
      <w:pPr>
        <w:pStyle w:val="3"/>
      </w:pPr>
      <w:r w:rsidRPr="00B752C6">
        <w:t xml:space="preserve"> </w:t>
      </w:r>
      <w:bookmarkStart w:id="25" w:name="_Toc378866476"/>
      <w:bookmarkStart w:id="26" w:name="_Toc428469950"/>
      <w:r w:rsidR="007137F2" w:rsidRPr="00B752C6">
        <w:t>1.2.2 Современное использование и баланс территории</w:t>
      </w:r>
      <w:bookmarkEnd w:id="25"/>
      <w:bookmarkEnd w:id="26"/>
    </w:p>
    <w:p w:rsidR="007137F2" w:rsidRPr="00B752C6" w:rsidRDefault="007137F2" w:rsidP="007137F2">
      <w:pPr>
        <w:pStyle w:val="22"/>
      </w:pPr>
      <w:r w:rsidRPr="00B752C6">
        <w:t>Территория в границах проекта составляет 28 га.</w:t>
      </w:r>
    </w:p>
    <w:p w:rsidR="007137F2" w:rsidRPr="00B752C6" w:rsidRDefault="007137F2" w:rsidP="007137F2">
      <w:pPr>
        <w:ind w:firstLine="709"/>
        <w:rPr>
          <w:szCs w:val="28"/>
        </w:rPr>
      </w:pPr>
      <w:r w:rsidRPr="00B752C6">
        <w:rPr>
          <w:szCs w:val="28"/>
        </w:rPr>
        <w:t xml:space="preserve">Существующая застройка занимает 5,87 га или 21,0% территории проекта, представлена жилыми домами средней этажности. </w:t>
      </w:r>
    </w:p>
    <w:p w:rsidR="007137F2" w:rsidRPr="00B752C6" w:rsidRDefault="007137F2" w:rsidP="007137F2">
      <w:pPr>
        <w:ind w:firstLine="709"/>
        <w:rPr>
          <w:szCs w:val="28"/>
        </w:rPr>
      </w:pPr>
      <w:r w:rsidRPr="00B752C6">
        <w:rPr>
          <w:szCs w:val="28"/>
        </w:rPr>
        <w:t>Общественно деловая зона составляет 11,8% всей территории, улицы общегородского значения,  жилые улицы, проезды – 20,9%, рекреационные зоны – 8,6 % всей территории.</w:t>
      </w:r>
    </w:p>
    <w:p w:rsidR="007137F2" w:rsidRPr="00B752C6" w:rsidRDefault="007137F2" w:rsidP="007137F2">
      <w:pPr>
        <w:rPr>
          <w:szCs w:val="28"/>
        </w:rPr>
      </w:pPr>
      <w:r w:rsidRPr="00B752C6">
        <w:rPr>
          <w:szCs w:val="28"/>
        </w:rPr>
        <w:t xml:space="preserve">Современное использование территории представлено в таблице </w:t>
      </w:r>
      <w:r w:rsidR="004D2166" w:rsidRPr="00B752C6">
        <w:rPr>
          <w:szCs w:val="28"/>
        </w:rPr>
        <w:t>1.</w:t>
      </w:r>
      <w:r w:rsidRPr="00B752C6">
        <w:rPr>
          <w:szCs w:val="28"/>
        </w:rPr>
        <w:t>2.</w:t>
      </w:r>
    </w:p>
    <w:p w:rsidR="007137F2" w:rsidRPr="00B752C6" w:rsidRDefault="007137F2" w:rsidP="003E71FB">
      <w:pPr>
        <w:pStyle w:val="afa"/>
        <w:keepNext w:val="0"/>
        <w:keepLines w:val="0"/>
        <w:spacing w:before="120" w:after="0"/>
        <w:ind w:firstLine="851"/>
        <w:jc w:val="right"/>
        <w:rPr>
          <w:b w:val="0"/>
        </w:rPr>
      </w:pPr>
      <w:r w:rsidRPr="00B752C6">
        <w:rPr>
          <w:b w:val="0"/>
        </w:rPr>
        <w:t xml:space="preserve">Таблица </w:t>
      </w:r>
      <w:r w:rsidR="00CE62B3" w:rsidRPr="00B752C6">
        <w:rPr>
          <w:b w:val="0"/>
        </w:rPr>
        <w:t>1.</w:t>
      </w:r>
      <w:r w:rsidRPr="00B752C6">
        <w:rPr>
          <w:b w:val="0"/>
        </w:rPr>
        <w:t>2</w:t>
      </w:r>
    </w:p>
    <w:p w:rsidR="007137F2" w:rsidRPr="00B752C6" w:rsidRDefault="007137F2" w:rsidP="003E71FB">
      <w:pPr>
        <w:pStyle w:val="afa"/>
        <w:keepNext w:val="0"/>
        <w:keepLines w:val="0"/>
        <w:spacing w:after="100" w:afterAutospacing="1"/>
      </w:pPr>
      <w:r w:rsidRPr="00B752C6">
        <w:t>Современное использование территории</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1E0"/>
      </w:tblPr>
      <w:tblGrid>
        <w:gridCol w:w="768"/>
        <w:gridCol w:w="6275"/>
        <w:gridCol w:w="1385"/>
        <w:gridCol w:w="1484"/>
        <w:gridCol w:w="11"/>
      </w:tblGrid>
      <w:tr w:rsidR="007137F2" w:rsidRPr="00B752C6" w:rsidTr="003E71FB">
        <w:trPr>
          <w:trHeight w:val="397"/>
          <w:jc w:val="center"/>
        </w:trPr>
        <w:tc>
          <w:tcPr>
            <w:tcW w:w="768" w:type="dxa"/>
            <w:vMerge w:val="restart"/>
            <w:tcBorders>
              <w:top w:val="single" w:sz="4" w:space="0" w:color="auto"/>
              <w:left w:val="single" w:sz="4" w:space="0" w:color="auto"/>
              <w:bottom w:val="single" w:sz="4" w:space="0" w:color="auto"/>
              <w:right w:val="single" w:sz="4" w:space="0" w:color="auto"/>
            </w:tcBorders>
            <w:vAlign w:val="center"/>
            <w:hideMark/>
          </w:tcPr>
          <w:p w:rsidR="007137F2" w:rsidRPr="00B752C6" w:rsidRDefault="007137F2" w:rsidP="003E71FB">
            <w:pPr>
              <w:pStyle w:val="afe"/>
              <w:keepNext w:val="0"/>
              <w:rPr>
                <w:b/>
                <w:sz w:val="24"/>
                <w:szCs w:val="24"/>
              </w:rPr>
            </w:pPr>
            <w:r w:rsidRPr="00B752C6">
              <w:rPr>
                <w:b/>
                <w:sz w:val="24"/>
                <w:szCs w:val="24"/>
              </w:rPr>
              <w:t>№</w:t>
            </w:r>
          </w:p>
        </w:tc>
        <w:tc>
          <w:tcPr>
            <w:tcW w:w="6275" w:type="dxa"/>
            <w:vMerge w:val="restart"/>
            <w:tcBorders>
              <w:top w:val="single" w:sz="4" w:space="0" w:color="auto"/>
              <w:left w:val="single" w:sz="4" w:space="0" w:color="auto"/>
              <w:bottom w:val="single" w:sz="4" w:space="0" w:color="auto"/>
              <w:right w:val="single" w:sz="4" w:space="0" w:color="auto"/>
            </w:tcBorders>
            <w:vAlign w:val="center"/>
            <w:hideMark/>
          </w:tcPr>
          <w:p w:rsidR="007137F2" w:rsidRPr="00B752C6" w:rsidRDefault="007137F2" w:rsidP="006D3383">
            <w:pPr>
              <w:pStyle w:val="af7"/>
              <w:keepNext w:val="0"/>
            </w:pPr>
            <w:r w:rsidRPr="00B752C6">
              <w:t xml:space="preserve">Использование территории микрорайона </w:t>
            </w:r>
          </w:p>
        </w:tc>
        <w:tc>
          <w:tcPr>
            <w:tcW w:w="2880" w:type="dxa"/>
            <w:gridSpan w:val="3"/>
            <w:tcBorders>
              <w:top w:val="single" w:sz="4" w:space="0" w:color="auto"/>
              <w:left w:val="single" w:sz="4" w:space="0" w:color="auto"/>
              <w:bottom w:val="single" w:sz="4" w:space="0" w:color="auto"/>
              <w:right w:val="single" w:sz="4" w:space="0" w:color="auto"/>
            </w:tcBorders>
            <w:vAlign w:val="center"/>
            <w:hideMark/>
          </w:tcPr>
          <w:p w:rsidR="007137F2" w:rsidRPr="00B752C6" w:rsidRDefault="007137F2" w:rsidP="006D3383">
            <w:pPr>
              <w:pStyle w:val="af7"/>
              <w:keepNext w:val="0"/>
            </w:pPr>
            <w:r w:rsidRPr="00B752C6">
              <w:t>Площадь</w:t>
            </w:r>
          </w:p>
        </w:tc>
      </w:tr>
      <w:tr w:rsidR="007137F2" w:rsidRPr="00B752C6" w:rsidTr="003E71FB">
        <w:trPr>
          <w:gridAfter w:val="1"/>
          <w:wAfter w:w="11" w:type="dxa"/>
          <w:trHeight w:val="39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7137F2" w:rsidRPr="00B752C6" w:rsidRDefault="007137F2" w:rsidP="006D3383">
            <w:pPr>
              <w:rPr>
                <w:sz w:val="24"/>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7137F2" w:rsidRPr="00B752C6" w:rsidRDefault="007137F2" w:rsidP="006D3383">
            <w:pPr>
              <w:rPr>
                <w:b/>
                <w:sz w:val="24"/>
              </w:rPr>
            </w:pPr>
          </w:p>
        </w:tc>
        <w:tc>
          <w:tcPr>
            <w:tcW w:w="1385" w:type="dxa"/>
            <w:tcBorders>
              <w:top w:val="single" w:sz="4" w:space="0" w:color="auto"/>
              <w:left w:val="single" w:sz="4" w:space="0" w:color="auto"/>
              <w:bottom w:val="single" w:sz="4" w:space="0" w:color="auto"/>
              <w:right w:val="single" w:sz="4" w:space="0" w:color="auto"/>
            </w:tcBorders>
            <w:vAlign w:val="center"/>
            <w:hideMark/>
          </w:tcPr>
          <w:p w:rsidR="007137F2" w:rsidRPr="00B752C6" w:rsidRDefault="007137F2" w:rsidP="006D3383">
            <w:pPr>
              <w:pStyle w:val="af7"/>
              <w:keepNext w:val="0"/>
            </w:pPr>
            <w:r w:rsidRPr="00B752C6">
              <w:t>га</w:t>
            </w:r>
          </w:p>
        </w:tc>
        <w:tc>
          <w:tcPr>
            <w:tcW w:w="1484" w:type="dxa"/>
            <w:tcBorders>
              <w:top w:val="single" w:sz="4" w:space="0" w:color="auto"/>
              <w:left w:val="single" w:sz="4" w:space="0" w:color="auto"/>
              <w:bottom w:val="single" w:sz="4" w:space="0" w:color="auto"/>
              <w:right w:val="single" w:sz="4" w:space="0" w:color="auto"/>
            </w:tcBorders>
            <w:vAlign w:val="center"/>
            <w:hideMark/>
          </w:tcPr>
          <w:p w:rsidR="007137F2" w:rsidRPr="00B752C6" w:rsidRDefault="007137F2" w:rsidP="006D3383">
            <w:pPr>
              <w:pStyle w:val="af7"/>
              <w:keepNext w:val="0"/>
            </w:pPr>
            <w:r w:rsidRPr="00B752C6">
              <w:t>%</w:t>
            </w:r>
          </w:p>
        </w:tc>
      </w:tr>
      <w:tr w:rsidR="007137F2" w:rsidRPr="00B752C6" w:rsidTr="003E71FB">
        <w:trPr>
          <w:gridAfter w:val="1"/>
          <w:wAfter w:w="11" w:type="dxa"/>
          <w:trHeight w:val="397"/>
          <w:jc w:val="center"/>
        </w:trPr>
        <w:tc>
          <w:tcPr>
            <w:tcW w:w="768" w:type="dxa"/>
            <w:tcBorders>
              <w:top w:val="single" w:sz="4" w:space="0" w:color="auto"/>
              <w:left w:val="single" w:sz="4" w:space="0" w:color="auto"/>
              <w:bottom w:val="nil"/>
              <w:right w:val="single" w:sz="4" w:space="0" w:color="auto"/>
            </w:tcBorders>
            <w:vAlign w:val="center"/>
            <w:hideMark/>
          </w:tcPr>
          <w:p w:rsidR="007137F2" w:rsidRPr="00B752C6" w:rsidRDefault="007137F2" w:rsidP="006D3383">
            <w:pPr>
              <w:pStyle w:val="afe"/>
              <w:keepNext w:val="0"/>
              <w:rPr>
                <w:sz w:val="24"/>
                <w:szCs w:val="24"/>
              </w:rPr>
            </w:pPr>
            <w:r w:rsidRPr="00B752C6">
              <w:rPr>
                <w:sz w:val="24"/>
                <w:szCs w:val="24"/>
              </w:rPr>
              <w:t>1</w:t>
            </w:r>
          </w:p>
        </w:tc>
        <w:tc>
          <w:tcPr>
            <w:tcW w:w="6275" w:type="dxa"/>
            <w:tcBorders>
              <w:top w:val="single" w:sz="4" w:space="0" w:color="auto"/>
              <w:left w:val="single" w:sz="4" w:space="0" w:color="auto"/>
              <w:bottom w:val="nil"/>
              <w:right w:val="single" w:sz="4" w:space="0" w:color="auto"/>
            </w:tcBorders>
            <w:hideMark/>
          </w:tcPr>
          <w:p w:rsidR="007137F2" w:rsidRPr="00B752C6" w:rsidRDefault="007137F2" w:rsidP="006D3383">
            <w:pPr>
              <w:pStyle w:val="aff"/>
              <w:jc w:val="center"/>
              <w:rPr>
                <w:szCs w:val="24"/>
              </w:rPr>
            </w:pPr>
            <w:r w:rsidRPr="00B752C6">
              <w:rPr>
                <w:szCs w:val="24"/>
              </w:rPr>
              <w:t>2</w:t>
            </w:r>
          </w:p>
        </w:tc>
        <w:tc>
          <w:tcPr>
            <w:tcW w:w="1385" w:type="dxa"/>
            <w:tcBorders>
              <w:top w:val="single" w:sz="4" w:space="0" w:color="auto"/>
              <w:left w:val="single" w:sz="4" w:space="0" w:color="auto"/>
              <w:bottom w:val="nil"/>
              <w:right w:val="single" w:sz="4" w:space="0" w:color="auto"/>
            </w:tcBorders>
            <w:hideMark/>
          </w:tcPr>
          <w:p w:rsidR="007137F2" w:rsidRPr="00B752C6" w:rsidRDefault="007137F2" w:rsidP="006D3383">
            <w:pPr>
              <w:pStyle w:val="af6"/>
            </w:pPr>
            <w:r w:rsidRPr="00B752C6">
              <w:t>3</w:t>
            </w:r>
          </w:p>
        </w:tc>
        <w:tc>
          <w:tcPr>
            <w:tcW w:w="1484" w:type="dxa"/>
            <w:tcBorders>
              <w:top w:val="single" w:sz="4" w:space="0" w:color="auto"/>
              <w:left w:val="single" w:sz="4" w:space="0" w:color="auto"/>
              <w:bottom w:val="nil"/>
              <w:right w:val="single" w:sz="4" w:space="0" w:color="auto"/>
            </w:tcBorders>
            <w:hideMark/>
          </w:tcPr>
          <w:p w:rsidR="007137F2" w:rsidRPr="00B752C6" w:rsidRDefault="007137F2" w:rsidP="006D3383">
            <w:pPr>
              <w:pStyle w:val="af6"/>
            </w:pPr>
            <w:r w:rsidRPr="00B752C6">
              <w:t>4</w:t>
            </w:r>
          </w:p>
        </w:tc>
      </w:tr>
      <w:tr w:rsidR="007137F2" w:rsidRPr="00B752C6" w:rsidTr="003E71FB">
        <w:trPr>
          <w:gridAfter w:val="1"/>
          <w:wAfter w:w="11" w:type="dxa"/>
          <w:trHeight w:val="397"/>
          <w:jc w:val="center"/>
        </w:trPr>
        <w:tc>
          <w:tcPr>
            <w:tcW w:w="768" w:type="dxa"/>
            <w:tcBorders>
              <w:top w:val="single" w:sz="4" w:space="0" w:color="auto"/>
              <w:left w:val="single" w:sz="4" w:space="0" w:color="auto"/>
              <w:bottom w:val="nil"/>
              <w:right w:val="single" w:sz="4" w:space="0" w:color="auto"/>
            </w:tcBorders>
            <w:vAlign w:val="center"/>
            <w:hideMark/>
          </w:tcPr>
          <w:p w:rsidR="007137F2" w:rsidRPr="00B752C6" w:rsidRDefault="007137F2" w:rsidP="006D3383">
            <w:pPr>
              <w:pStyle w:val="afe"/>
              <w:keepNext w:val="0"/>
              <w:rPr>
                <w:sz w:val="24"/>
                <w:szCs w:val="24"/>
              </w:rPr>
            </w:pPr>
            <w:r w:rsidRPr="00B752C6">
              <w:rPr>
                <w:sz w:val="24"/>
                <w:szCs w:val="24"/>
              </w:rPr>
              <w:t>1.</w:t>
            </w:r>
          </w:p>
        </w:tc>
        <w:tc>
          <w:tcPr>
            <w:tcW w:w="6275" w:type="dxa"/>
            <w:tcBorders>
              <w:top w:val="single" w:sz="4" w:space="0" w:color="auto"/>
              <w:left w:val="single" w:sz="4" w:space="0" w:color="auto"/>
              <w:bottom w:val="nil"/>
              <w:right w:val="single" w:sz="4" w:space="0" w:color="auto"/>
            </w:tcBorders>
            <w:hideMark/>
          </w:tcPr>
          <w:p w:rsidR="007137F2" w:rsidRPr="00B752C6" w:rsidRDefault="007137F2" w:rsidP="006D3383">
            <w:pPr>
              <w:pStyle w:val="aff"/>
              <w:rPr>
                <w:szCs w:val="24"/>
              </w:rPr>
            </w:pPr>
            <w:r w:rsidRPr="00B752C6">
              <w:rPr>
                <w:szCs w:val="24"/>
              </w:rPr>
              <w:t xml:space="preserve">Жилая территория, в том числе: </w:t>
            </w:r>
          </w:p>
        </w:tc>
        <w:tc>
          <w:tcPr>
            <w:tcW w:w="1385" w:type="dxa"/>
            <w:tcBorders>
              <w:top w:val="single" w:sz="4" w:space="0" w:color="auto"/>
              <w:left w:val="single" w:sz="4" w:space="0" w:color="auto"/>
              <w:bottom w:val="nil"/>
              <w:right w:val="single" w:sz="4" w:space="0" w:color="auto"/>
            </w:tcBorders>
            <w:hideMark/>
          </w:tcPr>
          <w:p w:rsidR="007137F2" w:rsidRPr="00B752C6" w:rsidRDefault="007137F2" w:rsidP="006D3383">
            <w:pPr>
              <w:pStyle w:val="af6"/>
            </w:pPr>
            <w:r w:rsidRPr="00B752C6">
              <w:t>5,87</w:t>
            </w:r>
          </w:p>
        </w:tc>
        <w:tc>
          <w:tcPr>
            <w:tcW w:w="1484" w:type="dxa"/>
            <w:tcBorders>
              <w:top w:val="single" w:sz="4" w:space="0" w:color="auto"/>
              <w:left w:val="single" w:sz="4" w:space="0" w:color="auto"/>
              <w:bottom w:val="nil"/>
              <w:right w:val="single" w:sz="4" w:space="0" w:color="auto"/>
            </w:tcBorders>
            <w:hideMark/>
          </w:tcPr>
          <w:p w:rsidR="007137F2" w:rsidRPr="00B752C6" w:rsidRDefault="007137F2" w:rsidP="006D3383">
            <w:pPr>
              <w:pStyle w:val="af6"/>
            </w:pPr>
            <w:r w:rsidRPr="00B752C6">
              <w:t>21,0</w:t>
            </w:r>
          </w:p>
        </w:tc>
      </w:tr>
      <w:tr w:rsidR="007137F2" w:rsidRPr="00B752C6" w:rsidTr="003E71FB">
        <w:trPr>
          <w:gridAfter w:val="1"/>
          <w:wAfter w:w="11" w:type="dxa"/>
          <w:trHeight w:val="397"/>
          <w:jc w:val="center"/>
        </w:trPr>
        <w:tc>
          <w:tcPr>
            <w:tcW w:w="768" w:type="dxa"/>
            <w:tcBorders>
              <w:top w:val="nil"/>
              <w:left w:val="single" w:sz="4" w:space="0" w:color="auto"/>
              <w:bottom w:val="nil"/>
              <w:right w:val="single" w:sz="4" w:space="0" w:color="auto"/>
            </w:tcBorders>
            <w:vAlign w:val="center"/>
          </w:tcPr>
          <w:p w:rsidR="007137F2" w:rsidRPr="00B752C6" w:rsidRDefault="007137F2" w:rsidP="006D3383">
            <w:pPr>
              <w:pStyle w:val="afe"/>
              <w:keepNext w:val="0"/>
              <w:rPr>
                <w:sz w:val="24"/>
                <w:szCs w:val="24"/>
              </w:rPr>
            </w:pPr>
          </w:p>
        </w:tc>
        <w:tc>
          <w:tcPr>
            <w:tcW w:w="6275" w:type="dxa"/>
            <w:tcBorders>
              <w:top w:val="nil"/>
              <w:left w:val="single" w:sz="4" w:space="0" w:color="auto"/>
              <w:bottom w:val="nil"/>
              <w:right w:val="single" w:sz="4" w:space="0" w:color="auto"/>
            </w:tcBorders>
            <w:hideMark/>
          </w:tcPr>
          <w:p w:rsidR="007137F2" w:rsidRPr="00B752C6" w:rsidRDefault="007137F2" w:rsidP="006D3383">
            <w:pPr>
              <w:pStyle w:val="aff"/>
              <w:rPr>
                <w:szCs w:val="24"/>
              </w:rPr>
            </w:pPr>
            <w:r w:rsidRPr="00B752C6">
              <w:rPr>
                <w:szCs w:val="24"/>
              </w:rPr>
              <w:t xml:space="preserve">- участки </w:t>
            </w:r>
            <w:proofErr w:type="spellStart"/>
            <w:r w:rsidRPr="00B752C6">
              <w:rPr>
                <w:szCs w:val="24"/>
              </w:rPr>
              <w:t>среднеэтажной</w:t>
            </w:r>
            <w:proofErr w:type="spellEnd"/>
            <w:r w:rsidRPr="00B752C6">
              <w:rPr>
                <w:szCs w:val="24"/>
              </w:rPr>
              <w:t xml:space="preserve"> жилой застройки, </w:t>
            </w:r>
          </w:p>
          <w:p w:rsidR="007137F2" w:rsidRPr="00B752C6" w:rsidRDefault="007137F2" w:rsidP="006D3383">
            <w:pPr>
              <w:pStyle w:val="aff"/>
              <w:rPr>
                <w:szCs w:val="24"/>
              </w:rPr>
            </w:pPr>
            <w:r w:rsidRPr="00B752C6">
              <w:rPr>
                <w:szCs w:val="24"/>
              </w:rPr>
              <w:t>- тротуары, пешеходные дорожки</w:t>
            </w:r>
          </w:p>
          <w:p w:rsidR="007137F2" w:rsidRPr="00B752C6" w:rsidRDefault="007137F2" w:rsidP="006D3383">
            <w:pPr>
              <w:pStyle w:val="aff"/>
              <w:rPr>
                <w:szCs w:val="24"/>
              </w:rPr>
            </w:pPr>
            <w:r w:rsidRPr="00B752C6">
              <w:rPr>
                <w:szCs w:val="24"/>
              </w:rPr>
              <w:t xml:space="preserve">- участки детских дошкольных учреждений </w:t>
            </w:r>
          </w:p>
          <w:p w:rsidR="007137F2" w:rsidRPr="00B752C6" w:rsidRDefault="007137F2" w:rsidP="006D3383">
            <w:pPr>
              <w:pStyle w:val="aff"/>
              <w:rPr>
                <w:szCs w:val="24"/>
              </w:rPr>
            </w:pPr>
            <w:r w:rsidRPr="00B752C6">
              <w:rPr>
                <w:szCs w:val="24"/>
              </w:rPr>
              <w:t xml:space="preserve">- участки </w:t>
            </w:r>
            <w:proofErr w:type="spellStart"/>
            <w:r w:rsidRPr="00B752C6">
              <w:rPr>
                <w:szCs w:val="24"/>
              </w:rPr>
              <w:t>среднеобразовательных</w:t>
            </w:r>
            <w:proofErr w:type="spellEnd"/>
            <w:r w:rsidRPr="00B752C6">
              <w:rPr>
                <w:szCs w:val="24"/>
              </w:rPr>
              <w:t xml:space="preserve"> школ</w:t>
            </w:r>
          </w:p>
        </w:tc>
        <w:tc>
          <w:tcPr>
            <w:tcW w:w="1385" w:type="dxa"/>
            <w:tcBorders>
              <w:top w:val="nil"/>
              <w:left w:val="single" w:sz="4" w:space="0" w:color="auto"/>
              <w:bottom w:val="nil"/>
              <w:right w:val="single" w:sz="4" w:space="0" w:color="auto"/>
            </w:tcBorders>
            <w:hideMark/>
          </w:tcPr>
          <w:p w:rsidR="007137F2" w:rsidRPr="00B752C6" w:rsidRDefault="007137F2" w:rsidP="006D3383">
            <w:pPr>
              <w:pStyle w:val="af6"/>
            </w:pPr>
            <w:r w:rsidRPr="00B752C6">
              <w:t>2,50</w:t>
            </w:r>
          </w:p>
          <w:p w:rsidR="007137F2" w:rsidRPr="00B752C6" w:rsidRDefault="007137F2" w:rsidP="006D3383">
            <w:pPr>
              <w:pStyle w:val="af6"/>
            </w:pPr>
            <w:r w:rsidRPr="00B752C6">
              <w:t>1,05</w:t>
            </w:r>
          </w:p>
          <w:p w:rsidR="007137F2" w:rsidRPr="00B752C6" w:rsidRDefault="007137F2" w:rsidP="006D3383">
            <w:pPr>
              <w:pStyle w:val="af6"/>
            </w:pPr>
            <w:r w:rsidRPr="00B752C6">
              <w:t>0,67</w:t>
            </w:r>
          </w:p>
          <w:p w:rsidR="007137F2" w:rsidRPr="00B752C6" w:rsidRDefault="007137F2" w:rsidP="006D3383">
            <w:pPr>
              <w:pStyle w:val="af6"/>
            </w:pPr>
            <w:r w:rsidRPr="00B752C6">
              <w:t>1,65</w:t>
            </w:r>
          </w:p>
        </w:tc>
        <w:tc>
          <w:tcPr>
            <w:tcW w:w="1484" w:type="dxa"/>
            <w:tcBorders>
              <w:top w:val="nil"/>
              <w:left w:val="single" w:sz="4" w:space="0" w:color="auto"/>
              <w:bottom w:val="nil"/>
              <w:right w:val="single" w:sz="4" w:space="0" w:color="auto"/>
            </w:tcBorders>
            <w:hideMark/>
          </w:tcPr>
          <w:p w:rsidR="007137F2" w:rsidRPr="00B752C6" w:rsidRDefault="007137F2" w:rsidP="006D3383">
            <w:pPr>
              <w:pStyle w:val="af6"/>
            </w:pPr>
            <w:r w:rsidRPr="00B752C6">
              <w:t>8,9</w:t>
            </w:r>
          </w:p>
          <w:p w:rsidR="007137F2" w:rsidRPr="00B752C6" w:rsidRDefault="007137F2" w:rsidP="006D3383">
            <w:pPr>
              <w:pStyle w:val="af6"/>
            </w:pPr>
            <w:r w:rsidRPr="00B752C6">
              <w:t>3,8</w:t>
            </w:r>
          </w:p>
          <w:p w:rsidR="007137F2" w:rsidRPr="00B752C6" w:rsidRDefault="007137F2" w:rsidP="006D3383">
            <w:pPr>
              <w:pStyle w:val="af6"/>
            </w:pPr>
            <w:r w:rsidRPr="00B752C6">
              <w:t>2,4</w:t>
            </w:r>
          </w:p>
          <w:p w:rsidR="007137F2" w:rsidRPr="00B752C6" w:rsidRDefault="007137F2" w:rsidP="006D3383">
            <w:pPr>
              <w:pStyle w:val="af6"/>
            </w:pPr>
            <w:r w:rsidRPr="00B752C6">
              <w:t>5,9</w:t>
            </w:r>
          </w:p>
        </w:tc>
      </w:tr>
      <w:tr w:rsidR="007137F2" w:rsidRPr="00B752C6" w:rsidTr="003E71FB">
        <w:trPr>
          <w:gridAfter w:val="1"/>
          <w:wAfter w:w="11" w:type="dxa"/>
          <w:trHeight w:val="397"/>
          <w:jc w:val="center"/>
        </w:trPr>
        <w:tc>
          <w:tcPr>
            <w:tcW w:w="768" w:type="dxa"/>
            <w:tcBorders>
              <w:top w:val="single" w:sz="4" w:space="0" w:color="auto"/>
              <w:left w:val="single" w:sz="4" w:space="0" w:color="auto"/>
              <w:bottom w:val="single" w:sz="4" w:space="0" w:color="auto"/>
              <w:right w:val="single" w:sz="4" w:space="0" w:color="auto"/>
            </w:tcBorders>
            <w:vAlign w:val="center"/>
            <w:hideMark/>
          </w:tcPr>
          <w:p w:rsidR="007137F2" w:rsidRPr="00B752C6" w:rsidRDefault="007137F2" w:rsidP="006D3383">
            <w:pPr>
              <w:pStyle w:val="afe"/>
              <w:keepNext w:val="0"/>
              <w:rPr>
                <w:sz w:val="24"/>
                <w:szCs w:val="24"/>
              </w:rPr>
            </w:pPr>
            <w:r w:rsidRPr="00B752C6">
              <w:rPr>
                <w:sz w:val="24"/>
                <w:szCs w:val="24"/>
              </w:rPr>
              <w:t>2.</w:t>
            </w:r>
          </w:p>
        </w:tc>
        <w:tc>
          <w:tcPr>
            <w:tcW w:w="6275" w:type="dxa"/>
            <w:tcBorders>
              <w:top w:val="single" w:sz="4" w:space="0" w:color="auto"/>
              <w:left w:val="single" w:sz="4" w:space="0" w:color="auto"/>
              <w:bottom w:val="single" w:sz="4" w:space="0" w:color="auto"/>
              <w:right w:val="single" w:sz="4" w:space="0" w:color="auto"/>
            </w:tcBorders>
            <w:hideMark/>
          </w:tcPr>
          <w:p w:rsidR="007137F2" w:rsidRPr="00B752C6" w:rsidRDefault="007137F2" w:rsidP="006D3383">
            <w:pPr>
              <w:pStyle w:val="aff"/>
              <w:rPr>
                <w:szCs w:val="24"/>
              </w:rPr>
            </w:pPr>
            <w:r w:rsidRPr="00B752C6">
              <w:rPr>
                <w:szCs w:val="24"/>
              </w:rPr>
              <w:t>Общественно деловые зоны</w:t>
            </w:r>
          </w:p>
        </w:tc>
        <w:tc>
          <w:tcPr>
            <w:tcW w:w="1385" w:type="dxa"/>
            <w:tcBorders>
              <w:top w:val="single" w:sz="4" w:space="0" w:color="auto"/>
              <w:left w:val="single" w:sz="4" w:space="0" w:color="auto"/>
              <w:bottom w:val="single" w:sz="4" w:space="0" w:color="auto"/>
              <w:right w:val="single" w:sz="4" w:space="0" w:color="auto"/>
            </w:tcBorders>
            <w:vAlign w:val="center"/>
            <w:hideMark/>
          </w:tcPr>
          <w:p w:rsidR="007137F2" w:rsidRPr="00B752C6" w:rsidRDefault="007137F2" w:rsidP="006D3383">
            <w:pPr>
              <w:pStyle w:val="af6"/>
            </w:pPr>
            <w:r w:rsidRPr="00B752C6">
              <w:t>3,3</w:t>
            </w:r>
          </w:p>
        </w:tc>
        <w:tc>
          <w:tcPr>
            <w:tcW w:w="1484" w:type="dxa"/>
            <w:tcBorders>
              <w:top w:val="single" w:sz="4" w:space="0" w:color="auto"/>
              <w:left w:val="single" w:sz="4" w:space="0" w:color="auto"/>
              <w:bottom w:val="single" w:sz="4" w:space="0" w:color="auto"/>
              <w:right w:val="single" w:sz="4" w:space="0" w:color="auto"/>
            </w:tcBorders>
            <w:vAlign w:val="center"/>
            <w:hideMark/>
          </w:tcPr>
          <w:p w:rsidR="007137F2" w:rsidRPr="00B752C6" w:rsidRDefault="007137F2" w:rsidP="006D3383">
            <w:pPr>
              <w:pStyle w:val="af6"/>
            </w:pPr>
            <w:r w:rsidRPr="00B752C6">
              <w:t>11,8</w:t>
            </w:r>
          </w:p>
        </w:tc>
      </w:tr>
      <w:tr w:rsidR="007137F2" w:rsidRPr="00B752C6" w:rsidTr="003E71FB">
        <w:trPr>
          <w:gridAfter w:val="1"/>
          <w:wAfter w:w="11" w:type="dxa"/>
          <w:trHeight w:val="192"/>
          <w:jc w:val="center"/>
        </w:trPr>
        <w:tc>
          <w:tcPr>
            <w:tcW w:w="768" w:type="dxa"/>
            <w:tcBorders>
              <w:top w:val="single" w:sz="4" w:space="0" w:color="auto"/>
              <w:left w:val="single" w:sz="4" w:space="0" w:color="auto"/>
              <w:bottom w:val="nil"/>
              <w:right w:val="single" w:sz="4" w:space="0" w:color="auto"/>
            </w:tcBorders>
            <w:vAlign w:val="center"/>
            <w:hideMark/>
          </w:tcPr>
          <w:p w:rsidR="007137F2" w:rsidRPr="00B752C6" w:rsidRDefault="007137F2" w:rsidP="006D3383">
            <w:pPr>
              <w:pStyle w:val="afe"/>
              <w:keepNext w:val="0"/>
              <w:rPr>
                <w:sz w:val="24"/>
                <w:szCs w:val="24"/>
              </w:rPr>
            </w:pPr>
            <w:r w:rsidRPr="00B752C6">
              <w:rPr>
                <w:sz w:val="24"/>
                <w:szCs w:val="24"/>
              </w:rPr>
              <w:t>3.</w:t>
            </w:r>
          </w:p>
        </w:tc>
        <w:tc>
          <w:tcPr>
            <w:tcW w:w="6275" w:type="dxa"/>
            <w:tcBorders>
              <w:top w:val="single" w:sz="4" w:space="0" w:color="auto"/>
              <w:left w:val="single" w:sz="4" w:space="0" w:color="auto"/>
              <w:bottom w:val="nil"/>
              <w:right w:val="single" w:sz="4" w:space="0" w:color="auto"/>
            </w:tcBorders>
            <w:hideMark/>
          </w:tcPr>
          <w:p w:rsidR="007137F2" w:rsidRPr="00B752C6" w:rsidRDefault="007137F2" w:rsidP="006D3383">
            <w:pPr>
              <w:pStyle w:val="aff"/>
              <w:rPr>
                <w:szCs w:val="24"/>
              </w:rPr>
            </w:pPr>
            <w:r w:rsidRPr="00B752C6">
              <w:rPr>
                <w:szCs w:val="24"/>
              </w:rPr>
              <w:t>Рекреационная  зона, в  том  числе:</w:t>
            </w:r>
          </w:p>
        </w:tc>
        <w:tc>
          <w:tcPr>
            <w:tcW w:w="1385" w:type="dxa"/>
            <w:tcBorders>
              <w:top w:val="single" w:sz="4" w:space="0" w:color="auto"/>
              <w:left w:val="single" w:sz="4" w:space="0" w:color="auto"/>
              <w:bottom w:val="nil"/>
              <w:right w:val="single" w:sz="4" w:space="0" w:color="auto"/>
            </w:tcBorders>
            <w:vAlign w:val="center"/>
            <w:hideMark/>
          </w:tcPr>
          <w:p w:rsidR="007137F2" w:rsidRPr="00B752C6" w:rsidRDefault="007137F2" w:rsidP="006D3383">
            <w:pPr>
              <w:pStyle w:val="af6"/>
            </w:pPr>
            <w:r w:rsidRPr="00B752C6">
              <w:t>2,41</w:t>
            </w:r>
          </w:p>
        </w:tc>
        <w:tc>
          <w:tcPr>
            <w:tcW w:w="1484" w:type="dxa"/>
            <w:tcBorders>
              <w:top w:val="single" w:sz="4" w:space="0" w:color="auto"/>
              <w:left w:val="single" w:sz="4" w:space="0" w:color="auto"/>
              <w:bottom w:val="nil"/>
              <w:right w:val="single" w:sz="4" w:space="0" w:color="auto"/>
            </w:tcBorders>
            <w:vAlign w:val="center"/>
            <w:hideMark/>
          </w:tcPr>
          <w:p w:rsidR="007137F2" w:rsidRPr="00B752C6" w:rsidRDefault="007137F2" w:rsidP="006D3383">
            <w:pPr>
              <w:pStyle w:val="af6"/>
            </w:pPr>
            <w:r w:rsidRPr="00B752C6">
              <w:t>8,6</w:t>
            </w:r>
          </w:p>
        </w:tc>
      </w:tr>
      <w:tr w:rsidR="007137F2" w:rsidRPr="00B752C6" w:rsidTr="003E71FB">
        <w:trPr>
          <w:gridAfter w:val="1"/>
          <w:wAfter w:w="11" w:type="dxa"/>
          <w:trHeight w:val="397"/>
          <w:jc w:val="center"/>
        </w:trPr>
        <w:tc>
          <w:tcPr>
            <w:tcW w:w="768" w:type="dxa"/>
            <w:tcBorders>
              <w:top w:val="nil"/>
              <w:left w:val="single" w:sz="4" w:space="0" w:color="auto"/>
              <w:bottom w:val="nil"/>
              <w:right w:val="single" w:sz="4" w:space="0" w:color="auto"/>
            </w:tcBorders>
            <w:vAlign w:val="center"/>
            <w:hideMark/>
          </w:tcPr>
          <w:p w:rsidR="007137F2" w:rsidRPr="00B752C6" w:rsidRDefault="007137F2" w:rsidP="006D3383">
            <w:pPr>
              <w:pStyle w:val="afe"/>
              <w:keepNext w:val="0"/>
              <w:rPr>
                <w:sz w:val="24"/>
                <w:szCs w:val="24"/>
              </w:rPr>
            </w:pPr>
          </w:p>
        </w:tc>
        <w:tc>
          <w:tcPr>
            <w:tcW w:w="6275" w:type="dxa"/>
            <w:tcBorders>
              <w:top w:val="nil"/>
              <w:left w:val="single" w:sz="4" w:space="0" w:color="auto"/>
              <w:bottom w:val="nil"/>
              <w:right w:val="single" w:sz="4" w:space="0" w:color="auto"/>
            </w:tcBorders>
            <w:hideMark/>
          </w:tcPr>
          <w:p w:rsidR="007137F2" w:rsidRPr="00B752C6" w:rsidRDefault="007137F2" w:rsidP="006D3383">
            <w:pPr>
              <w:pStyle w:val="aff"/>
              <w:rPr>
                <w:szCs w:val="24"/>
              </w:rPr>
            </w:pPr>
            <w:r w:rsidRPr="00B752C6">
              <w:rPr>
                <w:szCs w:val="24"/>
              </w:rPr>
              <w:t>- городские леса</w:t>
            </w:r>
          </w:p>
        </w:tc>
        <w:tc>
          <w:tcPr>
            <w:tcW w:w="1385" w:type="dxa"/>
            <w:tcBorders>
              <w:top w:val="nil"/>
              <w:left w:val="single" w:sz="4" w:space="0" w:color="auto"/>
              <w:bottom w:val="nil"/>
              <w:right w:val="single" w:sz="4" w:space="0" w:color="auto"/>
            </w:tcBorders>
            <w:vAlign w:val="center"/>
            <w:hideMark/>
          </w:tcPr>
          <w:p w:rsidR="007137F2" w:rsidRPr="00B752C6" w:rsidRDefault="007137F2" w:rsidP="006D3383">
            <w:pPr>
              <w:pStyle w:val="af6"/>
            </w:pPr>
            <w:r w:rsidRPr="00B752C6">
              <w:t>0,61</w:t>
            </w:r>
          </w:p>
        </w:tc>
        <w:tc>
          <w:tcPr>
            <w:tcW w:w="1484" w:type="dxa"/>
            <w:tcBorders>
              <w:top w:val="nil"/>
              <w:left w:val="single" w:sz="4" w:space="0" w:color="auto"/>
              <w:bottom w:val="nil"/>
              <w:right w:val="single" w:sz="4" w:space="0" w:color="auto"/>
            </w:tcBorders>
            <w:vAlign w:val="center"/>
            <w:hideMark/>
          </w:tcPr>
          <w:p w:rsidR="007137F2" w:rsidRPr="00B752C6" w:rsidRDefault="007137F2" w:rsidP="006D3383">
            <w:pPr>
              <w:pStyle w:val="af6"/>
            </w:pPr>
            <w:r w:rsidRPr="00B752C6">
              <w:t>2,2</w:t>
            </w:r>
          </w:p>
        </w:tc>
      </w:tr>
      <w:tr w:rsidR="007137F2" w:rsidRPr="00B752C6" w:rsidTr="003E71FB">
        <w:trPr>
          <w:gridAfter w:val="1"/>
          <w:wAfter w:w="11" w:type="dxa"/>
          <w:trHeight w:val="130"/>
          <w:jc w:val="center"/>
        </w:trPr>
        <w:tc>
          <w:tcPr>
            <w:tcW w:w="768" w:type="dxa"/>
            <w:tcBorders>
              <w:top w:val="nil"/>
              <w:left w:val="single" w:sz="4" w:space="0" w:color="auto"/>
              <w:bottom w:val="single" w:sz="4" w:space="0" w:color="auto"/>
              <w:right w:val="single" w:sz="4" w:space="0" w:color="auto"/>
            </w:tcBorders>
            <w:vAlign w:val="center"/>
            <w:hideMark/>
          </w:tcPr>
          <w:p w:rsidR="007137F2" w:rsidRPr="00B752C6" w:rsidRDefault="007137F2" w:rsidP="006D3383">
            <w:pPr>
              <w:pStyle w:val="afe"/>
              <w:keepNext w:val="0"/>
              <w:rPr>
                <w:sz w:val="24"/>
                <w:szCs w:val="24"/>
              </w:rPr>
            </w:pPr>
          </w:p>
        </w:tc>
        <w:tc>
          <w:tcPr>
            <w:tcW w:w="6275" w:type="dxa"/>
            <w:tcBorders>
              <w:top w:val="nil"/>
              <w:left w:val="single" w:sz="4" w:space="0" w:color="auto"/>
              <w:bottom w:val="single" w:sz="4" w:space="0" w:color="auto"/>
              <w:right w:val="single" w:sz="4" w:space="0" w:color="auto"/>
            </w:tcBorders>
            <w:hideMark/>
          </w:tcPr>
          <w:p w:rsidR="007137F2" w:rsidRPr="00B752C6" w:rsidRDefault="007137F2" w:rsidP="006D3383">
            <w:pPr>
              <w:pStyle w:val="aff"/>
              <w:rPr>
                <w:szCs w:val="24"/>
              </w:rPr>
            </w:pPr>
            <w:r w:rsidRPr="00B752C6">
              <w:rPr>
                <w:szCs w:val="24"/>
              </w:rPr>
              <w:t>-озеленение общего пользования</w:t>
            </w:r>
          </w:p>
        </w:tc>
        <w:tc>
          <w:tcPr>
            <w:tcW w:w="1385" w:type="dxa"/>
            <w:tcBorders>
              <w:top w:val="nil"/>
              <w:left w:val="single" w:sz="4" w:space="0" w:color="auto"/>
              <w:bottom w:val="single" w:sz="4" w:space="0" w:color="auto"/>
              <w:right w:val="single" w:sz="4" w:space="0" w:color="auto"/>
            </w:tcBorders>
            <w:vAlign w:val="center"/>
            <w:hideMark/>
          </w:tcPr>
          <w:p w:rsidR="007137F2" w:rsidRPr="00B752C6" w:rsidRDefault="007137F2" w:rsidP="006D3383">
            <w:pPr>
              <w:pStyle w:val="af6"/>
            </w:pPr>
            <w:r w:rsidRPr="00B752C6">
              <w:t>1,80</w:t>
            </w:r>
          </w:p>
        </w:tc>
        <w:tc>
          <w:tcPr>
            <w:tcW w:w="1484" w:type="dxa"/>
            <w:tcBorders>
              <w:top w:val="nil"/>
              <w:left w:val="single" w:sz="4" w:space="0" w:color="auto"/>
              <w:bottom w:val="single" w:sz="4" w:space="0" w:color="auto"/>
              <w:right w:val="single" w:sz="4" w:space="0" w:color="auto"/>
            </w:tcBorders>
            <w:vAlign w:val="center"/>
            <w:hideMark/>
          </w:tcPr>
          <w:p w:rsidR="007137F2" w:rsidRPr="00B752C6" w:rsidRDefault="007137F2" w:rsidP="006D3383">
            <w:pPr>
              <w:pStyle w:val="af6"/>
            </w:pPr>
            <w:r w:rsidRPr="00B752C6">
              <w:t>6,4</w:t>
            </w:r>
          </w:p>
        </w:tc>
      </w:tr>
      <w:tr w:rsidR="007137F2" w:rsidRPr="00B752C6" w:rsidTr="003E71FB">
        <w:trPr>
          <w:gridAfter w:val="1"/>
          <w:wAfter w:w="11" w:type="dxa"/>
          <w:trHeight w:val="397"/>
          <w:jc w:val="center"/>
        </w:trPr>
        <w:tc>
          <w:tcPr>
            <w:tcW w:w="768" w:type="dxa"/>
            <w:tcBorders>
              <w:top w:val="single" w:sz="4" w:space="0" w:color="auto"/>
              <w:left w:val="single" w:sz="4" w:space="0" w:color="auto"/>
              <w:bottom w:val="single" w:sz="4" w:space="0" w:color="auto"/>
              <w:right w:val="single" w:sz="4" w:space="0" w:color="auto"/>
            </w:tcBorders>
            <w:vAlign w:val="center"/>
            <w:hideMark/>
          </w:tcPr>
          <w:p w:rsidR="007137F2" w:rsidRPr="00B752C6" w:rsidRDefault="007137F2" w:rsidP="006D3383">
            <w:pPr>
              <w:pStyle w:val="afe"/>
              <w:keepNext w:val="0"/>
              <w:rPr>
                <w:sz w:val="24"/>
                <w:szCs w:val="24"/>
              </w:rPr>
            </w:pPr>
            <w:r w:rsidRPr="00B752C6">
              <w:rPr>
                <w:sz w:val="24"/>
                <w:szCs w:val="24"/>
              </w:rPr>
              <w:t>4.</w:t>
            </w:r>
          </w:p>
        </w:tc>
        <w:tc>
          <w:tcPr>
            <w:tcW w:w="6275" w:type="dxa"/>
            <w:tcBorders>
              <w:top w:val="single" w:sz="4" w:space="0" w:color="auto"/>
              <w:left w:val="single" w:sz="4" w:space="0" w:color="auto"/>
              <w:bottom w:val="single" w:sz="4" w:space="0" w:color="auto"/>
              <w:right w:val="single" w:sz="4" w:space="0" w:color="auto"/>
            </w:tcBorders>
            <w:hideMark/>
          </w:tcPr>
          <w:p w:rsidR="007137F2" w:rsidRPr="00B752C6" w:rsidRDefault="007137F2" w:rsidP="006D3383">
            <w:pPr>
              <w:pStyle w:val="aff"/>
              <w:rPr>
                <w:szCs w:val="24"/>
              </w:rPr>
            </w:pPr>
            <w:r w:rsidRPr="00B752C6">
              <w:rPr>
                <w:szCs w:val="24"/>
              </w:rPr>
              <w:t>Улицы общегородского значения,  жилые улицы, проезды</w:t>
            </w:r>
          </w:p>
        </w:tc>
        <w:tc>
          <w:tcPr>
            <w:tcW w:w="1385" w:type="dxa"/>
            <w:tcBorders>
              <w:top w:val="single" w:sz="4" w:space="0" w:color="auto"/>
              <w:left w:val="single" w:sz="4" w:space="0" w:color="auto"/>
              <w:bottom w:val="single" w:sz="4" w:space="0" w:color="auto"/>
              <w:right w:val="single" w:sz="4" w:space="0" w:color="auto"/>
            </w:tcBorders>
            <w:vAlign w:val="center"/>
            <w:hideMark/>
          </w:tcPr>
          <w:p w:rsidR="007137F2" w:rsidRPr="00B752C6" w:rsidRDefault="007137F2" w:rsidP="006D3383">
            <w:pPr>
              <w:pStyle w:val="af6"/>
            </w:pPr>
            <w:r w:rsidRPr="00B752C6">
              <w:t>5,84</w:t>
            </w:r>
          </w:p>
        </w:tc>
        <w:tc>
          <w:tcPr>
            <w:tcW w:w="1484" w:type="dxa"/>
            <w:tcBorders>
              <w:top w:val="single" w:sz="4" w:space="0" w:color="auto"/>
              <w:left w:val="single" w:sz="4" w:space="0" w:color="auto"/>
              <w:bottom w:val="single" w:sz="4" w:space="0" w:color="auto"/>
              <w:right w:val="single" w:sz="4" w:space="0" w:color="auto"/>
            </w:tcBorders>
            <w:vAlign w:val="center"/>
            <w:hideMark/>
          </w:tcPr>
          <w:p w:rsidR="007137F2" w:rsidRPr="00B752C6" w:rsidRDefault="007137F2" w:rsidP="006D3383">
            <w:pPr>
              <w:pStyle w:val="af6"/>
            </w:pPr>
            <w:r w:rsidRPr="00B752C6">
              <w:t>20,9</w:t>
            </w:r>
          </w:p>
        </w:tc>
      </w:tr>
      <w:tr w:rsidR="007137F2" w:rsidRPr="00B752C6" w:rsidTr="003E71FB">
        <w:trPr>
          <w:gridAfter w:val="1"/>
          <w:wAfter w:w="11" w:type="dxa"/>
          <w:trHeight w:val="397"/>
          <w:jc w:val="center"/>
        </w:trPr>
        <w:tc>
          <w:tcPr>
            <w:tcW w:w="768" w:type="dxa"/>
            <w:tcBorders>
              <w:top w:val="single" w:sz="4" w:space="0" w:color="auto"/>
              <w:left w:val="single" w:sz="4" w:space="0" w:color="auto"/>
              <w:bottom w:val="nil"/>
              <w:right w:val="single" w:sz="4" w:space="0" w:color="auto"/>
            </w:tcBorders>
            <w:vAlign w:val="center"/>
            <w:hideMark/>
          </w:tcPr>
          <w:p w:rsidR="007137F2" w:rsidRPr="00B752C6" w:rsidRDefault="007137F2" w:rsidP="006D3383">
            <w:pPr>
              <w:pStyle w:val="afe"/>
              <w:keepNext w:val="0"/>
              <w:rPr>
                <w:sz w:val="24"/>
                <w:szCs w:val="24"/>
              </w:rPr>
            </w:pPr>
            <w:r w:rsidRPr="00B752C6">
              <w:rPr>
                <w:sz w:val="24"/>
                <w:szCs w:val="24"/>
              </w:rPr>
              <w:t>5.</w:t>
            </w:r>
          </w:p>
        </w:tc>
        <w:tc>
          <w:tcPr>
            <w:tcW w:w="6275" w:type="dxa"/>
            <w:tcBorders>
              <w:top w:val="single" w:sz="4" w:space="0" w:color="auto"/>
              <w:left w:val="single" w:sz="4" w:space="0" w:color="auto"/>
              <w:bottom w:val="nil"/>
              <w:right w:val="single" w:sz="4" w:space="0" w:color="auto"/>
            </w:tcBorders>
            <w:hideMark/>
          </w:tcPr>
          <w:p w:rsidR="007137F2" w:rsidRPr="00B752C6" w:rsidRDefault="007137F2" w:rsidP="00682153">
            <w:pPr>
              <w:pStyle w:val="aff"/>
              <w:rPr>
                <w:szCs w:val="24"/>
              </w:rPr>
            </w:pPr>
            <w:r w:rsidRPr="00B752C6">
              <w:rPr>
                <w:szCs w:val="24"/>
              </w:rPr>
              <w:t>Зоны инженерно-транспортной инфраструктур:</w:t>
            </w:r>
          </w:p>
        </w:tc>
        <w:tc>
          <w:tcPr>
            <w:tcW w:w="1385" w:type="dxa"/>
            <w:tcBorders>
              <w:top w:val="single" w:sz="4" w:space="0" w:color="auto"/>
              <w:left w:val="single" w:sz="4" w:space="0" w:color="auto"/>
              <w:bottom w:val="nil"/>
              <w:right w:val="single" w:sz="4" w:space="0" w:color="auto"/>
            </w:tcBorders>
            <w:vAlign w:val="center"/>
            <w:hideMark/>
          </w:tcPr>
          <w:p w:rsidR="007137F2" w:rsidRPr="00B752C6" w:rsidRDefault="007137F2" w:rsidP="006D3383">
            <w:pPr>
              <w:pStyle w:val="af6"/>
            </w:pPr>
            <w:r w:rsidRPr="00B752C6">
              <w:t>1,17</w:t>
            </w:r>
          </w:p>
        </w:tc>
        <w:tc>
          <w:tcPr>
            <w:tcW w:w="1484" w:type="dxa"/>
            <w:tcBorders>
              <w:top w:val="single" w:sz="4" w:space="0" w:color="auto"/>
              <w:left w:val="single" w:sz="4" w:space="0" w:color="auto"/>
              <w:bottom w:val="nil"/>
              <w:right w:val="single" w:sz="4" w:space="0" w:color="auto"/>
            </w:tcBorders>
            <w:vAlign w:val="center"/>
            <w:hideMark/>
          </w:tcPr>
          <w:p w:rsidR="007137F2" w:rsidRPr="00B752C6" w:rsidRDefault="007137F2" w:rsidP="006D3383">
            <w:pPr>
              <w:pStyle w:val="af6"/>
            </w:pPr>
            <w:r w:rsidRPr="00B752C6">
              <w:t>4,2</w:t>
            </w:r>
          </w:p>
        </w:tc>
      </w:tr>
      <w:tr w:rsidR="007137F2" w:rsidRPr="00B752C6" w:rsidTr="003E71FB">
        <w:trPr>
          <w:gridAfter w:val="1"/>
          <w:wAfter w:w="11" w:type="dxa"/>
          <w:trHeight w:val="397"/>
          <w:jc w:val="center"/>
        </w:trPr>
        <w:tc>
          <w:tcPr>
            <w:tcW w:w="768" w:type="dxa"/>
            <w:tcBorders>
              <w:top w:val="nil"/>
              <w:left w:val="single" w:sz="4" w:space="0" w:color="auto"/>
              <w:bottom w:val="nil"/>
              <w:right w:val="single" w:sz="4" w:space="0" w:color="auto"/>
            </w:tcBorders>
            <w:vAlign w:val="center"/>
          </w:tcPr>
          <w:p w:rsidR="007137F2" w:rsidRPr="00B752C6" w:rsidRDefault="007137F2" w:rsidP="006D3383">
            <w:pPr>
              <w:pStyle w:val="afe"/>
              <w:keepNext w:val="0"/>
              <w:rPr>
                <w:sz w:val="24"/>
                <w:szCs w:val="24"/>
              </w:rPr>
            </w:pPr>
          </w:p>
        </w:tc>
        <w:tc>
          <w:tcPr>
            <w:tcW w:w="6275" w:type="dxa"/>
            <w:tcBorders>
              <w:top w:val="nil"/>
              <w:left w:val="single" w:sz="4" w:space="0" w:color="auto"/>
              <w:bottom w:val="nil"/>
              <w:right w:val="single" w:sz="4" w:space="0" w:color="auto"/>
            </w:tcBorders>
            <w:hideMark/>
          </w:tcPr>
          <w:p w:rsidR="007137F2" w:rsidRPr="00B752C6" w:rsidRDefault="007137F2" w:rsidP="006D3383">
            <w:pPr>
              <w:pStyle w:val="aff"/>
              <w:rPr>
                <w:szCs w:val="24"/>
              </w:rPr>
            </w:pPr>
            <w:r w:rsidRPr="00B752C6">
              <w:rPr>
                <w:szCs w:val="24"/>
              </w:rPr>
              <w:t>- объекты транспортной инфраструктуры</w:t>
            </w:r>
          </w:p>
        </w:tc>
        <w:tc>
          <w:tcPr>
            <w:tcW w:w="1385" w:type="dxa"/>
            <w:tcBorders>
              <w:top w:val="nil"/>
              <w:left w:val="single" w:sz="4" w:space="0" w:color="auto"/>
              <w:bottom w:val="nil"/>
              <w:right w:val="single" w:sz="4" w:space="0" w:color="auto"/>
            </w:tcBorders>
            <w:vAlign w:val="center"/>
            <w:hideMark/>
          </w:tcPr>
          <w:p w:rsidR="007137F2" w:rsidRPr="00B752C6" w:rsidRDefault="007137F2" w:rsidP="006D3383">
            <w:pPr>
              <w:pStyle w:val="af6"/>
            </w:pPr>
            <w:r w:rsidRPr="00B752C6">
              <w:t>1,09</w:t>
            </w:r>
          </w:p>
        </w:tc>
        <w:tc>
          <w:tcPr>
            <w:tcW w:w="1484" w:type="dxa"/>
            <w:tcBorders>
              <w:top w:val="nil"/>
              <w:left w:val="single" w:sz="4" w:space="0" w:color="auto"/>
              <w:bottom w:val="nil"/>
              <w:right w:val="single" w:sz="4" w:space="0" w:color="auto"/>
            </w:tcBorders>
            <w:vAlign w:val="center"/>
            <w:hideMark/>
          </w:tcPr>
          <w:p w:rsidR="007137F2" w:rsidRPr="00B752C6" w:rsidRDefault="007137F2" w:rsidP="006D3383">
            <w:pPr>
              <w:pStyle w:val="af6"/>
            </w:pPr>
            <w:r w:rsidRPr="00B752C6">
              <w:t>3,9</w:t>
            </w:r>
          </w:p>
        </w:tc>
      </w:tr>
      <w:tr w:rsidR="007137F2" w:rsidRPr="00B752C6" w:rsidTr="003E71FB">
        <w:trPr>
          <w:gridAfter w:val="1"/>
          <w:wAfter w:w="11" w:type="dxa"/>
          <w:trHeight w:val="397"/>
          <w:jc w:val="center"/>
        </w:trPr>
        <w:tc>
          <w:tcPr>
            <w:tcW w:w="768" w:type="dxa"/>
            <w:tcBorders>
              <w:top w:val="nil"/>
              <w:left w:val="single" w:sz="4" w:space="0" w:color="auto"/>
              <w:bottom w:val="nil"/>
              <w:right w:val="single" w:sz="4" w:space="0" w:color="auto"/>
            </w:tcBorders>
            <w:vAlign w:val="center"/>
            <w:hideMark/>
          </w:tcPr>
          <w:p w:rsidR="007137F2" w:rsidRPr="00B752C6" w:rsidRDefault="007137F2" w:rsidP="006D3383">
            <w:pPr>
              <w:pStyle w:val="afe"/>
              <w:keepNext w:val="0"/>
              <w:rPr>
                <w:sz w:val="24"/>
                <w:szCs w:val="24"/>
              </w:rPr>
            </w:pPr>
          </w:p>
        </w:tc>
        <w:tc>
          <w:tcPr>
            <w:tcW w:w="6275" w:type="dxa"/>
            <w:tcBorders>
              <w:top w:val="nil"/>
              <w:left w:val="single" w:sz="4" w:space="0" w:color="auto"/>
              <w:bottom w:val="nil"/>
              <w:right w:val="single" w:sz="4" w:space="0" w:color="auto"/>
            </w:tcBorders>
            <w:hideMark/>
          </w:tcPr>
          <w:p w:rsidR="007137F2" w:rsidRPr="00B752C6" w:rsidRDefault="007137F2" w:rsidP="006D3383">
            <w:pPr>
              <w:pStyle w:val="aff"/>
              <w:rPr>
                <w:szCs w:val="24"/>
              </w:rPr>
            </w:pPr>
            <w:r w:rsidRPr="00B752C6">
              <w:rPr>
                <w:szCs w:val="24"/>
              </w:rPr>
              <w:t>-объекты  инженерной инфраструктуры</w:t>
            </w:r>
          </w:p>
        </w:tc>
        <w:tc>
          <w:tcPr>
            <w:tcW w:w="1385" w:type="dxa"/>
            <w:tcBorders>
              <w:top w:val="nil"/>
              <w:left w:val="single" w:sz="4" w:space="0" w:color="auto"/>
              <w:bottom w:val="nil"/>
              <w:right w:val="single" w:sz="4" w:space="0" w:color="auto"/>
            </w:tcBorders>
            <w:vAlign w:val="center"/>
            <w:hideMark/>
          </w:tcPr>
          <w:p w:rsidR="007137F2" w:rsidRPr="00B752C6" w:rsidRDefault="007137F2" w:rsidP="006D3383">
            <w:pPr>
              <w:pStyle w:val="af6"/>
            </w:pPr>
            <w:r w:rsidRPr="00B752C6">
              <w:t>0,08</w:t>
            </w:r>
          </w:p>
        </w:tc>
        <w:tc>
          <w:tcPr>
            <w:tcW w:w="1484" w:type="dxa"/>
            <w:tcBorders>
              <w:top w:val="nil"/>
              <w:left w:val="single" w:sz="4" w:space="0" w:color="auto"/>
              <w:bottom w:val="nil"/>
              <w:right w:val="single" w:sz="4" w:space="0" w:color="auto"/>
            </w:tcBorders>
            <w:vAlign w:val="center"/>
            <w:hideMark/>
          </w:tcPr>
          <w:p w:rsidR="007137F2" w:rsidRPr="00B752C6" w:rsidRDefault="007137F2" w:rsidP="006D3383">
            <w:pPr>
              <w:pStyle w:val="af6"/>
            </w:pPr>
            <w:r w:rsidRPr="00B752C6">
              <w:t>0,3</w:t>
            </w:r>
          </w:p>
        </w:tc>
      </w:tr>
      <w:tr w:rsidR="007137F2" w:rsidRPr="00B752C6" w:rsidTr="003E71FB">
        <w:trPr>
          <w:gridAfter w:val="1"/>
          <w:wAfter w:w="11" w:type="dxa"/>
          <w:trHeight w:val="397"/>
          <w:jc w:val="center"/>
        </w:trPr>
        <w:tc>
          <w:tcPr>
            <w:tcW w:w="768" w:type="dxa"/>
            <w:tcBorders>
              <w:top w:val="single" w:sz="4" w:space="0" w:color="auto"/>
              <w:left w:val="single" w:sz="4" w:space="0" w:color="auto"/>
              <w:bottom w:val="single" w:sz="4" w:space="0" w:color="auto"/>
              <w:right w:val="single" w:sz="4" w:space="0" w:color="auto"/>
            </w:tcBorders>
            <w:vAlign w:val="center"/>
            <w:hideMark/>
          </w:tcPr>
          <w:p w:rsidR="007137F2" w:rsidRPr="00B752C6" w:rsidRDefault="007137F2" w:rsidP="006D3383">
            <w:pPr>
              <w:pStyle w:val="afe"/>
              <w:keepNext w:val="0"/>
              <w:rPr>
                <w:sz w:val="24"/>
                <w:szCs w:val="24"/>
              </w:rPr>
            </w:pPr>
            <w:r w:rsidRPr="00B752C6">
              <w:rPr>
                <w:sz w:val="24"/>
                <w:szCs w:val="24"/>
              </w:rPr>
              <w:t>6.</w:t>
            </w:r>
          </w:p>
        </w:tc>
        <w:tc>
          <w:tcPr>
            <w:tcW w:w="6275" w:type="dxa"/>
            <w:tcBorders>
              <w:top w:val="single" w:sz="4" w:space="0" w:color="auto"/>
              <w:left w:val="single" w:sz="4" w:space="0" w:color="auto"/>
              <w:bottom w:val="single" w:sz="4" w:space="0" w:color="auto"/>
              <w:right w:val="single" w:sz="4" w:space="0" w:color="auto"/>
            </w:tcBorders>
            <w:hideMark/>
          </w:tcPr>
          <w:p w:rsidR="007137F2" w:rsidRPr="00B752C6" w:rsidRDefault="007137F2" w:rsidP="006D3383">
            <w:pPr>
              <w:pStyle w:val="aff"/>
              <w:rPr>
                <w:szCs w:val="24"/>
              </w:rPr>
            </w:pPr>
            <w:r w:rsidRPr="00B752C6">
              <w:rPr>
                <w:szCs w:val="24"/>
              </w:rPr>
              <w:t>Прочие</w:t>
            </w:r>
          </w:p>
        </w:tc>
        <w:tc>
          <w:tcPr>
            <w:tcW w:w="1385" w:type="dxa"/>
            <w:tcBorders>
              <w:top w:val="single" w:sz="4" w:space="0" w:color="auto"/>
              <w:left w:val="single" w:sz="4" w:space="0" w:color="auto"/>
              <w:bottom w:val="single" w:sz="4" w:space="0" w:color="auto"/>
              <w:right w:val="single" w:sz="4" w:space="0" w:color="auto"/>
            </w:tcBorders>
            <w:vAlign w:val="center"/>
            <w:hideMark/>
          </w:tcPr>
          <w:p w:rsidR="007137F2" w:rsidRPr="00B752C6" w:rsidRDefault="007137F2" w:rsidP="006D3383">
            <w:pPr>
              <w:pStyle w:val="af6"/>
            </w:pPr>
            <w:r w:rsidRPr="00B752C6">
              <w:t>9,41</w:t>
            </w:r>
          </w:p>
        </w:tc>
        <w:tc>
          <w:tcPr>
            <w:tcW w:w="1484" w:type="dxa"/>
            <w:tcBorders>
              <w:top w:val="single" w:sz="4" w:space="0" w:color="auto"/>
              <w:left w:val="single" w:sz="4" w:space="0" w:color="auto"/>
              <w:bottom w:val="single" w:sz="4" w:space="0" w:color="auto"/>
              <w:right w:val="single" w:sz="4" w:space="0" w:color="auto"/>
            </w:tcBorders>
            <w:vAlign w:val="center"/>
            <w:hideMark/>
          </w:tcPr>
          <w:p w:rsidR="007137F2" w:rsidRPr="00B752C6" w:rsidRDefault="007137F2" w:rsidP="006D3383">
            <w:pPr>
              <w:pStyle w:val="af6"/>
            </w:pPr>
            <w:r w:rsidRPr="00B752C6">
              <w:t>33,6</w:t>
            </w:r>
          </w:p>
        </w:tc>
      </w:tr>
      <w:tr w:rsidR="007137F2" w:rsidRPr="00B752C6" w:rsidTr="003E71FB">
        <w:trPr>
          <w:gridAfter w:val="1"/>
          <w:wAfter w:w="11" w:type="dxa"/>
          <w:trHeight w:val="397"/>
          <w:jc w:val="center"/>
        </w:trPr>
        <w:tc>
          <w:tcPr>
            <w:tcW w:w="768" w:type="dxa"/>
            <w:tcBorders>
              <w:top w:val="single" w:sz="4" w:space="0" w:color="auto"/>
              <w:left w:val="single" w:sz="4" w:space="0" w:color="auto"/>
              <w:bottom w:val="single" w:sz="4" w:space="0" w:color="auto"/>
              <w:right w:val="single" w:sz="4" w:space="0" w:color="auto"/>
            </w:tcBorders>
            <w:vAlign w:val="center"/>
            <w:hideMark/>
          </w:tcPr>
          <w:p w:rsidR="007137F2" w:rsidRPr="00B752C6" w:rsidRDefault="007137F2" w:rsidP="006D3383">
            <w:pPr>
              <w:pStyle w:val="afe"/>
              <w:keepNext w:val="0"/>
              <w:rPr>
                <w:sz w:val="24"/>
                <w:szCs w:val="24"/>
              </w:rPr>
            </w:pPr>
            <w:r w:rsidRPr="00B752C6">
              <w:rPr>
                <w:sz w:val="24"/>
                <w:szCs w:val="24"/>
              </w:rPr>
              <w:t>7.</w:t>
            </w:r>
          </w:p>
        </w:tc>
        <w:tc>
          <w:tcPr>
            <w:tcW w:w="6275" w:type="dxa"/>
            <w:tcBorders>
              <w:top w:val="single" w:sz="4" w:space="0" w:color="auto"/>
              <w:left w:val="single" w:sz="4" w:space="0" w:color="auto"/>
              <w:bottom w:val="single" w:sz="4" w:space="0" w:color="auto"/>
              <w:right w:val="single" w:sz="4" w:space="0" w:color="auto"/>
            </w:tcBorders>
            <w:hideMark/>
          </w:tcPr>
          <w:p w:rsidR="007137F2" w:rsidRPr="00B752C6" w:rsidRDefault="007137F2" w:rsidP="006D3383">
            <w:pPr>
              <w:pStyle w:val="aff"/>
              <w:rPr>
                <w:b/>
                <w:szCs w:val="24"/>
              </w:rPr>
            </w:pPr>
            <w:r w:rsidRPr="00B752C6">
              <w:rPr>
                <w:b/>
                <w:szCs w:val="24"/>
              </w:rPr>
              <w:t>Всего земель в границах проекта</w:t>
            </w:r>
          </w:p>
        </w:tc>
        <w:tc>
          <w:tcPr>
            <w:tcW w:w="1385" w:type="dxa"/>
            <w:tcBorders>
              <w:top w:val="single" w:sz="4" w:space="0" w:color="auto"/>
              <w:left w:val="single" w:sz="4" w:space="0" w:color="auto"/>
              <w:bottom w:val="single" w:sz="4" w:space="0" w:color="auto"/>
              <w:right w:val="single" w:sz="4" w:space="0" w:color="auto"/>
            </w:tcBorders>
            <w:vAlign w:val="center"/>
            <w:hideMark/>
          </w:tcPr>
          <w:p w:rsidR="007137F2" w:rsidRPr="00B752C6" w:rsidRDefault="007137F2" w:rsidP="006D3383">
            <w:pPr>
              <w:pStyle w:val="af6"/>
              <w:rPr>
                <w:b/>
              </w:rPr>
            </w:pPr>
            <w:r w:rsidRPr="00B752C6">
              <w:rPr>
                <w:b/>
              </w:rPr>
              <w:t>28,0</w:t>
            </w:r>
          </w:p>
        </w:tc>
        <w:tc>
          <w:tcPr>
            <w:tcW w:w="1484" w:type="dxa"/>
            <w:tcBorders>
              <w:top w:val="single" w:sz="4" w:space="0" w:color="auto"/>
              <w:left w:val="single" w:sz="4" w:space="0" w:color="auto"/>
              <w:bottom w:val="single" w:sz="4" w:space="0" w:color="auto"/>
              <w:right w:val="single" w:sz="4" w:space="0" w:color="auto"/>
            </w:tcBorders>
            <w:vAlign w:val="center"/>
            <w:hideMark/>
          </w:tcPr>
          <w:p w:rsidR="007137F2" w:rsidRPr="00B752C6" w:rsidRDefault="007137F2" w:rsidP="006D3383">
            <w:pPr>
              <w:pStyle w:val="af6"/>
              <w:rPr>
                <w:b/>
              </w:rPr>
            </w:pPr>
            <w:r w:rsidRPr="00B752C6">
              <w:rPr>
                <w:b/>
              </w:rPr>
              <w:t>100,0</w:t>
            </w:r>
          </w:p>
        </w:tc>
      </w:tr>
    </w:tbl>
    <w:p w:rsidR="003957E3" w:rsidRPr="00B752C6" w:rsidRDefault="007137F2" w:rsidP="007137F2">
      <w:pPr>
        <w:pStyle w:val="3"/>
      </w:pPr>
      <w:bookmarkStart w:id="27" w:name="_Toc428469951"/>
      <w:r w:rsidRPr="00B752C6">
        <w:t xml:space="preserve">1.2.3 </w:t>
      </w:r>
      <w:r w:rsidR="002E3FA6" w:rsidRPr="00B752C6">
        <w:t>Жилищный фонд</w:t>
      </w:r>
      <w:r w:rsidR="008424FE" w:rsidRPr="00B752C6">
        <w:t>, учреждения и предприятия обслуживания населения</w:t>
      </w:r>
      <w:bookmarkEnd w:id="27"/>
    </w:p>
    <w:p w:rsidR="004B1EFE" w:rsidRPr="00B752C6" w:rsidRDefault="004B1EFE" w:rsidP="004B1EFE">
      <w:pPr>
        <w:rPr>
          <w:szCs w:val="28"/>
        </w:rPr>
      </w:pPr>
      <w:r w:rsidRPr="00B752C6">
        <w:rPr>
          <w:szCs w:val="28"/>
        </w:rPr>
        <w:t>Жилищный фонд в границах проектирования представлен секционными жилыми домами средней этажности  (5 этажей)</w:t>
      </w:r>
    </w:p>
    <w:p w:rsidR="004B1EFE" w:rsidRPr="00B752C6" w:rsidRDefault="004B1EFE" w:rsidP="004B1EFE">
      <w:pPr>
        <w:rPr>
          <w:szCs w:val="28"/>
        </w:rPr>
      </w:pPr>
      <w:r w:rsidRPr="00B752C6">
        <w:rPr>
          <w:szCs w:val="28"/>
        </w:rPr>
        <w:t>По данным генерального плана, население  микрорайона 8А составляет 5,9 тыс. человек, общая площадь жилищного фонда – 100 тыс. кв. метров.</w:t>
      </w:r>
    </w:p>
    <w:p w:rsidR="004B1EFE" w:rsidRPr="00B752C6" w:rsidRDefault="004B1EFE" w:rsidP="004B1EFE">
      <w:pPr>
        <w:rPr>
          <w:szCs w:val="28"/>
        </w:rPr>
      </w:pPr>
      <w:r w:rsidRPr="00B752C6">
        <w:rPr>
          <w:szCs w:val="28"/>
        </w:rPr>
        <w:t>Жилые дома микрорайона находятся в удовлетворительном состоянии.</w:t>
      </w:r>
    </w:p>
    <w:p w:rsidR="004B1EFE" w:rsidRPr="00B752C6" w:rsidRDefault="004B1EFE" w:rsidP="004B1EFE">
      <w:pPr>
        <w:rPr>
          <w:szCs w:val="28"/>
        </w:rPr>
      </w:pPr>
      <w:r w:rsidRPr="00B752C6">
        <w:rPr>
          <w:szCs w:val="28"/>
        </w:rPr>
        <w:lastRenderedPageBreak/>
        <w:t>Существующая застройка обеспечена всеми видами инженерного благоустройства.</w:t>
      </w:r>
    </w:p>
    <w:p w:rsidR="004B1EFE" w:rsidRPr="00B752C6" w:rsidRDefault="004B1EFE" w:rsidP="004B1EFE">
      <w:pPr>
        <w:rPr>
          <w:szCs w:val="28"/>
        </w:rPr>
      </w:pPr>
      <w:r w:rsidRPr="00B752C6">
        <w:rPr>
          <w:szCs w:val="28"/>
        </w:rPr>
        <w:t>В границах микрорайона расположены образовательные учреждения – МДОАУ «Детский сад № 20» на 300 детей и МОУ «Средняя образовательная школа № 8», которую посещают 545 человек (проектная емкость – 797 человек), согласно письму от 02.07.2014 №10-17-3451/14 (Приложение 1.2)</w:t>
      </w:r>
    </w:p>
    <w:p w:rsidR="004B1EFE" w:rsidRPr="00B752C6" w:rsidRDefault="004B1EFE" w:rsidP="004B1EFE">
      <w:pPr>
        <w:rPr>
          <w:szCs w:val="28"/>
        </w:rPr>
      </w:pPr>
      <w:r w:rsidRPr="00B752C6">
        <w:rPr>
          <w:szCs w:val="28"/>
        </w:rPr>
        <w:t xml:space="preserve">Объекты общегородского административного назначения представлены зданием УВД, расположенным в южной части микрорайона, и Диагностическим центром с женской консультацией, расположенном во </w:t>
      </w:r>
      <w:proofErr w:type="spellStart"/>
      <w:r w:rsidRPr="00B752C6">
        <w:rPr>
          <w:szCs w:val="28"/>
        </w:rPr>
        <w:t>внутридворовом</w:t>
      </w:r>
      <w:proofErr w:type="spellEnd"/>
      <w:r w:rsidRPr="00B752C6">
        <w:rPr>
          <w:szCs w:val="28"/>
        </w:rPr>
        <w:t xml:space="preserve"> пространстве в центральной части проектируемой территории.</w:t>
      </w:r>
    </w:p>
    <w:p w:rsidR="004B1EFE" w:rsidRPr="00B752C6" w:rsidRDefault="004B1EFE" w:rsidP="004B1EFE">
      <w:pPr>
        <w:rPr>
          <w:szCs w:val="28"/>
        </w:rPr>
      </w:pPr>
      <w:r w:rsidRPr="00B752C6">
        <w:rPr>
          <w:szCs w:val="28"/>
        </w:rPr>
        <w:t xml:space="preserve"> Объекты торговли сосредоточены, в основном, вдоль ул. </w:t>
      </w:r>
      <w:proofErr w:type="gramStart"/>
      <w:r w:rsidRPr="00B752C6">
        <w:rPr>
          <w:szCs w:val="28"/>
        </w:rPr>
        <w:t>Жилая</w:t>
      </w:r>
      <w:proofErr w:type="gramEnd"/>
      <w:r w:rsidRPr="00B752C6">
        <w:rPr>
          <w:szCs w:val="28"/>
        </w:rPr>
        <w:t xml:space="preserve"> – ТЦ «Зодиак» (требует реконструкции), встроенно-пристроенные магазины к жилым домам № 7 и 13, магазин «</w:t>
      </w:r>
      <w:proofErr w:type="spellStart"/>
      <w:r w:rsidRPr="00B752C6">
        <w:rPr>
          <w:szCs w:val="28"/>
        </w:rPr>
        <w:t>Тагмир</w:t>
      </w:r>
      <w:proofErr w:type="spellEnd"/>
      <w:r w:rsidRPr="00B752C6">
        <w:rPr>
          <w:szCs w:val="28"/>
        </w:rPr>
        <w:t xml:space="preserve">», павильон между жилыми домами 20 и 22. </w:t>
      </w:r>
    </w:p>
    <w:p w:rsidR="004B1EFE" w:rsidRPr="00B752C6" w:rsidRDefault="004B1EFE" w:rsidP="004B1EFE">
      <w:pPr>
        <w:rPr>
          <w:szCs w:val="28"/>
        </w:rPr>
      </w:pPr>
      <w:r w:rsidRPr="00B752C6">
        <w:rPr>
          <w:szCs w:val="28"/>
        </w:rPr>
        <w:t>Во дворах жилых групп находятся плоскостные спортивные сооружения.</w:t>
      </w:r>
    </w:p>
    <w:p w:rsidR="004B1EFE" w:rsidRDefault="004B1EFE" w:rsidP="004B1EFE">
      <w:pPr>
        <w:rPr>
          <w:szCs w:val="28"/>
        </w:rPr>
      </w:pPr>
      <w:r w:rsidRPr="00B752C6">
        <w:rPr>
          <w:szCs w:val="28"/>
        </w:rPr>
        <w:t>В районе остановки общественного транспорта на ул. Мамонтовской располагаются торговый павильон и торгово-офисное здание.</w:t>
      </w:r>
    </w:p>
    <w:p w:rsidR="004B1EFE" w:rsidRPr="002C4963" w:rsidRDefault="004B1EFE" w:rsidP="004B1EFE">
      <w:pPr>
        <w:rPr>
          <w:szCs w:val="28"/>
        </w:rPr>
      </w:pPr>
      <w:r w:rsidRPr="002C4963">
        <w:rPr>
          <w:szCs w:val="28"/>
        </w:rPr>
        <w:t>Из объектов здравоохранения на территории микрорайона расположены: женская консультация, городской врачебно-физкультурный диспансер, стоматологическая поликлиника.</w:t>
      </w:r>
    </w:p>
    <w:p w:rsidR="004B1EFE" w:rsidRPr="002C4963" w:rsidRDefault="004B1EFE" w:rsidP="004B1EFE">
      <w:pPr>
        <w:rPr>
          <w:szCs w:val="28"/>
        </w:rPr>
      </w:pPr>
      <w:r w:rsidRPr="002C4963">
        <w:rPr>
          <w:szCs w:val="28"/>
        </w:rPr>
        <w:t>В свою очередь,  проектируемая территория в полной мере не обеспечена спортивными и физкультурно-оздоровительными сооружениями, учреждениями культуры, предприятиями общественного питания и бытового и коммунального обслуживания.</w:t>
      </w:r>
    </w:p>
    <w:p w:rsidR="004B1EFE" w:rsidRPr="00B752C6" w:rsidRDefault="004B1EFE" w:rsidP="004B1EFE">
      <w:pPr>
        <w:ind w:right="-2" w:firstLine="709"/>
        <w:rPr>
          <w:szCs w:val="28"/>
        </w:rPr>
      </w:pPr>
      <w:r w:rsidRPr="00B752C6">
        <w:rPr>
          <w:szCs w:val="28"/>
        </w:rPr>
        <w:t>На прилегающей к проектируемому микрорайону территории в радиусе 500-1000 м размещаются необходимые учреждения повседневного, периодического и эпизодического обслуживания населения.</w:t>
      </w:r>
    </w:p>
    <w:p w:rsidR="004B1EFE" w:rsidRPr="00AB40D6" w:rsidRDefault="004B1EFE" w:rsidP="004B1EFE">
      <w:pPr>
        <w:jc w:val="right"/>
        <w:rPr>
          <w:szCs w:val="28"/>
        </w:rPr>
      </w:pPr>
      <w:r w:rsidRPr="00AB40D6">
        <w:rPr>
          <w:szCs w:val="28"/>
        </w:rPr>
        <w:t>Таблица 1.5</w:t>
      </w:r>
    </w:p>
    <w:p w:rsidR="004B1EFE" w:rsidRDefault="004B1EFE" w:rsidP="004B1EFE">
      <w:pPr>
        <w:jc w:val="center"/>
        <w:rPr>
          <w:b/>
          <w:szCs w:val="28"/>
        </w:rPr>
      </w:pPr>
      <w:r w:rsidRPr="00AB40D6">
        <w:rPr>
          <w:b/>
          <w:szCs w:val="28"/>
        </w:rPr>
        <w:t>Существующие учреждения и предприятия обслуживания</w:t>
      </w:r>
    </w:p>
    <w:p w:rsidR="004B1EFE" w:rsidRDefault="004B1EFE" w:rsidP="004B1EFE">
      <w:pPr>
        <w:jc w:val="center"/>
        <w:rPr>
          <w:b/>
          <w:szCs w:val="28"/>
        </w:rPr>
      </w:pPr>
    </w:p>
    <w:tbl>
      <w:tblPr>
        <w:tblW w:w="10156" w:type="dxa"/>
        <w:jc w:val="center"/>
        <w:tblInd w:w="-17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03"/>
        <w:gridCol w:w="2543"/>
        <w:gridCol w:w="2150"/>
        <w:gridCol w:w="1892"/>
        <w:gridCol w:w="1611"/>
        <w:gridCol w:w="1457"/>
      </w:tblGrid>
      <w:tr w:rsidR="004B1EFE" w:rsidRPr="00B752C6" w:rsidTr="004B1EFE">
        <w:trPr>
          <w:trHeight w:val="20"/>
          <w:tblHeader/>
          <w:jc w:val="center"/>
        </w:trPr>
        <w:tc>
          <w:tcPr>
            <w:tcW w:w="503" w:type="dxa"/>
            <w:shd w:val="clear" w:color="auto" w:fill="auto"/>
            <w:vAlign w:val="center"/>
            <w:hideMark/>
          </w:tcPr>
          <w:p w:rsidR="004B1EFE" w:rsidRPr="00B752C6" w:rsidRDefault="004B1EFE" w:rsidP="004B1EFE">
            <w:pPr>
              <w:pStyle w:val="affff9"/>
            </w:pPr>
            <w:r w:rsidRPr="00B752C6">
              <w:t xml:space="preserve">№ </w:t>
            </w:r>
            <w:proofErr w:type="spellStart"/>
            <w:proofErr w:type="gramStart"/>
            <w:r w:rsidRPr="00B752C6">
              <w:t>п</w:t>
            </w:r>
            <w:proofErr w:type="spellEnd"/>
            <w:proofErr w:type="gramEnd"/>
            <w:r w:rsidRPr="00B752C6">
              <w:t>/</w:t>
            </w:r>
            <w:proofErr w:type="spellStart"/>
            <w:r w:rsidRPr="00B752C6">
              <w:t>п</w:t>
            </w:r>
            <w:proofErr w:type="spellEnd"/>
          </w:p>
        </w:tc>
        <w:tc>
          <w:tcPr>
            <w:tcW w:w="2543" w:type="dxa"/>
            <w:shd w:val="clear" w:color="auto" w:fill="auto"/>
            <w:vAlign w:val="center"/>
            <w:hideMark/>
          </w:tcPr>
          <w:p w:rsidR="004B1EFE" w:rsidRPr="00B752C6" w:rsidRDefault="004B1EFE" w:rsidP="004B1EFE">
            <w:pPr>
              <w:pStyle w:val="affff9"/>
            </w:pPr>
            <w:r w:rsidRPr="00B752C6">
              <w:t>Наименование</w:t>
            </w:r>
          </w:p>
        </w:tc>
        <w:tc>
          <w:tcPr>
            <w:tcW w:w="2150" w:type="dxa"/>
            <w:shd w:val="clear" w:color="auto" w:fill="auto"/>
            <w:vAlign w:val="center"/>
            <w:hideMark/>
          </w:tcPr>
          <w:p w:rsidR="004B1EFE" w:rsidRPr="00B752C6" w:rsidRDefault="004B1EFE" w:rsidP="004B1EFE">
            <w:pPr>
              <w:pStyle w:val="affff9"/>
            </w:pPr>
            <w:r w:rsidRPr="00B752C6">
              <w:t xml:space="preserve">Норматив </w:t>
            </w:r>
          </w:p>
        </w:tc>
        <w:tc>
          <w:tcPr>
            <w:tcW w:w="1892" w:type="dxa"/>
          </w:tcPr>
          <w:p w:rsidR="004B1EFE" w:rsidRPr="00B752C6" w:rsidRDefault="004B1EFE" w:rsidP="004B1EFE">
            <w:pPr>
              <w:pStyle w:val="af7"/>
            </w:pPr>
            <w:r w:rsidRPr="00AB40D6">
              <w:t xml:space="preserve">Существующее количество на </w:t>
            </w:r>
            <w:r>
              <w:t>5,9</w:t>
            </w:r>
            <w:r w:rsidRPr="00AB40D6">
              <w:t xml:space="preserve"> тыс. чел.</w:t>
            </w:r>
          </w:p>
        </w:tc>
        <w:tc>
          <w:tcPr>
            <w:tcW w:w="1611" w:type="dxa"/>
            <w:vAlign w:val="center"/>
          </w:tcPr>
          <w:p w:rsidR="004B1EFE" w:rsidRPr="00B752C6" w:rsidRDefault="004B1EFE" w:rsidP="004B1EFE">
            <w:pPr>
              <w:pStyle w:val="af7"/>
            </w:pPr>
            <w:r w:rsidRPr="00B752C6">
              <w:t xml:space="preserve">Потребность на </w:t>
            </w:r>
            <w:r>
              <w:t xml:space="preserve">5,9 тыс. </w:t>
            </w:r>
            <w:r w:rsidRPr="00B752C6">
              <w:t>чел.</w:t>
            </w:r>
          </w:p>
        </w:tc>
        <w:tc>
          <w:tcPr>
            <w:tcW w:w="1457" w:type="dxa"/>
          </w:tcPr>
          <w:p w:rsidR="004B1EFE" w:rsidRPr="00B752C6" w:rsidRDefault="004B1EFE" w:rsidP="004B1EFE">
            <w:pPr>
              <w:pStyle w:val="af7"/>
            </w:pPr>
            <w:proofErr w:type="spellStart"/>
            <w:proofErr w:type="gramStart"/>
            <w:r>
              <w:t>Обеспечен-ность</w:t>
            </w:r>
            <w:proofErr w:type="spellEnd"/>
            <w:proofErr w:type="gramEnd"/>
          </w:p>
        </w:tc>
      </w:tr>
      <w:tr w:rsidR="004B1EFE" w:rsidRPr="00B752C6" w:rsidTr="004B1EFE">
        <w:trPr>
          <w:trHeight w:val="367"/>
          <w:jc w:val="center"/>
        </w:trPr>
        <w:tc>
          <w:tcPr>
            <w:tcW w:w="503" w:type="dxa"/>
            <w:shd w:val="clear" w:color="auto" w:fill="auto"/>
            <w:vAlign w:val="center"/>
            <w:hideMark/>
          </w:tcPr>
          <w:p w:rsidR="004B1EFE" w:rsidRPr="00B752C6" w:rsidRDefault="004B1EFE" w:rsidP="004B1EFE">
            <w:pPr>
              <w:pStyle w:val="affffa"/>
            </w:pPr>
            <w:r>
              <w:t>1.</w:t>
            </w:r>
          </w:p>
        </w:tc>
        <w:tc>
          <w:tcPr>
            <w:tcW w:w="9653" w:type="dxa"/>
            <w:gridSpan w:val="5"/>
            <w:shd w:val="clear" w:color="auto" w:fill="auto"/>
            <w:vAlign w:val="center"/>
            <w:hideMark/>
          </w:tcPr>
          <w:p w:rsidR="004B1EFE" w:rsidRDefault="004B1EFE" w:rsidP="004B1EFE">
            <w:pPr>
              <w:pStyle w:val="affffa"/>
              <w:rPr>
                <w:sz w:val="24"/>
                <w:szCs w:val="24"/>
              </w:rPr>
            </w:pPr>
            <w:r w:rsidRPr="00B752C6">
              <w:rPr>
                <w:b/>
                <w:sz w:val="24"/>
              </w:rPr>
              <w:t>Учреждения образования</w:t>
            </w:r>
            <w:r w:rsidRPr="00B752C6">
              <w:rPr>
                <w:sz w:val="24"/>
                <w:szCs w:val="24"/>
              </w:rPr>
              <w:t xml:space="preserve"> </w:t>
            </w:r>
          </w:p>
        </w:tc>
      </w:tr>
      <w:tr w:rsidR="004B1EFE" w:rsidRPr="00B752C6" w:rsidTr="000E750A">
        <w:trPr>
          <w:trHeight w:val="20"/>
          <w:jc w:val="center"/>
        </w:trPr>
        <w:tc>
          <w:tcPr>
            <w:tcW w:w="503" w:type="dxa"/>
            <w:shd w:val="clear" w:color="auto" w:fill="auto"/>
            <w:vAlign w:val="center"/>
            <w:hideMark/>
          </w:tcPr>
          <w:p w:rsidR="004B1EFE" w:rsidRPr="00B752C6" w:rsidRDefault="004B1EFE" w:rsidP="004B1EFE">
            <w:pPr>
              <w:pStyle w:val="affffa"/>
            </w:pPr>
            <w:r w:rsidRPr="00B752C6">
              <w:t>1.1</w:t>
            </w:r>
          </w:p>
        </w:tc>
        <w:tc>
          <w:tcPr>
            <w:tcW w:w="2543" w:type="dxa"/>
            <w:shd w:val="clear" w:color="auto" w:fill="auto"/>
            <w:vAlign w:val="center"/>
            <w:hideMark/>
          </w:tcPr>
          <w:p w:rsidR="004B1EFE" w:rsidRPr="00B752C6" w:rsidRDefault="004B1EFE" w:rsidP="004B1EFE">
            <w:pPr>
              <w:pStyle w:val="affffa"/>
              <w:rPr>
                <w:sz w:val="24"/>
                <w:szCs w:val="24"/>
              </w:rPr>
            </w:pPr>
            <w:r w:rsidRPr="00B752C6">
              <w:rPr>
                <w:sz w:val="24"/>
                <w:szCs w:val="24"/>
              </w:rPr>
              <w:t>Детские дошкольные учреждения</w:t>
            </w:r>
          </w:p>
        </w:tc>
        <w:tc>
          <w:tcPr>
            <w:tcW w:w="2150" w:type="dxa"/>
            <w:shd w:val="clear" w:color="auto" w:fill="auto"/>
            <w:vAlign w:val="center"/>
            <w:hideMark/>
          </w:tcPr>
          <w:p w:rsidR="004B1EFE" w:rsidRPr="00B752C6" w:rsidRDefault="004B1EFE" w:rsidP="004B1EFE">
            <w:pPr>
              <w:pStyle w:val="affffa"/>
              <w:rPr>
                <w:sz w:val="24"/>
                <w:szCs w:val="24"/>
              </w:rPr>
            </w:pPr>
            <w:r w:rsidRPr="00B752C6">
              <w:rPr>
                <w:sz w:val="24"/>
                <w:szCs w:val="24"/>
              </w:rPr>
              <w:t>100 мест на 1 тыс</w:t>
            </w:r>
            <w:proofErr w:type="gramStart"/>
            <w:r w:rsidRPr="00B752C6">
              <w:rPr>
                <w:sz w:val="24"/>
                <w:szCs w:val="24"/>
              </w:rPr>
              <w:t>.ч</w:t>
            </w:r>
            <w:proofErr w:type="gramEnd"/>
            <w:r w:rsidRPr="00B752C6">
              <w:rPr>
                <w:sz w:val="24"/>
                <w:szCs w:val="24"/>
              </w:rPr>
              <w:t>ел</w:t>
            </w:r>
            <w:r w:rsidRPr="00B752C6">
              <w:rPr>
                <w:sz w:val="24"/>
                <w:szCs w:val="24"/>
              </w:rPr>
              <w:br/>
              <w:t>(СП42.13330.2011)</w:t>
            </w:r>
          </w:p>
        </w:tc>
        <w:tc>
          <w:tcPr>
            <w:tcW w:w="1892" w:type="dxa"/>
            <w:vAlign w:val="center"/>
          </w:tcPr>
          <w:p w:rsidR="004B1EFE" w:rsidRPr="00B752C6" w:rsidRDefault="004B1EFE" w:rsidP="000E750A">
            <w:pPr>
              <w:pStyle w:val="affffa"/>
              <w:rPr>
                <w:sz w:val="24"/>
                <w:szCs w:val="24"/>
              </w:rPr>
            </w:pPr>
            <w:r>
              <w:rPr>
                <w:sz w:val="24"/>
                <w:szCs w:val="24"/>
              </w:rPr>
              <w:t>300 мест</w:t>
            </w:r>
          </w:p>
        </w:tc>
        <w:tc>
          <w:tcPr>
            <w:tcW w:w="1611" w:type="dxa"/>
            <w:vAlign w:val="center"/>
          </w:tcPr>
          <w:p w:rsidR="004B1EFE" w:rsidRPr="00B752C6" w:rsidRDefault="004B1EFE" w:rsidP="000E750A">
            <w:pPr>
              <w:pStyle w:val="affffa"/>
              <w:rPr>
                <w:sz w:val="24"/>
                <w:szCs w:val="24"/>
              </w:rPr>
            </w:pPr>
            <w:r>
              <w:rPr>
                <w:sz w:val="24"/>
                <w:szCs w:val="24"/>
              </w:rPr>
              <w:t>590 мест</w:t>
            </w:r>
          </w:p>
        </w:tc>
        <w:tc>
          <w:tcPr>
            <w:tcW w:w="1457" w:type="dxa"/>
            <w:vAlign w:val="center"/>
          </w:tcPr>
          <w:p w:rsidR="004B1EFE" w:rsidRDefault="004B1EFE" w:rsidP="000E750A">
            <w:pPr>
              <w:pStyle w:val="affffa"/>
              <w:rPr>
                <w:sz w:val="24"/>
                <w:szCs w:val="24"/>
              </w:rPr>
            </w:pPr>
            <w:r>
              <w:rPr>
                <w:sz w:val="24"/>
                <w:szCs w:val="24"/>
              </w:rPr>
              <w:t>50%</w:t>
            </w:r>
          </w:p>
        </w:tc>
      </w:tr>
      <w:tr w:rsidR="004B1EFE" w:rsidRPr="00B752C6" w:rsidTr="000E750A">
        <w:trPr>
          <w:trHeight w:val="20"/>
          <w:jc w:val="center"/>
        </w:trPr>
        <w:tc>
          <w:tcPr>
            <w:tcW w:w="503" w:type="dxa"/>
            <w:shd w:val="clear" w:color="auto" w:fill="auto"/>
            <w:vAlign w:val="center"/>
            <w:hideMark/>
          </w:tcPr>
          <w:p w:rsidR="004B1EFE" w:rsidRPr="00B752C6" w:rsidRDefault="004B1EFE" w:rsidP="004B1EFE">
            <w:pPr>
              <w:pStyle w:val="affffa"/>
            </w:pPr>
            <w:r w:rsidRPr="00B752C6">
              <w:t>1.2</w:t>
            </w:r>
          </w:p>
        </w:tc>
        <w:tc>
          <w:tcPr>
            <w:tcW w:w="2543" w:type="dxa"/>
            <w:shd w:val="clear" w:color="auto" w:fill="auto"/>
            <w:vAlign w:val="center"/>
            <w:hideMark/>
          </w:tcPr>
          <w:p w:rsidR="004B1EFE" w:rsidRPr="00B752C6" w:rsidRDefault="004B1EFE" w:rsidP="004B1EFE">
            <w:pPr>
              <w:pStyle w:val="affffa"/>
              <w:rPr>
                <w:sz w:val="24"/>
                <w:szCs w:val="24"/>
              </w:rPr>
            </w:pPr>
            <w:r w:rsidRPr="00B752C6">
              <w:rPr>
                <w:sz w:val="24"/>
                <w:szCs w:val="24"/>
              </w:rPr>
              <w:t>Общеобразовательные</w:t>
            </w:r>
            <w:r w:rsidRPr="00B752C6">
              <w:rPr>
                <w:sz w:val="24"/>
                <w:szCs w:val="24"/>
              </w:rPr>
              <w:br/>
              <w:t xml:space="preserve">школы              </w:t>
            </w:r>
          </w:p>
        </w:tc>
        <w:tc>
          <w:tcPr>
            <w:tcW w:w="2150" w:type="dxa"/>
            <w:shd w:val="clear" w:color="auto" w:fill="auto"/>
            <w:vAlign w:val="center"/>
            <w:hideMark/>
          </w:tcPr>
          <w:p w:rsidR="004B1EFE" w:rsidRPr="00B752C6" w:rsidRDefault="004B1EFE" w:rsidP="004B1EFE">
            <w:pPr>
              <w:pStyle w:val="affffa"/>
              <w:rPr>
                <w:sz w:val="24"/>
                <w:szCs w:val="24"/>
              </w:rPr>
            </w:pPr>
            <w:r w:rsidRPr="00B752C6">
              <w:rPr>
                <w:sz w:val="24"/>
                <w:szCs w:val="24"/>
              </w:rPr>
              <w:t>180 мест на 1 тыс. чел (СП42.13330.2011)</w:t>
            </w:r>
          </w:p>
        </w:tc>
        <w:tc>
          <w:tcPr>
            <w:tcW w:w="1892" w:type="dxa"/>
            <w:vAlign w:val="center"/>
          </w:tcPr>
          <w:p w:rsidR="004B1EFE" w:rsidRPr="00B752C6" w:rsidRDefault="004B1EFE" w:rsidP="000E750A">
            <w:pPr>
              <w:pStyle w:val="affffa"/>
              <w:rPr>
                <w:sz w:val="24"/>
                <w:szCs w:val="24"/>
              </w:rPr>
            </w:pPr>
            <w:r>
              <w:rPr>
                <w:sz w:val="24"/>
                <w:szCs w:val="24"/>
              </w:rPr>
              <w:t>797 мест</w:t>
            </w:r>
          </w:p>
        </w:tc>
        <w:tc>
          <w:tcPr>
            <w:tcW w:w="1611" w:type="dxa"/>
            <w:vAlign w:val="center"/>
          </w:tcPr>
          <w:p w:rsidR="004B1EFE" w:rsidRPr="00B752C6" w:rsidRDefault="004B1EFE" w:rsidP="000E750A">
            <w:pPr>
              <w:pStyle w:val="affffa"/>
              <w:rPr>
                <w:sz w:val="24"/>
                <w:szCs w:val="24"/>
              </w:rPr>
            </w:pPr>
            <w:r>
              <w:rPr>
                <w:sz w:val="24"/>
                <w:szCs w:val="24"/>
              </w:rPr>
              <w:t>1062 мест</w:t>
            </w:r>
          </w:p>
        </w:tc>
        <w:tc>
          <w:tcPr>
            <w:tcW w:w="1457" w:type="dxa"/>
            <w:vAlign w:val="center"/>
          </w:tcPr>
          <w:p w:rsidR="004B1EFE" w:rsidRPr="00B752C6" w:rsidRDefault="004B1EFE" w:rsidP="000E750A">
            <w:pPr>
              <w:pStyle w:val="affffa"/>
              <w:rPr>
                <w:sz w:val="24"/>
                <w:szCs w:val="24"/>
              </w:rPr>
            </w:pPr>
            <w:r>
              <w:rPr>
                <w:sz w:val="24"/>
                <w:szCs w:val="24"/>
              </w:rPr>
              <w:t>100%*</w:t>
            </w:r>
          </w:p>
        </w:tc>
      </w:tr>
      <w:tr w:rsidR="004B1EFE" w:rsidRPr="00B752C6" w:rsidTr="000E750A">
        <w:trPr>
          <w:trHeight w:val="20"/>
          <w:jc w:val="center"/>
        </w:trPr>
        <w:tc>
          <w:tcPr>
            <w:tcW w:w="503" w:type="dxa"/>
            <w:shd w:val="clear" w:color="auto" w:fill="auto"/>
            <w:vAlign w:val="center"/>
            <w:hideMark/>
          </w:tcPr>
          <w:p w:rsidR="004B1EFE" w:rsidRPr="00B752C6" w:rsidRDefault="004B1EFE" w:rsidP="004B1EFE">
            <w:pPr>
              <w:pStyle w:val="affffa"/>
            </w:pPr>
            <w:r w:rsidRPr="00B752C6">
              <w:t>1.3</w:t>
            </w:r>
          </w:p>
        </w:tc>
        <w:tc>
          <w:tcPr>
            <w:tcW w:w="2543" w:type="dxa"/>
            <w:shd w:val="clear" w:color="auto" w:fill="auto"/>
            <w:vAlign w:val="center"/>
            <w:hideMark/>
          </w:tcPr>
          <w:p w:rsidR="004B1EFE" w:rsidRPr="00B752C6" w:rsidRDefault="004B1EFE" w:rsidP="004B1EFE">
            <w:pPr>
              <w:pStyle w:val="affffa"/>
              <w:rPr>
                <w:sz w:val="24"/>
                <w:szCs w:val="24"/>
              </w:rPr>
            </w:pPr>
            <w:r w:rsidRPr="00B752C6">
              <w:rPr>
                <w:sz w:val="24"/>
                <w:szCs w:val="24"/>
              </w:rPr>
              <w:t>Учреждения дополн</w:t>
            </w:r>
            <w:r w:rsidRPr="00B752C6">
              <w:rPr>
                <w:sz w:val="24"/>
                <w:szCs w:val="24"/>
              </w:rPr>
              <w:t>и</w:t>
            </w:r>
            <w:r w:rsidRPr="00B752C6">
              <w:rPr>
                <w:sz w:val="24"/>
                <w:szCs w:val="24"/>
              </w:rPr>
              <w:t xml:space="preserve">тельного    </w:t>
            </w:r>
            <w:r w:rsidRPr="00B752C6">
              <w:rPr>
                <w:sz w:val="24"/>
                <w:szCs w:val="24"/>
              </w:rPr>
              <w:br/>
              <w:t xml:space="preserve">образования детей  </w:t>
            </w:r>
          </w:p>
        </w:tc>
        <w:tc>
          <w:tcPr>
            <w:tcW w:w="2150" w:type="dxa"/>
            <w:shd w:val="clear" w:color="auto" w:fill="auto"/>
            <w:vAlign w:val="center"/>
            <w:hideMark/>
          </w:tcPr>
          <w:p w:rsidR="004B1EFE" w:rsidRPr="00B752C6" w:rsidRDefault="004B1EFE" w:rsidP="004B1EFE">
            <w:pPr>
              <w:pStyle w:val="affffa"/>
              <w:rPr>
                <w:sz w:val="24"/>
                <w:szCs w:val="24"/>
              </w:rPr>
            </w:pPr>
            <w:r w:rsidRPr="00B752C6">
              <w:rPr>
                <w:sz w:val="24"/>
                <w:szCs w:val="24"/>
              </w:rPr>
              <w:t>40% общего числа школьников</w:t>
            </w:r>
            <w:r>
              <w:rPr>
                <w:sz w:val="24"/>
                <w:szCs w:val="24"/>
              </w:rPr>
              <w:t xml:space="preserve"> (545 учеников в МОУ </w:t>
            </w:r>
            <w:r w:rsidRPr="00B752C6">
              <w:rPr>
                <w:szCs w:val="28"/>
              </w:rPr>
              <w:t>«Средняя образов</w:t>
            </w:r>
            <w:r w:rsidRPr="00B752C6">
              <w:rPr>
                <w:szCs w:val="28"/>
              </w:rPr>
              <w:t>а</w:t>
            </w:r>
            <w:r w:rsidRPr="00B752C6">
              <w:rPr>
                <w:szCs w:val="28"/>
              </w:rPr>
              <w:t>тельная школа № 8»</w:t>
            </w:r>
            <w:r>
              <w:rPr>
                <w:szCs w:val="28"/>
              </w:rPr>
              <w:t>)</w:t>
            </w:r>
            <w:r w:rsidRPr="00B752C6">
              <w:rPr>
                <w:sz w:val="24"/>
                <w:szCs w:val="24"/>
              </w:rPr>
              <w:t xml:space="preserve"> по РГНП </w:t>
            </w:r>
            <w:proofErr w:type="spellStart"/>
            <w:r w:rsidRPr="00B752C6">
              <w:rPr>
                <w:sz w:val="24"/>
                <w:szCs w:val="24"/>
              </w:rPr>
              <w:t>ХМАО-Югра</w:t>
            </w:r>
            <w:proofErr w:type="spellEnd"/>
            <w:r>
              <w:rPr>
                <w:sz w:val="24"/>
                <w:szCs w:val="24"/>
              </w:rPr>
              <w:t xml:space="preserve"> </w:t>
            </w:r>
          </w:p>
          <w:p w:rsidR="004B1EFE" w:rsidRPr="00B752C6" w:rsidRDefault="004B1EFE" w:rsidP="004B1EFE">
            <w:pPr>
              <w:pStyle w:val="affffa"/>
              <w:rPr>
                <w:sz w:val="24"/>
                <w:szCs w:val="24"/>
              </w:rPr>
            </w:pPr>
          </w:p>
          <w:p w:rsidR="004B1EFE" w:rsidRPr="00B752C6" w:rsidRDefault="004B1EFE" w:rsidP="004B1EFE">
            <w:pPr>
              <w:pStyle w:val="affffa"/>
              <w:rPr>
                <w:sz w:val="24"/>
                <w:szCs w:val="24"/>
              </w:rPr>
            </w:pPr>
            <w:r w:rsidRPr="00B752C6">
              <w:rPr>
                <w:sz w:val="24"/>
                <w:szCs w:val="24"/>
              </w:rPr>
              <w:lastRenderedPageBreak/>
              <w:t>10% общего числа школьников</w:t>
            </w:r>
            <w:r>
              <w:rPr>
                <w:sz w:val="24"/>
                <w:szCs w:val="24"/>
              </w:rPr>
              <w:t xml:space="preserve"> (545 учеников в МОУ </w:t>
            </w:r>
            <w:r w:rsidRPr="00B752C6">
              <w:rPr>
                <w:szCs w:val="28"/>
              </w:rPr>
              <w:t>«Средняя образов</w:t>
            </w:r>
            <w:r w:rsidRPr="00B752C6">
              <w:rPr>
                <w:szCs w:val="28"/>
              </w:rPr>
              <w:t>а</w:t>
            </w:r>
            <w:r w:rsidRPr="00B752C6">
              <w:rPr>
                <w:szCs w:val="28"/>
              </w:rPr>
              <w:t>тельная школа № 8»</w:t>
            </w:r>
            <w:r>
              <w:rPr>
                <w:szCs w:val="28"/>
              </w:rPr>
              <w:t>)</w:t>
            </w:r>
            <w:r w:rsidRPr="00B752C6">
              <w:rPr>
                <w:sz w:val="24"/>
                <w:szCs w:val="24"/>
              </w:rPr>
              <w:t xml:space="preserve">   по (СП42.13330.2011)</w:t>
            </w:r>
          </w:p>
        </w:tc>
        <w:tc>
          <w:tcPr>
            <w:tcW w:w="1892" w:type="dxa"/>
            <w:vAlign w:val="center"/>
          </w:tcPr>
          <w:p w:rsidR="004B1EFE" w:rsidRPr="00B752C6" w:rsidRDefault="004B1EFE" w:rsidP="000E750A">
            <w:pPr>
              <w:pStyle w:val="affffa"/>
              <w:rPr>
                <w:sz w:val="24"/>
                <w:szCs w:val="24"/>
              </w:rPr>
            </w:pPr>
            <w:r>
              <w:rPr>
                <w:sz w:val="24"/>
                <w:szCs w:val="24"/>
              </w:rPr>
              <w:lastRenderedPageBreak/>
              <w:t>0</w:t>
            </w:r>
          </w:p>
        </w:tc>
        <w:tc>
          <w:tcPr>
            <w:tcW w:w="1611" w:type="dxa"/>
            <w:vAlign w:val="center"/>
          </w:tcPr>
          <w:p w:rsidR="000E750A" w:rsidRDefault="000E750A" w:rsidP="000E750A">
            <w:pPr>
              <w:pStyle w:val="affffa"/>
              <w:rPr>
                <w:sz w:val="24"/>
                <w:szCs w:val="24"/>
              </w:rPr>
            </w:pPr>
          </w:p>
          <w:p w:rsidR="000E750A" w:rsidRDefault="000E750A" w:rsidP="000E750A">
            <w:pPr>
              <w:pStyle w:val="affffa"/>
              <w:rPr>
                <w:sz w:val="24"/>
                <w:szCs w:val="24"/>
              </w:rPr>
            </w:pPr>
          </w:p>
          <w:p w:rsidR="000E750A" w:rsidRDefault="000E750A" w:rsidP="000E750A">
            <w:pPr>
              <w:pStyle w:val="affffa"/>
              <w:rPr>
                <w:sz w:val="24"/>
                <w:szCs w:val="24"/>
              </w:rPr>
            </w:pPr>
          </w:p>
          <w:p w:rsidR="000E750A" w:rsidRDefault="000E750A" w:rsidP="000E750A">
            <w:pPr>
              <w:pStyle w:val="affffa"/>
              <w:rPr>
                <w:sz w:val="24"/>
                <w:szCs w:val="24"/>
              </w:rPr>
            </w:pPr>
          </w:p>
          <w:p w:rsidR="004B1EFE" w:rsidRPr="00B752C6" w:rsidRDefault="004B1EFE" w:rsidP="000E750A">
            <w:pPr>
              <w:pStyle w:val="affffa"/>
              <w:rPr>
                <w:sz w:val="24"/>
                <w:szCs w:val="24"/>
              </w:rPr>
            </w:pPr>
            <w:r>
              <w:rPr>
                <w:sz w:val="24"/>
                <w:szCs w:val="24"/>
              </w:rPr>
              <w:t>218</w:t>
            </w:r>
          </w:p>
          <w:p w:rsidR="004B1EFE" w:rsidRPr="00B752C6" w:rsidRDefault="004B1EFE" w:rsidP="000E750A">
            <w:pPr>
              <w:pStyle w:val="affffa"/>
              <w:rPr>
                <w:sz w:val="24"/>
                <w:szCs w:val="24"/>
              </w:rPr>
            </w:pPr>
          </w:p>
          <w:p w:rsidR="004B1EFE" w:rsidRPr="00B752C6" w:rsidRDefault="004B1EFE" w:rsidP="000E750A">
            <w:pPr>
              <w:pStyle w:val="affffa"/>
              <w:rPr>
                <w:sz w:val="24"/>
                <w:szCs w:val="24"/>
              </w:rPr>
            </w:pPr>
          </w:p>
          <w:p w:rsidR="004B1EFE" w:rsidRPr="00B752C6" w:rsidRDefault="004B1EFE" w:rsidP="000E750A">
            <w:pPr>
              <w:pStyle w:val="affffa"/>
              <w:rPr>
                <w:sz w:val="24"/>
                <w:szCs w:val="24"/>
              </w:rPr>
            </w:pPr>
          </w:p>
          <w:p w:rsidR="004B1EFE" w:rsidRPr="00B752C6" w:rsidRDefault="004B1EFE" w:rsidP="000E750A">
            <w:pPr>
              <w:pStyle w:val="affffa"/>
              <w:rPr>
                <w:sz w:val="24"/>
                <w:szCs w:val="24"/>
              </w:rPr>
            </w:pPr>
          </w:p>
          <w:p w:rsidR="004B1EFE" w:rsidRDefault="004B1EFE" w:rsidP="000E750A">
            <w:pPr>
              <w:pStyle w:val="affffa"/>
              <w:rPr>
                <w:sz w:val="24"/>
                <w:szCs w:val="24"/>
              </w:rPr>
            </w:pPr>
          </w:p>
          <w:p w:rsidR="004B1EFE" w:rsidRDefault="004B1EFE" w:rsidP="000E750A">
            <w:pPr>
              <w:pStyle w:val="affffa"/>
              <w:rPr>
                <w:sz w:val="24"/>
                <w:szCs w:val="24"/>
              </w:rPr>
            </w:pPr>
          </w:p>
          <w:p w:rsidR="004B1EFE" w:rsidRPr="00B752C6" w:rsidRDefault="004B1EFE" w:rsidP="000E750A">
            <w:pPr>
              <w:pStyle w:val="affffa"/>
              <w:rPr>
                <w:sz w:val="24"/>
                <w:szCs w:val="24"/>
              </w:rPr>
            </w:pPr>
            <w:r>
              <w:rPr>
                <w:sz w:val="24"/>
                <w:szCs w:val="24"/>
              </w:rPr>
              <w:t>54</w:t>
            </w:r>
          </w:p>
        </w:tc>
        <w:tc>
          <w:tcPr>
            <w:tcW w:w="1457" w:type="dxa"/>
            <w:vAlign w:val="center"/>
          </w:tcPr>
          <w:p w:rsidR="004B1EFE" w:rsidRPr="00B752C6" w:rsidRDefault="004B1EFE" w:rsidP="000E750A">
            <w:pPr>
              <w:pStyle w:val="affffa"/>
              <w:rPr>
                <w:sz w:val="24"/>
                <w:szCs w:val="24"/>
              </w:rPr>
            </w:pPr>
            <w:r>
              <w:rPr>
                <w:sz w:val="24"/>
                <w:szCs w:val="24"/>
              </w:rPr>
              <w:lastRenderedPageBreak/>
              <w:t>0</w:t>
            </w:r>
          </w:p>
        </w:tc>
      </w:tr>
      <w:tr w:rsidR="004B1EFE" w:rsidRPr="00B752C6" w:rsidTr="004B1EFE">
        <w:trPr>
          <w:trHeight w:val="20"/>
          <w:jc w:val="center"/>
        </w:trPr>
        <w:tc>
          <w:tcPr>
            <w:tcW w:w="503" w:type="dxa"/>
            <w:shd w:val="clear" w:color="auto" w:fill="auto"/>
            <w:vAlign w:val="center"/>
            <w:hideMark/>
          </w:tcPr>
          <w:p w:rsidR="004B1EFE" w:rsidRPr="00B752C6" w:rsidRDefault="004B1EFE" w:rsidP="004B1EFE">
            <w:pPr>
              <w:pStyle w:val="affffa"/>
            </w:pPr>
            <w:r>
              <w:lastRenderedPageBreak/>
              <w:t>2.</w:t>
            </w:r>
          </w:p>
        </w:tc>
        <w:tc>
          <w:tcPr>
            <w:tcW w:w="9653" w:type="dxa"/>
            <w:gridSpan w:val="5"/>
            <w:shd w:val="clear" w:color="auto" w:fill="auto"/>
            <w:vAlign w:val="center"/>
            <w:hideMark/>
          </w:tcPr>
          <w:p w:rsidR="004B1EFE" w:rsidRPr="00B752C6" w:rsidRDefault="004B1EFE" w:rsidP="004B1EFE">
            <w:pPr>
              <w:pStyle w:val="affffa"/>
              <w:rPr>
                <w:sz w:val="24"/>
                <w:szCs w:val="24"/>
              </w:rPr>
            </w:pPr>
            <w:r w:rsidRPr="00B752C6">
              <w:rPr>
                <w:b/>
                <w:sz w:val="24"/>
                <w:szCs w:val="24"/>
              </w:rPr>
              <w:t>Спортивные и физкультурно-оздоровительные сооружения</w:t>
            </w:r>
          </w:p>
        </w:tc>
      </w:tr>
      <w:tr w:rsidR="004B1EFE" w:rsidRPr="00B752C6" w:rsidTr="000E750A">
        <w:trPr>
          <w:trHeight w:val="20"/>
          <w:jc w:val="center"/>
        </w:trPr>
        <w:tc>
          <w:tcPr>
            <w:tcW w:w="503" w:type="dxa"/>
            <w:shd w:val="clear" w:color="auto" w:fill="auto"/>
            <w:vAlign w:val="center"/>
            <w:hideMark/>
          </w:tcPr>
          <w:p w:rsidR="004B1EFE" w:rsidRPr="00B752C6" w:rsidRDefault="004B1EFE" w:rsidP="004B1EFE">
            <w:pPr>
              <w:pStyle w:val="affffa"/>
            </w:pPr>
            <w:r w:rsidRPr="00B752C6">
              <w:t>2.1</w:t>
            </w:r>
          </w:p>
        </w:tc>
        <w:tc>
          <w:tcPr>
            <w:tcW w:w="2543" w:type="dxa"/>
            <w:shd w:val="clear" w:color="auto" w:fill="auto"/>
            <w:vAlign w:val="center"/>
            <w:hideMark/>
          </w:tcPr>
          <w:p w:rsidR="004B1EFE" w:rsidRPr="00B752C6" w:rsidRDefault="004B1EFE" w:rsidP="004B1EFE">
            <w:pPr>
              <w:pStyle w:val="affffa"/>
              <w:rPr>
                <w:sz w:val="24"/>
                <w:szCs w:val="24"/>
              </w:rPr>
            </w:pPr>
            <w:r w:rsidRPr="00B752C6">
              <w:rPr>
                <w:sz w:val="24"/>
                <w:szCs w:val="24"/>
              </w:rPr>
              <w:t>Помещения для фи</w:t>
            </w:r>
            <w:r w:rsidRPr="00B752C6">
              <w:rPr>
                <w:sz w:val="24"/>
                <w:szCs w:val="24"/>
              </w:rPr>
              <w:t>з</w:t>
            </w:r>
            <w:r w:rsidRPr="00B752C6">
              <w:rPr>
                <w:sz w:val="24"/>
                <w:szCs w:val="24"/>
              </w:rPr>
              <w:t>культурно-оздоровительных з</w:t>
            </w:r>
            <w:r w:rsidRPr="00B752C6">
              <w:rPr>
                <w:sz w:val="24"/>
                <w:szCs w:val="24"/>
              </w:rPr>
              <w:t>а</w:t>
            </w:r>
            <w:r w:rsidRPr="00B752C6">
              <w:rPr>
                <w:sz w:val="24"/>
                <w:szCs w:val="24"/>
              </w:rPr>
              <w:t>нятий в застройке</w:t>
            </w:r>
          </w:p>
        </w:tc>
        <w:tc>
          <w:tcPr>
            <w:tcW w:w="2150" w:type="dxa"/>
            <w:shd w:val="clear" w:color="auto" w:fill="auto"/>
            <w:vAlign w:val="center"/>
            <w:hideMark/>
          </w:tcPr>
          <w:p w:rsidR="004B1EFE" w:rsidRPr="00B752C6" w:rsidRDefault="004B1EFE" w:rsidP="004B1EFE">
            <w:pPr>
              <w:pStyle w:val="affffa"/>
              <w:rPr>
                <w:sz w:val="24"/>
                <w:szCs w:val="24"/>
              </w:rPr>
            </w:pPr>
            <w:r w:rsidRPr="00B752C6">
              <w:rPr>
                <w:sz w:val="24"/>
                <w:szCs w:val="24"/>
              </w:rPr>
              <w:t xml:space="preserve">70 кв. м общей площади </w:t>
            </w:r>
          </w:p>
          <w:p w:rsidR="004B1EFE" w:rsidRPr="00B752C6" w:rsidRDefault="004B1EFE" w:rsidP="004B1EFE">
            <w:pPr>
              <w:pStyle w:val="affffa"/>
              <w:rPr>
                <w:sz w:val="24"/>
                <w:szCs w:val="24"/>
              </w:rPr>
            </w:pPr>
            <w:r w:rsidRPr="00B752C6">
              <w:rPr>
                <w:sz w:val="24"/>
                <w:szCs w:val="24"/>
              </w:rPr>
              <w:t>на 1000 чел</w:t>
            </w:r>
          </w:p>
          <w:p w:rsidR="004B1EFE" w:rsidRPr="00B752C6" w:rsidRDefault="004B1EFE" w:rsidP="004B1EFE">
            <w:pPr>
              <w:pStyle w:val="affffa"/>
              <w:rPr>
                <w:sz w:val="24"/>
                <w:szCs w:val="24"/>
              </w:rPr>
            </w:pPr>
            <w:r w:rsidRPr="00B752C6">
              <w:rPr>
                <w:sz w:val="24"/>
                <w:szCs w:val="24"/>
              </w:rPr>
              <w:t xml:space="preserve">по РГНП </w:t>
            </w:r>
            <w:proofErr w:type="spellStart"/>
            <w:r w:rsidRPr="00B752C6">
              <w:rPr>
                <w:sz w:val="24"/>
                <w:szCs w:val="24"/>
              </w:rPr>
              <w:t>ХМАО-Югра</w:t>
            </w:r>
            <w:proofErr w:type="spellEnd"/>
          </w:p>
          <w:p w:rsidR="004B1EFE" w:rsidRPr="00B752C6" w:rsidRDefault="004B1EFE" w:rsidP="004B1EFE">
            <w:pPr>
              <w:pStyle w:val="affffa"/>
              <w:rPr>
                <w:sz w:val="24"/>
                <w:szCs w:val="24"/>
              </w:rPr>
            </w:pPr>
          </w:p>
        </w:tc>
        <w:tc>
          <w:tcPr>
            <w:tcW w:w="1892" w:type="dxa"/>
            <w:vAlign w:val="center"/>
          </w:tcPr>
          <w:p w:rsidR="004B1EFE" w:rsidRPr="00B752C6" w:rsidRDefault="004B1EFE" w:rsidP="000E750A">
            <w:pPr>
              <w:pStyle w:val="affffa"/>
              <w:rPr>
                <w:sz w:val="24"/>
                <w:szCs w:val="24"/>
              </w:rPr>
            </w:pPr>
            <w:r>
              <w:rPr>
                <w:sz w:val="24"/>
                <w:szCs w:val="24"/>
              </w:rPr>
              <w:t>0</w:t>
            </w:r>
          </w:p>
        </w:tc>
        <w:tc>
          <w:tcPr>
            <w:tcW w:w="1611" w:type="dxa"/>
            <w:vAlign w:val="center"/>
          </w:tcPr>
          <w:p w:rsidR="004B1EFE" w:rsidRPr="00B752C6" w:rsidRDefault="004B1EFE" w:rsidP="004B1EFE">
            <w:pPr>
              <w:pStyle w:val="affffa"/>
              <w:rPr>
                <w:sz w:val="24"/>
                <w:szCs w:val="24"/>
              </w:rPr>
            </w:pPr>
            <w:r>
              <w:rPr>
                <w:sz w:val="24"/>
                <w:szCs w:val="24"/>
              </w:rPr>
              <w:t>400</w:t>
            </w:r>
          </w:p>
        </w:tc>
        <w:tc>
          <w:tcPr>
            <w:tcW w:w="1457" w:type="dxa"/>
          </w:tcPr>
          <w:p w:rsidR="004B1EFE" w:rsidRPr="00B752C6" w:rsidRDefault="004B1EFE" w:rsidP="004B1EFE">
            <w:pPr>
              <w:pStyle w:val="affffa"/>
              <w:rPr>
                <w:sz w:val="24"/>
                <w:szCs w:val="24"/>
              </w:rPr>
            </w:pPr>
            <w:r>
              <w:rPr>
                <w:sz w:val="24"/>
                <w:szCs w:val="24"/>
              </w:rPr>
              <w:t>0</w:t>
            </w:r>
          </w:p>
        </w:tc>
      </w:tr>
      <w:tr w:rsidR="004B1EFE" w:rsidRPr="00B752C6" w:rsidTr="000E750A">
        <w:trPr>
          <w:trHeight w:val="20"/>
          <w:jc w:val="center"/>
        </w:trPr>
        <w:tc>
          <w:tcPr>
            <w:tcW w:w="503" w:type="dxa"/>
            <w:shd w:val="clear" w:color="auto" w:fill="auto"/>
            <w:vAlign w:val="center"/>
            <w:hideMark/>
          </w:tcPr>
          <w:p w:rsidR="004B1EFE" w:rsidRPr="00B752C6" w:rsidRDefault="004B1EFE" w:rsidP="004B1EFE">
            <w:pPr>
              <w:pStyle w:val="affffa"/>
            </w:pPr>
            <w:r w:rsidRPr="00B752C6">
              <w:t>2.2</w:t>
            </w:r>
          </w:p>
        </w:tc>
        <w:tc>
          <w:tcPr>
            <w:tcW w:w="2543" w:type="dxa"/>
            <w:shd w:val="clear" w:color="auto" w:fill="auto"/>
            <w:vAlign w:val="center"/>
            <w:hideMark/>
          </w:tcPr>
          <w:p w:rsidR="004B1EFE" w:rsidRPr="00B752C6" w:rsidRDefault="004B1EFE" w:rsidP="004B1EFE">
            <w:pPr>
              <w:pStyle w:val="affffa"/>
              <w:rPr>
                <w:sz w:val="24"/>
                <w:szCs w:val="24"/>
              </w:rPr>
            </w:pPr>
            <w:r w:rsidRPr="00B752C6">
              <w:rPr>
                <w:sz w:val="24"/>
                <w:szCs w:val="24"/>
              </w:rPr>
              <w:t>Спортивные залы о</w:t>
            </w:r>
            <w:r w:rsidRPr="00B752C6">
              <w:rPr>
                <w:sz w:val="24"/>
                <w:szCs w:val="24"/>
              </w:rPr>
              <w:t>б</w:t>
            </w:r>
            <w:r w:rsidRPr="00B752C6">
              <w:rPr>
                <w:sz w:val="24"/>
                <w:szCs w:val="24"/>
              </w:rPr>
              <w:t>щего пользования</w:t>
            </w:r>
          </w:p>
        </w:tc>
        <w:tc>
          <w:tcPr>
            <w:tcW w:w="2150" w:type="dxa"/>
            <w:shd w:val="clear" w:color="auto" w:fill="auto"/>
            <w:vAlign w:val="center"/>
            <w:hideMark/>
          </w:tcPr>
          <w:p w:rsidR="004B1EFE" w:rsidRPr="00B752C6" w:rsidRDefault="004B1EFE" w:rsidP="004B1EFE">
            <w:pPr>
              <w:pStyle w:val="affffa"/>
              <w:rPr>
                <w:sz w:val="24"/>
                <w:szCs w:val="24"/>
              </w:rPr>
            </w:pPr>
            <w:r w:rsidRPr="00B752C6">
              <w:rPr>
                <w:sz w:val="24"/>
                <w:szCs w:val="24"/>
              </w:rPr>
              <w:t>350 кв. м общей площади на 1000 чел</w:t>
            </w:r>
            <w:r w:rsidRPr="00B752C6">
              <w:rPr>
                <w:sz w:val="24"/>
                <w:szCs w:val="24"/>
              </w:rPr>
              <w:br/>
              <w:t xml:space="preserve">по РГНП </w:t>
            </w:r>
            <w:proofErr w:type="spellStart"/>
            <w:r w:rsidRPr="00B752C6">
              <w:rPr>
                <w:sz w:val="24"/>
                <w:szCs w:val="24"/>
              </w:rPr>
              <w:t>ХМАО-Югра</w:t>
            </w:r>
            <w:proofErr w:type="spellEnd"/>
          </w:p>
          <w:p w:rsidR="004B1EFE" w:rsidRPr="00B752C6" w:rsidRDefault="004B1EFE" w:rsidP="004B1EFE">
            <w:pPr>
              <w:pStyle w:val="affffa"/>
              <w:jc w:val="both"/>
              <w:rPr>
                <w:sz w:val="24"/>
                <w:szCs w:val="24"/>
              </w:rPr>
            </w:pPr>
          </w:p>
        </w:tc>
        <w:tc>
          <w:tcPr>
            <w:tcW w:w="1892" w:type="dxa"/>
            <w:vAlign w:val="center"/>
          </w:tcPr>
          <w:p w:rsidR="004B1EFE" w:rsidRPr="00B752C6" w:rsidRDefault="004B1EFE" w:rsidP="000E750A">
            <w:pPr>
              <w:pStyle w:val="affffa"/>
              <w:rPr>
                <w:sz w:val="24"/>
                <w:szCs w:val="24"/>
              </w:rPr>
            </w:pPr>
            <w:r>
              <w:rPr>
                <w:sz w:val="24"/>
                <w:szCs w:val="24"/>
              </w:rPr>
              <w:t>0</w:t>
            </w:r>
          </w:p>
        </w:tc>
        <w:tc>
          <w:tcPr>
            <w:tcW w:w="1611" w:type="dxa"/>
            <w:vAlign w:val="center"/>
          </w:tcPr>
          <w:p w:rsidR="004B1EFE" w:rsidRPr="00B752C6" w:rsidRDefault="004B1EFE" w:rsidP="004B1EFE">
            <w:pPr>
              <w:pStyle w:val="affffa"/>
              <w:rPr>
                <w:sz w:val="24"/>
                <w:szCs w:val="24"/>
              </w:rPr>
            </w:pPr>
            <w:r>
              <w:rPr>
                <w:sz w:val="24"/>
                <w:szCs w:val="24"/>
              </w:rPr>
              <w:t>2065</w:t>
            </w:r>
          </w:p>
        </w:tc>
        <w:tc>
          <w:tcPr>
            <w:tcW w:w="1457" w:type="dxa"/>
          </w:tcPr>
          <w:p w:rsidR="004B1EFE" w:rsidRPr="00B752C6" w:rsidRDefault="004B1EFE" w:rsidP="004B1EFE">
            <w:pPr>
              <w:pStyle w:val="affffa"/>
              <w:rPr>
                <w:sz w:val="24"/>
                <w:szCs w:val="24"/>
              </w:rPr>
            </w:pPr>
            <w:r>
              <w:rPr>
                <w:sz w:val="24"/>
                <w:szCs w:val="24"/>
              </w:rPr>
              <w:t>0</w:t>
            </w:r>
          </w:p>
        </w:tc>
      </w:tr>
      <w:tr w:rsidR="004B1EFE" w:rsidRPr="00B752C6" w:rsidTr="000E750A">
        <w:trPr>
          <w:trHeight w:val="1114"/>
          <w:jc w:val="center"/>
        </w:trPr>
        <w:tc>
          <w:tcPr>
            <w:tcW w:w="503" w:type="dxa"/>
            <w:shd w:val="clear" w:color="auto" w:fill="auto"/>
            <w:vAlign w:val="center"/>
            <w:hideMark/>
          </w:tcPr>
          <w:p w:rsidR="004B1EFE" w:rsidRPr="00B752C6" w:rsidRDefault="004B1EFE" w:rsidP="004B1EFE">
            <w:pPr>
              <w:pStyle w:val="affffa"/>
            </w:pPr>
            <w:r w:rsidRPr="00B752C6">
              <w:t>2.3</w:t>
            </w:r>
          </w:p>
        </w:tc>
        <w:tc>
          <w:tcPr>
            <w:tcW w:w="2543" w:type="dxa"/>
            <w:shd w:val="clear" w:color="auto" w:fill="auto"/>
            <w:vAlign w:val="center"/>
            <w:hideMark/>
          </w:tcPr>
          <w:p w:rsidR="004B1EFE" w:rsidRPr="00B752C6" w:rsidRDefault="004B1EFE" w:rsidP="004B1EFE">
            <w:pPr>
              <w:pStyle w:val="affffa"/>
              <w:rPr>
                <w:sz w:val="24"/>
                <w:szCs w:val="24"/>
              </w:rPr>
            </w:pPr>
            <w:r w:rsidRPr="00B752C6">
              <w:rPr>
                <w:sz w:val="24"/>
                <w:szCs w:val="24"/>
              </w:rPr>
              <w:t>Плоскостные спо</w:t>
            </w:r>
            <w:r w:rsidRPr="00B752C6">
              <w:rPr>
                <w:sz w:val="24"/>
                <w:szCs w:val="24"/>
              </w:rPr>
              <w:t>р</w:t>
            </w:r>
            <w:r w:rsidRPr="00B752C6">
              <w:rPr>
                <w:sz w:val="24"/>
                <w:szCs w:val="24"/>
              </w:rPr>
              <w:t>тивные сооружения</w:t>
            </w:r>
          </w:p>
        </w:tc>
        <w:tc>
          <w:tcPr>
            <w:tcW w:w="2150" w:type="dxa"/>
            <w:shd w:val="clear" w:color="auto" w:fill="auto"/>
            <w:vAlign w:val="center"/>
            <w:hideMark/>
          </w:tcPr>
          <w:p w:rsidR="004B1EFE" w:rsidRPr="00B752C6" w:rsidRDefault="004B1EFE" w:rsidP="004B1EFE">
            <w:pPr>
              <w:pStyle w:val="affffa"/>
              <w:rPr>
                <w:sz w:val="24"/>
                <w:szCs w:val="24"/>
              </w:rPr>
            </w:pPr>
            <w:r w:rsidRPr="00B752C6">
              <w:rPr>
                <w:sz w:val="24"/>
                <w:szCs w:val="24"/>
              </w:rPr>
              <w:t>1950 кв. м общей площади на 1000 чел</w:t>
            </w:r>
            <w:r w:rsidRPr="00B752C6">
              <w:rPr>
                <w:sz w:val="24"/>
                <w:szCs w:val="24"/>
              </w:rPr>
              <w:br/>
              <w:t xml:space="preserve"> по РГНП </w:t>
            </w:r>
            <w:proofErr w:type="spellStart"/>
            <w:r w:rsidRPr="00B752C6">
              <w:rPr>
                <w:sz w:val="24"/>
                <w:szCs w:val="24"/>
              </w:rPr>
              <w:t>ХМАО-Югра</w:t>
            </w:r>
            <w:proofErr w:type="spellEnd"/>
          </w:p>
        </w:tc>
        <w:tc>
          <w:tcPr>
            <w:tcW w:w="1892" w:type="dxa"/>
            <w:vAlign w:val="center"/>
          </w:tcPr>
          <w:p w:rsidR="004B1EFE" w:rsidRPr="00B752C6" w:rsidRDefault="004B1EFE" w:rsidP="000E750A">
            <w:pPr>
              <w:pStyle w:val="affffa"/>
              <w:rPr>
                <w:sz w:val="24"/>
                <w:szCs w:val="24"/>
              </w:rPr>
            </w:pPr>
            <w:r>
              <w:rPr>
                <w:sz w:val="24"/>
                <w:szCs w:val="24"/>
              </w:rPr>
              <w:t>930</w:t>
            </w:r>
          </w:p>
        </w:tc>
        <w:tc>
          <w:tcPr>
            <w:tcW w:w="1611" w:type="dxa"/>
            <w:vAlign w:val="center"/>
          </w:tcPr>
          <w:p w:rsidR="004B1EFE" w:rsidRPr="00B752C6" w:rsidRDefault="004B1EFE" w:rsidP="004B1EFE">
            <w:pPr>
              <w:pStyle w:val="affffa"/>
              <w:rPr>
                <w:sz w:val="24"/>
                <w:szCs w:val="24"/>
              </w:rPr>
            </w:pPr>
            <w:r>
              <w:rPr>
                <w:sz w:val="24"/>
                <w:szCs w:val="24"/>
              </w:rPr>
              <w:t>11 500</w:t>
            </w:r>
          </w:p>
        </w:tc>
        <w:tc>
          <w:tcPr>
            <w:tcW w:w="1457" w:type="dxa"/>
          </w:tcPr>
          <w:p w:rsidR="004B1EFE" w:rsidRPr="00B752C6" w:rsidRDefault="004B1EFE" w:rsidP="004B1EFE">
            <w:pPr>
              <w:pStyle w:val="affffa"/>
              <w:rPr>
                <w:sz w:val="24"/>
                <w:szCs w:val="24"/>
              </w:rPr>
            </w:pPr>
            <w:r>
              <w:rPr>
                <w:sz w:val="24"/>
                <w:szCs w:val="24"/>
              </w:rPr>
              <w:t>8%</w:t>
            </w:r>
          </w:p>
        </w:tc>
      </w:tr>
      <w:tr w:rsidR="004B1EFE" w:rsidRPr="00B752C6" w:rsidTr="000E750A">
        <w:trPr>
          <w:trHeight w:val="20"/>
          <w:jc w:val="center"/>
        </w:trPr>
        <w:tc>
          <w:tcPr>
            <w:tcW w:w="503" w:type="dxa"/>
            <w:shd w:val="clear" w:color="auto" w:fill="auto"/>
            <w:vAlign w:val="center"/>
            <w:hideMark/>
          </w:tcPr>
          <w:p w:rsidR="004B1EFE" w:rsidRPr="00B752C6" w:rsidRDefault="004B1EFE" w:rsidP="004B1EFE">
            <w:pPr>
              <w:pStyle w:val="affffa"/>
            </w:pPr>
            <w:r w:rsidRPr="00B752C6">
              <w:t>2.4</w:t>
            </w:r>
          </w:p>
        </w:tc>
        <w:tc>
          <w:tcPr>
            <w:tcW w:w="2543" w:type="dxa"/>
            <w:shd w:val="clear" w:color="auto" w:fill="auto"/>
            <w:vAlign w:val="center"/>
            <w:hideMark/>
          </w:tcPr>
          <w:p w:rsidR="004B1EFE" w:rsidRPr="00B752C6" w:rsidRDefault="004B1EFE" w:rsidP="004B1EFE">
            <w:pPr>
              <w:pStyle w:val="affffa"/>
              <w:rPr>
                <w:sz w:val="24"/>
                <w:szCs w:val="24"/>
              </w:rPr>
            </w:pPr>
            <w:r w:rsidRPr="00B752C6">
              <w:rPr>
                <w:sz w:val="24"/>
                <w:szCs w:val="24"/>
              </w:rPr>
              <w:t xml:space="preserve">Спортивно - </w:t>
            </w:r>
            <w:proofErr w:type="spellStart"/>
            <w:r w:rsidRPr="00B752C6">
              <w:rPr>
                <w:sz w:val="24"/>
                <w:szCs w:val="24"/>
              </w:rPr>
              <w:t>досуг</w:t>
            </w:r>
            <w:r w:rsidRPr="00B752C6">
              <w:rPr>
                <w:sz w:val="24"/>
                <w:szCs w:val="24"/>
              </w:rPr>
              <w:t>о</w:t>
            </w:r>
            <w:r w:rsidRPr="00B752C6">
              <w:rPr>
                <w:sz w:val="24"/>
                <w:szCs w:val="24"/>
              </w:rPr>
              <w:t>вые</w:t>
            </w:r>
            <w:proofErr w:type="spellEnd"/>
            <w:r w:rsidRPr="00B752C6">
              <w:rPr>
                <w:sz w:val="24"/>
                <w:szCs w:val="24"/>
              </w:rPr>
              <w:t xml:space="preserve"> комплексы в зоне малоэтажной жилой застройки</w:t>
            </w:r>
          </w:p>
        </w:tc>
        <w:tc>
          <w:tcPr>
            <w:tcW w:w="2150" w:type="dxa"/>
            <w:shd w:val="clear" w:color="auto" w:fill="auto"/>
            <w:vAlign w:val="center"/>
            <w:hideMark/>
          </w:tcPr>
          <w:p w:rsidR="004B1EFE" w:rsidRPr="00B752C6" w:rsidRDefault="004B1EFE" w:rsidP="004B1EFE">
            <w:pPr>
              <w:pStyle w:val="affffa"/>
              <w:rPr>
                <w:sz w:val="24"/>
                <w:szCs w:val="24"/>
              </w:rPr>
            </w:pPr>
            <w:r w:rsidRPr="00B752C6">
              <w:rPr>
                <w:sz w:val="24"/>
                <w:szCs w:val="24"/>
              </w:rPr>
              <w:t xml:space="preserve">300 </w:t>
            </w:r>
            <w:r w:rsidRPr="00B752C6">
              <w:rPr>
                <w:sz w:val="24"/>
                <w:szCs w:val="24"/>
              </w:rPr>
              <w:br/>
              <w:t>по РГНП ХМАО кв. м общей пл</w:t>
            </w:r>
            <w:r w:rsidRPr="00B752C6">
              <w:rPr>
                <w:sz w:val="24"/>
                <w:szCs w:val="24"/>
              </w:rPr>
              <w:t>о</w:t>
            </w:r>
            <w:r w:rsidRPr="00B752C6">
              <w:rPr>
                <w:sz w:val="24"/>
                <w:szCs w:val="24"/>
              </w:rPr>
              <w:t xml:space="preserve">щади на 1000 чел </w:t>
            </w:r>
            <w:proofErr w:type="gramStart"/>
            <w:r w:rsidRPr="00B752C6">
              <w:rPr>
                <w:sz w:val="24"/>
                <w:szCs w:val="24"/>
              </w:rPr>
              <w:t>-</w:t>
            </w:r>
            <w:proofErr w:type="spellStart"/>
            <w:r w:rsidRPr="00B752C6">
              <w:rPr>
                <w:sz w:val="24"/>
                <w:szCs w:val="24"/>
              </w:rPr>
              <w:t>Ю</w:t>
            </w:r>
            <w:proofErr w:type="gramEnd"/>
            <w:r w:rsidRPr="00B752C6">
              <w:rPr>
                <w:sz w:val="24"/>
                <w:szCs w:val="24"/>
              </w:rPr>
              <w:t>гра</w:t>
            </w:r>
            <w:proofErr w:type="spellEnd"/>
          </w:p>
        </w:tc>
        <w:tc>
          <w:tcPr>
            <w:tcW w:w="1892" w:type="dxa"/>
            <w:vAlign w:val="center"/>
          </w:tcPr>
          <w:p w:rsidR="004B1EFE" w:rsidRPr="00B752C6" w:rsidRDefault="004B1EFE" w:rsidP="000E750A">
            <w:pPr>
              <w:pStyle w:val="affffa"/>
              <w:rPr>
                <w:sz w:val="24"/>
                <w:szCs w:val="24"/>
              </w:rPr>
            </w:pPr>
            <w:r>
              <w:rPr>
                <w:sz w:val="24"/>
                <w:szCs w:val="24"/>
              </w:rPr>
              <w:t>0</w:t>
            </w:r>
          </w:p>
        </w:tc>
        <w:tc>
          <w:tcPr>
            <w:tcW w:w="1611" w:type="dxa"/>
            <w:vAlign w:val="center"/>
          </w:tcPr>
          <w:p w:rsidR="004B1EFE" w:rsidRPr="00B752C6" w:rsidRDefault="004B1EFE" w:rsidP="004B1EFE">
            <w:pPr>
              <w:pStyle w:val="affffa"/>
              <w:rPr>
                <w:sz w:val="24"/>
                <w:szCs w:val="24"/>
              </w:rPr>
            </w:pPr>
            <w:r>
              <w:rPr>
                <w:sz w:val="24"/>
                <w:szCs w:val="24"/>
              </w:rPr>
              <w:t>1770</w:t>
            </w:r>
          </w:p>
        </w:tc>
        <w:tc>
          <w:tcPr>
            <w:tcW w:w="1457" w:type="dxa"/>
          </w:tcPr>
          <w:p w:rsidR="004B1EFE" w:rsidRPr="00B752C6" w:rsidRDefault="004B1EFE" w:rsidP="004B1EFE">
            <w:pPr>
              <w:pStyle w:val="affffa"/>
              <w:rPr>
                <w:sz w:val="24"/>
                <w:szCs w:val="24"/>
              </w:rPr>
            </w:pPr>
            <w:r>
              <w:rPr>
                <w:sz w:val="24"/>
                <w:szCs w:val="24"/>
              </w:rPr>
              <w:t>0</w:t>
            </w:r>
          </w:p>
        </w:tc>
      </w:tr>
      <w:tr w:rsidR="004B1EFE" w:rsidRPr="00B752C6" w:rsidTr="000E750A">
        <w:trPr>
          <w:trHeight w:val="20"/>
          <w:jc w:val="center"/>
        </w:trPr>
        <w:tc>
          <w:tcPr>
            <w:tcW w:w="503" w:type="dxa"/>
            <w:shd w:val="clear" w:color="auto" w:fill="auto"/>
            <w:vAlign w:val="center"/>
            <w:hideMark/>
          </w:tcPr>
          <w:p w:rsidR="004B1EFE" w:rsidRPr="00B752C6" w:rsidRDefault="004B1EFE" w:rsidP="004B1EFE">
            <w:pPr>
              <w:pStyle w:val="affffa"/>
            </w:pPr>
            <w:r>
              <w:t>3.</w:t>
            </w:r>
          </w:p>
        </w:tc>
        <w:tc>
          <w:tcPr>
            <w:tcW w:w="9653" w:type="dxa"/>
            <w:gridSpan w:val="5"/>
            <w:shd w:val="clear" w:color="auto" w:fill="auto"/>
            <w:vAlign w:val="center"/>
            <w:hideMark/>
          </w:tcPr>
          <w:p w:rsidR="004B1EFE" w:rsidRPr="00B752C6" w:rsidRDefault="004B1EFE" w:rsidP="000E750A">
            <w:pPr>
              <w:pStyle w:val="affffa"/>
              <w:rPr>
                <w:sz w:val="24"/>
                <w:szCs w:val="24"/>
              </w:rPr>
            </w:pPr>
            <w:r w:rsidRPr="00B752C6">
              <w:rPr>
                <w:b/>
                <w:sz w:val="24"/>
                <w:szCs w:val="24"/>
              </w:rPr>
              <w:t>Учреждения культуры и искусства</w:t>
            </w:r>
          </w:p>
        </w:tc>
      </w:tr>
      <w:tr w:rsidR="004B1EFE" w:rsidRPr="00B752C6" w:rsidTr="000E750A">
        <w:trPr>
          <w:trHeight w:val="20"/>
          <w:jc w:val="center"/>
        </w:trPr>
        <w:tc>
          <w:tcPr>
            <w:tcW w:w="503" w:type="dxa"/>
            <w:shd w:val="clear" w:color="auto" w:fill="auto"/>
            <w:vAlign w:val="center"/>
            <w:hideMark/>
          </w:tcPr>
          <w:p w:rsidR="004B1EFE" w:rsidRPr="00B752C6" w:rsidRDefault="004B1EFE" w:rsidP="004B1EFE">
            <w:pPr>
              <w:pStyle w:val="affffa"/>
            </w:pPr>
            <w:r w:rsidRPr="00B752C6">
              <w:t>3.1</w:t>
            </w:r>
          </w:p>
        </w:tc>
        <w:tc>
          <w:tcPr>
            <w:tcW w:w="2543" w:type="dxa"/>
            <w:shd w:val="clear" w:color="auto" w:fill="auto"/>
            <w:vAlign w:val="center"/>
            <w:hideMark/>
          </w:tcPr>
          <w:p w:rsidR="004B1EFE" w:rsidRPr="00B752C6" w:rsidRDefault="004B1EFE" w:rsidP="004B1EFE">
            <w:pPr>
              <w:pStyle w:val="affffa"/>
              <w:rPr>
                <w:sz w:val="24"/>
                <w:szCs w:val="24"/>
              </w:rPr>
            </w:pPr>
            <w:r w:rsidRPr="00B752C6">
              <w:rPr>
                <w:sz w:val="24"/>
                <w:szCs w:val="24"/>
              </w:rPr>
              <w:t>Помещения для орг</w:t>
            </w:r>
            <w:r w:rsidRPr="00B752C6">
              <w:rPr>
                <w:sz w:val="24"/>
                <w:szCs w:val="24"/>
              </w:rPr>
              <w:t>а</w:t>
            </w:r>
            <w:r w:rsidRPr="00B752C6">
              <w:rPr>
                <w:sz w:val="24"/>
                <w:szCs w:val="24"/>
              </w:rPr>
              <w:t>низации досуга нас</w:t>
            </w:r>
            <w:r w:rsidRPr="00B752C6">
              <w:rPr>
                <w:sz w:val="24"/>
                <w:szCs w:val="24"/>
              </w:rPr>
              <w:t>е</w:t>
            </w:r>
            <w:r w:rsidRPr="00B752C6">
              <w:rPr>
                <w:sz w:val="24"/>
                <w:szCs w:val="24"/>
              </w:rPr>
              <w:t>ления, детей и подр</w:t>
            </w:r>
            <w:r w:rsidRPr="00B752C6">
              <w:rPr>
                <w:sz w:val="24"/>
                <w:szCs w:val="24"/>
              </w:rPr>
              <w:t>о</w:t>
            </w:r>
            <w:r w:rsidRPr="00B752C6">
              <w:rPr>
                <w:sz w:val="24"/>
                <w:szCs w:val="24"/>
              </w:rPr>
              <w:t>стков в жилой з</w:t>
            </w:r>
            <w:r w:rsidRPr="00B752C6">
              <w:rPr>
                <w:sz w:val="24"/>
                <w:szCs w:val="24"/>
              </w:rPr>
              <w:t>а</w:t>
            </w:r>
            <w:r w:rsidRPr="00B752C6">
              <w:rPr>
                <w:sz w:val="24"/>
                <w:szCs w:val="24"/>
              </w:rPr>
              <w:t>стройке</w:t>
            </w:r>
          </w:p>
        </w:tc>
        <w:tc>
          <w:tcPr>
            <w:tcW w:w="2150" w:type="dxa"/>
            <w:shd w:val="clear" w:color="auto" w:fill="auto"/>
            <w:vAlign w:val="center"/>
            <w:hideMark/>
          </w:tcPr>
          <w:p w:rsidR="004B1EFE" w:rsidRPr="00B752C6" w:rsidRDefault="004B1EFE" w:rsidP="004B1EFE">
            <w:pPr>
              <w:pStyle w:val="affffa"/>
              <w:rPr>
                <w:sz w:val="24"/>
                <w:szCs w:val="24"/>
              </w:rPr>
            </w:pPr>
            <w:r w:rsidRPr="00B752C6">
              <w:rPr>
                <w:sz w:val="24"/>
                <w:szCs w:val="24"/>
              </w:rPr>
              <w:t xml:space="preserve">50 кв. м площади пола </w:t>
            </w:r>
          </w:p>
          <w:p w:rsidR="004B1EFE" w:rsidRPr="00B752C6" w:rsidRDefault="004B1EFE" w:rsidP="004B1EFE">
            <w:pPr>
              <w:pStyle w:val="affffa"/>
              <w:rPr>
                <w:sz w:val="24"/>
                <w:szCs w:val="24"/>
              </w:rPr>
            </w:pPr>
            <w:r w:rsidRPr="00B752C6">
              <w:rPr>
                <w:sz w:val="24"/>
                <w:szCs w:val="24"/>
              </w:rPr>
              <w:t>на 1000 чел.</w:t>
            </w:r>
            <w:r w:rsidRPr="00B752C6">
              <w:rPr>
                <w:sz w:val="24"/>
                <w:szCs w:val="24"/>
              </w:rPr>
              <w:br/>
              <w:t xml:space="preserve">по РГНП </w:t>
            </w:r>
            <w:proofErr w:type="spellStart"/>
            <w:r w:rsidRPr="00B752C6">
              <w:rPr>
                <w:sz w:val="24"/>
                <w:szCs w:val="24"/>
              </w:rPr>
              <w:t>ХМАО-Югра</w:t>
            </w:r>
            <w:proofErr w:type="spellEnd"/>
          </w:p>
        </w:tc>
        <w:tc>
          <w:tcPr>
            <w:tcW w:w="1892" w:type="dxa"/>
            <w:vAlign w:val="center"/>
          </w:tcPr>
          <w:p w:rsidR="004B1EFE" w:rsidRPr="00B752C6" w:rsidRDefault="004B1EFE" w:rsidP="000E750A">
            <w:pPr>
              <w:pStyle w:val="affffa"/>
              <w:rPr>
                <w:sz w:val="24"/>
                <w:szCs w:val="24"/>
              </w:rPr>
            </w:pPr>
            <w:r>
              <w:rPr>
                <w:sz w:val="24"/>
                <w:szCs w:val="24"/>
              </w:rPr>
              <w:t>0</w:t>
            </w:r>
          </w:p>
        </w:tc>
        <w:tc>
          <w:tcPr>
            <w:tcW w:w="1611" w:type="dxa"/>
            <w:vAlign w:val="center"/>
          </w:tcPr>
          <w:p w:rsidR="004B1EFE" w:rsidRPr="00B752C6" w:rsidRDefault="004B1EFE" w:rsidP="004B1EFE">
            <w:pPr>
              <w:pStyle w:val="affffa"/>
              <w:rPr>
                <w:sz w:val="24"/>
                <w:szCs w:val="24"/>
              </w:rPr>
            </w:pPr>
            <w:r>
              <w:rPr>
                <w:sz w:val="24"/>
                <w:szCs w:val="24"/>
              </w:rPr>
              <w:t>295</w:t>
            </w:r>
          </w:p>
        </w:tc>
        <w:tc>
          <w:tcPr>
            <w:tcW w:w="1457" w:type="dxa"/>
          </w:tcPr>
          <w:p w:rsidR="004B1EFE" w:rsidRPr="00B752C6" w:rsidRDefault="004B1EFE" w:rsidP="004B1EFE">
            <w:pPr>
              <w:pStyle w:val="affffa"/>
              <w:rPr>
                <w:sz w:val="24"/>
                <w:szCs w:val="24"/>
              </w:rPr>
            </w:pPr>
            <w:r>
              <w:rPr>
                <w:sz w:val="24"/>
                <w:szCs w:val="24"/>
              </w:rPr>
              <w:t>0</w:t>
            </w:r>
          </w:p>
        </w:tc>
      </w:tr>
      <w:tr w:rsidR="004B1EFE" w:rsidRPr="00B752C6" w:rsidTr="000E750A">
        <w:trPr>
          <w:trHeight w:val="902"/>
          <w:jc w:val="center"/>
        </w:trPr>
        <w:tc>
          <w:tcPr>
            <w:tcW w:w="503" w:type="dxa"/>
            <w:shd w:val="clear" w:color="auto" w:fill="auto"/>
            <w:vAlign w:val="center"/>
            <w:hideMark/>
          </w:tcPr>
          <w:p w:rsidR="004B1EFE" w:rsidRPr="00B752C6" w:rsidRDefault="004B1EFE" w:rsidP="004B1EFE">
            <w:pPr>
              <w:pStyle w:val="affffa"/>
            </w:pPr>
            <w:r>
              <w:t>4.</w:t>
            </w:r>
          </w:p>
        </w:tc>
        <w:tc>
          <w:tcPr>
            <w:tcW w:w="9653" w:type="dxa"/>
            <w:gridSpan w:val="5"/>
            <w:shd w:val="clear" w:color="auto" w:fill="auto"/>
            <w:vAlign w:val="center"/>
            <w:hideMark/>
          </w:tcPr>
          <w:p w:rsidR="004B1EFE" w:rsidRPr="00B752C6" w:rsidRDefault="004B1EFE" w:rsidP="000E750A">
            <w:pPr>
              <w:pStyle w:val="affffa"/>
              <w:rPr>
                <w:sz w:val="24"/>
                <w:szCs w:val="24"/>
              </w:rPr>
            </w:pPr>
            <w:r w:rsidRPr="00B752C6">
              <w:rPr>
                <w:b/>
                <w:sz w:val="24"/>
                <w:szCs w:val="24"/>
              </w:rPr>
              <w:t>Предприятия торговли</w:t>
            </w:r>
          </w:p>
        </w:tc>
      </w:tr>
      <w:tr w:rsidR="004B1EFE" w:rsidRPr="00B752C6" w:rsidTr="000E750A">
        <w:trPr>
          <w:trHeight w:val="902"/>
          <w:jc w:val="center"/>
        </w:trPr>
        <w:tc>
          <w:tcPr>
            <w:tcW w:w="503" w:type="dxa"/>
            <w:shd w:val="clear" w:color="auto" w:fill="auto"/>
            <w:vAlign w:val="center"/>
            <w:hideMark/>
          </w:tcPr>
          <w:p w:rsidR="004B1EFE" w:rsidRPr="00B752C6" w:rsidRDefault="004B1EFE" w:rsidP="004B1EFE">
            <w:pPr>
              <w:pStyle w:val="affffa"/>
            </w:pPr>
            <w:r w:rsidRPr="00B752C6">
              <w:t>4.1</w:t>
            </w:r>
          </w:p>
        </w:tc>
        <w:tc>
          <w:tcPr>
            <w:tcW w:w="2543" w:type="dxa"/>
            <w:shd w:val="clear" w:color="auto" w:fill="auto"/>
            <w:vAlign w:val="center"/>
            <w:hideMark/>
          </w:tcPr>
          <w:p w:rsidR="004B1EFE" w:rsidRPr="00B752C6" w:rsidRDefault="004B1EFE" w:rsidP="004B1EFE">
            <w:pPr>
              <w:pStyle w:val="affffa"/>
              <w:rPr>
                <w:sz w:val="24"/>
                <w:szCs w:val="24"/>
              </w:rPr>
            </w:pPr>
            <w:r w:rsidRPr="00B752C6">
              <w:rPr>
                <w:sz w:val="24"/>
                <w:szCs w:val="24"/>
              </w:rPr>
              <w:t>Магазины</w:t>
            </w:r>
          </w:p>
        </w:tc>
        <w:tc>
          <w:tcPr>
            <w:tcW w:w="2150" w:type="dxa"/>
            <w:shd w:val="clear" w:color="auto" w:fill="auto"/>
            <w:vAlign w:val="center"/>
            <w:hideMark/>
          </w:tcPr>
          <w:p w:rsidR="004B1EFE" w:rsidRPr="00B752C6" w:rsidRDefault="004B1EFE" w:rsidP="004B1EFE">
            <w:pPr>
              <w:pStyle w:val="affffa"/>
              <w:rPr>
                <w:sz w:val="24"/>
                <w:szCs w:val="24"/>
              </w:rPr>
            </w:pPr>
            <w:r w:rsidRPr="00B752C6">
              <w:rPr>
                <w:sz w:val="24"/>
                <w:szCs w:val="24"/>
              </w:rPr>
              <w:t xml:space="preserve">350 кв. м торговой площади </w:t>
            </w:r>
          </w:p>
          <w:p w:rsidR="004B1EFE" w:rsidRPr="00B752C6" w:rsidRDefault="004B1EFE" w:rsidP="004B1EFE">
            <w:pPr>
              <w:pStyle w:val="affffa"/>
              <w:rPr>
                <w:sz w:val="24"/>
                <w:szCs w:val="24"/>
              </w:rPr>
            </w:pPr>
            <w:r w:rsidRPr="00B752C6">
              <w:rPr>
                <w:sz w:val="24"/>
                <w:szCs w:val="24"/>
              </w:rPr>
              <w:t>на 1000 чел.</w:t>
            </w:r>
            <w:r w:rsidRPr="00B752C6">
              <w:rPr>
                <w:sz w:val="24"/>
                <w:szCs w:val="24"/>
              </w:rPr>
              <w:br/>
              <w:t xml:space="preserve"> по РГНП </w:t>
            </w:r>
            <w:proofErr w:type="spellStart"/>
            <w:r w:rsidRPr="00B752C6">
              <w:rPr>
                <w:sz w:val="24"/>
                <w:szCs w:val="24"/>
              </w:rPr>
              <w:t>ХМАО-Югра</w:t>
            </w:r>
            <w:proofErr w:type="spellEnd"/>
          </w:p>
          <w:p w:rsidR="004B1EFE" w:rsidRPr="00B752C6" w:rsidRDefault="004B1EFE" w:rsidP="004B1EFE">
            <w:pPr>
              <w:pStyle w:val="affffa"/>
              <w:rPr>
                <w:sz w:val="24"/>
                <w:szCs w:val="24"/>
              </w:rPr>
            </w:pPr>
          </w:p>
        </w:tc>
        <w:tc>
          <w:tcPr>
            <w:tcW w:w="1892" w:type="dxa"/>
            <w:vAlign w:val="center"/>
          </w:tcPr>
          <w:p w:rsidR="004B1EFE" w:rsidRPr="00B752C6" w:rsidRDefault="004B1EFE" w:rsidP="000E750A">
            <w:pPr>
              <w:pStyle w:val="affffa"/>
              <w:tabs>
                <w:tab w:val="center" w:pos="838"/>
                <w:tab w:val="left" w:pos="1515"/>
              </w:tabs>
              <w:rPr>
                <w:sz w:val="24"/>
                <w:szCs w:val="24"/>
              </w:rPr>
            </w:pPr>
            <w:r>
              <w:rPr>
                <w:sz w:val="24"/>
                <w:szCs w:val="24"/>
              </w:rPr>
              <w:t>2</w:t>
            </w:r>
            <w:r w:rsidR="000E750A">
              <w:rPr>
                <w:sz w:val="24"/>
                <w:szCs w:val="24"/>
              </w:rPr>
              <w:t>03</w:t>
            </w:r>
            <w:r>
              <w:rPr>
                <w:sz w:val="24"/>
                <w:szCs w:val="24"/>
              </w:rPr>
              <w:t>0</w:t>
            </w:r>
          </w:p>
        </w:tc>
        <w:tc>
          <w:tcPr>
            <w:tcW w:w="1611" w:type="dxa"/>
            <w:vAlign w:val="center"/>
          </w:tcPr>
          <w:p w:rsidR="004B1EFE" w:rsidRPr="00B752C6" w:rsidRDefault="004B1EFE" w:rsidP="004B1EFE">
            <w:pPr>
              <w:pStyle w:val="affffa"/>
              <w:rPr>
                <w:sz w:val="24"/>
                <w:szCs w:val="24"/>
              </w:rPr>
            </w:pPr>
            <w:r>
              <w:rPr>
                <w:sz w:val="24"/>
                <w:szCs w:val="24"/>
              </w:rPr>
              <w:t>2065</w:t>
            </w:r>
          </w:p>
        </w:tc>
        <w:tc>
          <w:tcPr>
            <w:tcW w:w="1457" w:type="dxa"/>
            <w:vAlign w:val="center"/>
          </w:tcPr>
          <w:p w:rsidR="004B1EFE" w:rsidRPr="00B752C6" w:rsidRDefault="004B1EFE" w:rsidP="000E750A">
            <w:pPr>
              <w:pStyle w:val="affffa"/>
              <w:rPr>
                <w:sz w:val="24"/>
                <w:szCs w:val="24"/>
              </w:rPr>
            </w:pPr>
            <w:r>
              <w:rPr>
                <w:sz w:val="24"/>
                <w:szCs w:val="24"/>
              </w:rPr>
              <w:t>100%</w:t>
            </w:r>
          </w:p>
        </w:tc>
      </w:tr>
      <w:tr w:rsidR="004B1EFE" w:rsidRPr="00B752C6" w:rsidTr="000E750A">
        <w:trPr>
          <w:trHeight w:val="20"/>
          <w:jc w:val="center"/>
        </w:trPr>
        <w:tc>
          <w:tcPr>
            <w:tcW w:w="503" w:type="dxa"/>
            <w:shd w:val="clear" w:color="auto" w:fill="auto"/>
            <w:vAlign w:val="center"/>
            <w:hideMark/>
          </w:tcPr>
          <w:p w:rsidR="004B1EFE" w:rsidRPr="00B752C6" w:rsidRDefault="004B1EFE" w:rsidP="004B1EFE">
            <w:pPr>
              <w:pStyle w:val="affffa"/>
            </w:pPr>
            <w:r>
              <w:t>5.</w:t>
            </w:r>
          </w:p>
        </w:tc>
        <w:tc>
          <w:tcPr>
            <w:tcW w:w="9653" w:type="dxa"/>
            <w:gridSpan w:val="5"/>
            <w:shd w:val="clear" w:color="auto" w:fill="auto"/>
            <w:vAlign w:val="center"/>
            <w:hideMark/>
          </w:tcPr>
          <w:p w:rsidR="004B1EFE" w:rsidRPr="00B752C6" w:rsidRDefault="004B1EFE" w:rsidP="000E750A">
            <w:pPr>
              <w:pStyle w:val="affffa"/>
              <w:rPr>
                <w:sz w:val="24"/>
                <w:szCs w:val="24"/>
              </w:rPr>
            </w:pPr>
            <w:r w:rsidRPr="00B752C6">
              <w:rPr>
                <w:b/>
                <w:sz w:val="24"/>
                <w:szCs w:val="24"/>
              </w:rPr>
              <w:t>Предприятия общественного питания</w:t>
            </w:r>
          </w:p>
        </w:tc>
      </w:tr>
      <w:tr w:rsidR="004B1EFE" w:rsidRPr="00B752C6" w:rsidTr="000E750A">
        <w:trPr>
          <w:trHeight w:val="20"/>
          <w:jc w:val="center"/>
        </w:trPr>
        <w:tc>
          <w:tcPr>
            <w:tcW w:w="503" w:type="dxa"/>
            <w:shd w:val="clear" w:color="auto" w:fill="auto"/>
            <w:vAlign w:val="center"/>
            <w:hideMark/>
          </w:tcPr>
          <w:p w:rsidR="004B1EFE" w:rsidRPr="00B752C6" w:rsidRDefault="004B1EFE" w:rsidP="004B1EFE">
            <w:pPr>
              <w:pStyle w:val="affffa"/>
            </w:pPr>
            <w:r w:rsidRPr="00B752C6">
              <w:t>5.1</w:t>
            </w:r>
          </w:p>
        </w:tc>
        <w:tc>
          <w:tcPr>
            <w:tcW w:w="2543" w:type="dxa"/>
            <w:shd w:val="clear" w:color="auto" w:fill="auto"/>
            <w:vAlign w:val="center"/>
            <w:hideMark/>
          </w:tcPr>
          <w:p w:rsidR="004B1EFE" w:rsidRPr="00B752C6" w:rsidRDefault="004B1EFE" w:rsidP="004B1EFE">
            <w:pPr>
              <w:pStyle w:val="affffa"/>
              <w:rPr>
                <w:sz w:val="24"/>
                <w:szCs w:val="24"/>
              </w:rPr>
            </w:pPr>
            <w:r w:rsidRPr="00B752C6">
              <w:rPr>
                <w:sz w:val="24"/>
                <w:szCs w:val="24"/>
              </w:rPr>
              <w:t>Предприятия общес</w:t>
            </w:r>
            <w:r w:rsidRPr="00B752C6">
              <w:rPr>
                <w:sz w:val="24"/>
                <w:szCs w:val="24"/>
              </w:rPr>
              <w:t>т</w:t>
            </w:r>
            <w:r w:rsidRPr="00B752C6">
              <w:rPr>
                <w:sz w:val="24"/>
                <w:szCs w:val="24"/>
              </w:rPr>
              <w:t>венного питания</w:t>
            </w:r>
          </w:p>
        </w:tc>
        <w:tc>
          <w:tcPr>
            <w:tcW w:w="2150" w:type="dxa"/>
            <w:shd w:val="clear" w:color="auto" w:fill="auto"/>
            <w:vAlign w:val="center"/>
            <w:hideMark/>
          </w:tcPr>
          <w:p w:rsidR="004B1EFE" w:rsidRPr="00B752C6" w:rsidRDefault="004B1EFE" w:rsidP="004B1EFE">
            <w:pPr>
              <w:pStyle w:val="affffa"/>
              <w:rPr>
                <w:sz w:val="24"/>
                <w:szCs w:val="24"/>
              </w:rPr>
            </w:pPr>
            <w:r w:rsidRPr="00B752C6">
              <w:rPr>
                <w:sz w:val="24"/>
                <w:szCs w:val="24"/>
              </w:rPr>
              <w:t xml:space="preserve">40  место </w:t>
            </w:r>
          </w:p>
          <w:p w:rsidR="004B1EFE" w:rsidRPr="00B752C6" w:rsidRDefault="004B1EFE" w:rsidP="004B1EFE">
            <w:pPr>
              <w:pStyle w:val="affffa"/>
              <w:rPr>
                <w:sz w:val="24"/>
                <w:szCs w:val="24"/>
              </w:rPr>
            </w:pPr>
            <w:r w:rsidRPr="00B752C6">
              <w:rPr>
                <w:sz w:val="24"/>
                <w:szCs w:val="24"/>
              </w:rPr>
              <w:t>на 1000 чел.</w:t>
            </w:r>
            <w:r w:rsidRPr="00B752C6">
              <w:rPr>
                <w:sz w:val="24"/>
                <w:szCs w:val="24"/>
              </w:rPr>
              <w:br/>
              <w:t xml:space="preserve">по РГНП </w:t>
            </w:r>
            <w:proofErr w:type="spellStart"/>
            <w:r w:rsidRPr="00B752C6">
              <w:rPr>
                <w:sz w:val="24"/>
                <w:szCs w:val="24"/>
              </w:rPr>
              <w:t>ХМАО-</w:t>
            </w:r>
            <w:r w:rsidRPr="00B752C6">
              <w:rPr>
                <w:sz w:val="24"/>
                <w:szCs w:val="24"/>
              </w:rPr>
              <w:lastRenderedPageBreak/>
              <w:t>Югра</w:t>
            </w:r>
            <w:proofErr w:type="spellEnd"/>
          </w:p>
          <w:p w:rsidR="004B1EFE" w:rsidRPr="00B752C6" w:rsidRDefault="004B1EFE" w:rsidP="004B1EFE">
            <w:pPr>
              <w:pStyle w:val="affffa"/>
              <w:rPr>
                <w:sz w:val="24"/>
                <w:szCs w:val="24"/>
              </w:rPr>
            </w:pPr>
          </w:p>
        </w:tc>
        <w:tc>
          <w:tcPr>
            <w:tcW w:w="1892" w:type="dxa"/>
            <w:vAlign w:val="center"/>
          </w:tcPr>
          <w:p w:rsidR="004B1EFE" w:rsidRPr="00B752C6" w:rsidRDefault="004B1EFE" w:rsidP="000E750A">
            <w:pPr>
              <w:pStyle w:val="affffa"/>
              <w:rPr>
                <w:sz w:val="24"/>
                <w:szCs w:val="24"/>
              </w:rPr>
            </w:pPr>
            <w:r>
              <w:rPr>
                <w:sz w:val="24"/>
                <w:szCs w:val="24"/>
              </w:rPr>
              <w:lastRenderedPageBreak/>
              <w:t>82</w:t>
            </w:r>
          </w:p>
        </w:tc>
        <w:tc>
          <w:tcPr>
            <w:tcW w:w="1611" w:type="dxa"/>
            <w:vAlign w:val="center"/>
          </w:tcPr>
          <w:p w:rsidR="004B1EFE" w:rsidRPr="00B752C6" w:rsidRDefault="004B1EFE" w:rsidP="004B1EFE">
            <w:pPr>
              <w:pStyle w:val="affffa"/>
              <w:rPr>
                <w:sz w:val="24"/>
                <w:szCs w:val="24"/>
              </w:rPr>
            </w:pPr>
            <w:r>
              <w:rPr>
                <w:sz w:val="24"/>
                <w:szCs w:val="24"/>
              </w:rPr>
              <w:t>236</w:t>
            </w:r>
          </w:p>
        </w:tc>
        <w:tc>
          <w:tcPr>
            <w:tcW w:w="1457" w:type="dxa"/>
            <w:vAlign w:val="center"/>
          </w:tcPr>
          <w:p w:rsidR="004B1EFE" w:rsidRPr="00B752C6" w:rsidRDefault="004B1EFE" w:rsidP="000E750A">
            <w:pPr>
              <w:pStyle w:val="affffa"/>
              <w:rPr>
                <w:sz w:val="24"/>
                <w:szCs w:val="24"/>
              </w:rPr>
            </w:pPr>
            <w:r>
              <w:rPr>
                <w:sz w:val="24"/>
                <w:szCs w:val="24"/>
              </w:rPr>
              <w:t>35%</w:t>
            </w:r>
          </w:p>
        </w:tc>
      </w:tr>
      <w:tr w:rsidR="004B1EFE" w:rsidRPr="00B752C6" w:rsidTr="004B1EFE">
        <w:trPr>
          <w:trHeight w:val="20"/>
          <w:jc w:val="center"/>
        </w:trPr>
        <w:tc>
          <w:tcPr>
            <w:tcW w:w="503" w:type="dxa"/>
            <w:shd w:val="clear" w:color="auto" w:fill="auto"/>
            <w:vAlign w:val="center"/>
            <w:hideMark/>
          </w:tcPr>
          <w:p w:rsidR="004B1EFE" w:rsidRPr="00B752C6" w:rsidRDefault="004B1EFE" w:rsidP="004B1EFE">
            <w:pPr>
              <w:pStyle w:val="affffa"/>
            </w:pPr>
            <w:r>
              <w:lastRenderedPageBreak/>
              <w:t>5.</w:t>
            </w:r>
          </w:p>
        </w:tc>
        <w:tc>
          <w:tcPr>
            <w:tcW w:w="9653" w:type="dxa"/>
            <w:gridSpan w:val="5"/>
            <w:shd w:val="clear" w:color="auto" w:fill="auto"/>
            <w:vAlign w:val="center"/>
            <w:hideMark/>
          </w:tcPr>
          <w:p w:rsidR="004B1EFE" w:rsidRPr="00B752C6" w:rsidRDefault="004B1EFE" w:rsidP="004B1EFE">
            <w:pPr>
              <w:pStyle w:val="affffa"/>
              <w:rPr>
                <w:sz w:val="24"/>
                <w:szCs w:val="24"/>
              </w:rPr>
            </w:pPr>
            <w:r w:rsidRPr="00B752C6">
              <w:rPr>
                <w:b/>
                <w:sz w:val="24"/>
                <w:szCs w:val="24"/>
              </w:rPr>
              <w:t>Предприятия бытового и коммунального обслуживания</w:t>
            </w:r>
          </w:p>
        </w:tc>
      </w:tr>
      <w:tr w:rsidR="004B1EFE" w:rsidRPr="00B752C6" w:rsidTr="000E750A">
        <w:trPr>
          <w:trHeight w:val="20"/>
          <w:jc w:val="center"/>
        </w:trPr>
        <w:tc>
          <w:tcPr>
            <w:tcW w:w="503" w:type="dxa"/>
            <w:shd w:val="clear" w:color="auto" w:fill="auto"/>
            <w:vAlign w:val="center"/>
            <w:hideMark/>
          </w:tcPr>
          <w:p w:rsidR="004B1EFE" w:rsidRPr="00B752C6" w:rsidRDefault="004B1EFE" w:rsidP="004B1EFE">
            <w:pPr>
              <w:pStyle w:val="affffa"/>
            </w:pPr>
            <w:r w:rsidRPr="00B752C6">
              <w:t>6.1</w:t>
            </w:r>
          </w:p>
        </w:tc>
        <w:tc>
          <w:tcPr>
            <w:tcW w:w="2543" w:type="dxa"/>
            <w:shd w:val="clear" w:color="auto" w:fill="auto"/>
            <w:vAlign w:val="center"/>
            <w:hideMark/>
          </w:tcPr>
          <w:p w:rsidR="004B1EFE" w:rsidRPr="00B752C6" w:rsidRDefault="004B1EFE" w:rsidP="004B1EFE">
            <w:pPr>
              <w:pStyle w:val="affffa"/>
              <w:rPr>
                <w:sz w:val="24"/>
                <w:szCs w:val="24"/>
              </w:rPr>
            </w:pPr>
            <w:r w:rsidRPr="00B752C6">
              <w:rPr>
                <w:sz w:val="24"/>
                <w:szCs w:val="24"/>
              </w:rPr>
              <w:t>Предприятия бытов</w:t>
            </w:r>
            <w:r w:rsidRPr="00B752C6">
              <w:rPr>
                <w:sz w:val="24"/>
                <w:szCs w:val="24"/>
              </w:rPr>
              <w:t>о</w:t>
            </w:r>
            <w:r w:rsidRPr="00B752C6">
              <w:rPr>
                <w:sz w:val="24"/>
                <w:szCs w:val="24"/>
              </w:rPr>
              <w:t>го обслуживания</w:t>
            </w:r>
          </w:p>
        </w:tc>
        <w:tc>
          <w:tcPr>
            <w:tcW w:w="2150" w:type="dxa"/>
            <w:shd w:val="clear" w:color="auto" w:fill="auto"/>
            <w:vAlign w:val="center"/>
            <w:hideMark/>
          </w:tcPr>
          <w:p w:rsidR="004B1EFE" w:rsidRPr="00B752C6" w:rsidRDefault="004B1EFE" w:rsidP="004B1EFE">
            <w:pPr>
              <w:pStyle w:val="affffa"/>
              <w:rPr>
                <w:sz w:val="24"/>
                <w:szCs w:val="24"/>
              </w:rPr>
            </w:pPr>
            <w:r w:rsidRPr="00B752C6">
              <w:rPr>
                <w:sz w:val="24"/>
                <w:szCs w:val="24"/>
              </w:rPr>
              <w:t>2 рабочих мест на 1000 чел.</w:t>
            </w:r>
            <w:r w:rsidRPr="00B752C6">
              <w:rPr>
                <w:sz w:val="24"/>
                <w:szCs w:val="24"/>
              </w:rPr>
              <w:br/>
              <w:t xml:space="preserve">по РГНП </w:t>
            </w:r>
            <w:proofErr w:type="spellStart"/>
            <w:r w:rsidRPr="00B752C6">
              <w:rPr>
                <w:sz w:val="24"/>
                <w:szCs w:val="24"/>
              </w:rPr>
              <w:t>ХМАО-Югра</w:t>
            </w:r>
            <w:proofErr w:type="spellEnd"/>
          </w:p>
          <w:p w:rsidR="004B1EFE" w:rsidRPr="00B752C6" w:rsidRDefault="004B1EFE" w:rsidP="004B1EFE">
            <w:pPr>
              <w:pStyle w:val="affffa"/>
              <w:rPr>
                <w:sz w:val="24"/>
                <w:szCs w:val="24"/>
              </w:rPr>
            </w:pPr>
          </w:p>
        </w:tc>
        <w:tc>
          <w:tcPr>
            <w:tcW w:w="1892" w:type="dxa"/>
          </w:tcPr>
          <w:p w:rsidR="004B1EFE" w:rsidRDefault="004B1EFE" w:rsidP="004B1EFE">
            <w:pPr>
              <w:pStyle w:val="affffa"/>
              <w:rPr>
                <w:sz w:val="24"/>
                <w:szCs w:val="24"/>
              </w:rPr>
            </w:pPr>
          </w:p>
          <w:p w:rsidR="000E750A" w:rsidRDefault="000E750A" w:rsidP="004B1EFE">
            <w:pPr>
              <w:pStyle w:val="affffa"/>
              <w:rPr>
                <w:sz w:val="24"/>
                <w:szCs w:val="24"/>
              </w:rPr>
            </w:pPr>
          </w:p>
          <w:p w:rsidR="004B1EFE" w:rsidRPr="00B752C6" w:rsidRDefault="004B1EFE" w:rsidP="004B1EFE">
            <w:pPr>
              <w:pStyle w:val="affffa"/>
              <w:rPr>
                <w:sz w:val="24"/>
                <w:szCs w:val="24"/>
              </w:rPr>
            </w:pPr>
            <w:r>
              <w:rPr>
                <w:sz w:val="24"/>
                <w:szCs w:val="24"/>
              </w:rPr>
              <w:t>0</w:t>
            </w:r>
          </w:p>
        </w:tc>
        <w:tc>
          <w:tcPr>
            <w:tcW w:w="1611" w:type="dxa"/>
            <w:vAlign w:val="center"/>
          </w:tcPr>
          <w:p w:rsidR="004B1EFE" w:rsidRPr="00B752C6" w:rsidRDefault="004B1EFE" w:rsidP="004B1EFE">
            <w:pPr>
              <w:pStyle w:val="affffa"/>
              <w:rPr>
                <w:sz w:val="24"/>
                <w:szCs w:val="24"/>
              </w:rPr>
            </w:pPr>
            <w:r>
              <w:rPr>
                <w:sz w:val="24"/>
                <w:szCs w:val="24"/>
              </w:rPr>
              <w:t>12</w:t>
            </w:r>
          </w:p>
        </w:tc>
        <w:tc>
          <w:tcPr>
            <w:tcW w:w="1457" w:type="dxa"/>
            <w:vAlign w:val="center"/>
          </w:tcPr>
          <w:p w:rsidR="004B1EFE" w:rsidRPr="00B752C6" w:rsidRDefault="004B1EFE" w:rsidP="000E750A">
            <w:pPr>
              <w:pStyle w:val="affffa"/>
              <w:rPr>
                <w:sz w:val="24"/>
                <w:szCs w:val="24"/>
              </w:rPr>
            </w:pPr>
            <w:r>
              <w:rPr>
                <w:sz w:val="24"/>
                <w:szCs w:val="24"/>
              </w:rPr>
              <w:t>0</w:t>
            </w:r>
          </w:p>
        </w:tc>
      </w:tr>
    </w:tbl>
    <w:p w:rsidR="004B1EFE" w:rsidRPr="002C4963" w:rsidRDefault="004B1EFE" w:rsidP="004B1EFE">
      <w:pPr>
        <w:pStyle w:val="af"/>
        <w:ind w:left="284" w:firstLine="0"/>
        <w:rPr>
          <w:rFonts w:ascii="Times New Roman" w:hAnsi="Times New Roman"/>
          <w:b/>
        </w:rPr>
      </w:pPr>
    </w:p>
    <w:p w:rsidR="004B1EFE" w:rsidRPr="002C4963" w:rsidRDefault="004B1EFE" w:rsidP="004B1EFE">
      <w:pPr>
        <w:pStyle w:val="af"/>
        <w:ind w:left="284" w:firstLine="0"/>
        <w:rPr>
          <w:rFonts w:ascii="Times New Roman" w:hAnsi="Times New Roman"/>
        </w:rPr>
      </w:pPr>
      <w:r w:rsidRPr="002C4963">
        <w:rPr>
          <w:rFonts w:ascii="Times New Roman" w:hAnsi="Times New Roman"/>
          <w:b/>
        </w:rPr>
        <w:t xml:space="preserve">* </w:t>
      </w:r>
      <w:r w:rsidRPr="002C4963">
        <w:rPr>
          <w:rFonts w:ascii="Times New Roman" w:hAnsi="Times New Roman"/>
        </w:rPr>
        <w:t>В границах микрорайона расположена МОУ «Средняя образовательная школа № 8», которую посещают 545 человек (проектная емкость – 797 человек), поэтому обеспеченность местами в о</w:t>
      </w:r>
      <w:r w:rsidRPr="002C4963">
        <w:rPr>
          <w:rFonts w:ascii="Times New Roman" w:hAnsi="Times New Roman"/>
          <w:sz w:val="24"/>
        </w:rPr>
        <w:t xml:space="preserve">бщеобразовательных школах принимаем 100%              </w:t>
      </w:r>
    </w:p>
    <w:p w:rsidR="00B46A1C" w:rsidRPr="00B752C6" w:rsidRDefault="00A679BA" w:rsidP="00B47410">
      <w:pPr>
        <w:pStyle w:val="3"/>
      </w:pPr>
      <w:bookmarkStart w:id="28" w:name="_Toc428469952"/>
      <w:r w:rsidRPr="00B752C6">
        <w:t>1.</w:t>
      </w:r>
      <w:r w:rsidR="00B47410" w:rsidRPr="00B752C6">
        <w:t>2.</w:t>
      </w:r>
      <w:r w:rsidR="00317E00" w:rsidRPr="00B752C6">
        <w:t>4</w:t>
      </w:r>
      <w:r w:rsidR="007510BB" w:rsidRPr="00B752C6">
        <w:t xml:space="preserve"> </w:t>
      </w:r>
      <w:r w:rsidR="00B46A1C" w:rsidRPr="00B752C6">
        <w:t>Транспортная инфраструктура</w:t>
      </w:r>
      <w:bookmarkEnd w:id="28"/>
      <w:r w:rsidR="00B46A1C" w:rsidRPr="00B752C6">
        <w:t xml:space="preserve"> </w:t>
      </w:r>
    </w:p>
    <w:p w:rsidR="007171EF" w:rsidRPr="00B752C6" w:rsidRDefault="007171EF" w:rsidP="007171EF">
      <w:pPr>
        <w:pStyle w:val="22"/>
      </w:pPr>
      <w:r w:rsidRPr="00B752C6">
        <w:t>Улично-дорожная сеть и общественный транспорт</w:t>
      </w:r>
    </w:p>
    <w:p w:rsidR="008F29F3" w:rsidRPr="00B752C6" w:rsidRDefault="00B46A1C" w:rsidP="005E3A26">
      <w:pPr>
        <w:spacing w:before="120"/>
        <w:rPr>
          <w:szCs w:val="28"/>
        </w:rPr>
      </w:pPr>
      <w:r w:rsidRPr="00B752C6">
        <w:rPr>
          <w:szCs w:val="28"/>
        </w:rPr>
        <w:t xml:space="preserve">Проектируемый </w:t>
      </w:r>
      <w:r w:rsidR="00246084" w:rsidRPr="00B752C6">
        <w:rPr>
          <w:szCs w:val="28"/>
        </w:rPr>
        <w:t xml:space="preserve">микрорайон расположен в </w:t>
      </w:r>
      <w:r w:rsidR="008F29F3" w:rsidRPr="00B752C6">
        <w:rPr>
          <w:szCs w:val="28"/>
        </w:rPr>
        <w:t>северо-восточной части г</w:t>
      </w:r>
      <w:proofErr w:type="gramStart"/>
      <w:r w:rsidR="008F29F3" w:rsidRPr="00B752C6">
        <w:rPr>
          <w:szCs w:val="28"/>
        </w:rPr>
        <w:t>.Н</w:t>
      </w:r>
      <w:proofErr w:type="gramEnd"/>
      <w:r w:rsidR="008F29F3" w:rsidRPr="00B752C6">
        <w:rPr>
          <w:szCs w:val="28"/>
        </w:rPr>
        <w:t>ефтеюганска.</w:t>
      </w:r>
    </w:p>
    <w:p w:rsidR="00B46A1C" w:rsidRPr="00B752C6" w:rsidRDefault="008F29F3" w:rsidP="00246084">
      <w:pPr>
        <w:rPr>
          <w:szCs w:val="28"/>
        </w:rPr>
      </w:pPr>
      <w:r w:rsidRPr="00B752C6">
        <w:rPr>
          <w:szCs w:val="28"/>
        </w:rPr>
        <w:t>Территория микрорайона застроена объектами ж</w:t>
      </w:r>
      <w:r w:rsidR="00A26C29" w:rsidRPr="00B752C6">
        <w:rPr>
          <w:szCs w:val="28"/>
        </w:rPr>
        <w:t>илого и общ</w:t>
      </w:r>
      <w:r w:rsidR="005A13BA" w:rsidRPr="00B752C6">
        <w:rPr>
          <w:szCs w:val="28"/>
        </w:rPr>
        <w:t>ественного назначения</w:t>
      </w:r>
      <w:r w:rsidRPr="00B752C6">
        <w:rPr>
          <w:szCs w:val="28"/>
        </w:rPr>
        <w:t xml:space="preserve">. </w:t>
      </w:r>
    </w:p>
    <w:p w:rsidR="00263143" w:rsidRPr="00B752C6" w:rsidRDefault="008F29F3" w:rsidP="00246084">
      <w:pPr>
        <w:rPr>
          <w:szCs w:val="28"/>
        </w:rPr>
      </w:pPr>
      <w:r w:rsidRPr="00B752C6">
        <w:rPr>
          <w:szCs w:val="28"/>
        </w:rPr>
        <w:t>Вдоль восточной границы микрорайона проходит ул</w:t>
      </w:r>
      <w:proofErr w:type="gramStart"/>
      <w:r w:rsidRPr="00B752C6">
        <w:rPr>
          <w:szCs w:val="28"/>
        </w:rPr>
        <w:t>.М</w:t>
      </w:r>
      <w:proofErr w:type="gramEnd"/>
      <w:r w:rsidRPr="00B752C6">
        <w:rPr>
          <w:szCs w:val="28"/>
        </w:rPr>
        <w:t xml:space="preserve">амонтовская – магистральная улица общегородского значения. Ширина в красных линиях </w:t>
      </w:r>
      <w:r w:rsidR="00A26C29" w:rsidRPr="00B752C6">
        <w:rPr>
          <w:szCs w:val="28"/>
        </w:rPr>
        <w:t>составляет</w:t>
      </w:r>
      <w:r w:rsidRPr="00B752C6">
        <w:rPr>
          <w:szCs w:val="28"/>
        </w:rPr>
        <w:t xml:space="preserve"> </w:t>
      </w:r>
      <w:r w:rsidR="00E83162" w:rsidRPr="00B752C6">
        <w:rPr>
          <w:szCs w:val="28"/>
        </w:rPr>
        <w:t>60 м</w:t>
      </w:r>
      <w:r w:rsidRPr="00B752C6">
        <w:rPr>
          <w:szCs w:val="28"/>
        </w:rPr>
        <w:t xml:space="preserve">. Улица имеет проезжую часть шириной </w:t>
      </w:r>
      <w:r w:rsidR="00E83162" w:rsidRPr="00B752C6">
        <w:rPr>
          <w:szCs w:val="28"/>
        </w:rPr>
        <w:t>12</w:t>
      </w:r>
      <w:r w:rsidRPr="00B752C6">
        <w:rPr>
          <w:szCs w:val="28"/>
        </w:rPr>
        <w:t xml:space="preserve"> м с капитальным покрытием</w:t>
      </w:r>
      <w:r w:rsidR="00E83162" w:rsidRPr="00B752C6">
        <w:rPr>
          <w:szCs w:val="28"/>
        </w:rPr>
        <w:t>, по две полосы движения в каждом направлении</w:t>
      </w:r>
      <w:r w:rsidRPr="00B752C6">
        <w:rPr>
          <w:szCs w:val="28"/>
        </w:rPr>
        <w:t>. Ул</w:t>
      </w:r>
      <w:r w:rsidR="00A26C29" w:rsidRPr="00B752C6">
        <w:rPr>
          <w:szCs w:val="28"/>
        </w:rPr>
        <w:t>ица Мамонтовская выполняет функцию</w:t>
      </w:r>
      <w:r w:rsidRPr="00B752C6">
        <w:rPr>
          <w:szCs w:val="28"/>
        </w:rPr>
        <w:t xml:space="preserve"> восточного обхода города, по ней осуществляет</w:t>
      </w:r>
      <w:r w:rsidR="00A26C29" w:rsidRPr="00B752C6">
        <w:rPr>
          <w:szCs w:val="28"/>
        </w:rPr>
        <w:t xml:space="preserve">ся движение </w:t>
      </w:r>
      <w:r w:rsidRPr="00B752C6">
        <w:rPr>
          <w:szCs w:val="28"/>
        </w:rPr>
        <w:t>легкового</w:t>
      </w:r>
      <w:r w:rsidR="00A26C29" w:rsidRPr="00B752C6">
        <w:rPr>
          <w:szCs w:val="28"/>
        </w:rPr>
        <w:t xml:space="preserve"> </w:t>
      </w:r>
      <w:r w:rsidRPr="00B752C6">
        <w:rPr>
          <w:szCs w:val="28"/>
        </w:rPr>
        <w:t>и грузового транспорта</w:t>
      </w:r>
      <w:r w:rsidR="00263143" w:rsidRPr="00B752C6">
        <w:rPr>
          <w:szCs w:val="28"/>
        </w:rPr>
        <w:t>,</w:t>
      </w:r>
      <w:r w:rsidR="00A26C29" w:rsidRPr="00B752C6">
        <w:rPr>
          <w:szCs w:val="28"/>
        </w:rPr>
        <w:t xml:space="preserve"> а также</w:t>
      </w:r>
      <w:r w:rsidR="00263143" w:rsidRPr="00B752C6">
        <w:rPr>
          <w:szCs w:val="28"/>
        </w:rPr>
        <w:t xml:space="preserve"> маршрутов общественного транспорта, который представлен автобусами большой, средней и малой вместимости.</w:t>
      </w:r>
    </w:p>
    <w:p w:rsidR="00E83162" w:rsidRPr="00B752C6" w:rsidRDefault="00E83162" w:rsidP="00246084">
      <w:pPr>
        <w:rPr>
          <w:szCs w:val="28"/>
        </w:rPr>
      </w:pPr>
      <w:r w:rsidRPr="00B752C6">
        <w:rPr>
          <w:szCs w:val="28"/>
        </w:rPr>
        <w:t xml:space="preserve">Транспортные связи с центром города и прочими микрорайонами осуществляются по улицам </w:t>
      </w:r>
      <w:proofErr w:type="spellStart"/>
      <w:r w:rsidRPr="00B752C6">
        <w:rPr>
          <w:szCs w:val="28"/>
        </w:rPr>
        <w:t>Усть-Балыкская</w:t>
      </w:r>
      <w:proofErr w:type="spellEnd"/>
      <w:r w:rsidRPr="00B752C6">
        <w:rPr>
          <w:szCs w:val="28"/>
        </w:rPr>
        <w:t>, Жилая и Парковая</w:t>
      </w:r>
      <w:r w:rsidR="00263143" w:rsidRPr="00B752C6">
        <w:rPr>
          <w:szCs w:val="28"/>
        </w:rPr>
        <w:t>, которые являются магистральными улицами районного значения</w:t>
      </w:r>
      <w:r w:rsidRPr="00B752C6">
        <w:rPr>
          <w:szCs w:val="28"/>
        </w:rPr>
        <w:t xml:space="preserve">. </w:t>
      </w:r>
    </w:p>
    <w:p w:rsidR="00263143" w:rsidRPr="00B752C6" w:rsidRDefault="006F7EBF" w:rsidP="00246084">
      <w:pPr>
        <w:rPr>
          <w:szCs w:val="28"/>
        </w:rPr>
      </w:pPr>
      <w:r w:rsidRPr="00B752C6">
        <w:rPr>
          <w:szCs w:val="28"/>
        </w:rPr>
        <w:t xml:space="preserve">Улица Жилая ограничивает микрорайон с запада. </w:t>
      </w:r>
      <w:r w:rsidR="00263143" w:rsidRPr="00B752C6">
        <w:rPr>
          <w:szCs w:val="28"/>
        </w:rPr>
        <w:t xml:space="preserve">Ширина </w:t>
      </w:r>
      <w:r w:rsidRPr="00B752C6">
        <w:rPr>
          <w:szCs w:val="28"/>
        </w:rPr>
        <w:t xml:space="preserve">улицы </w:t>
      </w:r>
      <w:r w:rsidR="00263143" w:rsidRPr="00B752C6">
        <w:rPr>
          <w:szCs w:val="28"/>
        </w:rPr>
        <w:t xml:space="preserve">в красных линиях </w:t>
      </w:r>
      <w:r w:rsidR="00A26C29" w:rsidRPr="00B752C6">
        <w:rPr>
          <w:szCs w:val="28"/>
        </w:rPr>
        <w:t>переменная</w:t>
      </w:r>
      <w:r w:rsidR="003F543F" w:rsidRPr="00B752C6">
        <w:rPr>
          <w:szCs w:val="28"/>
        </w:rPr>
        <w:t xml:space="preserve"> - </w:t>
      </w:r>
      <w:r w:rsidR="00A26C29" w:rsidRPr="00B752C6">
        <w:rPr>
          <w:szCs w:val="28"/>
        </w:rPr>
        <w:t>от</w:t>
      </w:r>
      <w:r w:rsidR="00263143" w:rsidRPr="00B752C6">
        <w:rPr>
          <w:szCs w:val="28"/>
        </w:rPr>
        <w:t xml:space="preserve"> 30</w:t>
      </w:r>
      <w:r w:rsidR="00A26C29" w:rsidRPr="00B752C6">
        <w:rPr>
          <w:szCs w:val="28"/>
        </w:rPr>
        <w:t xml:space="preserve"> до </w:t>
      </w:r>
      <w:r w:rsidR="00263143" w:rsidRPr="00B752C6">
        <w:rPr>
          <w:szCs w:val="28"/>
        </w:rPr>
        <w:t>36 м, ширина проезжей части – 10 м. Покрытие капитальное. По улице осуществляется автобусное движение</w:t>
      </w:r>
      <w:r w:rsidR="00AA4C4A" w:rsidRPr="00B752C6">
        <w:rPr>
          <w:szCs w:val="28"/>
        </w:rPr>
        <w:t>.</w:t>
      </w:r>
      <w:r w:rsidR="00263143" w:rsidRPr="00B752C6">
        <w:rPr>
          <w:szCs w:val="28"/>
        </w:rPr>
        <w:t xml:space="preserve"> </w:t>
      </w:r>
    </w:p>
    <w:p w:rsidR="00AA4C4A" w:rsidRPr="00B752C6" w:rsidRDefault="00AA4C4A" w:rsidP="00AA4C4A">
      <w:pPr>
        <w:rPr>
          <w:szCs w:val="28"/>
        </w:rPr>
      </w:pPr>
      <w:r w:rsidRPr="00B752C6">
        <w:rPr>
          <w:szCs w:val="28"/>
        </w:rPr>
        <w:t>Улица Парковая ограничивает территорию микрорайона с юго-запада, связывая его с центром города. Имеет переменную ширину красных линий – от 15 до 45</w:t>
      </w:r>
      <w:r w:rsidR="003F543F" w:rsidRPr="00B752C6">
        <w:rPr>
          <w:szCs w:val="28"/>
        </w:rPr>
        <w:t xml:space="preserve"> метров</w:t>
      </w:r>
      <w:r w:rsidRPr="00B752C6">
        <w:rPr>
          <w:szCs w:val="28"/>
        </w:rPr>
        <w:t>, проезжая часть – шириной от 7,5 до 10 метров. По ул</w:t>
      </w:r>
      <w:proofErr w:type="gramStart"/>
      <w:r w:rsidRPr="00B752C6">
        <w:rPr>
          <w:szCs w:val="28"/>
        </w:rPr>
        <w:t>.П</w:t>
      </w:r>
      <w:proofErr w:type="gramEnd"/>
      <w:r w:rsidRPr="00B752C6">
        <w:rPr>
          <w:szCs w:val="28"/>
        </w:rPr>
        <w:t>арковой проходят маршруты городского общественного транспорта.</w:t>
      </w:r>
    </w:p>
    <w:p w:rsidR="00AA4C4A" w:rsidRPr="00B752C6" w:rsidRDefault="00AA4C4A" w:rsidP="00AA4C4A">
      <w:pPr>
        <w:rPr>
          <w:szCs w:val="28"/>
        </w:rPr>
      </w:pPr>
      <w:r w:rsidRPr="00B752C6">
        <w:rPr>
          <w:szCs w:val="28"/>
        </w:rPr>
        <w:t xml:space="preserve">В границах проектируемой территории расположено 5 остановок общественного транспорта. Местоположение остановочных пунктов представлено на </w:t>
      </w:r>
      <w:r w:rsidR="003F543F" w:rsidRPr="00B752C6">
        <w:rPr>
          <w:szCs w:val="28"/>
        </w:rPr>
        <w:t>С</w:t>
      </w:r>
      <w:r w:rsidRPr="00B752C6">
        <w:rPr>
          <w:szCs w:val="28"/>
        </w:rPr>
        <w:t>хеме.</w:t>
      </w:r>
    </w:p>
    <w:p w:rsidR="006F7EBF" w:rsidRPr="00B752C6" w:rsidRDefault="006F7EBF" w:rsidP="00246084">
      <w:pPr>
        <w:rPr>
          <w:szCs w:val="28"/>
        </w:rPr>
      </w:pPr>
      <w:r w:rsidRPr="00B752C6">
        <w:rPr>
          <w:szCs w:val="28"/>
        </w:rPr>
        <w:t>Ул</w:t>
      </w:r>
      <w:r w:rsidR="00A26C29" w:rsidRPr="00B752C6">
        <w:rPr>
          <w:szCs w:val="28"/>
        </w:rPr>
        <w:t>ица</w:t>
      </w:r>
      <w:r w:rsidRPr="00B752C6">
        <w:rPr>
          <w:szCs w:val="28"/>
        </w:rPr>
        <w:t xml:space="preserve"> </w:t>
      </w:r>
      <w:proofErr w:type="spellStart"/>
      <w:r w:rsidRPr="00B752C6">
        <w:rPr>
          <w:szCs w:val="28"/>
        </w:rPr>
        <w:t>Усть-Балыкская</w:t>
      </w:r>
      <w:proofErr w:type="spellEnd"/>
      <w:r w:rsidRPr="00B752C6">
        <w:rPr>
          <w:szCs w:val="28"/>
        </w:rPr>
        <w:t xml:space="preserve"> проходит вдоль северо-западной границы микрорайона, имеет капитальное покрытие, ширину проезжей части 8 метров, </w:t>
      </w:r>
      <w:r w:rsidRPr="00B752C6">
        <w:rPr>
          <w:szCs w:val="28"/>
        </w:rPr>
        <w:lastRenderedPageBreak/>
        <w:t>ширину в красных линиях – 30 метров.</w:t>
      </w:r>
      <w:r w:rsidR="00A26C29" w:rsidRPr="00B752C6">
        <w:rPr>
          <w:szCs w:val="28"/>
        </w:rPr>
        <w:t xml:space="preserve"> Улица н</w:t>
      </w:r>
      <w:r w:rsidRPr="00B752C6">
        <w:rPr>
          <w:szCs w:val="28"/>
        </w:rPr>
        <w:t>е предназначена для пропуска общественного транспорта.</w:t>
      </w:r>
    </w:p>
    <w:p w:rsidR="00A2009C" w:rsidRPr="00B752C6" w:rsidRDefault="00A2009C" w:rsidP="00246084">
      <w:pPr>
        <w:rPr>
          <w:szCs w:val="28"/>
        </w:rPr>
      </w:pPr>
      <w:r w:rsidRPr="00B752C6">
        <w:rPr>
          <w:szCs w:val="28"/>
        </w:rPr>
        <w:t xml:space="preserve">За южной </w:t>
      </w:r>
      <w:r w:rsidR="00A26C29" w:rsidRPr="00B752C6">
        <w:rPr>
          <w:szCs w:val="28"/>
        </w:rPr>
        <w:t>границей</w:t>
      </w:r>
      <w:r w:rsidRPr="00B752C6">
        <w:rPr>
          <w:szCs w:val="28"/>
        </w:rPr>
        <w:t xml:space="preserve"> микрорайона 8</w:t>
      </w:r>
      <w:r w:rsidR="00A26C29" w:rsidRPr="00B752C6">
        <w:rPr>
          <w:szCs w:val="28"/>
        </w:rPr>
        <w:t xml:space="preserve">А, на пересечении улиц </w:t>
      </w:r>
      <w:r w:rsidRPr="00B752C6">
        <w:rPr>
          <w:szCs w:val="28"/>
        </w:rPr>
        <w:t>Мамонтовск</w:t>
      </w:r>
      <w:r w:rsidR="00A26C29" w:rsidRPr="00B752C6">
        <w:rPr>
          <w:szCs w:val="28"/>
        </w:rPr>
        <w:t>ой, Парковой и Молодежной</w:t>
      </w:r>
      <w:r w:rsidRPr="00B752C6">
        <w:rPr>
          <w:szCs w:val="28"/>
        </w:rPr>
        <w:t xml:space="preserve"> </w:t>
      </w:r>
      <w:r w:rsidR="00AA4C4A" w:rsidRPr="00B752C6">
        <w:rPr>
          <w:szCs w:val="28"/>
        </w:rPr>
        <w:t>располагается</w:t>
      </w:r>
      <w:r w:rsidRPr="00B752C6">
        <w:rPr>
          <w:szCs w:val="28"/>
        </w:rPr>
        <w:t xml:space="preserve"> транспортная развязка.</w:t>
      </w:r>
    </w:p>
    <w:p w:rsidR="00251C7F" w:rsidRPr="00B752C6" w:rsidRDefault="00251C7F" w:rsidP="00246084">
      <w:pPr>
        <w:rPr>
          <w:szCs w:val="28"/>
        </w:rPr>
      </w:pPr>
    </w:p>
    <w:p w:rsidR="00263143" w:rsidRPr="00B752C6" w:rsidRDefault="00A2009C" w:rsidP="00246084">
      <w:pPr>
        <w:rPr>
          <w:szCs w:val="28"/>
        </w:rPr>
      </w:pPr>
      <w:r w:rsidRPr="00B752C6">
        <w:rPr>
          <w:szCs w:val="28"/>
        </w:rPr>
        <w:t>Общая протяженность магистральных улиц в границах проектируемой территории составляет 2,7 км.</w:t>
      </w:r>
    </w:p>
    <w:p w:rsidR="008738F7" w:rsidRPr="00B752C6" w:rsidRDefault="008738F7" w:rsidP="00317E00">
      <w:pPr>
        <w:pStyle w:val="22"/>
      </w:pPr>
      <w:bookmarkStart w:id="29" w:name="_Toc351388659"/>
      <w:bookmarkStart w:id="30" w:name="_Toc372210858"/>
      <w:bookmarkStart w:id="31" w:name="_Toc378866490"/>
      <w:r w:rsidRPr="00B752C6">
        <w:t>Автомобилизация, объекты хранения и обслуживания транспортных средств</w:t>
      </w:r>
      <w:bookmarkEnd w:id="29"/>
      <w:bookmarkEnd w:id="30"/>
      <w:bookmarkEnd w:id="31"/>
    </w:p>
    <w:p w:rsidR="007171EF" w:rsidRPr="00B752C6" w:rsidRDefault="00AA4C4A" w:rsidP="00AA4C4A">
      <w:pPr>
        <w:rPr>
          <w:lang w:eastAsia="en-US" w:bidi="en-US"/>
        </w:rPr>
      </w:pPr>
      <w:r w:rsidRPr="00B752C6">
        <w:rPr>
          <w:lang w:eastAsia="en-US" w:bidi="en-US"/>
        </w:rPr>
        <w:t>На момент проектирования уровень автомобилизации составляет 320 единиц транспорта на 1000 человек. Для постоянного хранения транспортных средств</w:t>
      </w:r>
      <w:r w:rsidR="005A13BA" w:rsidRPr="00B752C6">
        <w:rPr>
          <w:lang w:eastAsia="en-US" w:bidi="en-US"/>
        </w:rPr>
        <w:t>,</w:t>
      </w:r>
      <w:r w:rsidRPr="00B752C6">
        <w:rPr>
          <w:lang w:eastAsia="en-US" w:bidi="en-US"/>
        </w:rPr>
        <w:t xml:space="preserve"> в </w:t>
      </w:r>
      <w:r w:rsidR="007171EF" w:rsidRPr="00B752C6">
        <w:rPr>
          <w:lang w:eastAsia="en-US" w:bidi="en-US"/>
        </w:rPr>
        <w:t xml:space="preserve">северо-западной части </w:t>
      </w:r>
      <w:r w:rsidRPr="00B752C6">
        <w:rPr>
          <w:lang w:eastAsia="en-US" w:bidi="en-US"/>
        </w:rPr>
        <w:t xml:space="preserve"> проектируемого микрорайона </w:t>
      </w:r>
      <w:r w:rsidR="007171EF" w:rsidRPr="00B752C6">
        <w:rPr>
          <w:lang w:eastAsia="en-US" w:bidi="en-US"/>
        </w:rPr>
        <w:t>размещен</w:t>
      </w:r>
      <w:r w:rsidR="003F543F" w:rsidRPr="00B752C6">
        <w:rPr>
          <w:lang w:eastAsia="en-US" w:bidi="en-US"/>
        </w:rPr>
        <w:t>а</w:t>
      </w:r>
      <w:r w:rsidRPr="00B752C6">
        <w:rPr>
          <w:lang w:eastAsia="en-US" w:bidi="en-US"/>
        </w:rPr>
        <w:t xml:space="preserve"> </w:t>
      </w:r>
      <w:r w:rsidR="003F543F" w:rsidRPr="00B752C6">
        <w:rPr>
          <w:lang w:eastAsia="en-US" w:bidi="en-US"/>
        </w:rPr>
        <w:t xml:space="preserve">хаотично застроенная территория </w:t>
      </w:r>
      <w:r w:rsidRPr="00B752C6">
        <w:rPr>
          <w:lang w:eastAsia="en-US" w:bidi="en-US"/>
        </w:rPr>
        <w:t>гаражно-строительн</w:t>
      </w:r>
      <w:r w:rsidR="003F543F" w:rsidRPr="00B752C6">
        <w:rPr>
          <w:lang w:eastAsia="en-US" w:bidi="en-US"/>
        </w:rPr>
        <w:t>ого</w:t>
      </w:r>
      <w:r w:rsidRPr="00B752C6">
        <w:rPr>
          <w:lang w:eastAsia="en-US" w:bidi="en-US"/>
        </w:rPr>
        <w:t xml:space="preserve"> комплекс</w:t>
      </w:r>
      <w:r w:rsidR="003F543F" w:rsidRPr="00B752C6">
        <w:rPr>
          <w:lang w:eastAsia="en-US" w:bidi="en-US"/>
        </w:rPr>
        <w:t>а</w:t>
      </w:r>
      <w:r w:rsidRPr="00B752C6">
        <w:rPr>
          <w:lang w:eastAsia="en-US" w:bidi="en-US"/>
        </w:rPr>
        <w:t xml:space="preserve"> вместим</w:t>
      </w:r>
      <w:r w:rsidR="007171EF" w:rsidRPr="00B752C6">
        <w:rPr>
          <w:lang w:eastAsia="en-US" w:bidi="en-US"/>
        </w:rPr>
        <w:t xml:space="preserve">остью более 300 </w:t>
      </w:r>
      <w:proofErr w:type="spellStart"/>
      <w:r w:rsidR="007171EF" w:rsidRPr="00B752C6">
        <w:rPr>
          <w:lang w:eastAsia="en-US" w:bidi="en-US"/>
        </w:rPr>
        <w:t>машино-мест</w:t>
      </w:r>
      <w:proofErr w:type="spellEnd"/>
      <w:r w:rsidR="007171EF" w:rsidRPr="00B752C6">
        <w:rPr>
          <w:lang w:eastAsia="en-US" w:bidi="en-US"/>
        </w:rPr>
        <w:t>. Санитарно-защитная зона ГСК при данной вместимости объекта составляет 50 м, и накладывается на существующую жилую застройку, что негативно влияет на условия проживания. Для хранения автомобилей на незастроенных территориях вдоль ул</w:t>
      </w:r>
      <w:proofErr w:type="gramStart"/>
      <w:r w:rsidR="007171EF" w:rsidRPr="00B752C6">
        <w:rPr>
          <w:lang w:eastAsia="en-US" w:bidi="en-US"/>
        </w:rPr>
        <w:t>.М</w:t>
      </w:r>
      <w:proofErr w:type="gramEnd"/>
      <w:r w:rsidR="007171EF" w:rsidRPr="00B752C6">
        <w:rPr>
          <w:lang w:eastAsia="en-US" w:bidi="en-US"/>
        </w:rPr>
        <w:t>амонтовской организованы открытые автостоянки.</w:t>
      </w:r>
    </w:p>
    <w:p w:rsidR="00AA4C4A" w:rsidRPr="00B752C6" w:rsidRDefault="007171EF" w:rsidP="00AA4C4A">
      <w:pPr>
        <w:rPr>
          <w:lang w:eastAsia="en-US" w:bidi="en-US"/>
        </w:rPr>
      </w:pPr>
      <w:r w:rsidRPr="00B752C6">
        <w:rPr>
          <w:lang w:eastAsia="en-US" w:bidi="en-US"/>
        </w:rPr>
        <w:t>В границах микрорайона также предусмотрены места для временного хранения транспортных средств, у объектов общественного значения – гостевые автостоянки.</w:t>
      </w:r>
    </w:p>
    <w:p w:rsidR="004A0832" w:rsidRPr="00B752C6" w:rsidRDefault="00A679BA" w:rsidP="00B47410">
      <w:pPr>
        <w:pStyle w:val="3"/>
      </w:pPr>
      <w:bookmarkStart w:id="32" w:name="_Toc428469953"/>
      <w:r w:rsidRPr="00B752C6">
        <w:t>1.</w:t>
      </w:r>
      <w:r w:rsidR="00B47410" w:rsidRPr="00B752C6">
        <w:t>2.</w:t>
      </w:r>
      <w:r w:rsidR="00317E00" w:rsidRPr="00B752C6">
        <w:t>5</w:t>
      </w:r>
      <w:r w:rsidR="004A0832" w:rsidRPr="00B752C6">
        <w:t xml:space="preserve"> Инженерная инфраструктура</w:t>
      </w:r>
      <w:bookmarkEnd w:id="32"/>
    </w:p>
    <w:p w:rsidR="008F29F3" w:rsidRPr="00B752C6" w:rsidRDefault="008F29F3" w:rsidP="008F29F3">
      <w:bookmarkStart w:id="33" w:name="_Toc351388645"/>
      <w:r w:rsidRPr="00B752C6">
        <w:t xml:space="preserve">Территория проектирования располагается в </w:t>
      </w:r>
      <w:r w:rsidR="005A13BA" w:rsidRPr="00B752C6">
        <w:t>северо-</w:t>
      </w:r>
      <w:r w:rsidRPr="00B752C6">
        <w:t>восточной части г</w:t>
      </w:r>
      <w:proofErr w:type="gramStart"/>
      <w:r w:rsidRPr="00B752C6">
        <w:t>.Н</w:t>
      </w:r>
      <w:proofErr w:type="gramEnd"/>
      <w:r w:rsidRPr="00B752C6">
        <w:t xml:space="preserve">ефтеюганска. На момент проектирования участок занят </w:t>
      </w:r>
      <w:proofErr w:type="spellStart"/>
      <w:r w:rsidRPr="00B752C6">
        <w:t>среднеэтажной</w:t>
      </w:r>
      <w:proofErr w:type="spellEnd"/>
      <w:r w:rsidRPr="00B752C6">
        <w:t xml:space="preserve"> застройкой, за исключением пустующего участка вдоль восточной границы.</w:t>
      </w:r>
    </w:p>
    <w:p w:rsidR="008F29F3" w:rsidRPr="00B752C6" w:rsidRDefault="008F29F3" w:rsidP="008F29F3">
      <w:r w:rsidRPr="00B752C6">
        <w:t>Существующая застройка обеспечена всеми видами инженерного благоустройства – водоснабжение</w:t>
      </w:r>
      <w:r w:rsidR="00820546" w:rsidRPr="00B752C6">
        <w:t>м</w:t>
      </w:r>
      <w:r w:rsidRPr="00B752C6">
        <w:t>, централизованн</w:t>
      </w:r>
      <w:r w:rsidR="00820546" w:rsidRPr="00B752C6">
        <w:t>ой</w:t>
      </w:r>
      <w:r w:rsidRPr="00B752C6">
        <w:t xml:space="preserve"> канализаци</w:t>
      </w:r>
      <w:r w:rsidR="00820546" w:rsidRPr="00B752C6">
        <w:t>ей</w:t>
      </w:r>
      <w:r w:rsidRPr="00B752C6">
        <w:t>, газоснабжение</w:t>
      </w:r>
      <w:r w:rsidR="00820546" w:rsidRPr="00B752C6">
        <w:t>м</w:t>
      </w:r>
      <w:r w:rsidRPr="00B752C6">
        <w:t>, тепло</w:t>
      </w:r>
      <w:r w:rsidR="00820546" w:rsidRPr="00B752C6">
        <w:t>м и</w:t>
      </w:r>
      <w:r w:rsidRPr="00B752C6">
        <w:t xml:space="preserve"> сет</w:t>
      </w:r>
      <w:r w:rsidR="00820546" w:rsidRPr="00B752C6">
        <w:t>ями</w:t>
      </w:r>
      <w:r w:rsidRPr="00B752C6">
        <w:t xml:space="preserve"> связи.</w:t>
      </w:r>
    </w:p>
    <w:p w:rsidR="008F29F3" w:rsidRPr="00B752C6" w:rsidRDefault="008F29F3" w:rsidP="00317E00">
      <w:pPr>
        <w:pStyle w:val="22"/>
      </w:pPr>
      <w:bookmarkStart w:id="34" w:name="_Toc372210844"/>
      <w:r w:rsidRPr="00B752C6">
        <w:t>Водоснабжение</w:t>
      </w:r>
      <w:bookmarkEnd w:id="33"/>
      <w:bookmarkEnd w:id="34"/>
    </w:p>
    <w:p w:rsidR="008F29F3" w:rsidRPr="00B752C6" w:rsidRDefault="008F29F3" w:rsidP="008F29F3">
      <w:r w:rsidRPr="00B752C6">
        <w:rPr>
          <w:rFonts w:cs="Arial"/>
          <w:szCs w:val="28"/>
        </w:rPr>
        <w:t>Водоснабжение микрорайона  осуществляется</w:t>
      </w:r>
      <w:r w:rsidRPr="00B752C6">
        <w:t xml:space="preserve"> от площадки водопроводных сооружений подземного водозабора, расположенной  в районе пересечения ул</w:t>
      </w:r>
      <w:r w:rsidR="0071149E" w:rsidRPr="00B752C6">
        <w:t>иц</w:t>
      </w:r>
      <w:r w:rsidRPr="00B752C6">
        <w:t xml:space="preserve"> Молодежн</w:t>
      </w:r>
      <w:r w:rsidR="0071149E" w:rsidRPr="00B752C6">
        <w:t xml:space="preserve">ой </w:t>
      </w:r>
      <w:r w:rsidRPr="00B752C6">
        <w:t>и Мамонтовск</w:t>
      </w:r>
      <w:r w:rsidR="0071149E" w:rsidRPr="00B752C6">
        <w:t>ой</w:t>
      </w:r>
      <w:r w:rsidRPr="00B752C6">
        <w:t>.</w:t>
      </w:r>
    </w:p>
    <w:p w:rsidR="008F29F3" w:rsidRPr="00B752C6" w:rsidRDefault="008F29F3" w:rsidP="008F29F3">
      <w:pPr>
        <w:ind w:firstLine="709"/>
        <w:rPr>
          <w:sz w:val="23"/>
          <w:szCs w:val="23"/>
        </w:rPr>
      </w:pPr>
      <w:r w:rsidRPr="00B752C6">
        <w:t>На площадке расположены водозаборные скважины, водопроводные очистные сооружения, включающие в себя резервуары чистой воды, и насосная станция второго подъема. Количество скважин - 26 шт., в том числе рабочих скважин - 25 шт. Установленная производительность подземного водозаборного узла составляет 23,8 тыс</w:t>
      </w:r>
      <w:proofErr w:type="gramStart"/>
      <w:r w:rsidRPr="00B752C6">
        <w:t>.</w:t>
      </w:r>
      <w:r w:rsidR="005A13BA" w:rsidRPr="00B752C6">
        <w:t>к</w:t>
      </w:r>
      <w:proofErr w:type="gramEnd"/>
      <w:r w:rsidR="005A13BA" w:rsidRPr="00B752C6">
        <w:t>уб.м.</w:t>
      </w:r>
      <w:r w:rsidRPr="00B752C6">
        <w:t>/</w:t>
      </w:r>
      <w:proofErr w:type="spellStart"/>
      <w:r w:rsidRPr="00B752C6">
        <w:t>сут</w:t>
      </w:r>
      <w:proofErr w:type="spellEnd"/>
      <w:r w:rsidRPr="00B752C6">
        <w:t>.</w:t>
      </w:r>
      <w:r w:rsidRPr="00B752C6">
        <w:rPr>
          <w:sz w:val="23"/>
          <w:szCs w:val="23"/>
        </w:rPr>
        <w:t xml:space="preserve"> </w:t>
      </w:r>
    </w:p>
    <w:p w:rsidR="008F29F3" w:rsidRPr="00B752C6" w:rsidRDefault="008F29F3" w:rsidP="008F29F3">
      <w:r w:rsidRPr="00B752C6">
        <w:t xml:space="preserve">Магистральные водопроводы, идущие в город от площадки водопроводных сооружений, проходят вдоль восточной границы микрорайона </w:t>
      </w:r>
      <w:r w:rsidRPr="00B752C6">
        <w:lastRenderedPageBreak/>
        <w:t>(ул</w:t>
      </w:r>
      <w:proofErr w:type="gramStart"/>
      <w:r w:rsidRPr="00B752C6">
        <w:t>.М</w:t>
      </w:r>
      <w:proofErr w:type="gramEnd"/>
      <w:r w:rsidRPr="00B752C6">
        <w:t xml:space="preserve">амонтовская - </w:t>
      </w:r>
      <w:r w:rsidR="005A13BA" w:rsidRPr="00B752C6">
        <w:t>Ø</w:t>
      </w:r>
      <w:r w:rsidRPr="00B752C6">
        <w:t xml:space="preserve">. 500 мм) и вдоль его западной границы (ул.Жилая – </w:t>
      </w:r>
      <w:r w:rsidR="005A13BA" w:rsidRPr="00B752C6">
        <w:t xml:space="preserve">Ø </w:t>
      </w:r>
      <w:r w:rsidRPr="00B752C6">
        <w:t xml:space="preserve">426 мм), в южной части микрорайона – </w:t>
      </w:r>
      <w:r w:rsidR="005A13BA" w:rsidRPr="00B752C6">
        <w:t xml:space="preserve">Ø </w:t>
      </w:r>
      <w:r w:rsidRPr="00B752C6">
        <w:t>325 и 500 мм).</w:t>
      </w:r>
    </w:p>
    <w:p w:rsidR="008F29F3" w:rsidRPr="00B752C6" w:rsidRDefault="008F29F3" w:rsidP="008F29F3">
      <w:pPr>
        <w:rPr>
          <w:rFonts w:cs="Arial"/>
          <w:szCs w:val="28"/>
        </w:rPr>
      </w:pPr>
      <w:r w:rsidRPr="00B752C6">
        <w:t>Существующая застройка микрорайона 8а запитана от водопровода Ø 426 по ул</w:t>
      </w:r>
      <w:proofErr w:type="gramStart"/>
      <w:r w:rsidRPr="00B752C6">
        <w:t>.Ж</w:t>
      </w:r>
      <w:proofErr w:type="gramEnd"/>
      <w:r w:rsidRPr="00B752C6">
        <w:t>илой, от водопровода Ø315 по ул.Мамонтовской, от водопровода Ø325 по ул.Парковой, от водопровода Ø300, идущего в северной части микрорайона вдоль гаражного массива.</w:t>
      </w:r>
    </w:p>
    <w:p w:rsidR="008F29F3" w:rsidRPr="00B752C6" w:rsidRDefault="008F29F3" w:rsidP="00317E00">
      <w:pPr>
        <w:pStyle w:val="22"/>
      </w:pPr>
      <w:bookmarkStart w:id="35" w:name="_Toc372210845"/>
      <w:bookmarkStart w:id="36" w:name="_Toc351388646"/>
      <w:r w:rsidRPr="00B752C6">
        <w:t>Водоотведение</w:t>
      </w:r>
      <w:bookmarkEnd w:id="35"/>
      <w:bookmarkEnd w:id="36"/>
    </w:p>
    <w:p w:rsidR="008F29F3" w:rsidRPr="00B752C6" w:rsidRDefault="008F29F3" w:rsidP="008F29F3">
      <w:pPr>
        <w:rPr>
          <w:rFonts w:cs="Arial"/>
          <w:szCs w:val="28"/>
        </w:rPr>
      </w:pPr>
      <w:bookmarkStart w:id="37" w:name="_Toc351388647"/>
      <w:r w:rsidRPr="00B752C6">
        <w:rPr>
          <w:rFonts w:cs="Arial"/>
          <w:szCs w:val="28"/>
        </w:rPr>
        <w:t>Хозяйственно-бытовые стоки микрорайона системой самотечных трубопроводов отводятся от жилых и общественных объектов в централизованную сеть городской канализации.</w:t>
      </w:r>
    </w:p>
    <w:p w:rsidR="008F29F3" w:rsidRPr="00B752C6" w:rsidRDefault="008F29F3" w:rsidP="008F29F3">
      <w:pPr>
        <w:rPr>
          <w:rFonts w:cs="Arial"/>
          <w:szCs w:val="28"/>
        </w:rPr>
      </w:pPr>
      <w:r w:rsidRPr="00B752C6">
        <w:rPr>
          <w:rFonts w:cs="Arial"/>
          <w:szCs w:val="28"/>
        </w:rPr>
        <w:t xml:space="preserve">Стоки западной части застройки направляются в самотечный коллектор </w:t>
      </w:r>
      <w:r w:rsidRPr="00B752C6">
        <w:rPr>
          <w:szCs w:val="28"/>
        </w:rPr>
        <w:t>Ø</w:t>
      </w:r>
      <w:r w:rsidRPr="00B752C6">
        <w:rPr>
          <w:rFonts w:cs="Arial"/>
          <w:szCs w:val="28"/>
        </w:rPr>
        <w:t>200, проложенный вдоль ул. Жилой, далее – на очистные сооружения. Стоки восточной части собираются в КНС-5, расположенной за ул</w:t>
      </w:r>
      <w:proofErr w:type="gramStart"/>
      <w:r w:rsidRPr="00B752C6">
        <w:rPr>
          <w:rFonts w:cs="Arial"/>
          <w:szCs w:val="28"/>
        </w:rPr>
        <w:t>.М</w:t>
      </w:r>
      <w:proofErr w:type="gramEnd"/>
      <w:r w:rsidRPr="00B752C6">
        <w:rPr>
          <w:rFonts w:cs="Arial"/>
          <w:szCs w:val="28"/>
        </w:rPr>
        <w:t>амонтовской, оттуда по напорному коллектору передаются на городские очистные сооружения хозяйственно-бытовой канализации.</w:t>
      </w:r>
    </w:p>
    <w:p w:rsidR="008F29F3" w:rsidRPr="00B752C6" w:rsidRDefault="008F29F3" w:rsidP="00317E00">
      <w:pPr>
        <w:pStyle w:val="22"/>
      </w:pPr>
      <w:bookmarkStart w:id="38" w:name="_Toc372210846"/>
      <w:r w:rsidRPr="00B752C6">
        <w:t>Электроснабжение</w:t>
      </w:r>
      <w:bookmarkEnd w:id="37"/>
      <w:bookmarkEnd w:id="38"/>
    </w:p>
    <w:p w:rsidR="008F29F3" w:rsidRPr="00B752C6" w:rsidRDefault="008F29F3" w:rsidP="008F29F3">
      <w:bookmarkStart w:id="39" w:name="_Toc351388648"/>
      <w:bookmarkStart w:id="40" w:name="_Toc372210847"/>
      <w:r w:rsidRPr="00B752C6">
        <w:t xml:space="preserve">Электроснабжение </w:t>
      </w:r>
      <w:proofErr w:type="gramStart"/>
      <w:r w:rsidRPr="00B752C6">
        <w:t>г</w:t>
      </w:r>
      <w:proofErr w:type="gramEnd"/>
      <w:r w:rsidRPr="00B752C6">
        <w:t xml:space="preserve">. Нефтеюганска в настоящее время осуществляется от Тюменской энергосистемы. Питающими центрами (ПЦ) города являются три понизительные подстанции (ПС): </w:t>
      </w:r>
    </w:p>
    <w:p w:rsidR="008F29F3" w:rsidRPr="00B752C6" w:rsidRDefault="008F29F3" w:rsidP="008F29F3">
      <w:r w:rsidRPr="00B752C6">
        <w:t>– ПС 220/35/10 кВ «</w:t>
      </w:r>
      <w:proofErr w:type="spellStart"/>
      <w:r w:rsidRPr="00B752C6">
        <w:t>Усть-Балык</w:t>
      </w:r>
      <w:proofErr w:type="spellEnd"/>
      <w:r w:rsidRPr="00B752C6">
        <w:t xml:space="preserve">» с трансформаторами 4х40 МВА, </w:t>
      </w:r>
      <w:proofErr w:type="gramStart"/>
      <w:r w:rsidRPr="00B752C6">
        <w:t>находящаяся</w:t>
      </w:r>
      <w:proofErr w:type="gramEnd"/>
      <w:r w:rsidRPr="00B752C6">
        <w:t xml:space="preserve"> в п. </w:t>
      </w:r>
      <w:proofErr w:type="spellStart"/>
      <w:r w:rsidRPr="00B752C6">
        <w:t>Сингапай</w:t>
      </w:r>
      <w:proofErr w:type="spellEnd"/>
      <w:r w:rsidRPr="00B752C6">
        <w:t xml:space="preserve">; </w:t>
      </w:r>
    </w:p>
    <w:p w:rsidR="008F29F3" w:rsidRPr="00B752C6" w:rsidRDefault="008F29F3" w:rsidP="008F29F3">
      <w:r w:rsidRPr="00B752C6">
        <w:t>– ПС 110/35/6 кВ «</w:t>
      </w:r>
      <w:proofErr w:type="spellStart"/>
      <w:r w:rsidRPr="00B752C6">
        <w:t>Нефтеюганская</w:t>
      </w:r>
      <w:proofErr w:type="spellEnd"/>
      <w:r w:rsidRPr="00B752C6">
        <w:t>» с трансформаторами 2х40 МВА, находящаяся в пос. Звездный (11</w:t>
      </w:r>
      <w:proofErr w:type="gramStart"/>
      <w:r w:rsidRPr="00B752C6">
        <w:t xml:space="preserve"> А</w:t>
      </w:r>
      <w:proofErr w:type="gramEnd"/>
      <w:r w:rsidRPr="00B752C6">
        <w:t xml:space="preserve"> микрорайон); </w:t>
      </w:r>
    </w:p>
    <w:p w:rsidR="008F29F3" w:rsidRPr="00B752C6" w:rsidRDefault="008F29F3" w:rsidP="008F29F3">
      <w:r w:rsidRPr="00B752C6">
        <w:t xml:space="preserve">– ПС 110/35/6 кВ «Парус» с трансформаторами 2х40 МВА, находящаяся на левом берегу протоки Юганская Обь, в районе моста. </w:t>
      </w:r>
    </w:p>
    <w:p w:rsidR="008F29F3" w:rsidRPr="00B752C6" w:rsidRDefault="008F29F3" w:rsidP="008F29F3">
      <w:r w:rsidRPr="00B752C6">
        <w:t xml:space="preserve">Электроснабжение </w:t>
      </w:r>
      <w:proofErr w:type="spellStart"/>
      <w:r w:rsidRPr="00B752C6">
        <w:t>мкр</w:t>
      </w:r>
      <w:proofErr w:type="spellEnd"/>
      <w:r w:rsidRPr="00B752C6">
        <w:t xml:space="preserve"> 8а осуществляется от ПС 110/35/6 кВ «</w:t>
      </w:r>
      <w:proofErr w:type="spellStart"/>
      <w:r w:rsidRPr="00B752C6">
        <w:t>Нефтеюганская</w:t>
      </w:r>
      <w:proofErr w:type="spellEnd"/>
      <w:r w:rsidRPr="00B752C6">
        <w:t>» через понижающую ПС 35/6кВ, расположенную в районе пересечения ул</w:t>
      </w:r>
      <w:proofErr w:type="gramStart"/>
      <w:r w:rsidRPr="00B752C6">
        <w:t>.М</w:t>
      </w:r>
      <w:proofErr w:type="gramEnd"/>
      <w:r w:rsidRPr="00B752C6">
        <w:t xml:space="preserve">амонтовской и ул.Ленина и систему трансформаторных подстанций  мощностью </w:t>
      </w:r>
      <w:r w:rsidR="003F543F" w:rsidRPr="00B752C6">
        <w:t>10</w:t>
      </w:r>
      <w:r w:rsidRPr="00B752C6">
        <w:t>/0,4 кВ, расположенных в границах микрорайона. Часть ТП подключено к линии 10 кВ, идущей вдоль ул. Жилой, с помощью воздушных линий, охранные зоны которых накрывают жилые дома и территории объектов общественного назначения</w:t>
      </w:r>
      <w:r w:rsidR="003F543F" w:rsidRPr="00B752C6">
        <w:t>. Э</w:t>
      </w:r>
      <w:r w:rsidRPr="00B752C6">
        <w:t>то противоречит требованиям нормативной документации</w:t>
      </w:r>
      <w:r w:rsidR="003F543F" w:rsidRPr="00B752C6">
        <w:t xml:space="preserve"> и требует проведения мероприятий по приведению </w:t>
      </w:r>
      <w:r w:rsidR="005A13BA" w:rsidRPr="00B752C6">
        <w:t>существующей</w:t>
      </w:r>
      <w:r w:rsidR="003F543F" w:rsidRPr="00B752C6">
        <w:t xml:space="preserve"> ситуации к рекомендациям </w:t>
      </w:r>
      <w:proofErr w:type="spellStart"/>
      <w:r w:rsidR="003F543F" w:rsidRPr="00B752C6">
        <w:t>СНиПов</w:t>
      </w:r>
      <w:proofErr w:type="spellEnd"/>
      <w:r w:rsidRPr="00B752C6">
        <w:t>.</w:t>
      </w:r>
    </w:p>
    <w:p w:rsidR="008F29F3" w:rsidRPr="00B752C6" w:rsidRDefault="008F29F3" w:rsidP="00317E00">
      <w:pPr>
        <w:pStyle w:val="22"/>
      </w:pPr>
      <w:r w:rsidRPr="00B752C6">
        <w:t>Газоснабжение</w:t>
      </w:r>
      <w:bookmarkEnd w:id="39"/>
      <w:bookmarkEnd w:id="40"/>
    </w:p>
    <w:p w:rsidR="008F29F3" w:rsidRPr="00B752C6" w:rsidRDefault="008F29F3" w:rsidP="008F29F3">
      <w:pPr>
        <w:ind w:firstLine="709"/>
        <w:rPr>
          <w:rFonts w:cs="Arial"/>
          <w:bCs/>
          <w:szCs w:val="28"/>
        </w:rPr>
      </w:pPr>
      <w:bookmarkStart w:id="41" w:name="_Toc351388649"/>
      <w:r w:rsidRPr="00B752C6">
        <w:rPr>
          <w:rFonts w:cs="Arial"/>
          <w:bCs/>
          <w:szCs w:val="28"/>
        </w:rPr>
        <w:t xml:space="preserve">Газовые сети проходят вдоль южной границы проектируемой территории (газопровод среднего давления </w:t>
      </w:r>
      <w:r w:rsidRPr="00B752C6">
        <w:rPr>
          <w:bCs/>
          <w:szCs w:val="28"/>
        </w:rPr>
        <w:t>Ø</w:t>
      </w:r>
      <w:r w:rsidRPr="00B752C6">
        <w:rPr>
          <w:rFonts w:cs="Arial"/>
          <w:bCs/>
          <w:szCs w:val="28"/>
        </w:rPr>
        <w:t>100мм). На момент</w:t>
      </w:r>
      <w:r w:rsidR="005A13BA" w:rsidRPr="00B752C6">
        <w:rPr>
          <w:rFonts w:cs="Arial"/>
          <w:bCs/>
          <w:szCs w:val="28"/>
        </w:rPr>
        <w:t xml:space="preserve"> проектирования газоснабжение микрорайона</w:t>
      </w:r>
      <w:r w:rsidRPr="00B752C6">
        <w:rPr>
          <w:rFonts w:cs="Arial"/>
          <w:bCs/>
          <w:szCs w:val="28"/>
        </w:rPr>
        <w:t xml:space="preserve"> 8</w:t>
      </w:r>
      <w:r w:rsidR="005A13BA" w:rsidRPr="00B752C6">
        <w:rPr>
          <w:rFonts w:cs="Arial"/>
          <w:bCs/>
          <w:szCs w:val="28"/>
        </w:rPr>
        <w:t>А</w:t>
      </w:r>
      <w:r w:rsidRPr="00B752C6">
        <w:rPr>
          <w:rFonts w:cs="Arial"/>
          <w:bCs/>
          <w:szCs w:val="28"/>
        </w:rPr>
        <w:t xml:space="preserve"> не предусмотрено.</w:t>
      </w:r>
    </w:p>
    <w:p w:rsidR="008F29F3" w:rsidRPr="00B752C6" w:rsidRDefault="008F29F3" w:rsidP="00317E00">
      <w:pPr>
        <w:pStyle w:val="22"/>
      </w:pPr>
      <w:bookmarkStart w:id="42" w:name="_Toc372210848"/>
      <w:r w:rsidRPr="00B752C6">
        <w:lastRenderedPageBreak/>
        <w:t>Теплоснабжение</w:t>
      </w:r>
      <w:bookmarkEnd w:id="41"/>
      <w:bookmarkEnd w:id="42"/>
    </w:p>
    <w:p w:rsidR="008F29F3" w:rsidRPr="00B752C6" w:rsidRDefault="008F29F3" w:rsidP="008F29F3">
      <w:bookmarkStart w:id="43" w:name="_Toc351388650"/>
      <w:r w:rsidRPr="00B752C6">
        <w:t>Микрорайон 8</w:t>
      </w:r>
      <w:r w:rsidR="005A13BA" w:rsidRPr="00B752C6">
        <w:t>А</w:t>
      </w:r>
      <w:r w:rsidRPr="00B752C6">
        <w:t xml:space="preserve"> обеспечивает теплом и горячей водой котельная ЦК-2, расположенная в центральной части города, в районе пересечения улиц Мира и Жилой. Магистральные теплопроводы, от которых микрорайон 8</w:t>
      </w:r>
      <w:r w:rsidR="005A13BA" w:rsidRPr="00B752C6">
        <w:t>А</w:t>
      </w:r>
      <w:r w:rsidRPr="00B752C6">
        <w:t xml:space="preserve"> обеспечивается теплом,  проходят вдоль ул</w:t>
      </w:r>
      <w:proofErr w:type="gramStart"/>
      <w:r w:rsidRPr="00B752C6">
        <w:t>.Ж</w:t>
      </w:r>
      <w:proofErr w:type="gramEnd"/>
      <w:r w:rsidRPr="00B752C6">
        <w:t>илая (2х530 мм). Износ оборудования котельной составляет на момент проектирования 51%, износ трубопроводов магистральной сети достигает 60 %.</w:t>
      </w:r>
    </w:p>
    <w:p w:rsidR="008F29F3" w:rsidRPr="00B752C6" w:rsidRDefault="008F29F3" w:rsidP="008F29F3">
      <w:pPr>
        <w:rPr>
          <w:szCs w:val="28"/>
        </w:rPr>
      </w:pPr>
      <w:r w:rsidRPr="00B752C6">
        <w:rPr>
          <w:szCs w:val="28"/>
        </w:rPr>
        <w:t>Жилые и социальные объекты микрорайона 8</w:t>
      </w:r>
      <w:r w:rsidR="0071149E" w:rsidRPr="00B752C6">
        <w:rPr>
          <w:szCs w:val="28"/>
        </w:rPr>
        <w:t>А</w:t>
      </w:r>
      <w:r w:rsidRPr="00B752C6">
        <w:rPr>
          <w:szCs w:val="28"/>
        </w:rPr>
        <w:t xml:space="preserve"> подключены к системе теплоснабжения по открытой схеме. Присоединение внутридомовых систем осуществляется преимущественно через элеваторные узлы. </w:t>
      </w:r>
    </w:p>
    <w:p w:rsidR="008F29F3" w:rsidRPr="00B752C6" w:rsidRDefault="008F29F3" w:rsidP="00317E00">
      <w:pPr>
        <w:pStyle w:val="22"/>
        <w:rPr>
          <w:rFonts w:eastAsia="Calibri"/>
        </w:rPr>
      </w:pPr>
      <w:bookmarkStart w:id="44" w:name="_Toc372210849"/>
      <w:r w:rsidRPr="00B752C6">
        <w:rPr>
          <w:rFonts w:eastAsia="Calibri"/>
        </w:rPr>
        <w:t>Связь</w:t>
      </w:r>
      <w:bookmarkEnd w:id="43"/>
      <w:bookmarkEnd w:id="44"/>
    </w:p>
    <w:p w:rsidR="008F29F3" w:rsidRPr="00B752C6" w:rsidRDefault="008F29F3" w:rsidP="008F29F3">
      <w:r w:rsidRPr="00B752C6">
        <w:t>В настоящее время на территории города работают четыре оператора сотовых связи: ОАО «</w:t>
      </w:r>
      <w:proofErr w:type="spellStart"/>
      <w:r w:rsidR="00354A1F" w:rsidRPr="00B752C6">
        <w:t>Ростелеком</w:t>
      </w:r>
      <w:proofErr w:type="spellEnd"/>
      <w:r w:rsidRPr="00B752C6">
        <w:t xml:space="preserve">», ОАО «Мегафон», ОАО «Мобильные </w:t>
      </w:r>
      <w:proofErr w:type="spellStart"/>
      <w:r w:rsidRPr="00B752C6">
        <w:t>Телесистемы</w:t>
      </w:r>
      <w:proofErr w:type="spellEnd"/>
      <w:r w:rsidRPr="00B752C6">
        <w:t>», ОАО «</w:t>
      </w:r>
      <w:proofErr w:type="spellStart"/>
      <w:r w:rsidRPr="00B752C6">
        <w:t>Вымпелком</w:t>
      </w:r>
      <w:proofErr w:type="spellEnd"/>
      <w:r w:rsidRPr="00B752C6">
        <w:t xml:space="preserve">». </w:t>
      </w:r>
    </w:p>
    <w:p w:rsidR="00354A1F" w:rsidRPr="00B752C6" w:rsidRDefault="00354A1F" w:rsidP="008F29F3">
      <w:r w:rsidRPr="00B752C6">
        <w:t>ОАО «</w:t>
      </w:r>
      <w:proofErr w:type="spellStart"/>
      <w:r w:rsidRPr="00B752C6">
        <w:t>Ростелеком</w:t>
      </w:r>
      <w:proofErr w:type="spellEnd"/>
      <w:r w:rsidRPr="00B752C6">
        <w:t>» является ведущим оператором связи, осуществляющим услуги телефонии, телевидения, широкополосного интернета.</w:t>
      </w:r>
    </w:p>
    <w:p w:rsidR="008F29F3" w:rsidRPr="00B752C6" w:rsidRDefault="008F29F3" w:rsidP="008F29F3">
      <w:r w:rsidRPr="00B752C6">
        <w:t>Вышка сотовой связи располагается в границах микрорайона 8</w:t>
      </w:r>
      <w:r w:rsidR="0071149E" w:rsidRPr="00B752C6">
        <w:t>А</w:t>
      </w:r>
      <w:r w:rsidRPr="00B752C6">
        <w:t xml:space="preserve">, вблизи здания УВД. </w:t>
      </w:r>
    </w:p>
    <w:p w:rsidR="008F29F3" w:rsidRPr="00B752C6" w:rsidRDefault="0071149E" w:rsidP="008F29F3">
      <w:r w:rsidRPr="00B752C6">
        <w:t>Сети связи проложены вдоль улиц Парковой, Мамонтовской</w:t>
      </w:r>
      <w:r w:rsidR="008F29F3" w:rsidRPr="00B752C6">
        <w:t xml:space="preserve">  и </w:t>
      </w:r>
      <w:r w:rsidRPr="00B752C6">
        <w:t>Жилой</w:t>
      </w:r>
      <w:r w:rsidR="008F29F3" w:rsidRPr="00B752C6">
        <w:t>.</w:t>
      </w:r>
    </w:p>
    <w:p w:rsidR="00F011E6" w:rsidRPr="00B752C6" w:rsidRDefault="00F011E6" w:rsidP="0064766D">
      <w:pPr>
        <w:pStyle w:val="22"/>
      </w:pPr>
      <w:r w:rsidRPr="00B752C6">
        <w:t>Нефтепроводы</w:t>
      </w:r>
      <w:proofErr w:type="gramStart"/>
      <w:r w:rsidRPr="00B752C6">
        <w:t xml:space="preserve"> </w:t>
      </w:r>
      <w:r w:rsidR="0064766D" w:rsidRPr="00B752C6">
        <w:t>,</w:t>
      </w:r>
      <w:proofErr w:type="gramEnd"/>
      <w:r w:rsidR="0064766D" w:rsidRPr="00B752C6">
        <w:t xml:space="preserve"> </w:t>
      </w:r>
      <w:r w:rsidRPr="00B752C6">
        <w:t>продуктопроводы</w:t>
      </w:r>
      <w:r w:rsidR="0064766D" w:rsidRPr="00B752C6">
        <w:t xml:space="preserve"> и объекты нефтедобывающей пр</w:t>
      </w:r>
      <w:r w:rsidR="0064766D" w:rsidRPr="00B752C6">
        <w:t>о</w:t>
      </w:r>
      <w:r w:rsidR="0064766D" w:rsidRPr="00B752C6">
        <w:t>мышленности</w:t>
      </w:r>
    </w:p>
    <w:p w:rsidR="00F011E6" w:rsidRPr="00B752C6" w:rsidRDefault="005A13BA" w:rsidP="008F29F3">
      <w:r w:rsidRPr="00B752C6">
        <w:t xml:space="preserve">Вдоль восточной границы микрорайона </w:t>
      </w:r>
      <w:r w:rsidR="00F011E6" w:rsidRPr="00B752C6">
        <w:t xml:space="preserve">8А проходит коридор действующих нефтепроводов, имеющих </w:t>
      </w:r>
      <w:r w:rsidR="0064766D" w:rsidRPr="00B752C6">
        <w:t>ограничения по расположению относительно жилой застройки. Размеры данной зоны составляют 75 метров от оси крайнего трубопровода. Существующие нефтепроводы располагаются на значительном расстоянии от жилой и общественной застройки и не оказывают негативного влияния на объекты микрорайона 8А.</w:t>
      </w:r>
    </w:p>
    <w:p w:rsidR="0064766D" w:rsidRPr="00B752C6" w:rsidRDefault="0064766D" w:rsidP="008F29F3">
      <w:r w:rsidRPr="00B752C6">
        <w:t xml:space="preserve">Вдоль северо-восточной </w:t>
      </w:r>
      <w:r w:rsidR="005A13BA" w:rsidRPr="00B752C6">
        <w:t xml:space="preserve">границы </w:t>
      </w:r>
      <w:r w:rsidRPr="00B752C6">
        <w:t>рассматриваемой терр</w:t>
      </w:r>
      <w:r w:rsidR="005A13BA" w:rsidRPr="00B752C6">
        <w:t>итории проходит продуктопровод, т</w:t>
      </w:r>
      <w:r w:rsidRPr="00B752C6">
        <w:t xml:space="preserve">.к. он не является магистральным, его </w:t>
      </w:r>
      <w:r w:rsidR="005A13BA" w:rsidRPr="00B752C6">
        <w:t>санитарно-защитная зона</w:t>
      </w:r>
      <w:r w:rsidRPr="00B752C6">
        <w:t xml:space="preserve"> не регламентирована.</w:t>
      </w:r>
    </w:p>
    <w:p w:rsidR="0064766D" w:rsidRPr="00B752C6" w:rsidRDefault="0064766D" w:rsidP="008F29F3">
      <w:r w:rsidRPr="00B752C6">
        <w:t>Негативное действие на территорию микрорайона 8А оказывают кусты нефтяных скважин – действующие и закрытые. Санитарно-защитная зона действующего куста скважин, расположенного за ул</w:t>
      </w:r>
      <w:proofErr w:type="gramStart"/>
      <w:r w:rsidRPr="00B752C6">
        <w:t>.М</w:t>
      </w:r>
      <w:proofErr w:type="gramEnd"/>
      <w:r w:rsidRPr="00B752C6">
        <w:t xml:space="preserve">амонтовской (за границами проекта планировки) накрывает значительный участок в южной части микрорайона. Т.к. вынос </w:t>
      </w:r>
      <w:r w:rsidR="00354A1F" w:rsidRPr="00B752C6">
        <w:t xml:space="preserve">жилых и общественных </w:t>
      </w:r>
      <w:r w:rsidRPr="00B752C6">
        <w:t>объектов из СЗЗ, а также закрытие действующего производственного объекта невозможно, в перспективе необходимо предусмотреть мероприятия по сокращению санитарно-защитной зоны куста скважин (технологическая замена оборудования, установка фильтров, уменьшения количества вредных выбросов и пр.).</w:t>
      </w:r>
    </w:p>
    <w:p w:rsidR="00B47410" w:rsidRPr="00B752C6" w:rsidRDefault="00B47410" w:rsidP="00B47410">
      <w:pPr>
        <w:pStyle w:val="2"/>
      </w:pPr>
      <w:bookmarkStart w:id="45" w:name="_Toc428469954"/>
      <w:r w:rsidRPr="00B752C6">
        <w:lastRenderedPageBreak/>
        <w:t>1.3. Ограничения использования территории</w:t>
      </w:r>
      <w:bookmarkEnd w:id="45"/>
    </w:p>
    <w:p w:rsidR="00B47410" w:rsidRPr="00B752C6" w:rsidRDefault="00FD4546" w:rsidP="00FD4546">
      <w:r w:rsidRPr="00B752C6">
        <w:t xml:space="preserve">Комплексный анализ территории выявил наличие в пределах рассматриваемого участка и на землях, прилегающих к нему, наличие объектов, негативно влияющих на территорию, а также объектов, накладывающих на использование территории планировочные и инженерно-строительные ограничения. </w:t>
      </w:r>
    </w:p>
    <w:p w:rsidR="00353C26" w:rsidRPr="00B752C6" w:rsidRDefault="00353C26" w:rsidP="00353C26">
      <w:r w:rsidRPr="00B752C6">
        <w:t>Инженерно-строительные ограничения представлены территории с ненормативным рельефом и заболоченными участками</w:t>
      </w:r>
      <w:r w:rsidR="006D3383" w:rsidRPr="00B752C6">
        <w:t xml:space="preserve"> в северной части микрорайона</w:t>
      </w:r>
      <w:r w:rsidRPr="00B752C6">
        <w:t>.</w:t>
      </w:r>
    </w:p>
    <w:p w:rsidR="009466DC" w:rsidRPr="00B752C6" w:rsidRDefault="009466DC" w:rsidP="009466DC">
      <w:pPr>
        <w:pStyle w:val="afff"/>
      </w:pPr>
      <w:r w:rsidRPr="00B752C6">
        <w:t>Зоны с особыми условиями использования территории</w:t>
      </w:r>
    </w:p>
    <w:p w:rsidR="009466DC" w:rsidRPr="00B752C6" w:rsidRDefault="009466DC" w:rsidP="004A0A94">
      <w:pPr>
        <w:spacing w:before="120"/>
      </w:pPr>
      <w:r w:rsidRPr="00B752C6">
        <w:t xml:space="preserve">Градостроительные ограничения – ряд требований, ограничивающих градостроительную деятельность на рассматриваемой территории. Основу градостроительных ограничений составляют зоны с особыми условиями использования территорий, которые отображены на «Схеме использования территории в период подготовки проекта планировки (опорном плане)». </w:t>
      </w:r>
    </w:p>
    <w:p w:rsidR="00FD4546" w:rsidRPr="00B752C6" w:rsidRDefault="00FD4546" w:rsidP="004A0A94">
      <w:pPr>
        <w:pStyle w:val="22"/>
        <w:spacing w:before="240"/>
      </w:pPr>
      <w:r w:rsidRPr="00B752C6">
        <w:t xml:space="preserve">Охранные </w:t>
      </w:r>
      <w:r w:rsidR="004614B0" w:rsidRPr="00B752C6">
        <w:t xml:space="preserve">и санитарно-защитные </w:t>
      </w:r>
      <w:r w:rsidRPr="00B752C6">
        <w:t xml:space="preserve">зоны </w:t>
      </w:r>
      <w:r w:rsidR="004614B0" w:rsidRPr="00B752C6">
        <w:t xml:space="preserve">объектов </w:t>
      </w:r>
      <w:r w:rsidRPr="00B752C6">
        <w:t>инженерн</w:t>
      </w:r>
      <w:r w:rsidR="004614B0" w:rsidRPr="00B752C6">
        <w:t xml:space="preserve">ой </w:t>
      </w:r>
      <w:r w:rsidR="00B22210" w:rsidRPr="00B752C6">
        <w:t>и тран</w:t>
      </w:r>
      <w:r w:rsidR="00B22210" w:rsidRPr="00B752C6">
        <w:t>с</w:t>
      </w:r>
      <w:r w:rsidR="00B22210" w:rsidRPr="00B752C6">
        <w:t xml:space="preserve">портной </w:t>
      </w:r>
      <w:r w:rsidR="004614B0" w:rsidRPr="00B752C6">
        <w:t>инфраструктуры</w:t>
      </w:r>
      <w:r w:rsidRPr="00B752C6">
        <w:t>:</w:t>
      </w:r>
    </w:p>
    <w:p w:rsidR="00EA58BD" w:rsidRPr="00B752C6" w:rsidRDefault="008C58C9" w:rsidP="004A0A94">
      <w:pPr>
        <w:spacing w:before="240"/>
      </w:pPr>
      <w:r w:rsidRPr="00B752C6">
        <w:rPr>
          <w:u w:val="single"/>
        </w:rPr>
        <w:t>1.</w:t>
      </w:r>
      <w:r w:rsidR="00EA58BD" w:rsidRPr="00B752C6">
        <w:rPr>
          <w:u w:val="single"/>
        </w:rPr>
        <w:t>О</w:t>
      </w:r>
      <w:r w:rsidR="00FD4546" w:rsidRPr="00B752C6">
        <w:rPr>
          <w:u w:val="single"/>
        </w:rPr>
        <w:t>хранная зона воздушных линий электропередач</w:t>
      </w:r>
      <w:r w:rsidR="00FD4546" w:rsidRPr="00B752C6">
        <w:t xml:space="preserve">. </w:t>
      </w:r>
    </w:p>
    <w:p w:rsidR="00FD4546" w:rsidRPr="00B752C6" w:rsidRDefault="00FD4546" w:rsidP="001A62E7">
      <w:pPr>
        <w:spacing w:before="120"/>
      </w:pPr>
      <w:r w:rsidRPr="00B752C6">
        <w:t xml:space="preserve">Назначается в соответствии с положениями Постановления № 160 от 24.02.2009 «О порядке установления охранных зон объектов </w:t>
      </w:r>
      <w:proofErr w:type="spellStart"/>
      <w:r w:rsidRPr="00B752C6">
        <w:t>электросетевого</w:t>
      </w:r>
      <w:proofErr w:type="spellEnd"/>
      <w:r w:rsidRPr="00B752C6">
        <w:t xml:space="preserve"> хозяйства и особых условий использования земельных участков, расп</w:t>
      </w:r>
      <w:r w:rsidR="00EA58BD" w:rsidRPr="00B752C6">
        <w:t xml:space="preserve">оложенных в границах таких зон». В границах проекта проходят </w:t>
      </w:r>
      <w:proofErr w:type="gramStart"/>
      <w:r w:rsidR="00EA58BD" w:rsidRPr="00B752C6">
        <w:t>ВЛ</w:t>
      </w:r>
      <w:proofErr w:type="gramEnd"/>
      <w:r w:rsidR="00EA58BD" w:rsidRPr="00B752C6">
        <w:t xml:space="preserve"> 35 кВ с охранной зоной 15 м от оси крайнего провода, ВЛ 6-10 кВ с охранной зоной 10 м от оси крайнего провода. Часть </w:t>
      </w:r>
      <w:r w:rsidR="00AF0DCC" w:rsidRPr="00B752C6">
        <w:t>воздушных линий электропередачи</w:t>
      </w:r>
      <w:r w:rsidR="00EA58BD" w:rsidRPr="00B752C6">
        <w:t xml:space="preserve"> попадает в границы жилой зоны и </w:t>
      </w:r>
      <w:r w:rsidR="00AF0DCC" w:rsidRPr="00B752C6">
        <w:t xml:space="preserve">их охранная зона </w:t>
      </w:r>
      <w:r w:rsidR="00EA58BD" w:rsidRPr="00B752C6">
        <w:t>накрывает жилые объекты и объекты общественного назначения, что противоречит действующим нормативам.</w:t>
      </w:r>
    </w:p>
    <w:p w:rsidR="00EA58BD" w:rsidRPr="00B752C6" w:rsidRDefault="00EA58BD" w:rsidP="004A0A94">
      <w:pPr>
        <w:spacing w:before="240"/>
        <w:rPr>
          <w:u w:val="single"/>
        </w:rPr>
      </w:pPr>
      <w:r w:rsidRPr="00B752C6">
        <w:rPr>
          <w:u w:val="single"/>
        </w:rPr>
        <w:t xml:space="preserve">2. </w:t>
      </w:r>
      <w:r w:rsidR="004614B0" w:rsidRPr="00B752C6">
        <w:rPr>
          <w:u w:val="single"/>
        </w:rPr>
        <w:t>Санитарно-защитная</w:t>
      </w:r>
      <w:r w:rsidRPr="00B752C6">
        <w:rPr>
          <w:u w:val="single"/>
        </w:rPr>
        <w:t xml:space="preserve"> зона магистрального водовода</w:t>
      </w:r>
    </w:p>
    <w:p w:rsidR="00EA58BD" w:rsidRPr="00B752C6" w:rsidRDefault="00EA58BD" w:rsidP="006D3383">
      <w:pPr>
        <w:spacing w:before="120"/>
      </w:pPr>
      <w:r w:rsidRPr="00B752C6">
        <w:t xml:space="preserve">Назначается в соответствии с </w:t>
      </w:r>
      <w:proofErr w:type="spellStart"/>
      <w:r w:rsidR="008C58C9" w:rsidRPr="00B752C6">
        <w:t>СанПиН</w:t>
      </w:r>
      <w:proofErr w:type="spellEnd"/>
      <w:r w:rsidR="008C58C9" w:rsidRPr="00B752C6">
        <w:t xml:space="preserve"> 2.1.4.1110-02 «Зоны санитарной охраны источников водоснабжени</w:t>
      </w:r>
      <w:r w:rsidR="00261B75" w:rsidRPr="00B752C6">
        <w:t xml:space="preserve">я и водопроводов питьевого назначения» и </w:t>
      </w:r>
      <w:r w:rsidRPr="00B752C6">
        <w:t xml:space="preserve">СП 31.13330.2012 «Водоснабжение. Наружные сети и сооружения. Актуализированная редакция </w:t>
      </w:r>
      <w:proofErr w:type="spellStart"/>
      <w:r w:rsidRPr="00B752C6">
        <w:t>СНиП</w:t>
      </w:r>
      <w:proofErr w:type="spellEnd"/>
      <w:r w:rsidRPr="00B752C6">
        <w:t xml:space="preserve"> 2.04.02-84*».</w:t>
      </w:r>
    </w:p>
    <w:p w:rsidR="00251C7F" w:rsidRPr="00B752C6" w:rsidRDefault="00AF0DCC" w:rsidP="004614B0">
      <w:r w:rsidRPr="00B752C6">
        <w:t>Размер с</w:t>
      </w:r>
      <w:r w:rsidR="004614B0" w:rsidRPr="00B752C6">
        <w:t>анитарно-защитн</w:t>
      </w:r>
      <w:r w:rsidRPr="00B752C6">
        <w:t>ой</w:t>
      </w:r>
      <w:r w:rsidR="004614B0" w:rsidRPr="00B752C6">
        <w:t xml:space="preserve"> зон</w:t>
      </w:r>
      <w:r w:rsidRPr="00B752C6">
        <w:t>ы</w:t>
      </w:r>
      <w:r w:rsidR="004614B0" w:rsidRPr="00B752C6">
        <w:t xml:space="preserve"> магистрального водовода при прохождении в  мокрых грунтах - не менее 50 м</w:t>
      </w:r>
      <w:r w:rsidRPr="00B752C6">
        <w:t>,</w:t>
      </w:r>
      <w:r w:rsidR="004614B0" w:rsidRPr="00B752C6">
        <w:t xml:space="preserve"> независимо от диаметра.</w:t>
      </w:r>
      <w:r w:rsidR="00251C7F" w:rsidRPr="00B752C6">
        <w:t xml:space="preserve"> При прокладке водоводов по застроенной территории ширину полосы по согласованию с органами санитарно-эпидемиологической службы допускается уменьшать. </w:t>
      </w:r>
    </w:p>
    <w:p w:rsidR="00EA58BD" w:rsidRPr="00B752C6" w:rsidRDefault="00251C7F" w:rsidP="004614B0">
      <w:r w:rsidRPr="00B752C6">
        <w:t>Вдоль восточной границы микрорайона проходит магистральный  водовод диам.500 мм, его СЗЗ попадает на жилую застройку, что противоречит действующим нормативам.</w:t>
      </w:r>
    </w:p>
    <w:p w:rsidR="004614B0" w:rsidRPr="00B752C6" w:rsidRDefault="008C58C9" w:rsidP="004A0A94">
      <w:pPr>
        <w:spacing w:before="240"/>
        <w:rPr>
          <w:u w:val="single"/>
        </w:rPr>
      </w:pPr>
      <w:r w:rsidRPr="00B752C6">
        <w:rPr>
          <w:u w:val="single"/>
        </w:rPr>
        <w:lastRenderedPageBreak/>
        <w:t>3.</w:t>
      </w:r>
      <w:r w:rsidR="004614B0" w:rsidRPr="00B752C6">
        <w:rPr>
          <w:u w:val="single"/>
        </w:rPr>
        <w:t xml:space="preserve">Санитарно-защитная зона объектов нефтедобывающей </w:t>
      </w:r>
      <w:r w:rsidR="00124EDF" w:rsidRPr="00B752C6">
        <w:rPr>
          <w:u w:val="single"/>
        </w:rPr>
        <w:br/>
      </w:r>
      <w:r w:rsidR="004614B0" w:rsidRPr="00B752C6">
        <w:rPr>
          <w:u w:val="single"/>
        </w:rPr>
        <w:t>промышленности</w:t>
      </w:r>
    </w:p>
    <w:p w:rsidR="004614B0" w:rsidRPr="00B752C6" w:rsidRDefault="00AC3F47" w:rsidP="006D3383">
      <w:pPr>
        <w:spacing w:before="120"/>
      </w:pPr>
      <w:r w:rsidRPr="00B752C6">
        <w:t>Расстояние от нефтепровода до жилой застройки</w:t>
      </w:r>
      <w:r w:rsidR="004614B0" w:rsidRPr="00B752C6">
        <w:t xml:space="preserve"> </w:t>
      </w:r>
      <w:r w:rsidRPr="00B752C6">
        <w:t xml:space="preserve">регламентируются </w:t>
      </w:r>
      <w:r w:rsidR="006D3383" w:rsidRPr="00B752C6">
        <w:br/>
      </w:r>
      <w:r w:rsidRPr="00B752C6">
        <w:t xml:space="preserve">СП 36.13330.2012. «Актуализированная редакция </w:t>
      </w:r>
      <w:proofErr w:type="spellStart"/>
      <w:r w:rsidRPr="00B752C6">
        <w:t>СНиП</w:t>
      </w:r>
      <w:proofErr w:type="spellEnd"/>
      <w:r w:rsidRPr="00B752C6">
        <w:t xml:space="preserve"> 2.05.06-85* Магистральные трубопроводы» и составляют в данном случае 75 м от оси трубопровода.</w:t>
      </w:r>
    </w:p>
    <w:p w:rsidR="00AC3F47" w:rsidRPr="00B752C6" w:rsidRDefault="00AC3F47" w:rsidP="004614B0">
      <w:r w:rsidRPr="00B752C6">
        <w:t xml:space="preserve">Радиус </w:t>
      </w:r>
      <w:r w:rsidR="009A6B70" w:rsidRPr="00B752C6">
        <w:t>санитарно-защитной зоны</w:t>
      </w:r>
      <w:r w:rsidRPr="00B752C6">
        <w:t xml:space="preserve"> куста действующих нефтедобывающих скважин составляет от 100 до 300 м (в зависимости от уровня выбросов) и назначается в соответствии с положениями </w:t>
      </w:r>
      <w:proofErr w:type="spellStart"/>
      <w:r w:rsidRPr="00B752C6">
        <w:t>СанПин</w:t>
      </w:r>
      <w:proofErr w:type="spellEnd"/>
      <w:r w:rsidRPr="00B752C6">
        <w:t xml:space="preserve"> 2</w:t>
      </w:r>
      <w:r w:rsidR="00E9742F" w:rsidRPr="00B752C6">
        <w:t>.2.1/2.1.11200-03. С</w:t>
      </w:r>
      <w:r w:rsidR="006D3383" w:rsidRPr="00B752C6">
        <w:t xml:space="preserve">анитарно-защитная зона </w:t>
      </w:r>
      <w:r w:rsidR="00E9742F" w:rsidRPr="00B752C6">
        <w:t xml:space="preserve"> недействующих скважин составляет 50 м.</w:t>
      </w:r>
    </w:p>
    <w:p w:rsidR="00E9742F" w:rsidRPr="00B752C6" w:rsidRDefault="00E9742F" w:rsidP="004A0A94">
      <w:pPr>
        <w:spacing w:before="120"/>
      </w:pPr>
      <w:proofErr w:type="gramStart"/>
      <w:r w:rsidRPr="00B752C6">
        <w:t>Санитарно-защитные зоны объектов нефтедобывающей промышленности накладываются на объекты жилого и общественного назначени</w:t>
      </w:r>
      <w:r w:rsidR="006D3383" w:rsidRPr="00B752C6">
        <w:t>й</w:t>
      </w:r>
      <w:r w:rsidRPr="00B752C6">
        <w:t>,</w:t>
      </w:r>
      <w:r w:rsidR="000E4FDD" w:rsidRPr="00B752C6">
        <w:t xml:space="preserve"> в северной</w:t>
      </w:r>
      <w:r w:rsidR="00457C33" w:rsidRPr="00B752C6">
        <w:t xml:space="preserve"> </w:t>
      </w:r>
      <w:r w:rsidR="00457C33" w:rsidRPr="00B752C6">
        <w:br/>
        <w:t>(50 м зона накрывает жилой дом №30 и частично территорию детского дошкольного учреждения №20)</w:t>
      </w:r>
      <w:r w:rsidR="000E4FDD" w:rsidRPr="00B752C6">
        <w:t xml:space="preserve"> и южной </w:t>
      </w:r>
      <w:r w:rsidR="00457C33" w:rsidRPr="00B752C6">
        <w:t xml:space="preserve">(50 м частично накрывает территорию управления внутренних дел) </w:t>
      </w:r>
      <w:r w:rsidR="000E4FDD" w:rsidRPr="00B752C6">
        <w:t>частях</w:t>
      </w:r>
      <w:r w:rsidR="00457C33" w:rsidRPr="00B752C6">
        <w:t xml:space="preserve"> </w:t>
      </w:r>
      <w:r w:rsidR="000E4FDD" w:rsidRPr="00B752C6">
        <w:t xml:space="preserve"> микрорайона,</w:t>
      </w:r>
      <w:r w:rsidRPr="00B752C6">
        <w:t xml:space="preserve"> </w:t>
      </w:r>
      <w:r w:rsidR="00457C33" w:rsidRPr="00B752C6">
        <w:t xml:space="preserve">300 м </w:t>
      </w:r>
      <w:r w:rsidR="00E3235A" w:rsidRPr="00B752C6">
        <w:t xml:space="preserve">зона </w:t>
      </w:r>
      <w:r w:rsidR="00457C33" w:rsidRPr="00B752C6">
        <w:t>от нефтян</w:t>
      </w:r>
      <w:r w:rsidR="00E3235A" w:rsidRPr="00B752C6">
        <w:t xml:space="preserve">ой </w:t>
      </w:r>
      <w:r w:rsidR="00457C33" w:rsidRPr="00B752C6">
        <w:t xml:space="preserve"> </w:t>
      </w:r>
      <w:r w:rsidR="00E3235A" w:rsidRPr="00B752C6">
        <w:t>площадки</w:t>
      </w:r>
      <w:r w:rsidR="00457C33" w:rsidRPr="00B752C6">
        <w:t>, расположенно</w:t>
      </w:r>
      <w:r w:rsidR="00E3235A" w:rsidRPr="00B752C6">
        <w:t>й</w:t>
      </w:r>
      <w:r w:rsidR="00457C33" w:rsidRPr="00B752C6">
        <w:t xml:space="preserve"> за восточной границей проектирования</w:t>
      </w:r>
      <w:r w:rsidR="00E3235A" w:rsidRPr="00B752C6">
        <w:t>,</w:t>
      </w:r>
      <w:r w:rsidR="00457C33" w:rsidRPr="00B752C6">
        <w:t xml:space="preserve"> накрывает южную часть микрорайона, включая жилые дома №3,4,5,6,8, а</w:t>
      </w:r>
      <w:proofErr w:type="gramEnd"/>
      <w:r w:rsidR="00457C33" w:rsidRPr="00B752C6">
        <w:t xml:space="preserve"> также диагностический центр с женской консультацией  и здания управления внутренних дел</w:t>
      </w:r>
      <w:r w:rsidR="00E3235A" w:rsidRPr="00B752C6">
        <w:t>, что противоречит действующим нормативам.</w:t>
      </w:r>
    </w:p>
    <w:p w:rsidR="00E9742F" w:rsidRPr="00B752C6" w:rsidRDefault="008C58C9" w:rsidP="004A0A94">
      <w:pPr>
        <w:spacing w:before="240"/>
        <w:rPr>
          <w:u w:val="single"/>
        </w:rPr>
      </w:pPr>
      <w:r w:rsidRPr="00B752C6">
        <w:rPr>
          <w:u w:val="single"/>
        </w:rPr>
        <w:t>4.Санитарно-защитн</w:t>
      </w:r>
      <w:r w:rsidR="00B22210" w:rsidRPr="00B752C6">
        <w:rPr>
          <w:u w:val="single"/>
        </w:rPr>
        <w:t xml:space="preserve">ая зона </w:t>
      </w:r>
      <w:r w:rsidRPr="00B752C6">
        <w:rPr>
          <w:u w:val="single"/>
        </w:rPr>
        <w:t>канализационной насосной станции</w:t>
      </w:r>
    </w:p>
    <w:p w:rsidR="008C58C9" w:rsidRPr="00B752C6" w:rsidRDefault="008C58C9" w:rsidP="006D3383">
      <w:pPr>
        <w:spacing w:before="120"/>
      </w:pPr>
      <w:r w:rsidRPr="00B752C6">
        <w:t xml:space="preserve">Назначается в соответствии с положениями </w:t>
      </w:r>
      <w:proofErr w:type="spellStart"/>
      <w:r w:rsidRPr="00B752C6">
        <w:t>СанПин</w:t>
      </w:r>
      <w:proofErr w:type="spellEnd"/>
      <w:r w:rsidRPr="00B752C6">
        <w:t xml:space="preserve"> 2.2.1/2.1.11200-03, радиус</w:t>
      </w:r>
      <w:r w:rsidR="006D3383" w:rsidRPr="00B752C6">
        <w:t xml:space="preserve"> зависит от мощности сооружения и </w:t>
      </w:r>
      <w:r w:rsidR="000E4FDD" w:rsidRPr="00B752C6">
        <w:t xml:space="preserve"> составляет 20 м, </w:t>
      </w:r>
      <w:r w:rsidR="004A0A94" w:rsidRPr="00B752C6">
        <w:t xml:space="preserve">насосная станция </w:t>
      </w:r>
      <w:r w:rsidR="000E4FDD" w:rsidRPr="00B752C6">
        <w:t>расположена в северной части микрорайона за границей проектирования.</w:t>
      </w:r>
    </w:p>
    <w:p w:rsidR="00B22210" w:rsidRPr="00B752C6" w:rsidRDefault="006D3383" w:rsidP="004A0A94">
      <w:pPr>
        <w:spacing w:before="240"/>
        <w:rPr>
          <w:u w:val="single"/>
        </w:rPr>
      </w:pPr>
      <w:r w:rsidRPr="00B752C6">
        <w:rPr>
          <w:u w:val="single"/>
        </w:rPr>
        <w:t xml:space="preserve">5. Санитарный разрыв от сооружений для хранения легкового автотранспорта </w:t>
      </w:r>
      <w:r w:rsidR="00B22210" w:rsidRPr="00B752C6">
        <w:rPr>
          <w:u w:val="single"/>
        </w:rPr>
        <w:t xml:space="preserve"> </w:t>
      </w:r>
      <w:r w:rsidR="00AF0DCC" w:rsidRPr="00B752C6">
        <w:rPr>
          <w:u w:val="single"/>
        </w:rPr>
        <w:t>(гаражно-строительн</w:t>
      </w:r>
      <w:r w:rsidR="00C773C4" w:rsidRPr="00B752C6">
        <w:rPr>
          <w:u w:val="single"/>
        </w:rPr>
        <w:t>ый</w:t>
      </w:r>
      <w:r w:rsidR="00AF0DCC" w:rsidRPr="00B752C6">
        <w:rPr>
          <w:u w:val="single"/>
        </w:rPr>
        <w:t xml:space="preserve"> комплекс)</w:t>
      </w:r>
      <w:r w:rsidR="00B22210" w:rsidRPr="00B752C6">
        <w:rPr>
          <w:u w:val="single"/>
        </w:rPr>
        <w:t>.</w:t>
      </w:r>
    </w:p>
    <w:p w:rsidR="00B22210" w:rsidRPr="00B752C6" w:rsidRDefault="00B22210" w:rsidP="006D3383">
      <w:pPr>
        <w:spacing w:before="120"/>
      </w:pPr>
      <w:r w:rsidRPr="00B752C6">
        <w:t xml:space="preserve">Назначается в соответствии с положениями </w:t>
      </w:r>
      <w:proofErr w:type="spellStart"/>
      <w:r w:rsidRPr="00B752C6">
        <w:t>СанПин</w:t>
      </w:r>
      <w:proofErr w:type="spellEnd"/>
      <w:r w:rsidRPr="00B752C6">
        <w:t xml:space="preserve"> 2.2.1/2.1.11200-03, радиус зависит от </w:t>
      </w:r>
      <w:r w:rsidR="00AF0DCC" w:rsidRPr="00B752C6">
        <w:t>емкости объекта (</w:t>
      </w:r>
      <w:r w:rsidRPr="00B752C6">
        <w:t xml:space="preserve">количества </w:t>
      </w:r>
      <w:proofErr w:type="spellStart"/>
      <w:r w:rsidRPr="00B752C6">
        <w:t>машино-мест</w:t>
      </w:r>
      <w:proofErr w:type="spellEnd"/>
      <w:r w:rsidR="00AF0DCC" w:rsidRPr="00B752C6">
        <w:t>)</w:t>
      </w:r>
      <w:r w:rsidRPr="00B752C6">
        <w:t xml:space="preserve">. </w:t>
      </w:r>
      <w:r w:rsidR="00C773C4" w:rsidRPr="00B752C6">
        <w:t>Санитарно-защитная зона гаражного комплекса, расположенного с севера составляет</w:t>
      </w:r>
      <w:r w:rsidRPr="00B752C6">
        <w:t xml:space="preserve"> 50 м. </w:t>
      </w:r>
      <w:r w:rsidR="00C773C4" w:rsidRPr="00B752C6">
        <w:t>и накрывает часть</w:t>
      </w:r>
      <w:r w:rsidRPr="00B752C6">
        <w:t xml:space="preserve"> жил</w:t>
      </w:r>
      <w:r w:rsidR="00C773C4" w:rsidRPr="00B752C6">
        <w:t>ой</w:t>
      </w:r>
      <w:r w:rsidRPr="00B752C6">
        <w:t xml:space="preserve"> застройк</w:t>
      </w:r>
      <w:r w:rsidR="00C773C4" w:rsidRPr="00B752C6">
        <w:t>и</w:t>
      </w:r>
      <w:r w:rsidRPr="00B752C6">
        <w:t>, что противоречит требованиям нормативной документации.</w:t>
      </w:r>
    </w:p>
    <w:p w:rsidR="00261B75" w:rsidRPr="00B752C6" w:rsidRDefault="00261B75" w:rsidP="004A0A94">
      <w:pPr>
        <w:pStyle w:val="22"/>
        <w:spacing w:before="360"/>
      </w:pPr>
      <w:r w:rsidRPr="00B752C6">
        <w:t>Санитарно-защитные зоны объектов общественного назначения:</w:t>
      </w:r>
    </w:p>
    <w:p w:rsidR="00261B75" w:rsidRPr="00B752C6" w:rsidRDefault="00261B75" w:rsidP="00261B75">
      <w:r w:rsidRPr="00B752C6">
        <w:t xml:space="preserve">Радиусы СЗЗ объектов общественного назначения регламентируются положениями </w:t>
      </w:r>
      <w:proofErr w:type="spellStart"/>
      <w:r w:rsidRPr="00B752C6">
        <w:t>СанПин</w:t>
      </w:r>
      <w:proofErr w:type="spellEnd"/>
      <w:r w:rsidRPr="00B752C6">
        <w:t xml:space="preserve"> 2.2.1/2.1.11200-03 и составляют:</w:t>
      </w:r>
    </w:p>
    <w:p w:rsidR="00261B75" w:rsidRPr="00B752C6" w:rsidRDefault="00261B75" w:rsidP="00261B75">
      <w:r w:rsidRPr="00B752C6">
        <w:t xml:space="preserve">- для </w:t>
      </w:r>
      <w:r w:rsidR="00B22210" w:rsidRPr="00B752C6">
        <w:t xml:space="preserve">отдельно стоящих </w:t>
      </w:r>
      <w:r w:rsidR="001A62E7" w:rsidRPr="00B752C6">
        <w:t>объектов (здание У</w:t>
      </w:r>
      <w:r w:rsidR="00B22210" w:rsidRPr="00B752C6">
        <w:t>ВД</w:t>
      </w:r>
      <w:r w:rsidR="001A62E7" w:rsidRPr="00B752C6">
        <w:t>)</w:t>
      </w:r>
      <w:r w:rsidR="00B22210" w:rsidRPr="00B752C6">
        <w:t xml:space="preserve"> – 50 м</w:t>
      </w:r>
      <w:r w:rsidRPr="00B752C6">
        <w:t>;</w:t>
      </w:r>
    </w:p>
    <w:p w:rsidR="00261B75" w:rsidRPr="00B752C6" w:rsidRDefault="00261B75" w:rsidP="00261B75">
      <w:r w:rsidRPr="00B752C6">
        <w:t xml:space="preserve">- </w:t>
      </w:r>
      <w:r w:rsidR="00B22210" w:rsidRPr="00B752C6">
        <w:t xml:space="preserve">для предприятий, имеющих торговую площадь более </w:t>
      </w:r>
      <w:r w:rsidR="002C4963" w:rsidRPr="00CF3A84">
        <w:t>4</w:t>
      </w:r>
      <w:r w:rsidR="00B22210" w:rsidRPr="00B752C6">
        <w:t xml:space="preserve">00 </w:t>
      </w:r>
      <w:r w:rsidR="004A0A94" w:rsidRPr="00B752C6">
        <w:t>кв.м.</w:t>
      </w:r>
      <w:r w:rsidR="001A62E7" w:rsidRPr="00B752C6">
        <w:t xml:space="preserve"> (ТЦ «Зодиак»)</w:t>
      </w:r>
      <w:r w:rsidR="00B22210" w:rsidRPr="00B752C6">
        <w:t xml:space="preserve"> – 50 м.</w:t>
      </w:r>
    </w:p>
    <w:p w:rsidR="00B22210" w:rsidRPr="00B752C6" w:rsidRDefault="00B22210" w:rsidP="00261B75">
      <w:r w:rsidRPr="00B752C6">
        <w:t>Санитарные разрывы до существующи</w:t>
      </w:r>
      <w:r w:rsidR="00AF0DCC" w:rsidRPr="00B752C6">
        <w:t>х</w:t>
      </w:r>
      <w:r w:rsidRPr="00B752C6">
        <w:t xml:space="preserve"> объектов жилого и общественного назначения не выдержаны, что противоречит требованиям действующей нормативной документации.</w:t>
      </w:r>
    </w:p>
    <w:p w:rsidR="00261B75" w:rsidRPr="00B752C6" w:rsidRDefault="00261B75" w:rsidP="004614B0"/>
    <w:p w:rsidR="00FB3D3C" w:rsidRPr="00B752C6" w:rsidRDefault="00A135CB" w:rsidP="00306C83">
      <w:pPr>
        <w:pStyle w:val="1"/>
      </w:pPr>
      <w:bookmarkStart w:id="46" w:name="_Toc428469955"/>
      <w:r w:rsidRPr="00B752C6">
        <w:lastRenderedPageBreak/>
        <w:t>2</w:t>
      </w:r>
      <w:r w:rsidR="00FB3D3C" w:rsidRPr="00B752C6">
        <w:t xml:space="preserve"> </w:t>
      </w:r>
      <w:r w:rsidR="001922B7">
        <w:t>П</w:t>
      </w:r>
      <w:r w:rsidR="001922B7" w:rsidRPr="00B752C6">
        <w:t>редложения по развитию объектов</w:t>
      </w:r>
      <w:r w:rsidR="001922B7">
        <w:t>, в</w:t>
      </w:r>
      <w:r w:rsidR="001922B7" w:rsidRPr="00B752C6">
        <w:t>ходящих в систему социально-культурного и коммунально-бытового обслуживания населения планируемой территории</w:t>
      </w:r>
      <w:bookmarkEnd w:id="46"/>
      <w:r w:rsidR="001922B7" w:rsidRPr="00B752C6">
        <w:t xml:space="preserve"> </w:t>
      </w:r>
    </w:p>
    <w:p w:rsidR="001922B7" w:rsidRPr="00B752C6" w:rsidRDefault="00681797" w:rsidP="001922B7">
      <w:pPr>
        <w:pStyle w:val="3"/>
      </w:pPr>
      <w:bookmarkStart w:id="47" w:name="_Toc428469956"/>
      <w:r w:rsidRPr="00B752C6">
        <w:t>2.1</w:t>
      </w:r>
      <w:r w:rsidR="00A135CB" w:rsidRPr="00B752C6">
        <w:t xml:space="preserve"> </w:t>
      </w:r>
      <w:r w:rsidR="001922B7">
        <w:t>Общие требования по разработке проекта планировки</w:t>
      </w:r>
      <w:bookmarkEnd w:id="47"/>
    </w:p>
    <w:p w:rsidR="003A29A2" w:rsidRPr="00B752C6" w:rsidRDefault="003A29A2" w:rsidP="003A29A2">
      <w:pPr>
        <w:rPr>
          <w:szCs w:val="28"/>
        </w:rPr>
      </w:pPr>
      <w:r w:rsidRPr="00B752C6">
        <w:rPr>
          <w:szCs w:val="28"/>
        </w:rPr>
        <w:t xml:space="preserve">Разработка предложения по комплексной организации жилой застройки в границах проекта базируется на </w:t>
      </w:r>
      <w:proofErr w:type="spellStart"/>
      <w:r w:rsidRPr="00B752C6">
        <w:rPr>
          <w:szCs w:val="28"/>
        </w:rPr>
        <w:t>градостроительно-средовом</w:t>
      </w:r>
      <w:proofErr w:type="spellEnd"/>
      <w:r w:rsidRPr="00B752C6">
        <w:rPr>
          <w:szCs w:val="28"/>
        </w:rPr>
        <w:t xml:space="preserve"> подходе, связанном с дифференциацией требований к её формированию в различных градострои</w:t>
      </w:r>
      <w:r w:rsidRPr="00B752C6">
        <w:rPr>
          <w:szCs w:val="28"/>
        </w:rPr>
        <w:softHyphen/>
        <w:t>тельных ситуациях.</w:t>
      </w:r>
    </w:p>
    <w:p w:rsidR="003A29A2" w:rsidRPr="00B752C6" w:rsidRDefault="003A29A2" w:rsidP="003A29A2">
      <w:pPr>
        <w:rPr>
          <w:szCs w:val="28"/>
        </w:rPr>
      </w:pPr>
      <w:r w:rsidRPr="00B752C6">
        <w:rPr>
          <w:szCs w:val="28"/>
        </w:rPr>
        <w:t xml:space="preserve">К факторам, определяющим специфику градостроительной ситуации, относятся: </w:t>
      </w:r>
    </w:p>
    <w:p w:rsidR="003A29A2" w:rsidRPr="00B752C6" w:rsidRDefault="003A29A2" w:rsidP="003A29A2">
      <w:pPr>
        <w:rPr>
          <w:szCs w:val="28"/>
        </w:rPr>
      </w:pPr>
      <w:r w:rsidRPr="00B752C6">
        <w:rPr>
          <w:szCs w:val="28"/>
        </w:rPr>
        <w:t xml:space="preserve">- величина города, </w:t>
      </w:r>
    </w:p>
    <w:p w:rsidR="003A29A2" w:rsidRPr="00B752C6" w:rsidRDefault="003A29A2" w:rsidP="003A29A2">
      <w:pPr>
        <w:rPr>
          <w:szCs w:val="28"/>
        </w:rPr>
      </w:pPr>
      <w:r w:rsidRPr="00B752C6">
        <w:rPr>
          <w:szCs w:val="28"/>
        </w:rPr>
        <w:t xml:space="preserve">- местоположение застраиваемой территории в плане города, </w:t>
      </w:r>
    </w:p>
    <w:p w:rsidR="003A29A2" w:rsidRPr="00B752C6" w:rsidRDefault="003A29A2" w:rsidP="003A29A2">
      <w:pPr>
        <w:rPr>
          <w:szCs w:val="28"/>
        </w:rPr>
      </w:pPr>
      <w:r w:rsidRPr="00B752C6">
        <w:rPr>
          <w:szCs w:val="28"/>
        </w:rPr>
        <w:t xml:space="preserve">- градостроительный потенциал территории (насыщенность общественными функциями и транспортными коммуникациями, связь с основными </w:t>
      </w:r>
      <w:proofErr w:type="spellStart"/>
      <w:r w:rsidRPr="00B752C6">
        <w:rPr>
          <w:szCs w:val="28"/>
        </w:rPr>
        <w:t>структуро-формирующими</w:t>
      </w:r>
      <w:proofErr w:type="spellEnd"/>
      <w:r w:rsidRPr="00B752C6">
        <w:rPr>
          <w:szCs w:val="28"/>
        </w:rPr>
        <w:t xml:space="preserve"> зонами города - центром, местами приложения труда, рекреациями), </w:t>
      </w:r>
    </w:p>
    <w:p w:rsidR="003A29A2" w:rsidRPr="00B752C6" w:rsidRDefault="003A29A2" w:rsidP="003A29A2">
      <w:pPr>
        <w:rPr>
          <w:szCs w:val="28"/>
        </w:rPr>
      </w:pPr>
      <w:r w:rsidRPr="00B752C6">
        <w:rPr>
          <w:szCs w:val="28"/>
        </w:rPr>
        <w:t>- характер застройки и т.д.</w:t>
      </w:r>
    </w:p>
    <w:p w:rsidR="003A29A2" w:rsidRPr="00B752C6" w:rsidRDefault="003A29A2" w:rsidP="003A29A2">
      <w:pPr>
        <w:rPr>
          <w:szCs w:val="28"/>
        </w:rPr>
      </w:pPr>
      <w:r w:rsidRPr="00B752C6">
        <w:rPr>
          <w:szCs w:val="28"/>
        </w:rPr>
        <w:t>Проект планировки территории  микрорайона 8А выполнен с учетом Генерального плана и Правил землепользования и застройки территории города Нефтеюганска. Этими документами предусматривается размещение на данной территории</w:t>
      </w:r>
      <w:r w:rsidRPr="00B752C6">
        <w:t xml:space="preserve"> </w:t>
      </w:r>
      <w:proofErr w:type="spellStart"/>
      <w:r w:rsidRPr="00B752C6">
        <w:t>среднеэтажной</w:t>
      </w:r>
      <w:proofErr w:type="spellEnd"/>
      <w:r w:rsidRPr="00B752C6">
        <w:t xml:space="preserve"> жилой застройки, а также многофункциональных объектов общественно-делового и об</w:t>
      </w:r>
      <w:r w:rsidR="00A63337" w:rsidRPr="00B752C6">
        <w:t>служивающего назначени</w:t>
      </w:r>
      <w:r w:rsidR="002D38C0" w:rsidRPr="00B752C6">
        <w:t>й</w:t>
      </w:r>
      <w:r w:rsidRPr="00B752C6">
        <w:t>.</w:t>
      </w:r>
    </w:p>
    <w:p w:rsidR="003A29A2" w:rsidRPr="00B752C6" w:rsidRDefault="003A29A2" w:rsidP="003A29A2">
      <w:pPr>
        <w:rPr>
          <w:szCs w:val="28"/>
        </w:rPr>
      </w:pPr>
      <w:r w:rsidRPr="00B752C6">
        <w:rPr>
          <w:szCs w:val="28"/>
        </w:rPr>
        <w:t>В основе архитектурно-планировочной организации территории лежит сложившаяся градостроительная ситуация, природные и геологические условия.</w:t>
      </w:r>
    </w:p>
    <w:p w:rsidR="003A29A2" w:rsidRPr="00B752C6" w:rsidRDefault="003A29A2" w:rsidP="003A29A2">
      <w:pPr>
        <w:rPr>
          <w:szCs w:val="28"/>
        </w:rPr>
      </w:pPr>
      <w:proofErr w:type="gramStart"/>
      <w:r w:rsidRPr="00B752C6">
        <w:rPr>
          <w:szCs w:val="28"/>
        </w:rPr>
        <w:t>Основными принципами планировочной организации можно считать следующие:</w:t>
      </w:r>
      <w:proofErr w:type="gramEnd"/>
    </w:p>
    <w:p w:rsidR="003A29A2" w:rsidRPr="00B752C6" w:rsidRDefault="003A29A2" w:rsidP="003A29A2">
      <w:pPr>
        <w:rPr>
          <w:szCs w:val="28"/>
        </w:rPr>
      </w:pPr>
      <w:r w:rsidRPr="00B752C6">
        <w:rPr>
          <w:szCs w:val="28"/>
        </w:rPr>
        <w:t>- создание комфортных условий проживания населения;</w:t>
      </w:r>
    </w:p>
    <w:p w:rsidR="003A29A2" w:rsidRPr="00B752C6" w:rsidRDefault="003A29A2" w:rsidP="003A29A2">
      <w:pPr>
        <w:rPr>
          <w:szCs w:val="28"/>
        </w:rPr>
      </w:pPr>
      <w:r w:rsidRPr="00B752C6">
        <w:rPr>
          <w:szCs w:val="28"/>
        </w:rPr>
        <w:t>- максимальное сохранение сложившейся планировочной структуры;</w:t>
      </w:r>
    </w:p>
    <w:p w:rsidR="003A29A2" w:rsidRPr="00B752C6" w:rsidRDefault="003A29A2" w:rsidP="003A29A2">
      <w:pPr>
        <w:rPr>
          <w:szCs w:val="28"/>
        </w:rPr>
      </w:pPr>
      <w:r w:rsidRPr="00B752C6">
        <w:rPr>
          <w:szCs w:val="28"/>
        </w:rPr>
        <w:t>- обеспечение удобных транспортных и пешеходных связей;</w:t>
      </w:r>
    </w:p>
    <w:p w:rsidR="003A29A2" w:rsidRPr="00B752C6" w:rsidRDefault="003A29A2" w:rsidP="003A29A2">
      <w:pPr>
        <w:rPr>
          <w:szCs w:val="28"/>
        </w:rPr>
      </w:pPr>
      <w:r w:rsidRPr="00B752C6">
        <w:rPr>
          <w:szCs w:val="28"/>
        </w:rPr>
        <w:t xml:space="preserve">-  формирование непрерывного природно-ландшафтного каркаса как единой </w:t>
      </w:r>
      <w:proofErr w:type="spellStart"/>
      <w:r w:rsidRPr="00B752C6">
        <w:rPr>
          <w:szCs w:val="28"/>
        </w:rPr>
        <w:t>пешеходно-прогулочной</w:t>
      </w:r>
      <w:proofErr w:type="spellEnd"/>
      <w:r w:rsidRPr="00B752C6">
        <w:rPr>
          <w:szCs w:val="28"/>
        </w:rPr>
        <w:t xml:space="preserve"> системы. </w:t>
      </w:r>
    </w:p>
    <w:p w:rsidR="003A29A2" w:rsidRPr="00B752C6" w:rsidRDefault="003A29A2" w:rsidP="003A29A2">
      <w:pPr>
        <w:rPr>
          <w:szCs w:val="28"/>
        </w:rPr>
      </w:pPr>
      <w:r w:rsidRPr="00B752C6">
        <w:rPr>
          <w:szCs w:val="28"/>
        </w:rPr>
        <w:t>На планировочную организацию микрорайона влияют следующие факторы:</w:t>
      </w:r>
    </w:p>
    <w:p w:rsidR="003A29A2" w:rsidRPr="00B752C6" w:rsidRDefault="003A29A2" w:rsidP="003A29A2">
      <w:pPr>
        <w:rPr>
          <w:szCs w:val="28"/>
        </w:rPr>
      </w:pPr>
      <w:r w:rsidRPr="00B752C6">
        <w:rPr>
          <w:szCs w:val="28"/>
        </w:rPr>
        <w:t>- необходимость учета сложившейся планировочной структуры существующего города;</w:t>
      </w:r>
    </w:p>
    <w:p w:rsidR="003A29A2" w:rsidRPr="00B752C6" w:rsidRDefault="003A29A2" w:rsidP="003A29A2">
      <w:pPr>
        <w:rPr>
          <w:szCs w:val="28"/>
        </w:rPr>
      </w:pPr>
      <w:r w:rsidRPr="00B752C6">
        <w:rPr>
          <w:szCs w:val="28"/>
        </w:rPr>
        <w:t>- планировочные ограничения от инженерных объектов и промышленных территорий;</w:t>
      </w:r>
    </w:p>
    <w:p w:rsidR="003A29A2" w:rsidRPr="00B752C6" w:rsidRDefault="003A29A2" w:rsidP="003A29A2">
      <w:pPr>
        <w:rPr>
          <w:szCs w:val="28"/>
        </w:rPr>
      </w:pPr>
      <w:r w:rsidRPr="00B752C6">
        <w:rPr>
          <w:szCs w:val="28"/>
        </w:rPr>
        <w:t>- инженерно-строительные ограничения в северной части микрорайона (заболоченная территория).</w:t>
      </w:r>
    </w:p>
    <w:p w:rsidR="00EE00B8" w:rsidRPr="00B752C6" w:rsidRDefault="00681797" w:rsidP="00306C83">
      <w:pPr>
        <w:pStyle w:val="3"/>
      </w:pPr>
      <w:bookmarkStart w:id="48" w:name="_Toc428469957"/>
      <w:r w:rsidRPr="00B752C6">
        <w:lastRenderedPageBreak/>
        <w:t>2.1.1</w:t>
      </w:r>
      <w:r w:rsidR="00A135CB" w:rsidRPr="00B752C6">
        <w:t xml:space="preserve"> </w:t>
      </w:r>
      <w:r w:rsidR="00620437" w:rsidRPr="00B752C6">
        <w:t>Предложения по застройке территории</w:t>
      </w:r>
      <w:r w:rsidR="00A6218B" w:rsidRPr="00B752C6">
        <w:t xml:space="preserve"> и </w:t>
      </w:r>
      <w:r w:rsidR="00620437" w:rsidRPr="00B752C6">
        <w:br/>
      </w:r>
      <w:r w:rsidR="00A6218B" w:rsidRPr="00B752C6">
        <w:t>функциональное зонирование территории</w:t>
      </w:r>
      <w:bookmarkEnd w:id="48"/>
    </w:p>
    <w:p w:rsidR="00A6218B" w:rsidRPr="00B752C6" w:rsidRDefault="00A6218B" w:rsidP="00A6218B">
      <w:pPr>
        <w:rPr>
          <w:szCs w:val="28"/>
        </w:rPr>
      </w:pPr>
      <w:r w:rsidRPr="00B752C6">
        <w:rPr>
          <w:szCs w:val="28"/>
        </w:rPr>
        <w:t>Проектом планировки осуществляется выделение элементов планировочной структуры, установление параметров планируемого развития элементов планировочной структуры.</w:t>
      </w:r>
    </w:p>
    <w:p w:rsidR="00FA3494" w:rsidRPr="00B752C6" w:rsidRDefault="00A6218B" w:rsidP="00306C83">
      <w:pPr>
        <w:rPr>
          <w:szCs w:val="28"/>
        </w:rPr>
      </w:pPr>
      <w:r w:rsidRPr="00B752C6">
        <w:rPr>
          <w:szCs w:val="28"/>
        </w:rPr>
        <w:t xml:space="preserve">Планировочная структура проектируемого микрорайона определяется </w:t>
      </w:r>
      <w:r w:rsidR="005959A7" w:rsidRPr="00B752C6">
        <w:rPr>
          <w:szCs w:val="28"/>
        </w:rPr>
        <w:t>ранее утвержденными красными линиями</w:t>
      </w:r>
      <w:r w:rsidRPr="00B752C6">
        <w:rPr>
          <w:szCs w:val="28"/>
        </w:rPr>
        <w:t>,</w:t>
      </w:r>
      <w:r w:rsidR="005D6CA5" w:rsidRPr="00B752C6">
        <w:rPr>
          <w:szCs w:val="28"/>
        </w:rPr>
        <w:t xml:space="preserve"> </w:t>
      </w:r>
      <w:r w:rsidRPr="00B752C6">
        <w:rPr>
          <w:szCs w:val="28"/>
        </w:rPr>
        <w:t>сложившейся улично-дорожной сетью</w:t>
      </w:r>
      <w:r w:rsidR="005D6CA5" w:rsidRPr="00B752C6">
        <w:rPr>
          <w:szCs w:val="28"/>
        </w:rPr>
        <w:t xml:space="preserve"> и существующей застройкой</w:t>
      </w:r>
      <w:r w:rsidRPr="00B752C6">
        <w:rPr>
          <w:szCs w:val="28"/>
        </w:rPr>
        <w:t xml:space="preserve">. </w:t>
      </w:r>
    </w:p>
    <w:p w:rsidR="00A6218B" w:rsidRPr="00B752C6" w:rsidRDefault="00A6218B" w:rsidP="00A6218B">
      <w:pPr>
        <w:pStyle w:val="11"/>
      </w:pPr>
      <w:r w:rsidRPr="00B752C6">
        <w:t>Планировочное решение</w:t>
      </w:r>
    </w:p>
    <w:p w:rsidR="00A6218B" w:rsidRPr="00B752C6" w:rsidRDefault="00A6218B" w:rsidP="00A6218B">
      <w:pPr>
        <w:rPr>
          <w:szCs w:val="28"/>
        </w:rPr>
      </w:pPr>
      <w:r w:rsidRPr="00B752C6">
        <w:rPr>
          <w:szCs w:val="28"/>
        </w:rPr>
        <w:t xml:space="preserve">Территория в границах проекта разделена </w:t>
      </w:r>
      <w:r w:rsidR="00E27389" w:rsidRPr="00B752C6">
        <w:rPr>
          <w:szCs w:val="28"/>
        </w:rPr>
        <w:t xml:space="preserve">по функциональному назначению </w:t>
      </w:r>
      <w:r w:rsidRPr="00B752C6">
        <w:rPr>
          <w:szCs w:val="28"/>
        </w:rPr>
        <w:t xml:space="preserve">на </w:t>
      </w:r>
      <w:r w:rsidR="007B2431" w:rsidRPr="00B752C6">
        <w:rPr>
          <w:szCs w:val="28"/>
        </w:rPr>
        <w:t>две части</w:t>
      </w:r>
      <w:r w:rsidR="00F449E4" w:rsidRPr="00B752C6">
        <w:rPr>
          <w:szCs w:val="28"/>
        </w:rPr>
        <w:t xml:space="preserve"> - </w:t>
      </w:r>
      <w:r w:rsidR="007B2431" w:rsidRPr="00B752C6">
        <w:rPr>
          <w:szCs w:val="28"/>
        </w:rPr>
        <w:t>южную, представленную общественно-деловой зоной, и северную, являющ</w:t>
      </w:r>
      <w:r w:rsidR="00C71925" w:rsidRPr="00B752C6">
        <w:rPr>
          <w:szCs w:val="28"/>
        </w:rPr>
        <w:t>ую</w:t>
      </w:r>
      <w:r w:rsidR="007B2431" w:rsidRPr="00B752C6">
        <w:rPr>
          <w:szCs w:val="28"/>
        </w:rPr>
        <w:t>ся жилой</w:t>
      </w:r>
      <w:r w:rsidR="005D6CA5" w:rsidRPr="00B752C6">
        <w:rPr>
          <w:szCs w:val="28"/>
        </w:rPr>
        <w:t xml:space="preserve">. </w:t>
      </w:r>
    </w:p>
    <w:p w:rsidR="0065589B" w:rsidRPr="00B752C6" w:rsidRDefault="0065589B" w:rsidP="0065589B">
      <w:pPr>
        <w:rPr>
          <w:szCs w:val="28"/>
        </w:rPr>
      </w:pPr>
      <w:r w:rsidRPr="00B752C6">
        <w:rPr>
          <w:szCs w:val="28"/>
        </w:rPr>
        <w:t>Въезд в микрорайон осуществляется:</w:t>
      </w:r>
    </w:p>
    <w:p w:rsidR="0065589B" w:rsidRPr="00B752C6" w:rsidRDefault="0065589B" w:rsidP="0065589B">
      <w:pPr>
        <w:rPr>
          <w:szCs w:val="28"/>
        </w:rPr>
      </w:pPr>
      <w:r w:rsidRPr="00B752C6">
        <w:rPr>
          <w:szCs w:val="28"/>
        </w:rPr>
        <w:t xml:space="preserve">с западной стороны к существующей жилой застройке - с улицы Жилой; </w:t>
      </w:r>
    </w:p>
    <w:p w:rsidR="0065589B" w:rsidRPr="00B752C6" w:rsidRDefault="0065589B" w:rsidP="0065589B">
      <w:pPr>
        <w:rPr>
          <w:szCs w:val="28"/>
        </w:rPr>
      </w:pPr>
      <w:r w:rsidRPr="00B752C6">
        <w:rPr>
          <w:szCs w:val="28"/>
        </w:rPr>
        <w:t>с северной и восточной сторон к вновь проектируемым объектам микрорайона и к существующей жилой застройке - с ул</w:t>
      </w:r>
      <w:proofErr w:type="gramStart"/>
      <w:r w:rsidRPr="00B752C6">
        <w:rPr>
          <w:szCs w:val="28"/>
        </w:rPr>
        <w:t>.М</w:t>
      </w:r>
      <w:proofErr w:type="gramEnd"/>
      <w:r w:rsidRPr="00B752C6">
        <w:rPr>
          <w:szCs w:val="28"/>
        </w:rPr>
        <w:t>амонтовская.</w:t>
      </w:r>
    </w:p>
    <w:p w:rsidR="0032236C" w:rsidRPr="00B752C6" w:rsidRDefault="0032236C" w:rsidP="0032236C">
      <w:pPr>
        <w:rPr>
          <w:szCs w:val="28"/>
        </w:rPr>
      </w:pPr>
      <w:r w:rsidRPr="00B752C6">
        <w:rPr>
          <w:szCs w:val="28"/>
        </w:rPr>
        <w:t>Предлагаемая проектом система улично-дорожной сети предусматривает дифференциацию улиц по транспортному назначению, с подразделением на следующие категории в соответствии с действующими нормативами:</w:t>
      </w:r>
    </w:p>
    <w:p w:rsidR="00217FC9" w:rsidRPr="00B752C6" w:rsidRDefault="00217FC9" w:rsidP="00217FC9">
      <w:pPr>
        <w:rPr>
          <w:szCs w:val="28"/>
        </w:rPr>
      </w:pPr>
      <w:r w:rsidRPr="00B752C6">
        <w:rPr>
          <w:szCs w:val="28"/>
        </w:rPr>
        <w:t>- улица Мамонтовская – границы улицы (красные линии) установить согласно категории улицы (магистральная улица общегородского значения регулируемого движения) – 60 м;</w:t>
      </w:r>
    </w:p>
    <w:p w:rsidR="00217FC9" w:rsidRPr="00B752C6" w:rsidRDefault="00217FC9" w:rsidP="00217FC9">
      <w:pPr>
        <w:rPr>
          <w:szCs w:val="28"/>
        </w:rPr>
      </w:pPr>
      <w:r w:rsidRPr="00B752C6">
        <w:rPr>
          <w:szCs w:val="28"/>
        </w:rPr>
        <w:t xml:space="preserve">- улицы  </w:t>
      </w:r>
      <w:proofErr w:type="spellStart"/>
      <w:r w:rsidRPr="00B752C6">
        <w:rPr>
          <w:szCs w:val="28"/>
        </w:rPr>
        <w:t>Усть-Балыкская</w:t>
      </w:r>
      <w:proofErr w:type="spellEnd"/>
      <w:r w:rsidRPr="00B752C6">
        <w:rPr>
          <w:szCs w:val="28"/>
        </w:rPr>
        <w:t>, Жилая, Парковая -  магистральные улицы районного значения;</w:t>
      </w:r>
    </w:p>
    <w:p w:rsidR="00217FC9" w:rsidRPr="00B752C6" w:rsidRDefault="00217FC9" w:rsidP="00217FC9">
      <w:pPr>
        <w:rPr>
          <w:szCs w:val="28"/>
        </w:rPr>
      </w:pPr>
      <w:r w:rsidRPr="00B752C6">
        <w:rPr>
          <w:szCs w:val="28"/>
        </w:rPr>
        <w:t>- проезд местный вдоль улицы Мамонтовской.</w:t>
      </w:r>
    </w:p>
    <w:p w:rsidR="00217FC9" w:rsidRPr="00B752C6" w:rsidRDefault="00217FC9" w:rsidP="00217FC9">
      <w:pPr>
        <w:rPr>
          <w:szCs w:val="28"/>
        </w:rPr>
      </w:pPr>
      <w:r w:rsidRPr="00B752C6">
        <w:rPr>
          <w:szCs w:val="28"/>
        </w:rPr>
        <w:t>Для проектируемой точечной застройки в южной части микрорайона проектом планировки установлена линия регулирования застройки  - 3 м.</w:t>
      </w:r>
    </w:p>
    <w:p w:rsidR="0072582F" w:rsidRPr="00B752C6" w:rsidRDefault="0072582F" w:rsidP="0072582F">
      <w:pPr>
        <w:pStyle w:val="11"/>
      </w:pPr>
      <w:r w:rsidRPr="00B752C6">
        <w:t>Функциональное зонирование</w:t>
      </w:r>
    </w:p>
    <w:p w:rsidR="0072582F" w:rsidRPr="00B752C6" w:rsidRDefault="0072582F" w:rsidP="0072582F">
      <w:pPr>
        <w:rPr>
          <w:szCs w:val="28"/>
        </w:rPr>
      </w:pPr>
      <w:r w:rsidRPr="00B752C6">
        <w:rPr>
          <w:szCs w:val="28"/>
        </w:rPr>
        <w:t>Функциональное зонирование определяет вид использования территории, устанавливает ограничения на использование территории.</w:t>
      </w:r>
    </w:p>
    <w:p w:rsidR="00000E2F" w:rsidRPr="00B752C6" w:rsidRDefault="00000E2F" w:rsidP="00000E2F">
      <w:pPr>
        <w:rPr>
          <w:szCs w:val="28"/>
        </w:rPr>
      </w:pPr>
      <w:r w:rsidRPr="00B752C6">
        <w:rPr>
          <w:szCs w:val="28"/>
        </w:rPr>
        <w:t xml:space="preserve">На территории проектируемого микрорайона предполагается </w:t>
      </w:r>
      <w:r w:rsidR="00354A1F" w:rsidRPr="00B752C6">
        <w:rPr>
          <w:szCs w:val="28"/>
        </w:rPr>
        <w:t>размещение</w:t>
      </w:r>
      <w:r w:rsidRPr="00B752C6">
        <w:rPr>
          <w:szCs w:val="28"/>
        </w:rPr>
        <w:t xml:space="preserve"> </w:t>
      </w:r>
      <w:r w:rsidR="00AD3494">
        <w:rPr>
          <w:szCs w:val="28"/>
        </w:rPr>
        <w:t xml:space="preserve">секционной </w:t>
      </w:r>
      <w:proofErr w:type="spellStart"/>
      <w:r w:rsidR="00AD3494">
        <w:rPr>
          <w:szCs w:val="28"/>
        </w:rPr>
        <w:t>и</w:t>
      </w:r>
      <w:r w:rsidRPr="00B752C6">
        <w:rPr>
          <w:szCs w:val="28"/>
        </w:rPr>
        <w:t>среднеэтажной</w:t>
      </w:r>
      <w:proofErr w:type="spellEnd"/>
      <w:r w:rsidRPr="00B752C6">
        <w:rPr>
          <w:szCs w:val="28"/>
        </w:rPr>
        <w:t xml:space="preserve"> жилой застройки. </w:t>
      </w:r>
    </w:p>
    <w:p w:rsidR="00000E2F" w:rsidRPr="00B752C6" w:rsidRDefault="00000E2F" w:rsidP="00000E2F">
      <w:pPr>
        <w:rPr>
          <w:szCs w:val="28"/>
        </w:rPr>
      </w:pPr>
      <w:r w:rsidRPr="00B752C6">
        <w:rPr>
          <w:szCs w:val="28"/>
        </w:rPr>
        <w:t xml:space="preserve">В результате зонирования </w:t>
      </w:r>
      <w:r w:rsidR="00354A1F" w:rsidRPr="00B752C6">
        <w:rPr>
          <w:szCs w:val="28"/>
        </w:rPr>
        <w:t xml:space="preserve">вновь застраиваемой </w:t>
      </w:r>
      <w:r w:rsidRPr="00B752C6">
        <w:rPr>
          <w:szCs w:val="28"/>
        </w:rPr>
        <w:t>территории микрорайона определены следующие виды функциональных зон:</w:t>
      </w:r>
    </w:p>
    <w:p w:rsidR="00000E2F" w:rsidRPr="00B752C6" w:rsidRDefault="00000E2F" w:rsidP="00000E2F">
      <w:pPr>
        <w:rPr>
          <w:szCs w:val="28"/>
        </w:rPr>
      </w:pPr>
      <w:proofErr w:type="gramStart"/>
      <w:r w:rsidRPr="00B752C6">
        <w:rPr>
          <w:szCs w:val="28"/>
        </w:rPr>
        <w:t>Ж</w:t>
      </w:r>
      <w:proofErr w:type="gramEnd"/>
      <w:r w:rsidRPr="00B752C6">
        <w:rPr>
          <w:szCs w:val="28"/>
        </w:rPr>
        <w:t xml:space="preserve"> – жилая зона;</w:t>
      </w:r>
    </w:p>
    <w:p w:rsidR="00000E2F" w:rsidRPr="00B752C6" w:rsidRDefault="00000E2F" w:rsidP="00000E2F">
      <w:pPr>
        <w:rPr>
          <w:szCs w:val="28"/>
        </w:rPr>
      </w:pPr>
      <w:proofErr w:type="gramStart"/>
      <w:r w:rsidRPr="00B752C6">
        <w:rPr>
          <w:szCs w:val="28"/>
        </w:rPr>
        <w:t>К</w:t>
      </w:r>
      <w:proofErr w:type="gramEnd"/>
      <w:r w:rsidRPr="00B752C6">
        <w:rPr>
          <w:szCs w:val="28"/>
        </w:rPr>
        <w:t xml:space="preserve"> – общественно-деловая зона;</w:t>
      </w:r>
    </w:p>
    <w:p w:rsidR="00000E2F" w:rsidRPr="00B752C6" w:rsidRDefault="00000E2F" w:rsidP="00000E2F">
      <w:pPr>
        <w:rPr>
          <w:szCs w:val="28"/>
        </w:rPr>
      </w:pPr>
      <w:r w:rsidRPr="00B752C6">
        <w:rPr>
          <w:szCs w:val="28"/>
        </w:rPr>
        <w:t>Т – зоны инженерной и транспортной инфраструктур;</w:t>
      </w:r>
    </w:p>
    <w:p w:rsidR="00000E2F" w:rsidRPr="00B752C6" w:rsidRDefault="00000E2F" w:rsidP="00000E2F">
      <w:pPr>
        <w:rPr>
          <w:szCs w:val="28"/>
        </w:rPr>
      </w:pPr>
      <w:proofErr w:type="gramStart"/>
      <w:r w:rsidRPr="00B752C6">
        <w:rPr>
          <w:szCs w:val="28"/>
        </w:rPr>
        <w:t>Р</w:t>
      </w:r>
      <w:proofErr w:type="gramEnd"/>
      <w:r w:rsidRPr="00B752C6">
        <w:rPr>
          <w:szCs w:val="28"/>
        </w:rPr>
        <w:t xml:space="preserve"> – рекреационные зоны.</w:t>
      </w:r>
    </w:p>
    <w:p w:rsidR="00E90DA2" w:rsidRPr="00B752C6" w:rsidRDefault="00E90DA2" w:rsidP="00E90DA2">
      <w:pPr>
        <w:spacing w:before="120"/>
        <w:rPr>
          <w:szCs w:val="28"/>
        </w:rPr>
      </w:pPr>
      <w:r w:rsidRPr="00B752C6">
        <w:rPr>
          <w:rStyle w:val="afff0"/>
        </w:rPr>
        <w:t>Жилая зона</w:t>
      </w:r>
      <w:r w:rsidRPr="00B752C6">
        <w:rPr>
          <w:szCs w:val="28"/>
        </w:rPr>
        <w:t xml:space="preserve">  </w:t>
      </w:r>
      <w:r w:rsidRPr="00DB7E1E">
        <w:rPr>
          <w:szCs w:val="28"/>
        </w:rPr>
        <w:t xml:space="preserve">составляет </w:t>
      </w:r>
      <w:r w:rsidR="00DB7E1E" w:rsidRPr="00DB7E1E">
        <w:t>11,28</w:t>
      </w:r>
      <w:r w:rsidRPr="00DB7E1E">
        <w:rPr>
          <w:szCs w:val="28"/>
        </w:rPr>
        <w:t xml:space="preserve"> га,</w:t>
      </w:r>
      <w:r w:rsidRPr="00B752C6">
        <w:rPr>
          <w:szCs w:val="28"/>
        </w:rPr>
        <w:t xml:space="preserve"> это </w:t>
      </w:r>
      <w:proofErr w:type="spellStart"/>
      <w:r w:rsidRPr="00B752C6">
        <w:rPr>
          <w:szCs w:val="28"/>
        </w:rPr>
        <w:t>с</w:t>
      </w:r>
      <w:r w:rsidR="00AD3494">
        <w:rPr>
          <w:szCs w:val="28"/>
        </w:rPr>
        <w:t>реднеэтажная</w:t>
      </w:r>
      <w:proofErr w:type="spellEnd"/>
      <w:r w:rsidR="00AD3494">
        <w:rPr>
          <w:szCs w:val="28"/>
        </w:rPr>
        <w:t xml:space="preserve"> жилая застройка </w:t>
      </w:r>
      <w:r w:rsidR="00AD3494">
        <w:rPr>
          <w:szCs w:val="28"/>
        </w:rPr>
        <w:br/>
        <w:t>(5</w:t>
      </w:r>
      <w:r w:rsidRPr="00B752C6">
        <w:rPr>
          <w:szCs w:val="28"/>
        </w:rPr>
        <w:t xml:space="preserve"> этажей) с размещением на внутриквартальной территории объектов социальной инфраструктуры. </w:t>
      </w:r>
    </w:p>
    <w:p w:rsidR="00E90DA2" w:rsidRPr="00B752C6" w:rsidRDefault="00E90DA2" w:rsidP="00E90DA2">
      <w:pPr>
        <w:spacing w:before="120"/>
        <w:rPr>
          <w:szCs w:val="28"/>
        </w:rPr>
      </w:pPr>
      <w:r w:rsidRPr="00DB7E1E">
        <w:rPr>
          <w:szCs w:val="28"/>
        </w:rPr>
        <w:lastRenderedPageBreak/>
        <w:t xml:space="preserve">В рамках нового строительства проектный жилищный фонд составляет </w:t>
      </w:r>
      <w:r w:rsidR="00DB7E1E" w:rsidRPr="00DB7E1E">
        <w:rPr>
          <w:szCs w:val="28"/>
        </w:rPr>
        <w:t>8,4</w:t>
      </w:r>
      <w:r w:rsidRPr="00DB7E1E">
        <w:rPr>
          <w:szCs w:val="28"/>
        </w:rPr>
        <w:t xml:space="preserve"> ты</w:t>
      </w:r>
      <w:r w:rsidR="00DB7E1E" w:rsidRPr="00DB7E1E">
        <w:rPr>
          <w:szCs w:val="28"/>
        </w:rPr>
        <w:t>с</w:t>
      </w:r>
      <w:r w:rsidRPr="00DB7E1E">
        <w:rPr>
          <w:szCs w:val="28"/>
        </w:rPr>
        <w:t>.кв.м. общей площади.</w:t>
      </w:r>
    </w:p>
    <w:p w:rsidR="00E90DA2" w:rsidRPr="00B752C6" w:rsidRDefault="00E90DA2" w:rsidP="00E90DA2">
      <w:pPr>
        <w:spacing w:before="120"/>
        <w:rPr>
          <w:szCs w:val="28"/>
        </w:rPr>
      </w:pPr>
      <w:r w:rsidRPr="00B752C6">
        <w:rPr>
          <w:szCs w:val="28"/>
        </w:rPr>
        <w:t>Новое строительство представлено:</w:t>
      </w:r>
    </w:p>
    <w:p w:rsidR="00E90DA2" w:rsidRDefault="00E90DA2" w:rsidP="00E90DA2">
      <w:pPr>
        <w:spacing w:before="120"/>
        <w:rPr>
          <w:szCs w:val="28"/>
        </w:rPr>
      </w:pPr>
      <w:r w:rsidRPr="00B752C6">
        <w:rPr>
          <w:szCs w:val="28"/>
        </w:rPr>
        <w:t>- секцией во вставке между домами 32 и 47 по ул. Мамонтовской (5 эт</w:t>
      </w:r>
      <w:r w:rsidR="00216B66" w:rsidRPr="00B752C6">
        <w:rPr>
          <w:szCs w:val="28"/>
        </w:rPr>
        <w:t>ажей</w:t>
      </w:r>
      <w:r w:rsidRPr="00B752C6">
        <w:rPr>
          <w:szCs w:val="28"/>
        </w:rPr>
        <w:t xml:space="preserve">), </w:t>
      </w:r>
    </w:p>
    <w:p w:rsidR="00B425A3" w:rsidRDefault="00B425A3" w:rsidP="00E90DA2">
      <w:pPr>
        <w:spacing w:before="120"/>
        <w:rPr>
          <w:szCs w:val="28"/>
        </w:rPr>
      </w:pPr>
      <w:r>
        <w:rPr>
          <w:szCs w:val="28"/>
        </w:rPr>
        <w:t xml:space="preserve">- секцией в углу между домами 31 и 32 по ул. Мамонтовской (5 </w:t>
      </w:r>
      <w:proofErr w:type="spellStart"/>
      <w:r>
        <w:rPr>
          <w:szCs w:val="28"/>
        </w:rPr>
        <w:t>эт</w:t>
      </w:r>
      <w:proofErr w:type="spellEnd"/>
      <w:r>
        <w:rPr>
          <w:szCs w:val="28"/>
        </w:rPr>
        <w:t>.)</w:t>
      </w:r>
      <w:r w:rsidR="003D14B6">
        <w:rPr>
          <w:szCs w:val="28"/>
        </w:rPr>
        <w:t>;</w:t>
      </w:r>
    </w:p>
    <w:p w:rsidR="003D14B6" w:rsidRPr="00B752C6" w:rsidRDefault="003D14B6" w:rsidP="00E90DA2">
      <w:pPr>
        <w:spacing w:before="120"/>
        <w:rPr>
          <w:szCs w:val="28"/>
        </w:rPr>
      </w:pPr>
      <w:r>
        <w:rPr>
          <w:szCs w:val="28"/>
        </w:rPr>
        <w:t xml:space="preserve">- секцией во вставке между домами 20 и 22 по ул. Жилой (5 </w:t>
      </w:r>
      <w:proofErr w:type="spellStart"/>
      <w:r>
        <w:rPr>
          <w:szCs w:val="28"/>
        </w:rPr>
        <w:t>эт</w:t>
      </w:r>
      <w:proofErr w:type="spellEnd"/>
      <w:r>
        <w:rPr>
          <w:szCs w:val="28"/>
        </w:rPr>
        <w:t>.)</w:t>
      </w:r>
    </w:p>
    <w:p w:rsidR="00E90DA2" w:rsidRPr="00B752C6" w:rsidRDefault="00E90DA2" w:rsidP="00E90DA2">
      <w:pPr>
        <w:spacing w:before="120"/>
        <w:rPr>
          <w:szCs w:val="28"/>
        </w:rPr>
      </w:pPr>
      <w:r w:rsidRPr="00B752C6">
        <w:rPr>
          <w:szCs w:val="28"/>
        </w:rPr>
        <w:t>- отдельно стоящим двухсекционным домом (5 этажей) на повороте ул. Мамонтовской в северной части проектируемой территории.</w:t>
      </w:r>
    </w:p>
    <w:p w:rsidR="00E90DA2" w:rsidRPr="00B752C6" w:rsidRDefault="00E90DA2" w:rsidP="00E90DA2">
      <w:pPr>
        <w:rPr>
          <w:szCs w:val="28"/>
        </w:rPr>
      </w:pPr>
      <w:r w:rsidRPr="00B752C6">
        <w:rPr>
          <w:szCs w:val="28"/>
        </w:rPr>
        <w:t xml:space="preserve">В границах микрорайона находятся детское дошкольное учреждение (МДФАУ №20) и </w:t>
      </w:r>
      <w:proofErr w:type="spellStart"/>
      <w:r w:rsidRPr="00B752C6">
        <w:rPr>
          <w:szCs w:val="28"/>
        </w:rPr>
        <w:t>среднеобразовательная</w:t>
      </w:r>
      <w:proofErr w:type="spellEnd"/>
      <w:r w:rsidRPr="00B752C6">
        <w:rPr>
          <w:szCs w:val="28"/>
        </w:rPr>
        <w:t xml:space="preserve"> школа №8.</w:t>
      </w:r>
    </w:p>
    <w:p w:rsidR="00A742C8" w:rsidRPr="00B752C6" w:rsidRDefault="00A742C8" w:rsidP="007821FD">
      <w:pPr>
        <w:rPr>
          <w:szCs w:val="28"/>
        </w:rPr>
      </w:pPr>
      <w:r w:rsidRPr="00B752C6">
        <w:rPr>
          <w:szCs w:val="28"/>
        </w:rPr>
        <w:t>Развитие жилой зоны планируется на свободных от застройки территориях, с проведением мероприятий по уменьшению санитарно-защитной зоны (300 м) от объектов нефтедобычи, расположенных за границей проектирования в юго-восточной части</w:t>
      </w:r>
      <w:r w:rsidR="00A21EB5" w:rsidRPr="00B752C6">
        <w:rPr>
          <w:szCs w:val="28"/>
        </w:rPr>
        <w:t xml:space="preserve">, а также за счет </w:t>
      </w:r>
      <w:r w:rsidR="00574A96" w:rsidRPr="00B752C6">
        <w:rPr>
          <w:szCs w:val="28"/>
        </w:rPr>
        <w:t>упразднения</w:t>
      </w:r>
      <w:r w:rsidR="00A21EB5" w:rsidRPr="00B752C6">
        <w:rPr>
          <w:szCs w:val="28"/>
        </w:rPr>
        <w:t xml:space="preserve"> автомобильн</w:t>
      </w:r>
      <w:r w:rsidR="00574A96" w:rsidRPr="00B752C6">
        <w:rPr>
          <w:szCs w:val="28"/>
        </w:rPr>
        <w:t>ых стоянок</w:t>
      </w:r>
      <w:r w:rsidR="00A21EB5" w:rsidRPr="00B752C6">
        <w:rPr>
          <w:szCs w:val="28"/>
        </w:rPr>
        <w:t>, расположенн</w:t>
      </w:r>
      <w:r w:rsidR="00574A96" w:rsidRPr="00B752C6">
        <w:rPr>
          <w:szCs w:val="28"/>
        </w:rPr>
        <w:t>ых</w:t>
      </w:r>
      <w:r w:rsidR="00A21EB5" w:rsidRPr="00B752C6">
        <w:rPr>
          <w:szCs w:val="28"/>
        </w:rPr>
        <w:t xml:space="preserve"> вдоль ул. Мамонтовской.</w:t>
      </w:r>
    </w:p>
    <w:p w:rsidR="00A6494B" w:rsidRPr="00B752C6" w:rsidRDefault="00A6494B" w:rsidP="00216B66">
      <w:pPr>
        <w:spacing w:before="120"/>
        <w:rPr>
          <w:szCs w:val="28"/>
        </w:rPr>
      </w:pPr>
      <w:r w:rsidRPr="00B752C6">
        <w:rPr>
          <w:rStyle w:val="afff0"/>
        </w:rPr>
        <w:t>Общественно-деловая зона</w:t>
      </w:r>
      <w:r w:rsidRPr="00B752C6">
        <w:rPr>
          <w:szCs w:val="28"/>
        </w:rPr>
        <w:t xml:space="preserve"> микрорайона составляет 3,29 га.</w:t>
      </w:r>
    </w:p>
    <w:p w:rsidR="00A6494B" w:rsidRPr="00B752C6" w:rsidRDefault="00A6494B" w:rsidP="00216B66">
      <w:pPr>
        <w:spacing w:before="120"/>
        <w:rPr>
          <w:szCs w:val="28"/>
        </w:rPr>
      </w:pPr>
      <w:r w:rsidRPr="00B752C6">
        <w:rPr>
          <w:szCs w:val="28"/>
        </w:rPr>
        <w:t xml:space="preserve">Общественно-деловая зона на территории микрорайона 8А представлена объектами обслуживания населения </w:t>
      </w:r>
      <w:proofErr w:type="spellStart"/>
      <w:r w:rsidRPr="00B752C6">
        <w:rPr>
          <w:szCs w:val="28"/>
        </w:rPr>
        <w:t>микрорайонного</w:t>
      </w:r>
      <w:proofErr w:type="spellEnd"/>
      <w:r w:rsidRPr="00B752C6">
        <w:rPr>
          <w:szCs w:val="28"/>
        </w:rPr>
        <w:t xml:space="preserve"> значения (объекты торговли, здравоохранения, управления, бытового обслуживания).</w:t>
      </w:r>
    </w:p>
    <w:p w:rsidR="00A6494B" w:rsidRPr="00B752C6" w:rsidRDefault="00A6494B" w:rsidP="00A6494B">
      <w:pPr>
        <w:rPr>
          <w:szCs w:val="28"/>
        </w:rPr>
      </w:pPr>
      <w:r w:rsidRPr="00B752C6">
        <w:rPr>
          <w:szCs w:val="28"/>
        </w:rPr>
        <w:t>Проектом планировки предусматривается  реконструкция отдельно стоящего торгового центра «Зодиак» со стороны ул</w:t>
      </w:r>
      <w:proofErr w:type="gramStart"/>
      <w:r w:rsidRPr="00B752C6">
        <w:rPr>
          <w:szCs w:val="28"/>
        </w:rPr>
        <w:t>.Ж</w:t>
      </w:r>
      <w:proofErr w:type="gramEnd"/>
      <w:r w:rsidRPr="00B752C6">
        <w:rPr>
          <w:szCs w:val="28"/>
        </w:rPr>
        <w:t xml:space="preserve">илой, так как в настоящее время в санитарно-защитной зоне торгового центра находится жилая застройка и участок средней общеобразовательной школы. Проектом предусматривается сокращения торговой площади до </w:t>
      </w:r>
      <w:r w:rsidR="008249D0">
        <w:rPr>
          <w:szCs w:val="28"/>
        </w:rPr>
        <w:t>4</w:t>
      </w:r>
      <w:r w:rsidRPr="00B752C6">
        <w:rPr>
          <w:szCs w:val="28"/>
        </w:rPr>
        <w:t xml:space="preserve">00 кв.м., что в свою очередь позволит соблюсти нормативные требования по организации </w:t>
      </w:r>
      <w:r w:rsidR="00216B66" w:rsidRPr="00B752C6">
        <w:rPr>
          <w:szCs w:val="28"/>
        </w:rPr>
        <w:t>санитарно-защитной зоны</w:t>
      </w:r>
      <w:r w:rsidRPr="00B752C6">
        <w:rPr>
          <w:szCs w:val="28"/>
        </w:rPr>
        <w:t xml:space="preserve"> от этого объекта. </w:t>
      </w:r>
    </w:p>
    <w:p w:rsidR="00A6494B" w:rsidRPr="00B752C6" w:rsidRDefault="00A6494B" w:rsidP="00A6494B">
      <w:pPr>
        <w:rPr>
          <w:szCs w:val="28"/>
        </w:rPr>
      </w:pPr>
      <w:r w:rsidRPr="00B752C6">
        <w:rPr>
          <w:szCs w:val="28"/>
        </w:rPr>
        <w:t>Проектом предусм</w:t>
      </w:r>
      <w:r w:rsidR="00216B66" w:rsidRPr="00B752C6">
        <w:rPr>
          <w:szCs w:val="28"/>
        </w:rPr>
        <w:t>а</w:t>
      </w:r>
      <w:r w:rsidRPr="00B752C6">
        <w:rPr>
          <w:szCs w:val="28"/>
        </w:rPr>
        <w:t>тривается размещение спортивных площадок открытого типа (</w:t>
      </w:r>
      <w:r w:rsidR="008753CC" w:rsidRPr="00B752C6">
        <w:rPr>
          <w:szCs w:val="28"/>
        </w:rPr>
        <w:t xml:space="preserve">комплексная спортивная площадка и  площадка для </w:t>
      </w:r>
      <w:proofErr w:type="spellStart"/>
      <w:r w:rsidR="008753CC" w:rsidRPr="00B752C6">
        <w:rPr>
          <w:szCs w:val="28"/>
        </w:rPr>
        <w:t>воркаута</w:t>
      </w:r>
      <w:proofErr w:type="spellEnd"/>
      <w:r w:rsidRPr="00B752C6">
        <w:rPr>
          <w:szCs w:val="28"/>
        </w:rPr>
        <w:t xml:space="preserve">) на </w:t>
      </w:r>
      <w:proofErr w:type="spellStart"/>
      <w:r w:rsidRPr="00B752C6">
        <w:rPr>
          <w:szCs w:val="28"/>
        </w:rPr>
        <w:t>внедворовых</w:t>
      </w:r>
      <w:proofErr w:type="spellEnd"/>
      <w:r w:rsidRPr="00B752C6">
        <w:rPr>
          <w:szCs w:val="28"/>
        </w:rPr>
        <w:t xml:space="preserve"> территориях за торговым центром «Зодиак»</w:t>
      </w:r>
      <w:r w:rsidR="00216B66" w:rsidRPr="00B752C6">
        <w:rPr>
          <w:szCs w:val="28"/>
        </w:rPr>
        <w:t>, а также</w:t>
      </w:r>
      <w:r w:rsidRPr="00B752C6">
        <w:rPr>
          <w:szCs w:val="28"/>
        </w:rPr>
        <w:t xml:space="preserve"> специа</w:t>
      </w:r>
      <w:r w:rsidR="00435427">
        <w:rPr>
          <w:szCs w:val="28"/>
        </w:rPr>
        <w:t>лизированных спортивных залов в отдельно стоящем физкультурно-оздоровитель</w:t>
      </w:r>
      <w:r w:rsidR="004A33A0">
        <w:rPr>
          <w:szCs w:val="28"/>
        </w:rPr>
        <w:t>ном комплексе по ул. Мамонтовской</w:t>
      </w:r>
      <w:r w:rsidR="008753CC" w:rsidRPr="00B752C6">
        <w:rPr>
          <w:szCs w:val="28"/>
        </w:rPr>
        <w:t>,</w:t>
      </w:r>
      <w:r w:rsidR="00216B66" w:rsidRPr="00B752C6">
        <w:rPr>
          <w:szCs w:val="28"/>
        </w:rPr>
        <w:t xml:space="preserve"> в соответствии с </w:t>
      </w:r>
      <w:r w:rsidR="008753CC" w:rsidRPr="00B752C6">
        <w:rPr>
          <w:szCs w:val="28"/>
        </w:rPr>
        <w:t xml:space="preserve"> пись</w:t>
      </w:r>
      <w:r w:rsidR="00216B66" w:rsidRPr="00B752C6">
        <w:rPr>
          <w:szCs w:val="28"/>
        </w:rPr>
        <w:t>мом</w:t>
      </w:r>
      <w:r w:rsidR="008753CC" w:rsidRPr="00B752C6">
        <w:rPr>
          <w:szCs w:val="28"/>
        </w:rPr>
        <w:t xml:space="preserve"> комитета физ</w:t>
      </w:r>
      <w:r w:rsidR="00F61BE9" w:rsidRPr="00B752C6">
        <w:rPr>
          <w:szCs w:val="28"/>
        </w:rPr>
        <w:t>и</w:t>
      </w:r>
      <w:r w:rsidR="008753CC" w:rsidRPr="00B752C6">
        <w:rPr>
          <w:szCs w:val="28"/>
        </w:rPr>
        <w:t xml:space="preserve">ческой культуры и </w:t>
      </w:r>
      <w:r w:rsidR="00F61BE9" w:rsidRPr="00B752C6">
        <w:rPr>
          <w:szCs w:val="28"/>
        </w:rPr>
        <w:t>спорта (Приложение 1.3)</w:t>
      </w:r>
      <w:r w:rsidR="00216B66" w:rsidRPr="00B752C6">
        <w:rPr>
          <w:szCs w:val="28"/>
        </w:rPr>
        <w:t>.</w:t>
      </w:r>
    </w:p>
    <w:p w:rsidR="0072582F" w:rsidRPr="00B752C6" w:rsidRDefault="0072582F" w:rsidP="00216B66">
      <w:pPr>
        <w:spacing w:before="120"/>
      </w:pPr>
      <w:r w:rsidRPr="00B752C6">
        <w:rPr>
          <w:rStyle w:val="afff0"/>
        </w:rPr>
        <w:t>Зона инженерной инфраструктуры</w:t>
      </w:r>
      <w:r w:rsidRPr="00B752C6">
        <w:t xml:space="preserve"> </w:t>
      </w:r>
      <w:r w:rsidR="005959A7" w:rsidRPr="00B752C6">
        <w:t>представлена локальными участками объектов коммунального назначения, размещенных в пределах микрорайона (</w:t>
      </w:r>
      <w:proofErr w:type="spellStart"/>
      <w:r w:rsidR="005959A7" w:rsidRPr="00B752C6">
        <w:t>транформаторные</w:t>
      </w:r>
      <w:proofErr w:type="spellEnd"/>
      <w:r w:rsidR="005959A7" w:rsidRPr="00B752C6">
        <w:t xml:space="preserve"> подстанции и пр.),</w:t>
      </w:r>
      <w:r w:rsidR="008817DE" w:rsidRPr="00B752C6">
        <w:t xml:space="preserve"> существующими и проектируемыми</w:t>
      </w:r>
      <w:r w:rsidR="002672A4" w:rsidRPr="00B752C6">
        <w:t>, общей территорией 1,94 га</w:t>
      </w:r>
      <w:r w:rsidR="005959A7" w:rsidRPr="00B752C6">
        <w:t>.</w:t>
      </w:r>
    </w:p>
    <w:p w:rsidR="00BD3ACD" w:rsidRPr="00B752C6" w:rsidRDefault="00BD3ACD" w:rsidP="00216B66">
      <w:pPr>
        <w:spacing w:before="120"/>
        <w:rPr>
          <w:rStyle w:val="afff0"/>
          <w:b w:val="0"/>
          <w:i w:val="0"/>
        </w:rPr>
      </w:pPr>
      <w:r w:rsidRPr="00B752C6">
        <w:rPr>
          <w:rStyle w:val="afff0"/>
        </w:rPr>
        <w:t xml:space="preserve">Зона транспортной инфраструктуры </w:t>
      </w:r>
      <w:r w:rsidRPr="00B752C6">
        <w:rPr>
          <w:rStyle w:val="afff0"/>
          <w:b w:val="0"/>
          <w:i w:val="0"/>
        </w:rPr>
        <w:t xml:space="preserve">представлена </w:t>
      </w:r>
      <w:r w:rsidR="00E47BFB">
        <w:rPr>
          <w:rStyle w:val="afff0"/>
          <w:b w:val="0"/>
          <w:i w:val="0"/>
        </w:rPr>
        <w:t>паркингом на</w:t>
      </w:r>
      <w:r w:rsidR="008D2BAF" w:rsidRPr="00B752C6">
        <w:rPr>
          <w:rStyle w:val="afff0"/>
          <w:b w:val="0"/>
          <w:i w:val="0"/>
        </w:rPr>
        <w:t xml:space="preserve"> </w:t>
      </w:r>
      <w:r w:rsidR="00E47BFB">
        <w:rPr>
          <w:rStyle w:val="afff0"/>
          <w:b w:val="0"/>
          <w:i w:val="0"/>
        </w:rPr>
        <w:t>2</w:t>
      </w:r>
      <w:r w:rsidR="008D2BAF" w:rsidRPr="00B752C6">
        <w:rPr>
          <w:rStyle w:val="afff0"/>
          <w:b w:val="0"/>
          <w:i w:val="0"/>
        </w:rPr>
        <w:t xml:space="preserve">00 </w:t>
      </w:r>
      <w:proofErr w:type="spellStart"/>
      <w:r w:rsidR="008D2BAF" w:rsidRPr="00B752C6">
        <w:rPr>
          <w:rStyle w:val="afff0"/>
          <w:b w:val="0"/>
          <w:i w:val="0"/>
        </w:rPr>
        <w:t>машино</w:t>
      </w:r>
      <w:r w:rsidR="00216B66" w:rsidRPr="00B752C6">
        <w:rPr>
          <w:rStyle w:val="afff0"/>
          <w:b w:val="0"/>
          <w:i w:val="0"/>
        </w:rPr>
        <w:t>-</w:t>
      </w:r>
      <w:r w:rsidR="008D2BAF" w:rsidRPr="00B752C6">
        <w:rPr>
          <w:rStyle w:val="afff0"/>
          <w:b w:val="0"/>
          <w:i w:val="0"/>
        </w:rPr>
        <w:t>мест</w:t>
      </w:r>
      <w:proofErr w:type="spellEnd"/>
      <w:r w:rsidR="00E47BFB">
        <w:rPr>
          <w:rStyle w:val="afff0"/>
          <w:b w:val="0"/>
          <w:i w:val="0"/>
        </w:rPr>
        <w:t xml:space="preserve"> (5 </w:t>
      </w:r>
      <w:proofErr w:type="spellStart"/>
      <w:r w:rsidR="00E47BFB">
        <w:rPr>
          <w:rStyle w:val="afff0"/>
          <w:b w:val="0"/>
          <w:i w:val="0"/>
        </w:rPr>
        <w:t>эт</w:t>
      </w:r>
      <w:proofErr w:type="spellEnd"/>
      <w:r w:rsidR="00E47BFB">
        <w:rPr>
          <w:rStyle w:val="afff0"/>
          <w:b w:val="0"/>
          <w:i w:val="0"/>
        </w:rPr>
        <w:t>.)</w:t>
      </w:r>
      <w:r w:rsidR="008D2BAF" w:rsidRPr="00B752C6">
        <w:rPr>
          <w:rStyle w:val="afff0"/>
          <w:b w:val="0"/>
          <w:i w:val="0"/>
        </w:rPr>
        <w:t xml:space="preserve"> в южной части микрорайона </w:t>
      </w:r>
      <w:r w:rsidR="00EC2E13" w:rsidRPr="00B752C6">
        <w:rPr>
          <w:rStyle w:val="afff0"/>
          <w:b w:val="0"/>
          <w:i w:val="0"/>
        </w:rPr>
        <w:t xml:space="preserve">и открытыми автостоянками, предусмотренными для проектной застройки,  </w:t>
      </w:r>
      <w:r w:rsidR="008D2BAF" w:rsidRPr="00B752C6">
        <w:rPr>
          <w:rStyle w:val="afff0"/>
          <w:b w:val="0"/>
          <w:i w:val="0"/>
        </w:rPr>
        <w:t xml:space="preserve">вдоль улицы Мамонтовской. </w:t>
      </w:r>
      <w:proofErr w:type="gramStart"/>
      <w:r w:rsidR="008D2BAF" w:rsidRPr="00B752C6">
        <w:rPr>
          <w:rStyle w:val="afff0"/>
          <w:b w:val="0"/>
          <w:i w:val="0"/>
        </w:rPr>
        <w:t xml:space="preserve">Проектом предусмотрена частичная реконструкция гаражного комплекса в </w:t>
      </w:r>
      <w:r w:rsidR="008D2BAF" w:rsidRPr="00B752C6">
        <w:rPr>
          <w:rStyle w:val="afff0"/>
          <w:b w:val="0"/>
          <w:i w:val="0"/>
        </w:rPr>
        <w:lastRenderedPageBreak/>
        <w:t xml:space="preserve">северной части микрорайона, так как в настоящее  время в санитарно-защитной зоне гаражного комплекса </w:t>
      </w:r>
      <w:r w:rsidR="008D2BAF" w:rsidRPr="00B752C6">
        <w:rPr>
          <w:szCs w:val="28"/>
        </w:rPr>
        <w:t>центра находится жилая застройка</w:t>
      </w:r>
      <w:r w:rsidR="00E47BFB">
        <w:rPr>
          <w:szCs w:val="28"/>
        </w:rPr>
        <w:t xml:space="preserve">, </w:t>
      </w:r>
      <w:r w:rsidR="0029409A">
        <w:rPr>
          <w:szCs w:val="28"/>
        </w:rPr>
        <w:t xml:space="preserve">открытой автостоянки до 200 </w:t>
      </w:r>
      <w:proofErr w:type="spellStart"/>
      <w:r w:rsidR="0029409A">
        <w:rPr>
          <w:szCs w:val="28"/>
        </w:rPr>
        <w:t>мащино-мест</w:t>
      </w:r>
      <w:proofErr w:type="spellEnd"/>
      <w:r w:rsidR="0029409A">
        <w:rPr>
          <w:szCs w:val="28"/>
        </w:rPr>
        <w:t xml:space="preserve"> вдоль ул. Мамонтовской, в связи с размещением отдельно стоящего спортивно-оздоровительного комплекса на части ее территории и уменьшением санитарного разрыва от стоянки до окон жилых домов с 50 м на 35 м</w:t>
      </w:r>
      <w:proofErr w:type="gramEnd"/>
      <w:r w:rsidR="0029409A">
        <w:rPr>
          <w:szCs w:val="28"/>
        </w:rPr>
        <w:t xml:space="preserve">., </w:t>
      </w:r>
      <w:r w:rsidR="00E47BFB">
        <w:rPr>
          <w:szCs w:val="28"/>
        </w:rPr>
        <w:t>а также корректура дворовых простран</w:t>
      </w:r>
      <w:proofErr w:type="gramStart"/>
      <w:r w:rsidR="00E47BFB">
        <w:rPr>
          <w:szCs w:val="28"/>
        </w:rPr>
        <w:t>ств дл</w:t>
      </w:r>
      <w:proofErr w:type="gramEnd"/>
      <w:r w:rsidR="00E47BFB">
        <w:rPr>
          <w:szCs w:val="28"/>
        </w:rPr>
        <w:t>я увеличения количества автостоянок для постоянного и временного хранения</w:t>
      </w:r>
      <w:r w:rsidR="0029409A">
        <w:rPr>
          <w:szCs w:val="28"/>
        </w:rPr>
        <w:t xml:space="preserve"> автомобил</w:t>
      </w:r>
      <w:r w:rsidR="00DF6262">
        <w:rPr>
          <w:szCs w:val="28"/>
        </w:rPr>
        <w:t>ей</w:t>
      </w:r>
      <w:r w:rsidR="008D2BAF" w:rsidRPr="00B752C6">
        <w:rPr>
          <w:szCs w:val="28"/>
        </w:rPr>
        <w:t>.</w:t>
      </w:r>
    </w:p>
    <w:p w:rsidR="00E54DC5" w:rsidRPr="00B752C6" w:rsidRDefault="00E54DC5" w:rsidP="00216B66">
      <w:pPr>
        <w:spacing w:before="120"/>
      </w:pPr>
      <w:r w:rsidRPr="00B752C6">
        <w:rPr>
          <w:rStyle w:val="afff0"/>
        </w:rPr>
        <w:t>Рекреационная зона</w:t>
      </w:r>
      <w:r w:rsidRPr="00B752C6">
        <w:rPr>
          <w:szCs w:val="28"/>
        </w:rPr>
        <w:t xml:space="preserve"> </w:t>
      </w:r>
      <w:r w:rsidRPr="00B752C6">
        <w:t>занимает территорию площадью 2,7 га и включает в себя набор площадок для отдыха детей и взрослых,</w:t>
      </w:r>
      <w:r w:rsidR="003E5290">
        <w:t xml:space="preserve"> выгула собак,</w:t>
      </w:r>
      <w:r w:rsidRPr="00B752C6">
        <w:t xml:space="preserve"> а также для спорта, озеленение вдоль улиц.</w:t>
      </w:r>
    </w:p>
    <w:p w:rsidR="00E54DC5" w:rsidRPr="00B752C6" w:rsidRDefault="00E54DC5" w:rsidP="00216B66">
      <w:pPr>
        <w:spacing w:before="120"/>
        <w:rPr>
          <w:szCs w:val="28"/>
        </w:rPr>
      </w:pPr>
      <w:r w:rsidRPr="00B752C6">
        <w:rPr>
          <w:szCs w:val="28"/>
        </w:rPr>
        <w:t>Схема функционального зонирования позволяет осуществлять упорядоченный, регламентированный подход к комплексной застройке микрорайона в соответствии с Градостроительным кодексом РФ.</w:t>
      </w:r>
    </w:p>
    <w:p w:rsidR="0065751A" w:rsidRPr="00B752C6" w:rsidRDefault="0072582F" w:rsidP="0065751A">
      <w:pPr>
        <w:pStyle w:val="afff"/>
      </w:pPr>
      <w:r w:rsidRPr="00B752C6">
        <w:t>Зоны с особыми условиями использования территории</w:t>
      </w:r>
    </w:p>
    <w:p w:rsidR="0065751A" w:rsidRPr="00B752C6" w:rsidRDefault="0065751A" w:rsidP="0065751A">
      <w:r w:rsidRPr="00B752C6">
        <w:t>В границах рассматриваемого микрорайона в результате проектного анализа выявлены проблемы, связанные с тем, что на часть территории (в том числе – на существующую застройку) накладываются г</w:t>
      </w:r>
      <w:r w:rsidR="0072582F" w:rsidRPr="00B752C6">
        <w:t>радостроительные ограничения. Основу градостроительных ограничений составляют зоны с особыми усл</w:t>
      </w:r>
      <w:r w:rsidR="005959A7" w:rsidRPr="00B752C6">
        <w:t>овиями использования территорий.</w:t>
      </w:r>
    </w:p>
    <w:p w:rsidR="0065751A" w:rsidRPr="00B752C6" w:rsidRDefault="00353C26" w:rsidP="0065751A">
      <w:r w:rsidRPr="00B752C6">
        <w:t>В границах проектируемого микрорайона</w:t>
      </w:r>
      <w:r w:rsidR="005959A7" w:rsidRPr="00B752C6">
        <w:t xml:space="preserve"> зоны с особыми условиями использования территории представлены </w:t>
      </w:r>
      <w:r w:rsidRPr="00B752C6">
        <w:t>охранными зонами инженерных сетей, санитарно-защитными зонами объектов коммунального,  производственного назначения и торговли.</w:t>
      </w:r>
    </w:p>
    <w:p w:rsidR="0065751A" w:rsidRPr="00B752C6" w:rsidRDefault="00353C26" w:rsidP="0065751A">
      <w:r w:rsidRPr="00B752C6">
        <w:t xml:space="preserve">В </w:t>
      </w:r>
      <w:r w:rsidRPr="00B752C6">
        <w:rPr>
          <w:i/>
        </w:rPr>
        <w:t>охранных зонах инженерных сетей</w:t>
      </w:r>
      <w:r w:rsidRPr="00B752C6">
        <w:t xml:space="preserve"> запрещается производство работ без согласования с владельцами сетей, строительство, капитальный ремонт и снос зданий и сооружений, размещение объектов, затрудняющих доступ к сетям.</w:t>
      </w:r>
    </w:p>
    <w:p w:rsidR="00353C26" w:rsidRPr="00B752C6" w:rsidRDefault="0065751A" w:rsidP="0065751A">
      <w:r w:rsidRPr="00B752C6">
        <w:t xml:space="preserve">В </w:t>
      </w:r>
      <w:r w:rsidRPr="00B752C6">
        <w:rPr>
          <w:i/>
        </w:rPr>
        <w:t>санитарно-защитных зонах</w:t>
      </w:r>
      <w:r w:rsidRPr="00B752C6">
        <w:t xml:space="preserve"> не допускается размещение объектов для проживания людей, размещение спортивных сооружений, парков, детских и образовательных учреждений, лечебно-профилактических и лечебных учреждений.</w:t>
      </w:r>
    </w:p>
    <w:p w:rsidR="004B6FCF" w:rsidRPr="00B752C6" w:rsidRDefault="004B6FCF" w:rsidP="0072582F">
      <w:r w:rsidRPr="00B752C6">
        <w:t>Для развития жилой застройки в микрорайоне 8А необходимо предусмотреть следующие мероприятия:</w:t>
      </w:r>
    </w:p>
    <w:p w:rsidR="004B6FCF" w:rsidRPr="00B752C6" w:rsidRDefault="004B6FCF" w:rsidP="0072582F">
      <w:r w:rsidRPr="00B752C6">
        <w:t>- мероприятия по уменьшению санитарно-защитной зоны (300 м) от куста нефтяных скважин путем реорганизации работы оборудования с сокращением выбросов веществ и установке очистительного оборудования;</w:t>
      </w:r>
    </w:p>
    <w:p w:rsidR="004B6FCF" w:rsidRPr="00B752C6" w:rsidRDefault="004B6FCF" w:rsidP="0072582F">
      <w:r w:rsidRPr="00B752C6">
        <w:t>- снятие санитарно-защитной зоны от торгового центра «Зодиак» путем его реконструкции и у</w:t>
      </w:r>
      <w:r w:rsidR="00B51F9B">
        <w:t>меньшению торговых площадей до 4</w:t>
      </w:r>
      <w:r w:rsidRPr="00B752C6">
        <w:t>00 кв.м.;</w:t>
      </w:r>
    </w:p>
    <w:p w:rsidR="004B6FCF" w:rsidRPr="00B752C6" w:rsidRDefault="004B6FCF" w:rsidP="0072582F">
      <w:r w:rsidRPr="00B752C6">
        <w:t>- установление санитарного разрыва от паркинга 35 м до фасадов жилых домов при условии размещения не более 300машино</w:t>
      </w:r>
      <w:r w:rsidR="00216B66" w:rsidRPr="00B752C6">
        <w:t>-</w:t>
      </w:r>
      <w:r w:rsidRPr="00B752C6">
        <w:t>мест;</w:t>
      </w:r>
    </w:p>
    <w:p w:rsidR="004B6FCF" w:rsidRPr="00B752C6" w:rsidRDefault="004B6FCF" w:rsidP="0072582F">
      <w:r w:rsidRPr="00B752C6">
        <w:t>- уменьшение санитарного разрыва от гаражного комплекса путем его р</w:t>
      </w:r>
      <w:r w:rsidR="003D3EA4" w:rsidRPr="00B752C6">
        <w:t xml:space="preserve">еконструкции, частичного сноса и размещении на его территории не более 300 </w:t>
      </w:r>
      <w:proofErr w:type="spellStart"/>
      <w:r w:rsidR="003D3EA4" w:rsidRPr="00B752C6">
        <w:t>машино</w:t>
      </w:r>
      <w:r w:rsidR="00216B66" w:rsidRPr="00B752C6">
        <w:t>-</w:t>
      </w:r>
      <w:r w:rsidR="003D3EA4" w:rsidRPr="00B752C6">
        <w:t>мест</w:t>
      </w:r>
      <w:proofErr w:type="spellEnd"/>
      <w:r w:rsidR="003D3EA4" w:rsidRPr="00B752C6">
        <w:t>.</w:t>
      </w:r>
    </w:p>
    <w:p w:rsidR="0065751A" w:rsidRPr="00B752C6" w:rsidRDefault="0065751A" w:rsidP="0072582F">
      <w:r w:rsidRPr="00B752C6">
        <w:lastRenderedPageBreak/>
        <w:t>Мероприятия, позволяющие выполнить требовани</w:t>
      </w:r>
      <w:r w:rsidR="00E0415E" w:rsidRPr="00B752C6">
        <w:t>я</w:t>
      </w:r>
      <w:r w:rsidRPr="00B752C6">
        <w:t xml:space="preserve"> действующей нормативной документации, предусмотрены специальными разделами данного проекта («Инженерная инфраструктура», «Охрана окружающей среды»).</w:t>
      </w:r>
    </w:p>
    <w:p w:rsidR="00FF68C2" w:rsidRPr="00B752C6" w:rsidRDefault="00FF68C2" w:rsidP="00FF68C2">
      <w:r w:rsidRPr="00B752C6">
        <w:t xml:space="preserve">В рамках подготовки проекта планировки были учтены предложения заинтересованных лиц: </w:t>
      </w:r>
    </w:p>
    <w:p w:rsidR="00FF68C2" w:rsidRPr="00B752C6" w:rsidRDefault="00FF68C2" w:rsidP="00FF68C2">
      <w:r w:rsidRPr="00B752C6">
        <w:t xml:space="preserve">1.Горецкой Н.П. по размещению социально-бытового объекта (кафе, продовольственный магазин) – размещение возможно во встроенно-пристроенных помещениях точечных домов вдоль улицы </w:t>
      </w:r>
      <w:proofErr w:type="spellStart"/>
      <w:r w:rsidRPr="00B752C6">
        <w:t>Мамонстовской</w:t>
      </w:r>
      <w:proofErr w:type="spellEnd"/>
      <w:r w:rsidRPr="00B752C6">
        <w:t xml:space="preserve"> (площадь помещения одного этажа 40х20 м.), </w:t>
      </w:r>
      <w:r w:rsidR="00103C83" w:rsidRPr="00B752C6">
        <w:t>см Приложение 1.4</w:t>
      </w:r>
    </w:p>
    <w:p w:rsidR="00FF68C2" w:rsidRPr="00B752C6" w:rsidRDefault="00FF68C2" w:rsidP="00FF68C2">
      <w:r w:rsidRPr="00B752C6">
        <w:t xml:space="preserve">2. </w:t>
      </w:r>
      <w:proofErr w:type="spellStart"/>
      <w:r w:rsidRPr="00B752C6">
        <w:t>Гусярева</w:t>
      </w:r>
      <w:proofErr w:type="spellEnd"/>
      <w:r w:rsidRPr="00B752C6">
        <w:t xml:space="preserve"> С.Я. о предоставлении земельного участка между домами 31 и 32 под строительство 2-х этажного магазина, данный участок учтен в ходе проектирования</w:t>
      </w:r>
      <w:r w:rsidR="00700B16">
        <w:t>, по заданию на проектирование на данном участке сформирована жилая секция в 5 этажей</w:t>
      </w:r>
      <w:r w:rsidRPr="00B752C6">
        <w:t xml:space="preserve">, </w:t>
      </w:r>
      <w:proofErr w:type="gramStart"/>
      <w:r w:rsidR="00103C83" w:rsidRPr="00B752C6">
        <w:t>см</w:t>
      </w:r>
      <w:proofErr w:type="gramEnd"/>
      <w:r w:rsidR="00103C83" w:rsidRPr="00B752C6">
        <w:t xml:space="preserve"> Приложение 1.5</w:t>
      </w:r>
    </w:p>
    <w:p w:rsidR="00FF68C2" w:rsidRPr="00B752C6" w:rsidRDefault="00FF68C2" w:rsidP="00FF68C2">
      <w:r w:rsidRPr="00B752C6">
        <w:t>3. Департамента физической культуры и спорта о размещении на территории микрорайона 8А, см Приложение 1.</w:t>
      </w:r>
      <w:r w:rsidR="009C78CC" w:rsidRPr="00B752C6">
        <w:t>3</w:t>
      </w:r>
      <w:r w:rsidRPr="00B752C6">
        <w:t>. Проектом планировки предусмотрено размещение специализированных залов для единоборства и настольного тенниса</w:t>
      </w:r>
      <w:r w:rsidR="00A11DAB" w:rsidRPr="00A11DAB">
        <w:rPr>
          <w:szCs w:val="28"/>
        </w:rPr>
        <w:t xml:space="preserve"> </w:t>
      </w:r>
      <w:r w:rsidR="00A11DAB">
        <w:rPr>
          <w:szCs w:val="28"/>
        </w:rPr>
        <w:t xml:space="preserve">в отдельно стоящем физкультурно-оздоровительном комплексе по ул. </w:t>
      </w:r>
      <w:proofErr w:type="gramStart"/>
      <w:r w:rsidR="00A11DAB">
        <w:rPr>
          <w:szCs w:val="28"/>
        </w:rPr>
        <w:t>Мамонтовской</w:t>
      </w:r>
      <w:proofErr w:type="gramEnd"/>
      <w:r w:rsidR="00A11DAB" w:rsidRPr="00B752C6">
        <w:t xml:space="preserve"> </w:t>
      </w:r>
      <w:r w:rsidRPr="00B752C6">
        <w:t xml:space="preserve">а также открытых спортивных площадок для </w:t>
      </w:r>
      <w:proofErr w:type="spellStart"/>
      <w:r w:rsidRPr="00B752C6">
        <w:t>воркаута</w:t>
      </w:r>
      <w:proofErr w:type="spellEnd"/>
      <w:r w:rsidRPr="00B752C6">
        <w:t xml:space="preserve"> и игры в волейбол за реконструируемым торговым центром «Зодиак» на </w:t>
      </w:r>
      <w:proofErr w:type="spellStart"/>
      <w:r w:rsidRPr="00B752C6">
        <w:t>междворовой</w:t>
      </w:r>
      <w:proofErr w:type="spellEnd"/>
      <w:r w:rsidRPr="00B752C6">
        <w:t xml:space="preserve"> территории. Размещение быстровозводимого спортивного зала размерами 80х50х10 (м) не представляется возможным из-за отсутствия</w:t>
      </w:r>
      <w:r w:rsidR="004468B8">
        <w:t xml:space="preserve"> свободного участка</w:t>
      </w:r>
      <w:r w:rsidRPr="00B752C6">
        <w:t xml:space="preserve"> территории </w:t>
      </w:r>
      <w:r w:rsidR="004468B8">
        <w:t>необходимой  площади</w:t>
      </w:r>
      <w:r w:rsidR="00A11DAB">
        <w:t>.</w:t>
      </w:r>
    </w:p>
    <w:p w:rsidR="00B12D81" w:rsidRPr="00DB7E1E" w:rsidRDefault="00681797" w:rsidP="004347E0">
      <w:pPr>
        <w:pStyle w:val="3"/>
      </w:pPr>
      <w:bookmarkStart w:id="49" w:name="_Toc428469958"/>
      <w:r w:rsidRPr="00DB7E1E">
        <w:t>2.1.2</w:t>
      </w:r>
      <w:r w:rsidR="00B12D81" w:rsidRPr="00DB7E1E">
        <w:t xml:space="preserve"> Проектное использование территории</w:t>
      </w:r>
      <w:bookmarkEnd w:id="49"/>
    </w:p>
    <w:p w:rsidR="00047415" w:rsidRPr="00F62522" w:rsidRDefault="00047415" w:rsidP="00047415">
      <w:pPr>
        <w:tabs>
          <w:tab w:val="left" w:pos="4185"/>
        </w:tabs>
        <w:rPr>
          <w:szCs w:val="28"/>
        </w:rPr>
      </w:pPr>
      <w:r w:rsidRPr="00F62522">
        <w:rPr>
          <w:szCs w:val="28"/>
        </w:rPr>
        <w:t xml:space="preserve">Территория в границах проекта составляет 28 га, в границах красных линий – 22,1 га. </w:t>
      </w:r>
    </w:p>
    <w:p w:rsidR="00047415" w:rsidRPr="00F62522" w:rsidRDefault="00047415" w:rsidP="00047415">
      <w:pPr>
        <w:tabs>
          <w:tab w:val="left" w:pos="4185"/>
        </w:tabs>
        <w:rPr>
          <w:szCs w:val="28"/>
        </w:rPr>
      </w:pPr>
      <w:r w:rsidRPr="00F62522">
        <w:rPr>
          <w:szCs w:val="28"/>
        </w:rPr>
        <w:t>Проектная численность</w:t>
      </w:r>
      <w:r w:rsidR="004B1EFE" w:rsidRPr="00F62522">
        <w:rPr>
          <w:szCs w:val="28"/>
        </w:rPr>
        <w:t xml:space="preserve"> населения микрорайона 6,</w:t>
      </w:r>
      <w:r w:rsidR="003459E0">
        <w:rPr>
          <w:szCs w:val="28"/>
        </w:rPr>
        <w:t>180</w:t>
      </w:r>
      <w:r w:rsidR="004B1EFE" w:rsidRPr="00F62522">
        <w:rPr>
          <w:szCs w:val="28"/>
        </w:rPr>
        <w:t xml:space="preserve"> тыс. чел., в том</w:t>
      </w:r>
      <w:r w:rsidRPr="00F62522">
        <w:rPr>
          <w:szCs w:val="28"/>
        </w:rPr>
        <w:t xml:space="preserve"> </w:t>
      </w:r>
      <w:r w:rsidR="004B1EFE" w:rsidRPr="00F62522">
        <w:rPr>
          <w:szCs w:val="28"/>
        </w:rPr>
        <w:t xml:space="preserve">числе </w:t>
      </w:r>
      <w:r w:rsidRPr="00F62522">
        <w:rPr>
          <w:szCs w:val="28"/>
        </w:rPr>
        <w:t>0,</w:t>
      </w:r>
      <w:r w:rsidR="00F62522" w:rsidRPr="00F62522">
        <w:rPr>
          <w:szCs w:val="28"/>
        </w:rPr>
        <w:t>280</w:t>
      </w:r>
      <w:r w:rsidRPr="00F62522">
        <w:rPr>
          <w:szCs w:val="28"/>
        </w:rPr>
        <w:t xml:space="preserve"> тыс</w:t>
      </w:r>
      <w:proofErr w:type="gramStart"/>
      <w:r w:rsidRPr="00F62522">
        <w:rPr>
          <w:szCs w:val="28"/>
        </w:rPr>
        <w:t>.ч</w:t>
      </w:r>
      <w:proofErr w:type="gramEnd"/>
      <w:r w:rsidRPr="00F62522">
        <w:rPr>
          <w:szCs w:val="28"/>
        </w:rPr>
        <w:t>еловек.</w:t>
      </w:r>
      <w:r w:rsidR="004B1EFE" w:rsidRPr="00F62522">
        <w:rPr>
          <w:szCs w:val="28"/>
        </w:rPr>
        <w:t xml:space="preserve"> – население в проектируемой  застройке.</w:t>
      </w:r>
    </w:p>
    <w:p w:rsidR="00047415" w:rsidRPr="00F62522" w:rsidRDefault="00047415" w:rsidP="00047415">
      <w:pPr>
        <w:rPr>
          <w:szCs w:val="28"/>
        </w:rPr>
      </w:pPr>
      <w:r w:rsidRPr="00F62522">
        <w:rPr>
          <w:szCs w:val="28"/>
        </w:rPr>
        <w:t xml:space="preserve">Жилая территория будет занимать  большую часть </w:t>
      </w:r>
      <w:r w:rsidR="00F21624" w:rsidRPr="00F62522">
        <w:rPr>
          <w:szCs w:val="28"/>
        </w:rPr>
        <w:t xml:space="preserve">микрорайона </w:t>
      </w:r>
      <w:r w:rsidRPr="00F62522">
        <w:rPr>
          <w:szCs w:val="28"/>
        </w:rPr>
        <w:t xml:space="preserve">─ </w:t>
      </w:r>
      <w:r w:rsidR="00014032" w:rsidRPr="00F62522">
        <w:rPr>
          <w:szCs w:val="28"/>
        </w:rPr>
        <w:br/>
      </w:r>
      <w:r w:rsidRPr="00F62522">
        <w:rPr>
          <w:szCs w:val="28"/>
        </w:rPr>
        <w:t>11,</w:t>
      </w:r>
      <w:r w:rsidR="004D1963">
        <w:rPr>
          <w:szCs w:val="28"/>
        </w:rPr>
        <w:t>28</w:t>
      </w:r>
      <w:r w:rsidRPr="00F62522">
        <w:rPr>
          <w:szCs w:val="28"/>
        </w:rPr>
        <w:t xml:space="preserve"> га или 53,57%, участки образовательных учреждений ─ 10,54%, учреждения и предприятия обслуживания ─ 14,88%.  Озеленение общег</w:t>
      </w:r>
      <w:r w:rsidR="00F21624" w:rsidRPr="00F62522">
        <w:rPr>
          <w:szCs w:val="28"/>
        </w:rPr>
        <w:t xml:space="preserve">о пользования, без учета </w:t>
      </w:r>
      <w:proofErr w:type="spellStart"/>
      <w:r w:rsidR="00F21624" w:rsidRPr="00F62522">
        <w:rPr>
          <w:szCs w:val="28"/>
        </w:rPr>
        <w:t>внутри</w:t>
      </w:r>
      <w:r w:rsidRPr="00F62522">
        <w:rPr>
          <w:szCs w:val="28"/>
        </w:rPr>
        <w:t>дворово</w:t>
      </w:r>
      <w:r w:rsidR="00F21624" w:rsidRPr="00F62522">
        <w:rPr>
          <w:szCs w:val="28"/>
        </w:rPr>
        <w:t>го</w:t>
      </w:r>
      <w:proofErr w:type="spellEnd"/>
      <w:r w:rsidR="00F21624" w:rsidRPr="00F62522">
        <w:rPr>
          <w:szCs w:val="28"/>
        </w:rPr>
        <w:t xml:space="preserve"> озеленения</w:t>
      </w:r>
      <w:r w:rsidRPr="00F62522">
        <w:rPr>
          <w:szCs w:val="28"/>
        </w:rPr>
        <w:t xml:space="preserve"> составит 2,7 га,  с учетом – 13,2 га. </w:t>
      </w:r>
    </w:p>
    <w:p w:rsidR="00047415" w:rsidRPr="00F62522" w:rsidRDefault="00047415" w:rsidP="00047415">
      <w:r w:rsidRPr="00F62522">
        <w:t>Проектное использование территории представлено в таблице 2.1.</w:t>
      </w:r>
    </w:p>
    <w:p w:rsidR="00047415" w:rsidRPr="00F62522" w:rsidRDefault="00047415" w:rsidP="00F21624">
      <w:pPr>
        <w:pStyle w:val="af8"/>
      </w:pPr>
      <w:r w:rsidRPr="00F62522">
        <w:t>Таблица 2.1</w:t>
      </w:r>
    </w:p>
    <w:p w:rsidR="00047415" w:rsidRPr="00F62522" w:rsidRDefault="00047415" w:rsidP="00047415">
      <w:pPr>
        <w:pStyle w:val="afa"/>
      </w:pPr>
      <w:r w:rsidRPr="00F62522">
        <w:t>Проектное использование территории</w:t>
      </w:r>
    </w:p>
    <w:tbl>
      <w:tblPr>
        <w:tblW w:w="95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566"/>
        <w:gridCol w:w="4448"/>
        <w:gridCol w:w="1144"/>
        <w:gridCol w:w="1878"/>
        <w:gridCol w:w="1547"/>
      </w:tblGrid>
      <w:tr w:rsidR="00047415" w:rsidRPr="00F62522" w:rsidTr="00D77545">
        <w:trPr>
          <w:trHeight w:val="274"/>
          <w:jc w:val="center"/>
        </w:trPr>
        <w:tc>
          <w:tcPr>
            <w:tcW w:w="566" w:type="dxa"/>
            <w:vMerge w:val="restart"/>
            <w:vAlign w:val="center"/>
          </w:tcPr>
          <w:p w:rsidR="00047415" w:rsidRPr="00F62522" w:rsidRDefault="00047415" w:rsidP="00D77545">
            <w:pPr>
              <w:ind w:firstLine="32"/>
              <w:jc w:val="center"/>
              <w:rPr>
                <w:b/>
                <w:sz w:val="24"/>
              </w:rPr>
            </w:pPr>
            <w:r w:rsidRPr="00F62522">
              <w:rPr>
                <w:b/>
                <w:sz w:val="24"/>
              </w:rPr>
              <w:t>№</w:t>
            </w:r>
          </w:p>
        </w:tc>
        <w:tc>
          <w:tcPr>
            <w:tcW w:w="4448" w:type="dxa"/>
            <w:vMerge w:val="restart"/>
            <w:vAlign w:val="center"/>
          </w:tcPr>
          <w:p w:rsidR="00047415" w:rsidRPr="00F62522" w:rsidRDefault="00047415" w:rsidP="00D77545">
            <w:pPr>
              <w:ind w:firstLine="0"/>
              <w:jc w:val="center"/>
              <w:rPr>
                <w:b/>
                <w:sz w:val="24"/>
              </w:rPr>
            </w:pPr>
            <w:r w:rsidRPr="00F62522">
              <w:rPr>
                <w:b/>
                <w:sz w:val="24"/>
              </w:rPr>
              <w:t xml:space="preserve">Использование территории микрорайона </w:t>
            </w:r>
          </w:p>
        </w:tc>
        <w:tc>
          <w:tcPr>
            <w:tcW w:w="4569" w:type="dxa"/>
            <w:gridSpan w:val="3"/>
            <w:vAlign w:val="center"/>
          </w:tcPr>
          <w:p w:rsidR="00047415" w:rsidRPr="00F62522" w:rsidRDefault="00047415" w:rsidP="00D77545">
            <w:pPr>
              <w:ind w:firstLine="0"/>
              <w:jc w:val="center"/>
              <w:rPr>
                <w:b/>
                <w:sz w:val="24"/>
              </w:rPr>
            </w:pPr>
            <w:r w:rsidRPr="00F62522">
              <w:rPr>
                <w:b/>
                <w:sz w:val="24"/>
              </w:rPr>
              <w:t>Площадь</w:t>
            </w:r>
          </w:p>
        </w:tc>
      </w:tr>
      <w:tr w:rsidR="00047415" w:rsidRPr="00F62522" w:rsidTr="00D77545">
        <w:trPr>
          <w:trHeight w:val="146"/>
          <w:jc w:val="center"/>
        </w:trPr>
        <w:tc>
          <w:tcPr>
            <w:tcW w:w="566" w:type="dxa"/>
            <w:vMerge/>
            <w:vAlign w:val="center"/>
          </w:tcPr>
          <w:p w:rsidR="00047415" w:rsidRPr="00F62522" w:rsidRDefault="00047415" w:rsidP="00D77545">
            <w:pPr>
              <w:ind w:firstLine="32"/>
              <w:jc w:val="center"/>
              <w:rPr>
                <w:b/>
                <w:sz w:val="24"/>
              </w:rPr>
            </w:pPr>
          </w:p>
        </w:tc>
        <w:tc>
          <w:tcPr>
            <w:tcW w:w="4448" w:type="dxa"/>
            <w:vMerge/>
            <w:vAlign w:val="center"/>
          </w:tcPr>
          <w:p w:rsidR="00047415" w:rsidRPr="00F62522" w:rsidRDefault="00047415" w:rsidP="00D77545">
            <w:pPr>
              <w:ind w:firstLine="0"/>
              <w:jc w:val="center"/>
              <w:rPr>
                <w:b/>
                <w:sz w:val="24"/>
              </w:rPr>
            </w:pPr>
          </w:p>
        </w:tc>
        <w:tc>
          <w:tcPr>
            <w:tcW w:w="1144" w:type="dxa"/>
            <w:vAlign w:val="center"/>
          </w:tcPr>
          <w:p w:rsidR="00047415" w:rsidRPr="00F62522" w:rsidRDefault="00047415" w:rsidP="00D77545">
            <w:pPr>
              <w:ind w:firstLine="0"/>
              <w:jc w:val="center"/>
              <w:rPr>
                <w:b/>
                <w:sz w:val="24"/>
              </w:rPr>
            </w:pPr>
            <w:r w:rsidRPr="00F62522">
              <w:rPr>
                <w:b/>
                <w:sz w:val="24"/>
              </w:rPr>
              <w:t>га</w:t>
            </w:r>
          </w:p>
        </w:tc>
        <w:tc>
          <w:tcPr>
            <w:tcW w:w="1878" w:type="dxa"/>
          </w:tcPr>
          <w:p w:rsidR="00047415" w:rsidRPr="00F62522" w:rsidRDefault="00047415" w:rsidP="00D77545">
            <w:pPr>
              <w:ind w:firstLine="0"/>
              <w:jc w:val="center"/>
              <w:rPr>
                <w:b/>
                <w:sz w:val="24"/>
              </w:rPr>
            </w:pPr>
            <w:r w:rsidRPr="00F62522">
              <w:rPr>
                <w:b/>
                <w:sz w:val="24"/>
              </w:rPr>
              <w:t>%</w:t>
            </w:r>
          </w:p>
        </w:tc>
        <w:tc>
          <w:tcPr>
            <w:tcW w:w="1547" w:type="dxa"/>
            <w:vAlign w:val="center"/>
          </w:tcPr>
          <w:p w:rsidR="00047415" w:rsidRPr="00F62522" w:rsidRDefault="00216B66" w:rsidP="00D77545">
            <w:pPr>
              <w:ind w:firstLine="0"/>
              <w:jc w:val="center"/>
              <w:rPr>
                <w:b/>
                <w:sz w:val="24"/>
              </w:rPr>
            </w:pPr>
            <w:r w:rsidRPr="00F62522">
              <w:rPr>
                <w:b/>
                <w:sz w:val="24"/>
              </w:rPr>
              <w:t>к</w:t>
            </w:r>
            <w:r w:rsidR="00047415" w:rsidRPr="00F62522">
              <w:rPr>
                <w:b/>
                <w:sz w:val="24"/>
              </w:rPr>
              <w:t>в.м./чел.</w:t>
            </w:r>
          </w:p>
        </w:tc>
      </w:tr>
      <w:tr w:rsidR="00047415" w:rsidRPr="00F62522" w:rsidTr="00D77545">
        <w:trPr>
          <w:trHeight w:val="116"/>
          <w:jc w:val="center"/>
        </w:trPr>
        <w:tc>
          <w:tcPr>
            <w:tcW w:w="566" w:type="dxa"/>
            <w:vAlign w:val="center"/>
          </w:tcPr>
          <w:p w:rsidR="00047415" w:rsidRPr="00F62522" w:rsidRDefault="00047415" w:rsidP="00D77545">
            <w:pPr>
              <w:pStyle w:val="afe"/>
              <w:rPr>
                <w:sz w:val="24"/>
                <w:szCs w:val="24"/>
              </w:rPr>
            </w:pPr>
            <w:r w:rsidRPr="00F62522">
              <w:rPr>
                <w:sz w:val="24"/>
                <w:szCs w:val="24"/>
              </w:rPr>
              <w:t>1</w:t>
            </w:r>
          </w:p>
        </w:tc>
        <w:tc>
          <w:tcPr>
            <w:tcW w:w="4448" w:type="dxa"/>
            <w:vAlign w:val="center"/>
          </w:tcPr>
          <w:p w:rsidR="00047415" w:rsidRPr="00F62522" w:rsidRDefault="00047415" w:rsidP="00D77545">
            <w:pPr>
              <w:pStyle w:val="afe"/>
              <w:rPr>
                <w:sz w:val="24"/>
                <w:szCs w:val="24"/>
              </w:rPr>
            </w:pPr>
            <w:r w:rsidRPr="00F62522">
              <w:rPr>
                <w:sz w:val="24"/>
                <w:szCs w:val="24"/>
              </w:rPr>
              <w:t>2</w:t>
            </w:r>
          </w:p>
        </w:tc>
        <w:tc>
          <w:tcPr>
            <w:tcW w:w="1144" w:type="dxa"/>
            <w:vAlign w:val="center"/>
          </w:tcPr>
          <w:p w:rsidR="00047415" w:rsidRPr="00F62522" w:rsidRDefault="00047415" w:rsidP="00D77545">
            <w:pPr>
              <w:pStyle w:val="afe"/>
              <w:rPr>
                <w:sz w:val="24"/>
                <w:szCs w:val="24"/>
              </w:rPr>
            </w:pPr>
            <w:r w:rsidRPr="00F62522">
              <w:rPr>
                <w:sz w:val="24"/>
                <w:szCs w:val="24"/>
              </w:rPr>
              <w:t>3</w:t>
            </w:r>
          </w:p>
        </w:tc>
        <w:tc>
          <w:tcPr>
            <w:tcW w:w="1878" w:type="dxa"/>
          </w:tcPr>
          <w:p w:rsidR="00047415" w:rsidRPr="00F62522" w:rsidRDefault="00047415" w:rsidP="00D77545">
            <w:pPr>
              <w:pStyle w:val="afe"/>
              <w:rPr>
                <w:sz w:val="24"/>
                <w:szCs w:val="24"/>
              </w:rPr>
            </w:pPr>
            <w:r w:rsidRPr="00F62522">
              <w:rPr>
                <w:sz w:val="24"/>
                <w:szCs w:val="24"/>
              </w:rPr>
              <w:t>4</w:t>
            </w:r>
          </w:p>
        </w:tc>
        <w:tc>
          <w:tcPr>
            <w:tcW w:w="1547" w:type="dxa"/>
            <w:vAlign w:val="center"/>
          </w:tcPr>
          <w:p w:rsidR="00047415" w:rsidRPr="00F62522" w:rsidRDefault="00047415" w:rsidP="00D77545">
            <w:pPr>
              <w:pStyle w:val="afe"/>
              <w:rPr>
                <w:sz w:val="24"/>
                <w:szCs w:val="24"/>
              </w:rPr>
            </w:pPr>
            <w:r w:rsidRPr="00F62522">
              <w:rPr>
                <w:sz w:val="24"/>
                <w:szCs w:val="24"/>
              </w:rPr>
              <w:t>5</w:t>
            </w:r>
          </w:p>
        </w:tc>
      </w:tr>
      <w:tr w:rsidR="00047415" w:rsidRPr="00F62522" w:rsidTr="00D77545">
        <w:trPr>
          <w:trHeight w:val="635"/>
          <w:jc w:val="center"/>
        </w:trPr>
        <w:tc>
          <w:tcPr>
            <w:tcW w:w="566" w:type="dxa"/>
            <w:vAlign w:val="center"/>
          </w:tcPr>
          <w:p w:rsidR="00047415" w:rsidRPr="00F62522" w:rsidRDefault="00047415" w:rsidP="00D77545">
            <w:pPr>
              <w:ind w:firstLine="32"/>
              <w:jc w:val="center"/>
              <w:rPr>
                <w:sz w:val="24"/>
              </w:rPr>
            </w:pPr>
            <w:r w:rsidRPr="00F62522">
              <w:rPr>
                <w:sz w:val="24"/>
              </w:rPr>
              <w:t>1.</w:t>
            </w:r>
          </w:p>
        </w:tc>
        <w:tc>
          <w:tcPr>
            <w:tcW w:w="4448" w:type="dxa"/>
          </w:tcPr>
          <w:p w:rsidR="00047415" w:rsidRPr="00F62522" w:rsidRDefault="00047415" w:rsidP="00D77545">
            <w:pPr>
              <w:ind w:firstLine="0"/>
              <w:jc w:val="left"/>
              <w:rPr>
                <w:sz w:val="24"/>
              </w:rPr>
            </w:pPr>
            <w:r w:rsidRPr="00F62522">
              <w:rPr>
                <w:sz w:val="24"/>
              </w:rPr>
              <w:t>Жилая территория, в том числе:</w:t>
            </w:r>
          </w:p>
          <w:p w:rsidR="00047415" w:rsidRPr="00F62522" w:rsidRDefault="00047415" w:rsidP="00D77545">
            <w:pPr>
              <w:ind w:left="176" w:firstLine="0"/>
              <w:jc w:val="left"/>
              <w:rPr>
                <w:sz w:val="24"/>
              </w:rPr>
            </w:pPr>
            <w:r w:rsidRPr="00F62522">
              <w:rPr>
                <w:sz w:val="24"/>
              </w:rPr>
              <w:t xml:space="preserve">- секционная жилая застройка с проездами,  тротуарами, парковками, </w:t>
            </w:r>
          </w:p>
        </w:tc>
        <w:tc>
          <w:tcPr>
            <w:tcW w:w="1144" w:type="dxa"/>
          </w:tcPr>
          <w:p w:rsidR="00047415" w:rsidRPr="00F62522" w:rsidRDefault="00047415" w:rsidP="00000F12">
            <w:pPr>
              <w:ind w:firstLine="0"/>
              <w:rPr>
                <w:sz w:val="24"/>
              </w:rPr>
            </w:pPr>
          </w:p>
          <w:p w:rsidR="00047415" w:rsidRPr="00F62522" w:rsidRDefault="00047415" w:rsidP="00000F12">
            <w:pPr>
              <w:ind w:firstLine="0"/>
              <w:jc w:val="center"/>
              <w:rPr>
                <w:sz w:val="24"/>
              </w:rPr>
            </w:pPr>
            <w:r w:rsidRPr="00F62522">
              <w:rPr>
                <w:sz w:val="24"/>
              </w:rPr>
              <w:t>11,</w:t>
            </w:r>
            <w:r w:rsidR="00000F12">
              <w:rPr>
                <w:sz w:val="24"/>
              </w:rPr>
              <w:t>28</w:t>
            </w:r>
          </w:p>
        </w:tc>
        <w:tc>
          <w:tcPr>
            <w:tcW w:w="1878" w:type="dxa"/>
          </w:tcPr>
          <w:p w:rsidR="00047415" w:rsidRPr="00F62522" w:rsidRDefault="00047415" w:rsidP="00D77545">
            <w:pPr>
              <w:ind w:firstLine="0"/>
              <w:jc w:val="center"/>
              <w:rPr>
                <w:sz w:val="24"/>
              </w:rPr>
            </w:pPr>
          </w:p>
          <w:p w:rsidR="00047415" w:rsidRPr="00F62522" w:rsidRDefault="00047415" w:rsidP="00D77545">
            <w:pPr>
              <w:ind w:firstLine="0"/>
              <w:jc w:val="center"/>
              <w:rPr>
                <w:sz w:val="24"/>
              </w:rPr>
            </w:pPr>
            <w:r w:rsidRPr="00F62522">
              <w:rPr>
                <w:sz w:val="24"/>
              </w:rPr>
              <w:t>53,57</w:t>
            </w:r>
          </w:p>
        </w:tc>
        <w:tc>
          <w:tcPr>
            <w:tcW w:w="1547" w:type="dxa"/>
            <w:vAlign w:val="center"/>
          </w:tcPr>
          <w:p w:rsidR="00000F12" w:rsidRDefault="00000F12" w:rsidP="00D77545">
            <w:pPr>
              <w:ind w:firstLine="0"/>
              <w:jc w:val="center"/>
              <w:rPr>
                <w:sz w:val="24"/>
              </w:rPr>
            </w:pPr>
          </w:p>
          <w:p w:rsidR="00047415" w:rsidRPr="00F62522" w:rsidRDefault="00F21624" w:rsidP="00D77545">
            <w:pPr>
              <w:ind w:firstLine="0"/>
              <w:jc w:val="center"/>
              <w:rPr>
                <w:sz w:val="24"/>
              </w:rPr>
            </w:pPr>
            <w:r w:rsidRPr="00F62522">
              <w:rPr>
                <w:sz w:val="24"/>
              </w:rPr>
              <w:t>18,8</w:t>
            </w:r>
          </w:p>
          <w:p w:rsidR="00047415" w:rsidRPr="00F62522" w:rsidRDefault="00047415" w:rsidP="00D77545">
            <w:pPr>
              <w:ind w:firstLine="0"/>
              <w:jc w:val="center"/>
              <w:rPr>
                <w:sz w:val="24"/>
              </w:rPr>
            </w:pPr>
          </w:p>
        </w:tc>
      </w:tr>
      <w:tr w:rsidR="00047415" w:rsidRPr="00F62522" w:rsidTr="00D77545">
        <w:trPr>
          <w:trHeight w:val="274"/>
          <w:jc w:val="center"/>
        </w:trPr>
        <w:tc>
          <w:tcPr>
            <w:tcW w:w="566" w:type="dxa"/>
            <w:tcBorders>
              <w:bottom w:val="single" w:sz="4" w:space="0" w:color="auto"/>
            </w:tcBorders>
            <w:vAlign w:val="center"/>
          </w:tcPr>
          <w:p w:rsidR="00047415" w:rsidRPr="00F62522" w:rsidRDefault="00047415" w:rsidP="00D77545">
            <w:pPr>
              <w:ind w:firstLine="32"/>
              <w:jc w:val="center"/>
              <w:rPr>
                <w:sz w:val="24"/>
              </w:rPr>
            </w:pPr>
            <w:r w:rsidRPr="00F62522">
              <w:rPr>
                <w:sz w:val="24"/>
              </w:rPr>
              <w:t>2.</w:t>
            </w:r>
          </w:p>
        </w:tc>
        <w:tc>
          <w:tcPr>
            <w:tcW w:w="4448" w:type="dxa"/>
            <w:tcBorders>
              <w:bottom w:val="single" w:sz="4" w:space="0" w:color="auto"/>
            </w:tcBorders>
          </w:tcPr>
          <w:p w:rsidR="00047415" w:rsidRPr="00F62522" w:rsidRDefault="00047415" w:rsidP="00D77545">
            <w:pPr>
              <w:ind w:firstLine="0"/>
              <w:jc w:val="left"/>
              <w:rPr>
                <w:sz w:val="24"/>
              </w:rPr>
            </w:pPr>
            <w:r w:rsidRPr="00F62522">
              <w:rPr>
                <w:sz w:val="24"/>
              </w:rPr>
              <w:t>Участки школ и детских дошкольных учреждений</w:t>
            </w:r>
          </w:p>
        </w:tc>
        <w:tc>
          <w:tcPr>
            <w:tcW w:w="1144" w:type="dxa"/>
            <w:tcBorders>
              <w:bottom w:val="single" w:sz="4" w:space="0" w:color="auto"/>
            </w:tcBorders>
            <w:vAlign w:val="center"/>
          </w:tcPr>
          <w:p w:rsidR="00047415" w:rsidRPr="00F62522" w:rsidRDefault="00047415" w:rsidP="00D77545">
            <w:pPr>
              <w:ind w:firstLine="0"/>
              <w:jc w:val="center"/>
              <w:rPr>
                <w:sz w:val="24"/>
              </w:rPr>
            </w:pPr>
            <w:r w:rsidRPr="00F62522">
              <w:rPr>
                <w:sz w:val="24"/>
              </w:rPr>
              <w:t>2,33</w:t>
            </w:r>
          </w:p>
        </w:tc>
        <w:tc>
          <w:tcPr>
            <w:tcW w:w="1878" w:type="dxa"/>
            <w:tcBorders>
              <w:bottom w:val="single" w:sz="4" w:space="0" w:color="auto"/>
            </w:tcBorders>
            <w:vAlign w:val="center"/>
          </w:tcPr>
          <w:p w:rsidR="00047415" w:rsidRPr="00F62522" w:rsidRDefault="00047415" w:rsidP="00D77545">
            <w:pPr>
              <w:ind w:firstLine="0"/>
              <w:jc w:val="center"/>
              <w:rPr>
                <w:sz w:val="24"/>
              </w:rPr>
            </w:pPr>
            <w:r w:rsidRPr="00F62522">
              <w:rPr>
                <w:sz w:val="24"/>
              </w:rPr>
              <w:t>10,54</w:t>
            </w:r>
          </w:p>
        </w:tc>
        <w:tc>
          <w:tcPr>
            <w:tcW w:w="1547" w:type="dxa"/>
            <w:tcBorders>
              <w:bottom w:val="single" w:sz="4" w:space="0" w:color="auto"/>
            </w:tcBorders>
            <w:vAlign w:val="center"/>
          </w:tcPr>
          <w:p w:rsidR="00047415" w:rsidRPr="00F62522" w:rsidRDefault="00F21624" w:rsidP="00F21624">
            <w:pPr>
              <w:ind w:firstLine="0"/>
              <w:jc w:val="center"/>
              <w:rPr>
                <w:sz w:val="24"/>
              </w:rPr>
            </w:pPr>
            <w:r w:rsidRPr="00F62522">
              <w:rPr>
                <w:sz w:val="24"/>
              </w:rPr>
              <w:t>3,7</w:t>
            </w:r>
          </w:p>
        </w:tc>
      </w:tr>
      <w:tr w:rsidR="00047415" w:rsidRPr="00F62522" w:rsidTr="00D77545">
        <w:trPr>
          <w:trHeight w:val="274"/>
          <w:jc w:val="center"/>
        </w:trPr>
        <w:tc>
          <w:tcPr>
            <w:tcW w:w="566" w:type="dxa"/>
            <w:tcBorders>
              <w:bottom w:val="single" w:sz="4" w:space="0" w:color="auto"/>
            </w:tcBorders>
            <w:shd w:val="clear" w:color="auto" w:fill="auto"/>
            <w:vAlign w:val="center"/>
          </w:tcPr>
          <w:p w:rsidR="00047415" w:rsidRPr="00F62522" w:rsidRDefault="00047415" w:rsidP="00D77545">
            <w:pPr>
              <w:ind w:firstLine="32"/>
              <w:jc w:val="center"/>
              <w:rPr>
                <w:sz w:val="24"/>
              </w:rPr>
            </w:pPr>
            <w:r w:rsidRPr="00F62522">
              <w:rPr>
                <w:sz w:val="24"/>
              </w:rPr>
              <w:lastRenderedPageBreak/>
              <w:t>3.</w:t>
            </w:r>
          </w:p>
        </w:tc>
        <w:tc>
          <w:tcPr>
            <w:tcW w:w="4448" w:type="dxa"/>
            <w:tcBorders>
              <w:bottom w:val="single" w:sz="4" w:space="0" w:color="auto"/>
            </w:tcBorders>
            <w:shd w:val="clear" w:color="auto" w:fill="auto"/>
          </w:tcPr>
          <w:p w:rsidR="00047415" w:rsidRPr="00F62522" w:rsidRDefault="00047415" w:rsidP="00D77545">
            <w:pPr>
              <w:ind w:firstLine="0"/>
              <w:jc w:val="left"/>
              <w:rPr>
                <w:sz w:val="24"/>
              </w:rPr>
            </w:pPr>
            <w:r w:rsidRPr="00F62522">
              <w:rPr>
                <w:sz w:val="24"/>
              </w:rPr>
              <w:t>Общественно-деловая зона, в том числе участки учреждений  и предприятий обслуживания</w:t>
            </w:r>
          </w:p>
        </w:tc>
        <w:tc>
          <w:tcPr>
            <w:tcW w:w="1144" w:type="dxa"/>
            <w:tcBorders>
              <w:bottom w:val="single" w:sz="4" w:space="0" w:color="auto"/>
            </w:tcBorders>
            <w:shd w:val="clear" w:color="auto" w:fill="auto"/>
            <w:vAlign w:val="center"/>
          </w:tcPr>
          <w:p w:rsidR="00047415" w:rsidRPr="00F62522" w:rsidRDefault="00047415" w:rsidP="00D77545">
            <w:pPr>
              <w:ind w:firstLine="0"/>
              <w:jc w:val="center"/>
              <w:rPr>
                <w:sz w:val="24"/>
              </w:rPr>
            </w:pPr>
            <w:r w:rsidRPr="00F62522">
              <w:rPr>
                <w:sz w:val="24"/>
              </w:rPr>
              <w:t>3,29</w:t>
            </w:r>
          </w:p>
        </w:tc>
        <w:tc>
          <w:tcPr>
            <w:tcW w:w="1878" w:type="dxa"/>
            <w:tcBorders>
              <w:bottom w:val="single" w:sz="4" w:space="0" w:color="auto"/>
            </w:tcBorders>
            <w:vAlign w:val="center"/>
          </w:tcPr>
          <w:p w:rsidR="00047415" w:rsidRPr="00F62522" w:rsidRDefault="00047415" w:rsidP="00D77545">
            <w:pPr>
              <w:ind w:firstLine="0"/>
              <w:jc w:val="center"/>
              <w:rPr>
                <w:sz w:val="24"/>
              </w:rPr>
            </w:pPr>
            <w:r w:rsidRPr="00F62522">
              <w:rPr>
                <w:sz w:val="24"/>
              </w:rPr>
              <w:t>14,88</w:t>
            </w:r>
          </w:p>
        </w:tc>
        <w:tc>
          <w:tcPr>
            <w:tcW w:w="1547" w:type="dxa"/>
            <w:tcBorders>
              <w:bottom w:val="single" w:sz="4" w:space="0" w:color="auto"/>
            </w:tcBorders>
            <w:shd w:val="clear" w:color="auto" w:fill="auto"/>
            <w:vAlign w:val="center"/>
          </w:tcPr>
          <w:p w:rsidR="00047415" w:rsidRPr="00F62522" w:rsidRDefault="00F21624" w:rsidP="00D77545">
            <w:pPr>
              <w:ind w:firstLine="0"/>
              <w:jc w:val="center"/>
              <w:rPr>
                <w:sz w:val="24"/>
              </w:rPr>
            </w:pPr>
            <w:r w:rsidRPr="00F62522">
              <w:rPr>
                <w:sz w:val="24"/>
              </w:rPr>
              <w:t>5,2</w:t>
            </w:r>
          </w:p>
        </w:tc>
      </w:tr>
      <w:tr w:rsidR="00047415" w:rsidRPr="00F62522" w:rsidTr="00D77545">
        <w:trPr>
          <w:trHeight w:val="274"/>
          <w:jc w:val="center"/>
        </w:trPr>
        <w:tc>
          <w:tcPr>
            <w:tcW w:w="566" w:type="dxa"/>
            <w:vAlign w:val="center"/>
          </w:tcPr>
          <w:p w:rsidR="00047415" w:rsidRPr="00F62522" w:rsidRDefault="00047415" w:rsidP="00D77545">
            <w:pPr>
              <w:ind w:firstLine="32"/>
              <w:jc w:val="center"/>
              <w:rPr>
                <w:sz w:val="24"/>
              </w:rPr>
            </w:pPr>
            <w:r w:rsidRPr="00F62522">
              <w:rPr>
                <w:sz w:val="24"/>
              </w:rPr>
              <w:t>5.</w:t>
            </w:r>
          </w:p>
        </w:tc>
        <w:tc>
          <w:tcPr>
            <w:tcW w:w="4448" w:type="dxa"/>
          </w:tcPr>
          <w:p w:rsidR="00047415" w:rsidRPr="00F62522" w:rsidRDefault="00047415" w:rsidP="00D77545">
            <w:pPr>
              <w:ind w:firstLine="0"/>
              <w:jc w:val="left"/>
              <w:rPr>
                <w:sz w:val="24"/>
              </w:rPr>
            </w:pPr>
            <w:r w:rsidRPr="00F62522">
              <w:rPr>
                <w:sz w:val="24"/>
              </w:rPr>
              <w:t xml:space="preserve">Рекреационная зона (озеленение общего пользования) без учета </w:t>
            </w:r>
            <w:proofErr w:type="spellStart"/>
            <w:r w:rsidRPr="00F62522">
              <w:rPr>
                <w:sz w:val="24"/>
              </w:rPr>
              <w:t>внутридворового</w:t>
            </w:r>
            <w:proofErr w:type="spellEnd"/>
          </w:p>
        </w:tc>
        <w:tc>
          <w:tcPr>
            <w:tcW w:w="1144" w:type="dxa"/>
            <w:vAlign w:val="center"/>
          </w:tcPr>
          <w:p w:rsidR="00047415" w:rsidRPr="00F62522" w:rsidRDefault="00047415" w:rsidP="00D77545">
            <w:pPr>
              <w:ind w:firstLine="0"/>
              <w:jc w:val="center"/>
              <w:rPr>
                <w:sz w:val="24"/>
              </w:rPr>
            </w:pPr>
            <w:r w:rsidRPr="00F62522">
              <w:rPr>
                <w:sz w:val="24"/>
              </w:rPr>
              <w:t>2,7</w:t>
            </w:r>
          </w:p>
        </w:tc>
        <w:tc>
          <w:tcPr>
            <w:tcW w:w="1878" w:type="dxa"/>
            <w:vAlign w:val="center"/>
          </w:tcPr>
          <w:p w:rsidR="00047415" w:rsidRPr="00F62522" w:rsidRDefault="00047415" w:rsidP="00D77545">
            <w:pPr>
              <w:ind w:firstLine="0"/>
              <w:jc w:val="center"/>
              <w:rPr>
                <w:sz w:val="24"/>
              </w:rPr>
            </w:pPr>
            <w:r w:rsidRPr="00F62522">
              <w:rPr>
                <w:sz w:val="24"/>
              </w:rPr>
              <w:t>12,23</w:t>
            </w:r>
          </w:p>
        </w:tc>
        <w:tc>
          <w:tcPr>
            <w:tcW w:w="1547" w:type="dxa"/>
            <w:vAlign w:val="center"/>
          </w:tcPr>
          <w:p w:rsidR="00047415" w:rsidRPr="00F62522" w:rsidRDefault="00F21624" w:rsidP="00D77545">
            <w:pPr>
              <w:ind w:firstLine="0"/>
              <w:jc w:val="center"/>
              <w:rPr>
                <w:sz w:val="24"/>
              </w:rPr>
            </w:pPr>
            <w:r w:rsidRPr="00F62522">
              <w:rPr>
                <w:sz w:val="24"/>
              </w:rPr>
              <w:t>4,3</w:t>
            </w:r>
          </w:p>
        </w:tc>
      </w:tr>
      <w:tr w:rsidR="00047415" w:rsidRPr="00F62522" w:rsidTr="00D77545">
        <w:trPr>
          <w:trHeight w:val="274"/>
          <w:jc w:val="center"/>
        </w:trPr>
        <w:tc>
          <w:tcPr>
            <w:tcW w:w="566" w:type="dxa"/>
            <w:vAlign w:val="center"/>
          </w:tcPr>
          <w:p w:rsidR="00047415" w:rsidRPr="00F62522" w:rsidRDefault="00047415" w:rsidP="00D77545">
            <w:pPr>
              <w:ind w:firstLine="32"/>
              <w:jc w:val="center"/>
              <w:rPr>
                <w:sz w:val="24"/>
              </w:rPr>
            </w:pPr>
            <w:r w:rsidRPr="00F62522">
              <w:rPr>
                <w:sz w:val="24"/>
              </w:rPr>
              <w:t>6.</w:t>
            </w:r>
          </w:p>
        </w:tc>
        <w:tc>
          <w:tcPr>
            <w:tcW w:w="4448" w:type="dxa"/>
          </w:tcPr>
          <w:p w:rsidR="00047415" w:rsidRPr="00F62522" w:rsidRDefault="00047415" w:rsidP="00D77545">
            <w:pPr>
              <w:ind w:firstLine="0"/>
              <w:jc w:val="left"/>
              <w:rPr>
                <w:sz w:val="24"/>
              </w:rPr>
            </w:pPr>
            <w:r w:rsidRPr="00F62522">
              <w:rPr>
                <w:sz w:val="24"/>
              </w:rPr>
              <w:t>Объекты  инженерно-транспортной  инфраструктуры</w:t>
            </w:r>
          </w:p>
        </w:tc>
        <w:tc>
          <w:tcPr>
            <w:tcW w:w="1144" w:type="dxa"/>
            <w:vAlign w:val="center"/>
          </w:tcPr>
          <w:p w:rsidR="00047415" w:rsidRPr="00F62522" w:rsidRDefault="00000F12" w:rsidP="00D77545">
            <w:pPr>
              <w:ind w:firstLine="0"/>
              <w:jc w:val="center"/>
              <w:rPr>
                <w:sz w:val="24"/>
              </w:rPr>
            </w:pPr>
            <w:r>
              <w:rPr>
                <w:sz w:val="24"/>
              </w:rPr>
              <w:t>2,5</w:t>
            </w:r>
          </w:p>
        </w:tc>
        <w:tc>
          <w:tcPr>
            <w:tcW w:w="1878" w:type="dxa"/>
            <w:vAlign w:val="center"/>
          </w:tcPr>
          <w:p w:rsidR="00047415" w:rsidRPr="00F62522" w:rsidRDefault="00047415" w:rsidP="00D77545">
            <w:pPr>
              <w:ind w:firstLine="0"/>
              <w:jc w:val="center"/>
              <w:rPr>
                <w:sz w:val="24"/>
              </w:rPr>
            </w:pPr>
            <w:r w:rsidRPr="00F62522">
              <w:rPr>
                <w:sz w:val="24"/>
              </w:rPr>
              <w:t>8,78</w:t>
            </w:r>
          </w:p>
        </w:tc>
        <w:tc>
          <w:tcPr>
            <w:tcW w:w="1547" w:type="dxa"/>
            <w:vAlign w:val="center"/>
          </w:tcPr>
          <w:p w:rsidR="00047415" w:rsidRPr="00F62522" w:rsidRDefault="00F21624" w:rsidP="00D77545">
            <w:pPr>
              <w:ind w:firstLine="0"/>
              <w:jc w:val="center"/>
              <w:rPr>
                <w:sz w:val="24"/>
              </w:rPr>
            </w:pPr>
            <w:r w:rsidRPr="00F62522">
              <w:rPr>
                <w:sz w:val="24"/>
              </w:rPr>
              <w:t>3,1</w:t>
            </w:r>
          </w:p>
        </w:tc>
      </w:tr>
      <w:tr w:rsidR="00047415" w:rsidRPr="00F62522" w:rsidTr="00D77545">
        <w:trPr>
          <w:trHeight w:val="274"/>
          <w:jc w:val="center"/>
        </w:trPr>
        <w:tc>
          <w:tcPr>
            <w:tcW w:w="566" w:type="dxa"/>
            <w:vAlign w:val="center"/>
          </w:tcPr>
          <w:p w:rsidR="00047415" w:rsidRPr="00F62522" w:rsidRDefault="00047415" w:rsidP="00D77545">
            <w:pPr>
              <w:ind w:firstLine="32"/>
              <w:jc w:val="center"/>
              <w:rPr>
                <w:sz w:val="24"/>
              </w:rPr>
            </w:pPr>
            <w:r w:rsidRPr="00F62522">
              <w:rPr>
                <w:sz w:val="24"/>
              </w:rPr>
              <w:t>7.</w:t>
            </w:r>
          </w:p>
        </w:tc>
        <w:tc>
          <w:tcPr>
            <w:tcW w:w="4448" w:type="dxa"/>
          </w:tcPr>
          <w:p w:rsidR="00047415" w:rsidRPr="00F62522" w:rsidRDefault="00047415" w:rsidP="00D77545">
            <w:pPr>
              <w:ind w:firstLine="0"/>
              <w:jc w:val="left"/>
              <w:rPr>
                <w:sz w:val="24"/>
              </w:rPr>
            </w:pPr>
            <w:r w:rsidRPr="00F62522">
              <w:rPr>
                <w:sz w:val="24"/>
              </w:rPr>
              <w:t>Прочие</w:t>
            </w:r>
          </w:p>
        </w:tc>
        <w:tc>
          <w:tcPr>
            <w:tcW w:w="1144" w:type="dxa"/>
            <w:vAlign w:val="center"/>
          </w:tcPr>
          <w:p w:rsidR="00047415" w:rsidRPr="00F62522" w:rsidRDefault="00047415" w:rsidP="00D77545">
            <w:pPr>
              <w:ind w:firstLine="0"/>
              <w:jc w:val="center"/>
              <w:rPr>
                <w:sz w:val="24"/>
              </w:rPr>
            </w:pPr>
            <w:r w:rsidRPr="00F62522">
              <w:rPr>
                <w:sz w:val="24"/>
              </w:rPr>
              <w:t>-</w:t>
            </w:r>
          </w:p>
        </w:tc>
        <w:tc>
          <w:tcPr>
            <w:tcW w:w="1878" w:type="dxa"/>
            <w:vAlign w:val="center"/>
          </w:tcPr>
          <w:p w:rsidR="00047415" w:rsidRPr="00F62522" w:rsidRDefault="00047415" w:rsidP="00D77545">
            <w:pPr>
              <w:ind w:firstLine="0"/>
              <w:jc w:val="center"/>
              <w:rPr>
                <w:sz w:val="24"/>
              </w:rPr>
            </w:pPr>
            <w:r w:rsidRPr="00F62522">
              <w:rPr>
                <w:sz w:val="24"/>
              </w:rPr>
              <w:t>-</w:t>
            </w:r>
          </w:p>
        </w:tc>
        <w:tc>
          <w:tcPr>
            <w:tcW w:w="1547" w:type="dxa"/>
            <w:vAlign w:val="center"/>
          </w:tcPr>
          <w:p w:rsidR="00047415" w:rsidRPr="00F62522" w:rsidRDefault="00047415" w:rsidP="00D77545">
            <w:pPr>
              <w:ind w:firstLine="0"/>
              <w:jc w:val="center"/>
              <w:rPr>
                <w:sz w:val="24"/>
              </w:rPr>
            </w:pPr>
            <w:r w:rsidRPr="00F62522">
              <w:rPr>
                <w:sz w:val="24"/>
              </w:rPr>
              <w:t>-</w:t>
            </w:r>
          </w:p>
        </w:tc>
      </w:tr>
      <w:tr w:rsidR="00047415" w:rsidRPr="00F62522" w:rsidTr="00D77545">
        <w:trPr>
          <w:trHeight w:val="274"/>
          <w:jc w:val="center"/>
        </w:trPr>
        <w:tc>
          <w:tcPr>
            <w:tcW w:w="566" w:type="dxa"/>
            <w:vAlign w:val="center"/>
          </w:tcPr>
          <w:p w:rsidR="00047415" w:rsidRPr="00F62522" w:rsidRDefault="00047415" w:rsidP="00D77545">
            <w:pPr>
              <w:ind w:firstLine="32"/>
              <w:jc w:val="center"/>
              <w:rPr>
                <w:sz w:val="24"/>
              </w:rPr>
            </w:pPr>
            <w:r w:rsidRPr="00F62522">
              <w:rPr>
                <w:sz w:val="24"/>
              </w:rPr>
              <w:t>8.</w:t>
            </w:r>
          </w:p>
        </w:tc>
        <w:tc>
          <w:tcPr>
            <w:tcW w:w="4448" w:type="dxa"/>
          </w:tcPr>
          <w:p w:rsidR="00047415" w:rsidRPr="00F62522" w:rsidRDefault="00047415" w:rsidP="00D77545">
            <w:pPr>
              <w:ind w:firstLine="0"/>
              <w:rPr>
                <w:sz w:val="24"/>
              </w:rPr>
            </w:pPr>
            <w:r w:rsidRPr="00F62522">
              <w:rPr>
                <w:b/>
                <w:sz w:val="24"/>
              </w:rPr>
              <w:t>Всего земель в границах красных линий</w:t>
            </w:r>
          </w:p>
        </w:tc>
        <w:tc>
          <w:tcPr>
            <w:tcW w:w="1144" w:type="dxa"/>
            <w:vAlign w:val="center"/>
          </w:tcPr>
          <w:p w:rsidR="00047415" w:rsidRPr="00F62522" w:rsidRDefault="00047415" w:rsidP="00D77545">
            <w:pPr>
              <w:ind w:firstLine="0"/>
              <w:jc w:val="center"/>
              <w:rPr>
                <w:sz w:val="24"/>
              </w:rPr>
            </w:pPr>
            <w:r w:rsidRPr="00F62522">
              <w:rPr>
                <w:sz w:val="24"/>
              </w:rPr>
              <w:t>22,1</w:t>
            </w:r>
          </w:p>
        </w:tc>
        <w:tc>
          <w:tcPr>
            <w:tcW w:w="1878" w:type="dxa"/>
            <w:vAlign w:val="center"/>
          </w:tcPr>
          <w:p w:rsidR="00047415" w:rsidRPr="00F62522" w:rsidRDefault="00047415" w:rsidP="00D77545">
            <w:pPr>
              <w:ind w:firstLine="0"/>
              <w:jc w:val="center"/>
              <w:rPr>
                <w:sz w:val="24"/>
              </w:rPr>
            </w:pPr>
            <w:r w:rsidRPr="00F62522">
              <w:rPr>
                <w:sz w:val="24"/>
              </w:rPr>
              <w:t>100,0</w:t>
            </w:r>
          </w:p>
        </w:tc>
        <w:tc>
          <w:tcPr>
            <w:tcW w:w="1547" w:type="dxa"/>
            <w:vAlign w:val="center"/>
          </w:tcPr>
          <w:p w:rsidR="00047415" w:rsidRPr="00F62522" w:rsidRDefault="00F21624" w:rsidP="00D77545">
            <w:pPr>
              <w:ind w:firstLine="0"/>
              <w:jc w:val="center"/>
              <w:rPr>
                <w:sz w:val="24"/>
              </w:rPr>
            </w:pPr>
            <w:r w:rsidRPr="00F62522">
              <w:rPr>
                <w:sz w:val="24"/>
              </w:rPr>
              <w:t>35</w:t>
            </w:r>
          </w:p>
        </w:tc>
      </w:tr>
    </w:tbl>
    <w:p w:rsidR="000B7F21" w:rsidRPr="00F62522" w:rsidRDefault="000B7F21" w:rsidP="000B7F21">
      <w:pPr>
        <w:spacing w:before="120"/>
        <w:rPr>
          <w:sz w:val="20"/>
          <w:szCs w:val="20"/>
        </w:rPr>
      </w:pPr>
      <w:r w:rsidRPr="00F62522">
        <w:rPr>
          <w:sz w:val="20"/>
          <w:szCs w:val="20"/>
        </w:rPr>
        <w:t>Примечание: площадь кв</w:t>
      </w:r>
      <w:proofErr w:type="gramStart"/>
      <w:r w:rsidRPr="00F62522">
        <w:rPr>
          <w:sz w:val="20"/>
          <w:szCs w:val="20"/>
        </w:rPr>
        <w:t>.м</w:t>
      </w:r>
      <w:proofErr w:type="gramEnd"/>
      <w:r w:rsidRPr="00F62522">
        <w:rPr>
          <w:sz w:val="20"/>
          <w:szCs w:val="20"/>
        </w:rPr>
        <w:t>/чел рассчитана на общую численность микрорайона 8А – 6</w:t>
      </w:r>
      <w:r w:rsidR="003459E0">
        <w:rPr>
          <w:sz w:val="20"/>
          <w:szCs w:val="20"/>
        </w:rPr>
        <w:t>18</w:t>
      </w:r>
      <w:r w:rsidRPr="00F62522">
        <w:rPr>
          <w:sz w:val="20"/>
          <w:szCs w:val="20"/>
        </w:rPr>
        <w:t>0 чел.</w:t>
      </w:r>
    </w:p>
    <w:p w:rsidR="00EE00B8" w:rsidRPr="004B26E7" w:rsidRDefault="00681797" w:rsidP="004347E0">
      <w:pPr>
        <w:pStyle w:val="2"/>
      </w:pPr>
      <w:bookmarkStart w:id="50" w:name="_Toc428469959"/>
      <w:r w:rsidRPr="004B26E7">
        <w:t>2.2</w:t>
      </w:r>
      <w:r w:rsidR="00A135CB" w:rsidRPr="004B26E7">
        <w:t xml:space="preserve"> </w:t>
      </w:r>
      <w:r w:rsidR="00EE00B8" w:rsidRPr="004B26E7">
        <w:t>Жилищн</w:t>
      </w:r>
      <w:r w:rsidR="00DB4774" w:rsidRPr="004B26E7">
        <w:t>ое строительство</w:t>
      </w:r>
      <w:bookmarkEnd w:id="50"/>
    </w:p>
    <w:p w:rsidR="00335A96" w:rsidRPr="00F62522" w:rsidRDefault="00335A96" w:rsidP="00335A96">
      <w:r w:rsidRPr="00F62522">
        <w:t xml:space="preserve">Проектный жилищный фонд на территории в границах проекта составляет </w:t>
      </w:r>
      <w:r w:rsidR="00F62522" w:rsidRPr="00F62522">
        <w:t>8,4</w:t>
      </w:r>
      <w:r w:rsidRPr="00F62522">
        <w:t xml:space="preserve">  тыс.кв.м. общей площади.</w:t>
      </w:r>
    </w:p>
    <w:p w:rsidR="00335A96" w:rsidRPr="004B26E7" w:rsidRDefault="00335A96" w:rsidP="00335A96">
      <w:r w:rsidRPr="004B26E7">
        <w:t xml:space="preserve">Население в проектируемой  застройке определено в  количестве </w:t>
      </w:r>
      <w:r w:rsidR="00F62522" w:rsidRPr="004B26E7">
        <w:t>280</w:t>
      </w:r>
      <w:r w:rsidRPr="004B26E7">
        <w:t xml:space="preserve"> чел. </w:t>
      </w:r>
    </w:p>
    <w:p w:rsidR="00335A96" w:rsidRPr="004B26E7" w:rsidRDefault="00335A96" w:rsidP="00335A96">
      <w:r w:rsidRPr="004B26E7">
        <w:t xml:space="preserve">Новое жилищное строительство размещается на свободной от застройки территории. </w:t>
      </w:r>
    </w:p>
    <w:p w:rsidR="00335A96" w:rsidRPr="004B26E7" w:rsidRDefault="00335A96" w:rsidP="00335A96">
      <w:r w:rsidRPr="004B26E7">
        <w:t xml:space="preserve">Общая площадь участков под </w:t>
      </w:r>
      <w:r w:rsidR="00ED7DE5">
        <w:t xml:space="preserve">новое строительство составит </w:t>
      </w:r>
      <w:r w:rsidR="00ED7DE5" w:rsidRPr="00416B60">
        <w:rPr>
          <w:color w:val="000000" w:themeColor="text1"/>
        </w:rPr>
        <w:t>1,23</w:t>
      </w:r>
      <w:r w:rsidRPr="004B26E7">
        <w:t xml:space="preserve"> га;</w:t>
      </w:r>
    </w:p>
    <w:p w:rsidR="00335A96" w:rsidRPr="004B26E7" w:rsidRDefault="00335A96" w:rsidP="00335A96">
      <w:r w:rsidRPr="004B26E7">
        <w:t>Площадь застройки 0,</w:t>
      </w:r>
      <w:r w:rsidR="00F62522" w:rsidRPr="004B26E7">
        <w:t>13</w:t>
      </w:r>
      <w:r w:rsidRPr="004B26E7">
        <w:t xml:space="preserve"> га;</w:t>
      </w:r>
    </w:p>
    <w:p w:rsidR="00335A96" w:rsidRPr="004B26E7" w:rsidRDefault="00335A96" w:rsidP="00335A96">
      <w:r w:rsidRPr="004B26E7">
        <w:t xml:space="preserve">Строительный объем составит </w:t>
      </w:r>
      <w:r w:rsidR="004B26E7" w:rsidRPr="004B26E7">
        <w:t>27,46</w:t>
      </w:r>
      <w:r w:rsidRPr="004B26E7">
        <w:t xml:space="preserve"> тыс. м</w:t>
      </w:r>
      <w:r w:rsidRPr="004B26E7">
        <w:rPr>
          <w:vertAlign w:val="superscript"/>
        </w:rPr>
        <w:t>3</w:t>
      </w:r>
      <w:r w:rsidRPr="004B26E7">
        <w:t>.</w:t>
      </w:r>
    </w:p>
    <w:p w:rsidR="00335A96" w:rsidRPr="004B26E7" w:rsidRDefault="00335A96" w:rsidP="00335A96">
      <w:r w:rsidRPr="004B26E7">
        <w:t>Показатель плотности застройки «нетто» в новом строительстве – 0,2</w:t>
      </w:r>
      <w:r w:rsidR="004B26E7" w:rsidRPr="004B26E7">
        <w:t>4</w:t>
      </w:r>
      <w:r w:rsidRPr="004B26E7">
        <w:t xml:space="preserve">, при нормативном показателе 0,9, согласно таблице 3 Региональных нормативов градостроительного проектирования </w:t>
      </w:r>
      <w:proofErr w:type="spellStart"/>
      <w:r w:rsidRPr="004B26E7">
        <w:t>ХМАО-Югры</w:t>
      </w:r>
      <w:proofErr w:type="spellEnd"/>
      <w:r w:rsidRPr="004B26E7">
        <w:t>.</w:t>
      </w:r>
    </w:p>
    <w:p w:rsidR="00335A96" w:rsidRPr="004B26E7" w:rsidRDefault="00335A96" w:rsidP="00335A96">
      <w:r w:rsidRPr="004B26E7">
        <w:t>Средняя проектная обеспеченность в новом строительстве принята по данным генерального плана города Нефтеюганска  – 30 кв.м./ чел.</w:t>
      </w:r>
    </w:p>
    <w:p w:rsidR="00335A96" w:rsidRPr="004B26E7" w:rsidRDefault="00335A96" w:rsidP="00335A96">
      <w:r w:rsidRPr="004B26E7">
        <w:t>Новое строительство представлено жилой застройкой 5</w:t>
      </w:r>
      <w:r w:rsidR="004B26E7" w:rsidRPr="004B26E7">
        <w:t xml:space="preserve"> </w:t>
      </w:r>
      <w:r w:rsidRPr="004B26E7">
        <w:t>этажей.</w:t>
      </w:r>
    </w:p>
    <w:p w:rsidR="002D261E" w:rsidRPr="004B26E7" w:rsidRDefault="00A135CB" w:rsidP="00306C83">
      <w:pPr>
        <w:pStyle w:val="2"/>
      </w:pPr>
      <w:bookmarkStart w:id="51" w:name="_Toc428469960"/>
      <w:r w:rsidRPr="004B26E7">
        <w:t>2.</w:t>
      </w:r>
      <w:r w:rsidR="00A960BE" w:rsidRPr="004B26E7">
        <w:t>3</w:t>
      </w:r>
      <w:r w:rsidRPr="004B26E7">
        <w:t xml:space="preserve"> Расчет учреждений и предприятий обслуживания</w:t>
      </w:r>
      <w:bookmarkEnd w:id="51"/>
    </w:p>
    <w:p w:rsidR="0006255B" w:rsidRPr="004B26E7" w:rsidRDefault="0006255B" w:rsidP="0006255B">
      <w:r w:rsidRPr="004B26E7">
        <w:t xml:space="preserve">Расчёт потребности в учреждениях и предприятиях обслуживания  </w:t>
      </w:r>
      <w:proofErr w:type="spellStart"/>
      <w:r w:rsidRPr="004B26E7">
        <w:t>микрорайонного</w:t>
      </w:r>
      <w:proofErr w:type="spellEnd"/>
      <w:r w:rsidRPr="004B26E7">
        <w:t xml:space="preserve"> значения выполнен с учетом норм обеспеченности  по Региональным нормативам  градостроительного проектирования Ханты-Мансийского автономного округа – </w:t>
      </w:r>
      <w:proofErr w:type="spellStart"/>
      <w:r w:rsidRPr="004B26E7">
        <w:t>Югры</w:t>
      </w:r>
      <w:proofErr w:type="spellEnd"/>
      <w:r w:rsidRPr="004B26E7">
        <w:t xml:space="preserve"> и СП 42.13330.2011. Расчет потребности произведен на  численность населения</w:t>
      </w:r>
      <w:r w:rsidRPr="004B26E7">
        <w:rPr>
          <w:szCs w:val="28"/>
        </w:rPr>
        <w:t xml:space="preserve">  всего микрорайона </w:t>
      </w:r>
      <w:r w:rsidRPr="004B26E7">
        <w:t xml:space="preserve">(6, </w:t>
      </w:r>
      <w:r>
        <w:t>180</w:t>
      </w:r>
      <w:r w:rsidRPr="004B26E7">
        <w:t xml:space="preserve"> тыс. чел.), в том числе 280 чел. </w:t>
      </w:r>
      <w:r w:rsidRPr="004B26E7">
        <w:rPr>
          <w:szCs w:val="28"/>
        </w:rPr>
        <w:t>население в проектируемой  застройке.</w:t>
      </w:r>
    </w:p>
    <w:p w:rsidR="0006255B" w:rsidRPr="004B26E7" w:rsidRDefault="0006255B" w:rsidP="0006255B">
      <w:pPr>
        <w:rPr>
          <w:szCs w:val="28"/>
        </w:rPr>
      </w:pPr>
      <w:r w:rsidRPr="004B26E7">
        <w:rPr>
          <w:szCs w:val="28"/>
        </w:rPr>
        <w:t>Потребность населения  существующей сохраняемой застройки (</w:t>
      </w:r>
      <w:r>
        <w:rPr>
          <w:szCs w:val="28"/>
        </w:rPr>
        <w:t>5,9</w:t>
      </w:r>
      <w:r w:rsidRPr="004B26E7">
        <w:rPr>
          <w:szCs w:val="28"/>
        </w:rPr>
        <w:t xml:space="preserve"> тыс. чел) в детских дошкольных учреждениях (ДДУ) составляет </w:t>
      </w:r>
      <w:r>
        <w:rPr>
          <w:szCs w:val="28"/>
        </w:rPr>
        <w:t>590</w:t>
      </w:r>
      <w:r w:rsidRPr="004B26E7">
        <w:rPr>
          <w:szCs w:val="28"/>
        </w:rPr>
        <w:t xml:space="preserve"> мест при норме 100 мест на 1000 жителей </w:t>
      </w:r>
      <w:r w:rsidRPr="004B26E7">
        <w:t>(СП 42.13330.2011)</w:t>
      </w:r>
      <w:r w:rsidRPr="004B26E7">
        <w:rPr>
          <w:szCs w:val="28"/>
        </w:rPr>
        <w:t>. Частично эту потребность удовлетворяет расположенный в микрорайоне Детский сад № 20» на 300 мест.</w:t>
      </w:r>
    </w:p>
    <w:p w:rsidR="0006255B" w:rsidRPr="004B26E7" w:rsidRDefault="0006255B" w:rsidP="0006255B">
      <w:pPr>
        <w:rPr>
          <w:szCs w:val="28"/>
        </w:rPr>
      </w:pPr>
      <w:r w:rsidRPr="004B26E7">
        <w:rPr>
          <w:szCs w:val="28"/>
        </w:rPr>
        <w:t xml:space="preserve">Потребность в местах ДДУ населения в проектируемой  застройке (280 чел.) микрорайона  составит 28 мест при норме 100 мест на 1000 жителей </w:t>
      </w:r>
      <w:r w:rsidRPr="004B26E7">
        <w:t>(</w:t>
      </w:r>
      <w:r w:rsidRPr="002671A7">
        <w:t>СП 4</w:t>
      </w:r>
      <w:r w:rsidRPr="004B26E7">
        <w:t>2.13330.2011)</w:t>
      </w:r>
      <w:r w:rsidRPr="004B26E7">
        <w:rPr>
          <w:szCs w:val="28"/>
        </w:rPr>
        <w:t xml:space="preserve">. </w:t>
      </w:r>
    </w:p>
    <w:p w:rsidR="0006255B" w:rsidRPr="004B26E7" w:rsidRDefault="0006255B" w:rsidP="0006255B">
      <w:pPr>
        <w:pStyle w:val="affff6"/>
        <w:ind w:firstLine="851"/>
        <w:jc w:val="both"/>
        <w:rPr>
          <w:rFonts w:ascii="Times New Roman" w:hAnsi="Times New Roman"/>
          <w:b w:val="0"/>
          <w:sz w:val="28"/>
          <w:szCs w:val="28"/>
        </w:rPr>
      </w:pPr>
      <w:r w:rsidRPr="004B26E7">
        <w:rPr>
          <w:rFonts w:ascii="Times New Roman" w:hAnsi="Times New Roman"/>
          <w:b w:val="0"/>
          <w:sz w:val="28"/>
          <w:szCs w:val="28"/>
        </w:rPr>
        <w:lastRenderedPageBreak/>
        <w:t>Потребность населения  существующей сохраняемой застройке (</w:t>
      </w:r>
      <w:r>
        <w:rPr>
          <w:rFonts w:ascii="Times New Roman" w:hAnsi="Times New Roman"/>
          <w:b w:val="0"/>
          <w:sz w:val="28"/>
          <w:szCs w:val="28"/>
        </w:rPr>
        <w:t>5,9</w:t>
      </w:r>
      <w:r w:rsidRPr="004B26E7">
        <w:rPr>
          <w:rFonts w:ascii="Times New Roman" w:hAnsi="Times New Roman"/>
          <w:b w:val="0"/>
          <w:sz w:val="28"/>
          <w:szCs w:val="28"/>
        </w:rPr>
        <w:t xml:space="preserve"> тыс. чел) в школах  полностью удовлетворена местами в имеющейся на территории микрорайона общеобразовательной школе № 8, которую посещают 545 человек (проектная емкость – 797 человек).</w:t>
      </w:r>
    </w:p>
    <w:p w:rsidR="0006255B" w:rsidRPr="004B26E7" w:rsidRDefault="0006255B" w:rsidP="0006255B">
      <w:pPr>
        <w:pStyle w:val="affff6"/>
        <w:ind w:firstLine="851"/>
        <w:jc w:val="both"/>
        <w:rPr>
          <w:rFonts w:ascii="Times New Roman" w:hAnsi="Times New Roman"/>
          <w:b w:val="0"/>
          <w:sz w:val="28"/>
          <w:szCs w:val="28"/>
        </w:rPr>
      </w:pPr>
      <w:r w:rsidRPr="004B26E7">
        <w:rPr>
          <w:rFonts w:ascii="Times New Roman" w:hAnsi="Times New Roman"/>
          <w:b w:val="0"/>
          <w:sz w:val="28"/>
          <w:szCs w:val="28"/>
        </w:rPr>
        <w:t>По информации Департамента образования и жилищной политики п</w:t>
      </w:r>
      <w:r w:rsidRPr="004B26E7">
        <w:rPr>
          <w:rFonts w:ascii="Times New Roman" w:hAnsi="Times New Roman"/>
          <w:b w:val="0"/>
          <w:sz w:val="28"/>
          <w:szCs w:val="28"/>
        </w:rPr>
        <w:t>о</w:t>
      </w:r>
      <w:r w:rsidRPr="004B26E7">
        <w:rPr>
          <w:rFonts w:ascii="Times New Roman" w:hAnsi="Times New Roman"/>
          <w:b w:val="0"/>
          <w:sz w:val="28"/>
          <w:szCs w:val="28"/>
        </w:rPr>
        <w:t>требность в школах населения (280 чел.) в проектируемой  застройке микрора</w:t>
      </w:r>
      <w:r w:rsidRPr="004B26E7">
        <w:rPr>
          <w:rFonts w:ascii="Times New Roman" w:hAnsi="Times New Roman"/>
          <w:b w:val="0"/>
          <w:sz w:val="28"/>
          <w:szCs w:val="28"/>
        </w:rPr>
        <w:t>й</w:t>
      </w:r>
      <w:r w:rsidRPr="004B26E7">
        <w:rPr>
          <w:rFonts w:ascii="Times New Roman" w:hAnsi="Times New Roman"/>
          <w:b w:val="0"/>
          <w:sz w:val="28"/>
          <w:szCs w:val="28"/>
        </w:rPr>
        <w:t>она</w:t>
      </w:r>
      <w:r w:rsidRPr="004B26E7">
        <w:rPr>
          <w:szCs w:val="28"/>
        </w:rPr>
        <w:t xml:space="preserve">  </w:t>
      </w:r>
      <w:r w:rsidRPr="004B26E7">
        <w:rPr>
          <w:rFonts w:ascii="Times New Roman" w:hAnsi="Times New Roman"/>
          <w:b w:val="0"/>
          <w:sz w:val="28"/>
          <w:szCs w:val="28"/>
        </w:rPr>
        <w:t xml:space="preserve">будет удовлетворена местами в имеющейся на территории микрорайона общеобразовательной школе № 8 (см. Приложение 1.2).  </w:t>
      </w:r>
    </w:p>
    <w:p w:rsidR="0006255B" w:rsidRPr="004B26E7" w:rsidRDefault="0006255B" w:rsidP="0006255B">
      <w:pPr>
        <w:rPr>
          <w:szCs w:val="28"/>
        </w:rPr>
      </w:pPr>
      <w:r w:rsidRPr="004B26E7">
        <w:rPr>
          <w:szCs w:val="28"/>
        </w:rPr>
        <w:t>В границах проектируемого микрорайона</w:t>
      </w:r>
      <w:r w:rsidRPr="004B26E7">
        <w:rPr>
          <w:b/>
          <w:szCs w:val="28"/>
        </w:rPr>
        <w:t xml:space="preserve"> </w:t>
      </w:r>
      <w:r w:rsidRPr="004B26E7">
        <w:rPr>
          <w:szCs w:val="28"/>
        </w:rPr>
        <w:t>проектом предложено к размещению:</w:t>
      </w:r>
    </w:p>
    <w:p w:rsidR="0006255B" w:rsidRPr="004B26E7" w:rsidRDefault="0006255B" w:rsidP="0006255B">
      <w:pPr>
        <w:pStyle w:val="affff8"/>
        <w:ind w:left="0" w:right="-2" w:firstLine="567"/>
        <w:rPr>
          <w:szCs w:val="28"/>
        </w:rPr>
      </w:pPr>
      <w:r w:rsidRPr="004B26E7">
        <w:rPr>
          <w:szCs w:val="28"/>
        </w:rPr>
        <w:t>- помещение для физкультурно-оздоровительных занятий в застройке и спортивный зал общего пользования, общей площадью 800кв</w:t>
      </w:r>
      <w:proofErr w:type="gramStart"/>
      <w:r w:rsidRPr="004B26E7">
        <w:rPr>
          <w:szCs w:val="28"/>
        </w:rPr>
        <w:t>.м</w:t>
      </w:r>
      <w:proofErr w:type="gramEnd"/>
      <w:r w:rsidRPr="004B26E7">
        <w:rPr>
          <w:szCs w:val="28"/>
        </w:rPr>
        <w:t>;</w:t>
      </w:r>
    </w:p>
    <w:p w:rsidR="0006255B" w:rsidRPr="004B26E7" w:rsidRDefault="0006255B" w:rsidP="0006255B">
      <w:pPr>
        <w:pStyle w:val="affff8"/>
        <w:ind w:left="0" w:right="-2" w:firstLine="567"/>
        <w:rPr>
          <w:szCs w:val="28"/>
        </w:rPr>
      </w:pPr>
      <w:r w:rsidRPr="004B26E7">
        <w:rPr>
          <w:szCs w:val="28"/>
        </w:rPr>
        <w:t>- плоскостные спортивные сооружения, общей площадью 510 кв</w:t>
      </w:r>
      <w:proofErr w:type="gramStart"/>
      <w:r w:rsidRPr="004B26E7">
        <w:rPr>
          <w:szCs w:val="28"/>
        </w:rPr>
        <w:t>.м</w:t>
      </w:r>
      <w:proofErr w:type="gramEnd"/>
      <w:r w:rsidRPr="004B26E7">
        <w:rPr>
          <w:szCs w:val="28"/>
        </w:rPr>
        <w:t>;</w:t>
      </w:r>
    </w:p>
    <w:p w:rsidR="0006255B" w:rsidRPr="004B26E7" w:rsidRDefault="0006255B" w:rsidP="0006255B">
      <w:pPr>
        <w:pStyle w:val="affff8"/>
        <w:ind w:left="0" w:right="-2" w:firstLine="567"/>
        <w:rPr>
          <w:szCs w:val="28"/>
        </w:rPr>
      </w:pPr>
      <w:r w:rsidRPr="004B26E7">
        <w:rPr>
          <w:szCs w:val="28"/>
        </w:rPr>
        <w:t>- помещения для организации досуга, 100 кв</w:t>
      </w:r>
      <w:proofErr w:type="gramStart"/>
      <w:r w:rsidRPr="004B26E7">
        <w:rPr>
          <w:szCs w:val="28"/>
        </w:rPr>
        <w:t>.м</w:t>
      </w:r>
      <w:proofErr w:type="gramEnd"/>
      <w:r w:rsidRPr="004B26E7">
        <w:rPr>
          <w:szCs w:val="28"/>
        </w:rPr>
        <w:t>;</w:t>
      </w:r>
    </w:p>
    <w:p w:rsidR="0006255B" w:rsidRPr="004B26E7" w:rsidRDefault="0006255B" w:rsidP="0006255B">
      <w:pPr>
        <w:ind w:right="-2" w:firstLine="709"/>
        <w:rPr>
          <w:szCs w:val="28"/>
        </w:rPr>
      </w:pPr>
      <w:r w:rsidRPr="004B26E7">
        <w:rPr>
          <w:szCs w:val="28"/>
        </w:rPr>
        <w:t>На прилегающей к проектируемому микрорайону территории в радиусе 500-1000 м размещаются необходимые учреждения повседневного, периодического и эпизодического обслуживания населения.</w:t>
      </w:r>
    </w:p>
    <w:p w:rsidR="0006255B" w:rsidRPr="00B752C6" w:rsidRDefault="0006255B" w:rsidP="0006255B">
      <w:pPr>
        <w:spacing w:before="240"/>
        <w:rPr>
          <w:szCs w:val="28"/>
        </w:rPr>
      </w:pPr>
      <w:r w:rsidRPr="00B752C6">
        <w:rPr>
          <w:szCs w:val="28"/>
        </w:rPr>
        <w:t>Расчет потребности в учреждениях обслужив</w:t>
      </w:r>
      <w:r>
        <w:rPr>
          <w:szCs w:val="28"/>
        </w:rPr>
        <w:t>ания, приведенный в таблице 2.2.</w:t>
      </w:r>
      <w:r w:rsidRPr="00B752C6">
        <w:rPr>
          <w:szCs w:val="28"/>
        </w:rPr>
        <w:t xml:space="preserve"> </w:t>
      </w:r>
    </w:p>
    <w:p w:rsidR="0006255B" w:rsidRPr="003E06C4" w:rsidRDefault="0006255B" w:rsidP="0006255B">
      <w:pPr>
        <w:pStyle w:val="af8"/>
        <w:spacing w:before="120"/>
      </w:pPr>
      <w:r w:rsidRPr="003E06C4">
        <w:t>Таблица 2.2</w:t>
      </w:r>
    </w:p>
    <w:p w:rsidR="0006255B" w:rsidRPr="0002411F" w:rsidRDefault="0006255B" w:rsidP="0006255B">
      <w:pPr>
        <w:pStyle w:val="afa"/>
      </w:pPr>
      <w:r w:rsidRPr="0002411F">
        <w:t>Минимальные расчетные показатели обеспечения объектами и учреждениями обслуживания микрорайона на расчетный срок</w:t>
      </w:r>
    </w:p>
    <w:tbl>
      <w:tblPr>
        <w:tblW w:w="10099" w:type="dxa"/>
        <w:jc w:val="center"/>
        <w:tblInd w:w="-5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03"/>
        <w:gridCol w:w="2650"/>
        <w:gridCol w:w="2187"/>
        <w:gridCol w:w="1176"/>
        <w:gridCol w:w="1612"/>
        <w:gridCol w:w="1971"/>
      </w:tblGrid>
      <w:tr w:rsidR="0006255B" w:rsidTr="00E34ACF">
        <w:trPr>
          <w:trHeight w:val="20"/>
          <w:tblHeader/>
          <w:jc w:val="center"/>
        </w:trPr>
        <w:tc>
          <w:tcPr>
            <w:tcW w:w="503" w:type="dxa"/>
            <w:tcBorders>
              <w:top w:val="single" w:sz="4" w:space="0" w:color="auto"/>
              <w:left w:val="single" w:sz="4" w:space="0" w:color="auto"/>
              <w:bottom w:val="single" w:sz="4" w:space="0" w:color="auto"/>
              <w:right w:val="single" w:sz="4" w:space="0" w:color="auto"/>
            </w:tcBorders>
            <w:vAlign w:val="center"/>
            <w:hideMark/>
          </w:tcPr>
          <w:p w:rsidR="0006255B" w:rsidRDefault="0006255B" w:rsidP="00E34ACF">
            <w:pPr>
              <w:pStyle w:val="affff9"/>
            </w:pPr>
            <w:r>
              <w:t xml:space="preserve"> № </w:t>
            </w:r>
            <w:proofErr w:type="spellStart"/>
            <w:proofErr w:type="gramStart"/>
            <w:r>
              <w:t>п</w:t>
            </w:r>
            <w:proofErr w:type="spellEnd"/>
            <w:proofErr w:type="gramEnd"/>
            <w:r>
              <w:t>/</w:t>
            </w:r>
            <w:proofErr w:type="spellStart"/>
            <w:r>
              <w:t>п</w:t>
            </w:r>
            <w:proofErr w:type="spellEnd"/>
          </w:p>
        </w:tc>
        <w:tc>
          <w:tcPr>
            <w:tcW w:w="2650" w:type="dxa"/>
            <w:tcBorders>
              <w:top w:val="single" w:sz="4" w:space="0" w:color="auto"/>
              <w:left w:val="single" w:sz="4" w:space="0" w:color="auto"/>
              <w:bottom w:val="single" w:sz="4" w:space="0" w:color="auto"/>
              <w:right w:val="single" w:sz="4" w:space="0" w:color="auto"/>
            </w:tcBorders>
            <w:vAlign w:val="center"/>
            <w:hideMark/>
          </w:tcPr>
          <w:p w:rsidR="0006255B" w:rsidRDefault="0006255B" w:rsidP="00E34ACF">
            <w:pPr>
              <w:pStyle w:val="affff9"/>
            </w:pPr>
            <w:r>
              <w:t>Наименование</w:t>
            </w:r>
          </w:p>
        </w:tc>
        <w:tc>
          <w:tcPr>
            <w:tcW w:w="2187" w:type="dxa"/>
            <w:tcBorders>
              <w:top w:val="single" w:sz="4" w:space="0" w:color="auto"/>
              <w:left w:val="single" w:sz="4" w:space="0" w:color="auto"/>
              <w:bottom w:val="single" w:sz="4" w:space="0" w:color="auto"/>
              <w:right w:val="single" w:sz="4" w:space="0" w:color="auto"/>
            </w:tcBorders>
            <w:vAlign w:val="center"/>
            <w:hideMark/>
          </w:tcPr>
          <w:p w:rsidR="0006255B" w:rsidRDefault="0006255B" w:rsidP="00E34ACF">
            <w:pPr>
              <w:pStyle w:val="affff9"/>
            </w:pPr>
            <w:r>
              <w:t xml:space="preserve">Норматив </w:t>
            </w:r>
          </w:p>
        </w:tc>
        <w:tc>
          <w:tcPr>
            <w:tcW w:w="1176" w:type="dxa"/>
            <w:tcBorders>
              <w:top w:val="single" w:sz="4" w:space="0" w:color="auto"/>
              <w:left w:val="single" w:sz="4" w:space="0" w:color="auto"/>
              <w:bottom w:val="single" w:sz="4" w:space="0" w:color="auto"/>
              <w:right w:val="single" w:sz="4" w:space="0" w:color="auto"/>
            </w:tcBorders>
            <w:vAlign w:val="center"/>
            <w:hideMark/>
          </w:tcPr>
          <w:p w:rsidR="0006255B" w:rsidRDefault="0006255B" w:rsidP="00E34ACF">
            <w:pPr>
              <w:pStyle w:val="affff9"/>
            </w:pPr>
            <w:r>
              <w:t>Единицы измерения</w:t>
            </w:r>
          </w:p>
        </w:tc>
        <w:tc>
          <w:tcPr>
            <w:tcW w:w="1612" w:type="dxa"/>
            <w:tcBorders>
              <w:top w:val="single" w:sz="4" w:space="0" w:color="auto"/>
              <w:left w:val="single" w:sz="4" w:space="0" w:color="auto"/>
              <w:bottom w:val="single" w:sz="4" w:space="0" w:color="auto"/>
              <w:right w:val="single" w:sz="4" w:space="0" w:color="auto"/>
            </w:tcBorders>
            <w:vAlign w:val="center"/>
            <w:hideMark/>
          </w:tcPr>
          <w:p w:rsidR="0006255B" w:rsidRDefault="0006255B" w:rsidP="00E34ACF">
            <w:pPr>
              <w:pStyle w:val="af7"/>
            </w:pPr>
            <w:r>
              <w:t>Потребность на 6,180 чел.</w:t>
            </w:r>
          </w:p>
        </w:tc>
        <w:tc>
          <w:tcPr>
            <w:tcW w:w="1971" w:type="dxa"/>
            <w:tcBorders>
              <w:top w:val="single" w:sz="4" w:space="0" w:color="auto"/>
              <w:left w:val="single" w:sz="4" w:space="0" w:color="auto"/>
              <w:bottom w:val="single" w:sz="4" w:space="0" w:color="auto"/>
              <w:right w:val="single" w:sz="4" w:space="0" w:color="auto"/>
            </w:tcBorders>
            <w:hideMark/>
          </w:tcPr>
          <w:p w:rsidR="0006255B" w:rsidRDefault="0006255B" w:rsidP="00E34ACF">
            <w:pPr>
              <w:pStyle w:val="af7"/>
            </w:pPr>
            <w:r>
              <w:t>Обеспеченность</w:t>
            </w:r>
          </w:p>
          <w:p w:rsidR="0006255B" w:rsidRDefault="0006255B" w:rsidP="00E34ACF">
            <w:pPr>
              <w:pStyle w:val="af7"/>
            </w:pPr>
            <w:r>
              <w:t>на проектный срок</w:t>
            </w:r>
          </w:p>
        </w:tc>
      </w:tr>
      <w:tr w:rsidR="0006255B" w:rsidTr="00E34ACF">
        <w:trPr>
          <w:trHeight w:val="266"/>
          <w:jc w:val="center"/>
        </w:trPr>
        <w:tc>
          <w:tcPr>
            <w:tcW w:w="503" w:type="dxa"/>
            <w:tcBorders>
              <w:top w:val="single" w:sz="4" w:space="0" w:color="auto"/>
              <w:left w:val="single" w:sz="4" w:space="0" w:color="auto"/>
              <w:bottom w:val="single" w:sz="4" w:space="0" w:color="auto"/>
              <w:right w:val="single" w:sz="4" w:space="0" w:color="auto"/>
            </w:tcBorders>
            <w:vAlign w:val="center"/>
            <w:hideMark/>
          </w:tcPr>
          <w:p w:rsidR="0006255B" w:rsidRDefault="0006255B" w:rsidP="00E34ACF">
            <w:pPr>
              <w:pStyle w:val="affffa"/>
            </w:pPr>
            <w:r>
              <w:t>1.</w:t>
            </w:r>
          </w:p>
        </w:tc>
        <w:tc>
          <w:tcPr>
            <w:tcW w:w="7625" w:type="dxa"/>
            <w:gridSpan w:val="4"/>
            <w:tcBorders>
              <w:top w:val="nil"/>
              <w:left w:val="single" w:sz="4" w:space="0" w:color="auto"/>
              <w:bottom w:val="nil"/>
              <w:right w:val="single" w:sz="4" w:space="0" w:color="auto"/>
            </w:tcBorders>
            <w:vAlign w:val="center"/>
            <w:hideMark/>
          </w:tcPr>
          <w:p w:rsidR="0006255B" w:rsidRDefault="0006255B" w:rsidP="00E34ACF">
            <w:pPr>
              <w:spacing w:after="200" w:line="276" w:lineRule="auto"/>
              <w:ind w:firstLine="0"/>
              <w:jc w:val="center"/>
              <w:rPr>
                <w:b/>
                <w:sz w:val="24"/>
              </w:rPr>
            </w:pPr>
            <w:r>
              <w:rPr>
                <w:b/>
                <w:sz w:val="24"/>
              </w:rPr>
              <w:t>Учреждения образования</w:t>
            </w:r>
          </w:p>
        </w:tc>
        <w:tc>
          <w:tcPr>
            <w:tcW w:w="1971" w:type="dxa"/>
            <w:tcBorders>
              <w:top w:val="nil"/>
              <w:left w:val="single" w:sz="4" w:space="0" w:color="auto"/>
              <w:bottom w:val="nil"/>
              <w:right w:val="single" w:sz="4" w:space="0" w:color="auto"/>
            </w:tcBorders>
          </w:tcPr>
          <w:p w:rsidR="0006255B" w:rsidRDefault="0006255B" w:rsidP="00E34ACF">
            <w:pPr>
              <w:spacing w:after="200" w:line="276" w:lineRule="auto"/>
              <w:ind w:firstLine="0"/>
              <w:jc w:val="center"/>
              <w:rPr>
                <w:b/>
                <w:sz w:val="24"/>
              </w:rPr>
            </w:pPr>
          </w:p>
        </w:tc>
      </w:tr>
      <w:tr w:rsidR="0006255B" w:rsidTr="00E34ACF">
        <w:trPr>
          <w:trHeight w:val="20"/>
          <w:jc w:val="center"/>
        </w:trPr>
        <w:tc>
          <w:tcPr>
            <w:tcW w:w="503" w:type="dxa"/>
            <w:tcBorders>
              <w:top w:val="single" w:sz="4" w:space="0" w:color="auto"/>
              <w:left w:val="single" w:sz="4" w:space="0" w:color="auto"/>
              <w:bottom w:val="single" w:sz="4" w:space="0" w:color="auto"/>
              <w:right w:val="single" w:sz="4" w:space="0" w:color="auto"/>
            </w:tcBorders>
            <w:vAlign w:val="center"/>
            <w:hideMark/>
          </w:tcPr>
          <w:p w:rsidR="0006255B" w:rsidRDefault="0006255B" w:rsidP="00E34ACF">
            <w:pPr>
              <w:pStyle w:val="affffa"/>
            </w:pPr>
            <w:r>
              <w:t>1.1</w:t>
            </w:r>
          </w:p>
        </w:tc>
        <w:tc>
          <w:tcPr>
            <w:tcW w:w="2650" w:type="dxa"/>
            <w:tcBorders>
              <w:top w:val="single" w:sz="4" w:space="0" w:color="auto"/>
              <w:left w:val="single" w:sz="4" w:space="0" w:color="auto"/>
              <w:bottom w:val="single" w:sz="4" w:space="0" w:color="auto"/>
              <w:right w:val="single" w:sz="4" w:space="0" w:color="auto"/>
            </w:tcBorders>
            <w:vAlign w:val="center"/>
            <w:hideMark/>
          </w:tcPr>
          <w:p w:rsidR="0006255B" w:rsidRDefault="0006255B" w:rsidP="00E34ACF">
            <w:pPr>
              <w:pStyle w:val="affffa"/>
              <w:rPr>
                <w:sz w:val="24"/>
                <w:szCs w:val="24"/>
              </w:rPr>
            </w:pPr>
            <w:r>
              <w:rPr>
                <w:sz w:val="24"/>
                <w:szCs w:val="24"/>
              </w:rPr>
              <w:t>Детские дошкольные учреждения</w:t>
            </w:r>
          </w:p>
        </w:tc>
        <w:tc>
          <w:tcPr>
            <w:tcW w:w="2187" w:type="dxa"/>
            <w:tcBorders>
              <w:top w:val="single" w:sz="4" w:space="0" w:color="auto"/>
              <w:left w:val="single" w:sz="4" w:space="0" w:color="auto"/>
              <w:bottom w:val="single" w:sz="4" w:space="0" w:color="auto"/>
              <w:right w:val="single" w:sz="4" w:space="0" w:color="auto"/>
            </w:tcBorders>
            <w:vAlign w:val="center"/>
            <w:hideMark/>
          </w:tcPr>
          <w:p w:rsidR="0006255B" w:rsidRDefault="0006255B" w:rsidP="00E34ACF">
            <w:pPr>
              <w:pStyle w:val="affffa"/>
              <w:rPr>
                <w:sz w:val="24"/>
                <w:szCs w:val="24"/>
              </w:rPr>
            </w:pPr>
            <w:r>
              <w:rPr>
                <w:sz w:val="24"/>
                <w:szCs w:val="24"/>
              </w:rPr>
              <w:t xml:space="preserve">100 </w:t>
            </w:r>
            <w:r>
              <w:rPr>
                <w:sz w:val="24"/>
                <w:szCs w:val="24"/>
              </w:rPr>
              <w:br/>
              <w:t>(СП42.13330.2011)</w:t>
            </w:r>
          </w:p>
        </w:tc>
        <w:tc>
          <w:tcPr>
            <w:tcW w:w="1176" w:type="dxa"/>
            <w:tcBorders>
              <w:top w:val="single" w:sz="4" w:space="0" w:color="auto"/>
              <w:left w:val="single" w:sz="4" w:space="0" w:color="auto"/>
              <w:bottom w:val="single" w:sz="4" w:space="0" w:color="auto"/>
              <w:right w:val="single" w:sz="4" w:space="0" w:color="auto"/>
            </w:tcBorders>
            <w:vAlign w:val="center"/>
            <w:hideMark/>
          </w:tcPr>
          <w:p w:rsidR="0006255B" w:rsidRDefault="0006255B" w:rsidP="00E34ACF">
            <w:pPr>
              <w:pStyle w:val="affffa"/>
              <w:rPr>
                <w:sz w:val="24"/>
                <w:szCs w:val="24"/>
              </w:rPr>
            </w:pPr>
            <w:r>
              <w:rPr>
                <w:sz w:val="24"/>
                <w:szCs w:val="24"/>
              </w:rPr>
              <w:t xml:space="preserve"> мест на 1 тыс</w:t>
            </w:r>
            <w:proofErr w:type="gramStart"/>
            <w:r>
              <w:rPr>
                <w:sz w:val="24"/>
                <w:szCs w:val="24"/>
              </w:rPr>
              <w:t>.ч</w:t>
            </w:r>
            <w:proofErr w:type="gramEnd"/>
            <w:r>
              <w:rPr>
                <w:sz w:val="24"/>
                <w:szCs w:val="24"/>
              </w:rPr>
              <w:t>ел.</w:t>
            </w:r>
          </w:p>
        </w:tc>
        <w:tc>
          <w:tcPr>
            <w:tcW w:w="1612" w:type="dxa"/>
            <w:tcBorders>
              <w:top w:val="single" w:sz="4" w:space="0" w:color="auto"/>
              <w:left w:val="single" w:sz="4" w:space="0" w:color="auto"/>
              <w:bottom w:val="single" w:sz="4" w:space="0" w:color="auto"/>
              <w:right w:val="single" w:sz="4" w:space="0" w:color="auto"/>
            </w:tcBorders>
            <w:vAlign w:val="center"/>
            <w:hideMark/>
          </w:tcPr>
          <w:p w:rsidR="0006255B" w:rsidRDefault="0006255B" w:rsidP="00E34ACF">
            <w:pPr>
              <w:pStyle w:val="affffa"/>
              <w:rPr>
                <w:sz w:val="24"/>
                <w:szCs w:val="24"/>
              </w:rPr>
            </w:pPr>
            <w:r>
              <w:rPr>
                <w:sz w:val="24"/>
                <w:szCs w:val="24"/>
              </w:rPr>
              <w:t>618</w:t>
            </w:r>
          </w:p>
        </w:tc>
        <w:tc>
          <w:tcPr>
            <w:tcW w:w="1971" w:type="dxa"/>
            <w:tcBorders>
              <w:top w:val="single" w:sz="4" w:space="0" w:color="auto"/>
              <w:left w:val="single" w:sz="4" w:space="0" w:color="auto"/>
              <w:bottom w:val="single" w:sz="4" w:space="0" w:color="auto"/>
              <w:right w:val="single" w:sz="4" w:space="0" w:color="auto"/>
            </w:tcBorders>
            <w:vAlign w:val="center"/>
            <w:hideMark/>
          </w:tcPr>
          <w:p w:rsidR="0006255B" w:rsidRDefault="0006255B" w:rsidP="00E34ACF">
            <w:pPr>
              <w:pStyle w:val="affffa"/>
              <w:rPr>
                <w:sz w:val="24"/>
                <w:szCs w:val="24"/>
              </w:rPr>
            </w:pPr>
            <w:r>
              <w:rPr>
                <w:sz w:val="24"/>
                <w:szCs w:val="24"/>
              </w:rPr>
              <w:t>300</w:t>
            </w:r>
          </w:p>
        </w:tc>
      </w:tr>
      <w:tr w:rsidR="0006255B" w:rsidTr="00E34ACF">
        <w:trPr>
          <w:trHeight w:val="20"/>
          <w:jc w:val="center"/>
        </w:trPr>
        <w:tc>
          <w:tcPr>
            <w:tcW w:w="503" w:type="dxa"/>
            <w:tcBorders>
              <w:top w:val="single" w:sz="4" w:space="0" w:color="auto"/>
              <w:left w:val="single" w:sz="4" w:space="0" w:color="auto"/>
              <w:bottom w:val="single" w:sz="4" w:space="0" w:color="auto"/>
              <w:right w:val="single" w:sz="4" w:space="0" w:color="auto"/>
            </w:tcBorders>
            <w:vAlign w:val="center"/>
            <w:hideMark/>
          </w:tcPr>
          <w:p w:rsidR="0006255B" w:rsidRDefault="0006255B" w:rsidP="00E34ACF">
            <w:pPr>
              <w:pStyle w:val="affffa"/>
            </w:pPr>
            <w:r>
              <w:t>1.2</w:t>
            </w:r>
          </w:p>
        </w:tc>
        <w:tc>
          <w:tcPr>
            <w:tcW w:w="2650" w:type="dxa"/>
            <w:tcBorders>
              <w:top w:val="single" w:sz="4" w:space="0" w:color="auto"/>
              <w:left w:val="single" w:sz="4" w:space="0" w:color="auto"/>
              <w:bottom w:val="single" w:sz="4" w:space="0" w:color="auto"/>
              <w:right w:val="single" w:sz="4" w:space="0" w:color="auto"/>
            </w:tcBorders>
            <w:vAlign w:val="center"/>
            <w:hideMark/>
          </w:tcPr>
          <w:p w:rsidR="0006255B" w:rsidRDefault="0006255B" w:rsidP="00E34ACF">
            <w:pPr>
              <w:pStyle w:val="affffa"/>
              <w:rPr>
                <w:sz w:val="24"/>
                <w:szCs w:val="24"/>
              </w:rPr>
            </w:pPr>
            <w:r>
              <w:rPr>
                <w:sz w:val="24"/>
                <w:szCs w:val="24"/>
              </w:rPr>
              <w:t>Общеобразовательные</w:t>
            </w:r>
            <w:r>
              <w:rPr>
                <w:sz w:val="24"/>
                <w:szCs w:val="24"/>
              </w:rPr>
              <w:br/>
              <w:t xml:space="preserve">школы              </w:t>
            </w:r>
          </w:p>
        </w:tc>
        <w:tc>
          <w:tcPr>
            <w:tcW w:w="2187" w:type="dxa"/>
            <w:tcBorders>
              <w:top w:val="single" w:sz="4" w:space="0" w:color="auto"/>
              <w:left w:val="single" w:sz="4" w:space="0" w:color="auto"/>
              <w:bottom w:val="single" w:sz="4" w:space="0" w:color="auto"/>
              <w:right w:val="single" w:sz="4" w:space="0" w:color="auto"/>
            </w:tcBorders>
            <w:vAlign w:val="center"/>
            <w:hideMark/>
          </w:tcPr>
          <w:p w:rsidR="0006255B" w:rsidRDefault="0006255B" w:rsidP="00E34ACF">
            <w:pPr>
              <w:pStyle w:val="affffa"/>
              <w:rPr>
                <w:sz w:val="24"/>
                <w:szCs w:val="24"/>
              </w:rPr>
            </w:pPr>
            <w:r>
              <w:rPr>
                <w:sz w:val="24"/>
                <w:szCs w:val="24"/>
              </w:rPr>
              <w:t>180 (СП42.13330.2011)</w:t>
            </w:r>
          </w:p>
        </w:tc>
        <w:tc>
          <w:tcPr>
            <w:tcW w:w="1176" w:type="dxa"/>
            <w:tcBorders>
              <w:top w:val="single" w:sz="4" w:space="0" w:color="auto"/>
              <w:left w:val="single" w:sz="4" w:space="0" w:color="auto"/>
              <w:bottom w:val="single" w:sz="4" w:space="0" w:color="auto"/>
              <w:right w:val="single" w:sz="4" w:space="0" w:color="auto"/>
            </w:tcBorders>
            <w:vAlign w:val="center"/>
            <w:hideMark/>
          </w:tcPr>
          <w:p w:rsidR="0006255B" w:rsidRDefault="0006255B" w:rsidP="00E34ACF">
            <w:pPr>
              <w:pStyle w:val="affffa"/>
              <w:rPr>
                <w:sz w:val="24"/>
                <w:szCs w:val="24"/>
              </w:rPr>
            </w:pPr>
            <w:r>
              <w:rPr>
                <w:sz w:val="24"/>
                <w:szCs w:val="24"/>
              </w:rPr>
              <w:t xml:space="preserve">мест на 1 тыс. чел. </w:t>
            </w:r>
          </w:p>
        </w:tc>
        <w:tc>
          <w:tcPr>
            <w:tcW w:w="1612" w:type="dxa"/>
            <w:tcBorders>
              <w:top w:val="single" w:sz="4" w:space="0" w:color="auto"/>
              <w:left w:val="single" w:sz="4" w:space="0" w:color="auto"/>
              <w:bottom w:val="single" w:sz="4" w:space="0" w:color="auto"/>
              <w:right w:val="single" w:sz="4" w:space="0" w:color="auto"/>
            </w:tcBorders>
            <w:vAlign w:val="center"/>
            <w:hideMark/>
          </w:tcPr>
          <w:p w:rsidR="0006255B" w:rsidRDefault="0006255B" w:rsidP="00E34ACF">
            <w:pPr>
              <w:pStyle w:val="affffa"/>
              <w:rPr>
                <w:sz w:val="24"/>
                <w:szCs w:val="24"/>
              </w:rPr>
            </w:pPr>
            <w:r>
              <w:rPr>
                <w:sz w:val="24"/>
                <w:szCs w:val="24"/>
              </w:rPr>
              <w:t>1112</w:t>
            </w:r>
          </w:p>
        </w:tc>
        <w:tc>
          <w:tcPr>
            <w:tcW w:w="1971" w:type="dxa"/>
            <w:tcBorders>
              <w:top w:val="single" w:sz="4" w:space="0" w:color="auto"/>
              <w:left w:val="single" w:sz="4" w:space="0" w:color="auto"/>
              <w:bottom w:val="single" w:sz="4" w:space="0" w:color="auto"/>
              <w:right w:val="single" w:sz="4" w:space="0" w:color="auto"/>
            </w:tcBorders>
            <w:vAlign w:val="center"/>
            <w:hideMark/>
          </w:tcPr>
          <w:p w:rsidR="0006255B" w:rsidRDefault="0006255B" w:rsidP="00E34ACF">
            <w:pPr>
              <w:pStyle w:val="affffa"/>
              <w:rPr>
                <w:sz w:val="24"/>
                <w:szCs w:val="24"/>
              </w:rPr>
            </w:pPr>
            <w:r>
              <w:rPr>
                <w:sz w:val="24"/>
                <w:szCs w:val="24"/>
              </w:rPr>
              <w:t>797*</w:t>
            </w:r>
          </w:p>
        </w:tc>
      </w:tr>
      <w:tr w:rsidR="0006255B" w:rsidTr="00E34ACF">
        <w:trPr>
          <w:trHeight w:val="20"/>
          <w:jc w:val="center"/>
        </w:trPr>
        <w:tc>
          <w:tcPr>
            <w:tcW w:w="503" w:type="dxa"/>
            <w:tcBorders>
              <w:top w:val="single" w:sz="4" w:space="0" w:color="auto"/>
              <w:left w:val="single" w:sz="4" w:space="0" w:color="auto"/>
              <w:bottom w:val="single" w:sz="4" w:space="0" w:color="auto"/>
              <w:right w:val="single" w:sz="4" w:space="0" w:color="auto"/>
            </w:tcBorders>
            <w:vAlign w:val="center"/>
            <w:hideMark/>
          </w:tcPr>
          <w:p w:rsidR="0006255B" w:rsidRDefault="0006255B" w:rsidP="00E34ACF">
            <w:pPr>
              <w:pStyle w:val="affffa"/>
            </w:pPr>
            <w:r>
              <w:t>1.3</w:t>
            </w:r>
          </w:p>
        </w:tc>
        <w:tc>
          <w:tcPr>
            <w:tcW w:w="2650" w:type="dxa"/>
            <w:tcBorders>
              <w:top w:val="single" w:sz="4" w:space="0" w:color="auto"/>
              <w:left w:val="single" w:sz="4" w:space="0" w:color="auto"/>
              <w:bottom w:val="single" w:sz="4" w:space="0" w:color="auto"/>
              <w:right w:val="single" w:sz="4" w:space="0" w:color="auto"/>
            </w:tcBorders>
            <w:vAlign w:val="center"/>
            <w:hideMark/>
          </w:tcPr>
          <w:p w:rsidR="0006255B" w:rsidRDefault="0006255B" w:rsidP="00E34ACF">
            <w:pPr>
              <w:pStyle w:val="affffa"/>
              <w:rPr>
                <w:sz w:val="24"/>
                <w:szCs w:val="24"/>
              </w:rPr>
            </w:pPr>
            <w:r>
              <w:rPr>
                <w:sz w:val="24"/>
                <w:szCs w:val="24"/>
              </w:rPr>
              <w:t>Учреждения дополн</w:t>
            </w:r>
            <w:r>
              <w:rPr>
                <w:sz w:val="24"/>
                <w:szCs w:val="24"/>
              </w:rPr>
              <w:t>и</w:t>
            </w:r>
            <w:r>
              <w:rPr>
                <w:sz w:val="24"/>
                <w:szCs w:val="24"/>
              </w:rPr>
              <w:t xml:space="preserve">тельного    </w:t>
            </w:r>
            <w:r>
              <w:rPr>
                <w:sz w:val="24"/>
                <w:szCs w:val="24"/>
              </w:rPr>
              <w:br/>
              <w:t xml:space="preserve">образования детей  </w:t>
            </w:r>
          </w:p>
        </w:tc>
        <w:tc>
          <w:tcPr>
            <w:tcW w:w="2187" w:type="dxa"/>
            <w:tcBorders>
              <w:top w:val="single" w:sz="4" w:space="0" w:color="auto"/>
              <w:left w:val="single" w:sz="4" w:space="0" w:color="auto"/>
              <w:bottom w:val="single" w:sz="4" w:space="0" w:color="auto"/>
              <w:right w:val="single" w:sz="4" w:space="0" w:color="auto"/>
            </w:tcBorders>
            <w:vAlign w:val="center"/>
          </w:tcPr>
          <w:p w:rsidR="0006255B" w:rsidRDefault="0006255B" w:rsidP="00E34ACF">
            <w:pPr>
              <w:pStyle w:val="affffa"/>
              <w:rPr>
                <w:sz w:val="24"/>
                <w:szCs w:val="24"/>
              </w:rPr>
            </w:pPr>
          </w:p>
          <w:p w:rsidR="0006255B" w:rsidRDefault="0006255B" w:rsidP="00E34ACF">
            <w:pPr>
              <w:pStyle w:val="affffa"/>
              <w:rPr>
                <w:sz w:val="24"/>
                <w:szCs w:val="24"/>
              </w:rPr>
            </w:pPr>
            <w:r>
              <w:rPr>
                <w:sz w:val="24"/>
                <w:szCs w:val="24"/>
              </w:rPr>
              <w:t>10%  по (СП42.13330.2011)</w:t>
            </w:r>
          </w:p>
        </w:tc>
        <w:tc>
          <w:tcPr>
            <w:tcW w:w="1176" w:type="dxa"/>
            <w:tcBorders>
              <w:top w:val="single" w:sz="4" w:space="0" w:color="auto"/>
              <w:left w:val="single" w:sz="4" w:space="0" w:color="auto"/>
              <w:bottom w:val="single" w:sz="4" w:space="0" w:color="auto"/>
              <w:right w:val="single" w:sz="4" w:space="0" w:color="auto"/>
            </w:tcBorders>
            <w:vAlign w:val="center"/>
            <w:hideMark/>
          </w:tcPr>
          <w:p w:rsidR="0006255B" w:rsidRDefault="0006255B" w:rsidP="00E34ACF">
            <w:pPr>
              <w:pStyle w:val="affffa"/>
              <w:rPr>
                <w:sz w:val="24"/>
                <w:szCs w:val="24"/>
              </w:rPr>
            </w:pPr>
            <w:r>
              <w:rPr>
                <w:sz w:val="24"/>
                <w:szCs w:val="24"/>
              </w:rPr>
              <w:t>место</w:t>
            </w:r>
          </w:p>
        </w:tc>
        <w:tc>
          <w:tcPr>
            <w:tcW w:w="1612" w:type="dxa"/>
            <w:tcBorders>
              <w:top w:val="single" w:sz="4" w:space="0" w:color="auto"/>
              <w:left w:val="single" w:sz="4" w:space="0" w:color="auto"/>
              <w:bottom w:val="single" w:sz="4" w:space="0" w:color="auto"/>
              <w:right w:val="single" w:sz="4" w:space="0" w:color="auto"/>
            </w:tcBorders>
            <w:vAlign w:val="center"/>
            <w:hideMark/>
          </w:tcPr>
          <w:p w:rsidR="0006255B" w:rsidRDefault="0006255B" w:rsidP="00E34ACF">
            <w:pPr>
              <w:pStyle w:val="affffa"/>
              <w:rPr>
                <w:sz w:val="24"/>
                <w:szCs w:val="24"/>
              </w:rPr>
            </w:pPr>
            <w:r>
              <w:rPr>
                <w:sz w:val="24"/>
                <w:szCs w:val="24"/>
              </w:rPr>
              <w:t>61</w:t>
            </w:r>
          </w:p>
        </w:tc>
        <w:tc>
          <w:tcPr>
            <w:tcW w:w="1971" w:type="dxa"/>
            <w:tcBorders>
              <w:top w:val="single" w:sz="4" w:space="0" w:color="auto"/>
              <w:left w:val="single" w:sz="4" w:space="0" w:color="auto"/>
              <w:bottom w:val="single" w:sz="4" w:space="0" w:color="auto"/>
              <w:right w:val="single" w:sz="4" w:space="0" w:color="auto"/>
            </w:tcBorders>
            <w:vAlign w:val="center"/>
            <w:hideMark/>
          </w:tcPr>
          <w:p w:rsidR="0006255B" w:rsidRDefault="0006255B" w:rsidP="00E34ACF">
            <w:pPr>
              <w:pStyle w:val="affffa"/>
              <w:rPr>
                <w:sz w:val="24"/>
                <w:szCs w:val="24"/>
              </w:rPr>
            </w:pPr>
            <w:r>
              <w:rPr>
                <w:sz w:val="24"/>
                <w:szCs w:val="24"/>
              </w:rPr>
              <w:t>65</w:t>
            </w:r>
          </w:p>
        </w:tc>
      </w:tr>
      <w:tr w:rsidR="0006255B" w:rsidTr="00E34ACF">
        <w:trPr>
          <w:trHeight w:val="20"/>
          <w:jc w:val="center"/>
        </w:trPr>
        <w:tc>
          <w:tcPr>
            <w:tcW w:w="503" w:type="dxa"/>
            <w:tcBorders>
              <w:top w:val="single" w:sz="4" w:space="0" w:color="auto"/>
              <w:left w:val="single" w:sz="4" w:space="0" w:color="auto"/>
              <w:bottom w:val="single" w:sz="4" w:space="0" w:color="auto"/>
              <w:right w:val="single" w:sz="4" w:space="0" w:color="auto"/>
            </w:tcBorders>
            <w:vAlign w:val="center"/>
            <w:hideMark/>
          </w:tcPr>
          <w:p w:rsidR="0006255B" w:rsidRDefault="0006255B" w:rsidP="00E34ACF">
            <w:pPr>
              <w:pStyle w:val="affffa"/>
            </w:pPr>
            <w:r>
              <w:t>2.</w:t>
            </w:r>
          </w:p>
        </w:tc>
        <w:tc>
          <w:tcPr>
            <w:tcW w:w="7625" w:type="dxa"/>
            <w:gridSpan w:val="4"/>
            <w:tcBorders>
              <w:top w:val="single" w:sz="4" w:space="0" w:color="auto"/>
              <w:left w:val="single" w:sz="4" w:space="0" w:color="auto"/>
              <w:bottom w:val="single" w:sz="4" w:space="0" w:color="auto"/>
              <w:right w:val="single" w:sz="4" w:space="0" w:color="auto"/>
            </w:tcBorders>
            <w:vAlign w:val="center"/>
            <w:hideMark/>
          </w:tcPr>
          <w:p w:rsidR="0006255B" w:rsidRDefault="0006255B" w:rsidP="00E34ACF">
            <w:pPr>
              <w:pStyle w:val="affffa"/>
              <w:rPr>
                <w:b/>
                <w:sz w:val="24"/>
                <w:szCs w:val="24"/>
              </w:rPr>
            </w:pPr>
            <w:r>
              <w:rPr>
                <w:b/>
                <w:sz w:val="24"/>
                <w:szCs w:val="24"/>
              </w:rPr>
              <w:t>Спортивные и физкультурно-оздоровительные сооружения</w:t>
            </w:r>
          </w:p>
        </w:tc>
        <w:tc>
          <w:tcPr>
            <w:tcW w:w="1971" w:type="dxa"/>
            <w:tcBorders>
              <w:top w:val="single" w:sz="4" w:space="0" w:color="auto"/>
              <w:left w:val="single" w:sz="4" w:space="0" w:color="auto"/>
              <w:bottom w:val="single" w:sz="4" w:space="0" w:color="auto"/>
              <w:right w:val="single" w:sz="4" w:space="0" w:color="auto"/>
            </w:tcBorders>
            <w:vAlign w:val="center"/>
          </w:tcPr>
          <w:p w:rsidR="0006255B" w:rsidRDefault="0006255B" w:rsidP="00E34ACF">
            <w:pPr>
              <w:pStyle w:val="affffa"/>
              <w:rPr>
                <w:b/>
                <w:sz w:val="24"/>
                <w:szCs w:val="24"/>
              </w:rPr>
            </w:pPr>
          </w:p>
        </w:tc>
      </w:tr>
      <w:tr w:rsidR="0006255B" w:rsidTr="00E34ACF">
        <w:trPr>
          <w:trHeight w:val="20"/>
          <w:jc w:val="center"/>
        </w:trPr>
        <w:tc>
          <w:tcPr>
            <w:tcW w:w="503" w:type="dxa"/>
            <w:tcBorders>
              <w:top w:val="single" w:sz="4" w:space="0" w:color="auto"/>
              <w:left w:val="single" w:sz="4" w:space="0" w:color="auto"/>
              <w:bottom w:val="single" w:sz="4" w:space="0" w:color="auto"/>
              <w:right w:val="single" w:sz="4" w:space="0" w:color="auto"/>
            </w:tcBorders>
            <w:vAlign w:val="center"/>
            <w:hideMark/>
          </w:tcPr>
          <w:p w:rsidR="0006255B" w:rsidRDefault="0006255B" w:rsidP="00E34ACF">
            <w:pPr>
              <w:pStyle w:val="affffa"/>
            </w:pPr>
            <w:r>
              <w:t>2.1</w:t>
            </w:r>
          </w:p>
        </w:tc>
        <w:tc>
          <w:tcPr>
            <w:tcW w:w="2650" w:type="dxa"/>
            <w:tcBorders>
              <w:top w:val="single" w:sz="4" w:space="0" w:color="auto"/>
              <w:left w:val="single" w:sz="4" w:space="0" w:color="auto"/>
              <w:bottom w:val="single" w:sz="4" w:space="0" w:color="auto"/>
              <w:right w:val="single" w:sz="4" w:space="0" w:color="auto"/>
            </w:tcBorders>
            <w:vAlign w:val="center"/>
            <w:hideMark/>
          </w:tcPr>
          <w:p w:rsidR="0006255B" w:rsidRDefault="0006255B" w:rsidP="00E34ACF">
            <w:pPr>
              <w:pStyle w:val="affffa"/>
              <w:rPr>
                <w:sz w:val="24"/>
                <w:szCs w:val="24"/>
              </w:rPr>
            </w:pPr>
            <w:r>
              <w:rPr>
                <w:sz w:val="24"/>
                <w:szCs w:val="24"/>
              </w:rPr>
              <w:t>Помещения для фи</w:t>
            </w:r>
            <w:r>
              <w:rPr>
                <w:sz w:val="24"/>
                <w:szCs w:val="24"/>
              </w:rPr>
              <w:t>з</w:t>
            </w:r>
            <w:r>
              <w:rPr>
                <w:sz w:val="24"/>
                <w:szCs w:val="24"/>
              </w:rPr>
              <w:t>культурно-оздоровительных зан</w:t>
            </w:r>
            <w:r>
              <w:rPr>
                <w:sz w:val="24"/>
                <w:szCs w:val="24"/>
              </w:rPr>
              <w:t>я</w:t>
            </w:r>
            <w:r>
              <w:rPr>
                <w:sz w:val="24"/>
                <w:szCs w:val="24"/>
              </w:rPr>
              <w:t>тий в застройке</w:t>
            </w:r>
          </w:p>
        </w:tc>
        <w:tc>
          <w:tcPr>
            <w:tcW w:w="2187" w:type="dxa"/>
            <w:tcBorders>
              <w:top w:val="single" w:sz="4" w:space="0" w:color="auto"/>
              <w:left w:val="single" w:sz="4" w:space="0" w:color="auto"/>
              <w:bottom w:val="single" w:sz="4" w:space="0" w:color="auto"/>
              <w:right w:val="single" w:sz="4" w:space="0" w:color="auto"/>
            </w:tcBorders>
            <w:vAlign w:val="center"/>
            <w:hideMark/>
          </w:tcPr>
          <w:p w:rsidR="0006255B" w:rsidRDefault="0006255B" w:rsidP="00E34ACF">
            <w:pPr>
              <w:pStyle w:val="affffa"/>
              <w:rPr>
                <w:sz w:val="24"/>
                <w:szCs w:val="24"/>
              </w:rPr>
            </w:pPr>
            <w:r>
              <w:rPr>
                <w:sz w:val="24"/>
                <w:szCs w:val="24"/>
              </w:rPr>
              <w:t xml:space="preserve">70 </w:t>
            </w:r>
          </w:p>
          <w:p w:rsidR="0006255B" w:rsidRDefault="0006255B" w:rsidP="00E34ACF">
            <w:pPr>
              <w:pStyle w:val="affffa"/>
              <w:rPr>
                <w:sz w:val="24"/>
                <w:szCs w:val="24"/>
              </w:rPr>
            </w:pPr>
            <w:r>
              <w:rPr>
                <w:sz w:val="24"/>
                <w:szCs w:val="24"/>
              </w:rPr>
              <w:t xml:space="preserve">по РГНП </w:t>
            </w:r>
            <w:proofErr w:type="spellStart"/>
            <w:r>
              <w:rPr>
                <w:sz w:val="24"/>
                <w:szCs w:val="24"/>
              </w:rPr>
              <w:t>ХМАО-Югра</w:t>
            </w:r>
            <w:proofErr w:type="spellEnd"/>
          </w:p>
        </w:tc>
        <w:tc>
          <w:tcPr>
            <w:tcW w:w="1176" w:type="dxa"/>
            <w:tcBorders>
              <w:top w:val="single" w:sz="4" w:space="0" w:color="auto"/>
              <w:left w:val="single" w:sz="4" w:space="0" w:color="auto"/>
              <w:bottom w:val="single" w:sz="4" w:space="0" w:color="auto"/>
              <w:right w:val="single" w:sz="4" w:space="0" w:color="auto"/>
            </w:tcBorders>
            <w:vAlign w:val="center"/>
            <w:hideMark/>
          </w:tcPr>
          <w:p w:rsidR="0006255B" w:rsidRDefault="0006255B" w:rsidP="00E34ACF">
            <w:pPr>
              <w:pStyle w:val="affffa"/>
              <w:rPr>
                <w:sz w:val="24"/>
                <w:szCs w:val="24"/>
              </w:rPr>
            </w:pPr>
            <w:r>
              <w:rPr>
                <w:sz w:val="24"/>
                <w:szCs w:val="24"/>
              </w:rPr>
              <w:t xml:space="preserve">кв. м общей площади </w:t>
            </w:r>
          </w:p>
          <w:p w:rsidR="0006255B" w:rsidRDefault="0006255B" w:rsidP="00E34ACF">
            <w:pPr>
              <w:pStyle w:val="affffa"/>
              <w:rPr>
                <w:sz w:val="24"/>
                <w:szCs w:val="24"/>
              </w:rPr>
            </w:pPr>
            <w:r>
              <w:rPr>
                <w:sz w:val="24"/>
                <w:szCs w:val="24"/>
              </w:rPr>
              <w:t>на 1000 чел.</w:t>
            </w:r>
          </w:p>
        </w:tc>
        <w:tc>
          <w:tcPr>
            <w:tcW w:w="1612" w:type="dxa"/>
            <w:tcBorders>
              <w:top w:val="single" w:sz="4" w:space="0" w:color="auto"/>
              <w:left w:val="single" w:sz="4" w:space="0" w:color="auto"/>
              <w:bottom w:val="single" w:sz="4" w:space="0" w:color="auto"/>
              <w:right w:val="single" w:sz="4" w:space="0" w:color="auto"/>
            </w:tcBorders>
            <w:vAlign w:val="center"/>
            <w:hideMark/>
          </w:tcPr>
          <w:p w:rsidR="0006255B" w:rsidRDefault="0006255B" w:rsidP="00E34ACF">
            <w:pPr>
              <w:pStyle w:val="affffa"/>
              <w:rPr>
                <w:sz w:val="24"/>
                <w:szCs w:val="24"/>
              </w:rPr>
            </w:pPr>
            <w:r>
              <w:rPr>
                <w:sz w:val="24"/>
                <w:szCs w:val="24"/>
              </w:rPr>
              <w:t>432</w:t>
            </w:r>
          </w:p>
        </w:tc>
        <w:tc>
          <w:tcPr>
            <w:tcW w:w="1971" w:type="dxa"/>
            <w:tcBorders>
              <w:top w:val="single" w:sz="4" w:space="0" w:color="auto"/>
              <w:left w:val="single" w:sz="4" w:space="0" w:color="auto"/>
              <w:bottom w:val="single" w:sz="4" w:space="0" w:color="auto"/>
              <w:right w:val="single" w:sz="4" w:space="0" w:color="auto"/>
            </w:tcBorders>
            <w:vAlign w:val="center"/>
            <w:hideMark/>
          </w:tcPr>
          <w:p w:rsidR="0006255B" w:rsidRDefault="0006255B" w:rsidP="00E34ACF">
            <w:pPr>
              <w:pStyle w:val="affffa"/>
              <w:rPr>
                <w:sz w:val="24"/>
                <w:szCs w:val="24"/>
              </w:rPr>
            </w:pPr>
            <w:r>
              <w:rPr>
                <w:sz w:val="24"/>
                <w:szCs w:val="24"/>
              </w:rPr>
              <w:t>440</w:t>
            </w:r>
          </w:p>
        </w:tc>
      </w:tr>
      <w:tr w:rsidR="0006255B" w:rsidTr="00E34ACF">
        <w:trPr>
          <w:trHeight w:val="20"/>
          <w:jc w:val="center"/>
        </w:trPr>
        <w:tc>
          <w:tcPr>
            <w:tcW w:w="503" w:type="dxa"/>
            <w:tcBorders>
              <w:top w:val="single" w:sz="4" w:space="0" w:color="auto"/>
              <w:left w:val="single" w:sz="4" w:space="0" w:color="auto"/>
              <w:bottom w:val="single" w:sz="4" w:space="0" w:color="auto"/>
              <w:right w:val="single" w:sz="4" w:space="0" w:color="auto"/>
            </w:tcBorders>
            <w:vAlign w:val="center"/>
            <w:hideMark/>
          </w:tcPr>
          <w:p w:rsidR="0006255B" w:rsidRDefault="0006255B" w:rsidP="00E34ACF">
            <w:pPr>
              <w:pStyle w:val="affffa"/>
            </w:pPr>
            <w:r>
              <w:t>2.2</w:t>
            </w:r>
          </w:p>
        </w:tc>
        <w:tc>
          <w:tcPr>
            <w:tcW w:w="2650" w:type="dxa"/>
            <w:tcBorders>
              <w:top w:val="single" w:sz="4" w:space="0" w:color="auto"/>
              <w:left w:val="single" w:sz="4" w:space="0" w:color="auto"/>
              <w:bottom w:val="single" w:sz="4" w:space="0" w:color="auto"/>
              <w:right w:val="single" w:sz="4" w:space="0" w:color="auto"/>
            </w:tcBorders>
            <w:vAlign w:val="center"/>
            <w:hideMark/>
          </w:tcPr>
          <w:p w:rsidR="0006255B" w:rsidRDefault="0006255B" w:rsidP="00E34ACF">
            <w:pPr>
              <w:pStyle w:val="affffa"/>
              <w:rPr>
                <w:sz w:val="24"/>
                <w:szCs w:val="24"/>
              </w:rPr>
            </w:pPr>
            <w:r>
              <w:rPr>
                <w:sz w:val="24"/>
                <w:szCs w:val="24"/>
              </w:rPr>
              <w:t>Спортивные залы о</w:t>
            </w:r>
            <w:r>
              <w:rPr>
                <w:sz w:val="24"/>
                <w:szCs w:val="24"/>
              </w:rPr>
              <w:t>б</w:t>
            </w:r>
            <w:r>
              <w:rPr>
                <w:sz w:val="24"/>
                <w:szCs w:val="24"/>
              </w:rPr>
              <w:t>щего пользования</w:t>
            </w:r>
          </w:p>
        </w:tc>
        <w:tc>
          <w:tcPr>
            <w:tcW w:w="2187" w:type="dxa"/>
            <w:tcBorders>
              <w:top w:val="single" w:sz="4" w:space="0" w:color="auto"/>
              <w:left w:val="single" w:sz="4" w:space="0" w:color="auto"/>
              <w:bottom w:val="single" w:sz="4" w:space="0" w:color="auto"/>
              <w:right w:val="single" w:sz="4" w:space="0" w:color="auto"/>
            </w:tcBorders>
            <w:vAlign w:val="center"/>
            <w:hideMark/>
          </w:tcPr>
          <w:p w:rsidR="0006255B" w:rsidRDefault="0006255B" w:rsidP="00E34ACF">
            <w:pPr>
              <w:pStyle w:val="affffa"/>
              <w:rPr>
                <w:sz w:val="24"/>
                <w:szCs w:val="24"/>
              </w:rPr>
            </w:pPr>
            <w:r>
              <w:rPr>
                <w:sz w:val="24"/>
                <w:szCs w:val="24"/>
              </w:rPr>
              <w:t xml:space="preserve">350 </w:t>
            </w:r>
            <w:r>
              <w:rPr>
                <w:sz w:val="24"/>
                <w:szCs w:val="24"/>
              </w:rPr>
              <w:br/>
              <w:t xml:space="preserve">по РГНП </w:t>
            </w:r>
            <w:proofErr w:type="spellStart"/>
            <w:r>
              <w:rPr>
                <w:sz w:val="24"/>
                <w:szCs w:val="24"/>
              </w:rPr>
              <w:t>ХМАО-Югра</w:t>
            </w:r>
            <w:proofErr w:type="spellEnd"/>
          </w:p>
        </w:tc>
        <w:tc>
          <w:tcPr>
            <w:tcW w:w="1176" w:type="dxa"/>
            <w:tcBorders>
              <w:top w:val="single" w:sz="4" w:space="0" w:color="auto"/>
              <w:left w:val="single" w:sz="4" w:space="0" w:color="auto"/>
              <w:bottom w:val="single" w:sz="4" w:space="0" w:color="auto"/>
              <w:right w:val="single" w:sz="4" w:space="0" w:color="auto"/>
            </w:tcBorders>
            <w:vAlign w:val="center"/>
            <w:hideMark/>
          </w:tcPr>
          <w:p w:rsidR="0006255B" w:rsidRDefault="0006255B" w:rsidP="00E34ACF">
            <w:pPr>
              <w:pStyle w:val="affffa"/>
              <w:rPr>
                <w:sz w:val="24"/>
                <w:szCs w:val="24"/>
              </w:rPr>
            </w:pPr>
            <w:r>
              <w:rPr>
                <w:sz w:val="24"/>
                <w:szCs w:val="24"/>
              </w:rPr>
              <w:t>кв. м общей площади на 1000 чел.</w:t>
            </w:r>
          </w:p>
        </w:tc>
        <w:tc>
          <w:tcPr>
            <w:tcW w:w="1612" w:type="dxa"/>
            <w:tcBorders>
              <w:top w:val="single" w:sz="4" w:space="0" w:color="auto"/>
              <w:left w:val="single" w:sz="4" w:space="0" w:color="auto"/>
              <w:bottom w:val="single" w:sz="4" w:space="0" w:color="auto"/>
              <w:right w:val="single" w:sz="4" w:space="0" w:color="auto"/>
            </w:tcBorders>
            <w:vAlign w:val="center"/>
            <w:hideMark/>
          </w:tcPr>
          <w:p w:rsidR="0006255B" w:rsidRDefault="0006255B" w:rsidP="00E34ACF">
            <w:pPr>
              <w:pStyle w:val="affffa"/>
              <w:rPr>
                <w:sz w:val="24"/>
                <w:szCs w:val="24"/>
              </w:rPr>
            </w:pPr>
            <w:r>
              <w:rPr>
                <w:sz w:val="24"/>
                <w:szCs w:val="24"/>
              </w:rPr>
              <w:t>2163</w:t>
            </w:r>
          </w:p>
        </w:tc>
        <w:tc>
          <w:tcPr>
            <w:tcW w:w="1971" w:type="dxa"/>
            <w:tcBorders>
              <w:top w:val="single" w:sz="4" w:space="0" w:color="auto"/>
              <w:left w:val="single" w:sz="4" w:space="0" w:color="auto"/>
              <w:bottom w:val="single" w:sz="4" w:space="0" w:color="auto"/>
              <w:right w:val="single" w:sz="4" w:space="0" w:color="auto"/>
            </w:tcBorders>
            <w:vAlign w:val="center"/>
            <w:hideMark/>
          </w:tcPr>
          <w:p w:rsidR="0006255B" w:rsidRDefault="0006255B" w:rsidP="00E34ACF">
            <w:pPr>
              <w:pStyle w:val="affffa"/>
              <w:rPr>
                <w:sz w:val="24"/>
                <w:szCs w:val="24"/>
              </w:rPr>
            </w:pPr>
            <w:r>
              <w:rPr>
                <w:sz w:val="24"/>
                <w:szCs w:val="24"/>
              </w:rPr>
              <w:t>370</w:t>
            </w:r>
          </w:p>
        </w:tc>
      </w:tr>
      <w:tr w:rsidR="0006255B" w:rsidTr="00E34ACF">
        <w:trPr>
          <w:trHeight w:val="1114"/>
          <w:jc w:val="center"/>
        </w:trPr>
        <w:tc>
          <w:tcPr>
            <w:tcW w:w="503" w:type="dxa"/>
            <w:tcBorders>
              <w:top w:val="single" w:sz="4" w:space="0" w:color="auto"/>
              <w:left w:val="single" w:sz="4" w:space="0" w:color="auto"/>
              <w:bottom w:val="single" w:sz="4" w:space="0" w:color="auto"/>
              <w:right w:val="single" w:sz="4" w:space="0" w:color="auto"/>
            </w:tcBorders>
            <w:vAlign w:val="center"/>
            <w:hideMark/>
          </w:tcPr>
          <w:p w:rsidR="0006255B" w:rsidRDefault="0006255B" w:rsidP="00E34ACF">
            <w:pPr>
              <w:pStyle w:val="affffa"/>
            </w:pPr>
            <w:r>
              <w:lastRenderedPageBreak/>
              <w:t>2.3</w:t>
            </w:r>
          </w:p>
        </w:tc>
        <w:tc>
          <w:tcPr>
            <w:tcW w:w="2650" w:type="dxa"/>
            <w:tcBorders>
              <w:top w:val="single" w:sz="4" w:space="0" w:color="auto"/>
              <w:left w:val="single" w:sz="4" w:space="0" w:color="auto"/>
              <w:bottom w:val="single" w:sz="4" w:space="0" w:color="auto"/>
              <w:right w:val="single" w:sz="4" w:space="0" w:color="auto"/>
            </w:tcBorders>
            <w:vAlign w:val="center"/>
            <w:hideMark/>
          </w:tcPr>
          <w:p w:rsidR="0006255B" w:rsidRDefault="0006255B" w:rsidP="00E34ACF">
            <w:pPr>
              <w:pStyle w:val="affffa"/>
              <w:rPr>
                <w:sz w:val="24"/>
                <w:szCs w:val="24"/>
              </w:rPr>
            </w:pPr>
            <w:r>
              <w:rPr>
                <w:sz w:val="24"/>
                <w:szCs w:val="24"/>
              </w:rPr>
              <w:t>Плоскостные спорти</w:t>
            </w:r>
            <w:r>
              <w:rPr>
                <w:sz w:val="24"/>
                <w:szCs w:val="24"/>
              </w:rPr>
              <w:t>в</w:t>
            </w:r>
            <w:r>
              <w:rPr>
                <w:sz w:val="24"/>
                <w:szCs w:val="24"/>
              </w:rPr>
              <w:t>ные сооружения</w:t>
            </w:r>
          </w:p>
        </w:tc>
        <w:tc>
          <w:tcPr>
            <w:tcW w:w="2187" w:type="dxa"/>
            <w:tcBorders>
              <w:top w:val="single" w:sz="4" w:space="0" w:color="auto"/>
              <w:left w:val="single" w:sz="4" w:space="0" w:color="auto"/>
              <w:bottom w:val="single" w:sz="4" w:space="0" w:color="auto"/>
              <w:right w:val="single" w:sz="4" w:space="0" w:color="auto"/>
            </w:tcBorders>
            <w:vAlign w:val="center"/>
            <w:hideMark/>
          </w:tcPr>
          <w:p w:rsidR="0006255B" w:rsidRDefault="0006255B" w:rsidP="00E34ACF">
            <w:pPr>
              <w:pStyle w:val="affffa"/>
              <w:rPr>
                <w:sz w:val="24"/>
                <w:szCs w:val="24"/>
              </w:rPr>
            </w:pPr>
            <w:r>
              <w:rPr>
                <w:sz w:val="24"/>
                <w:szCs w:val="24"/>
              </w:rPr>
              <w:t>1950</w:t>
            </w:r>
            <w:r>
              <w:rPr>
                <w:sz w:val="24"/>
                <w:szCs w:val="24"/>
              </w:rPr>
              <w:br/>
              <w:t xml:space="preserve"> по РГНП </w:t>
            </w:r>
            <w:proofErr w:type="spellStart"/>
            <w:r>
              <w:rPr>
                <w:sz w:val="24"/>
                <w:szCs w:val="24"/>
              </w:rPr>
              <w:t>ХМАО-Югра</w:t>
            </w:r>
            <w:proofErr w:type="spellEnd"/>
          </w:p>
        </w:tc>
        <w:tc>
          <w:tcPr>
            <w:tcW w:w="1176" w:type="dxa"/>
            <w:tcBorders>
              <w:top w:val="single" w:sz="4" w:space="0" w:color="auto"/>
              <w:left w:val="single" w:sz="4" w:space="0" w:color="auto"/>
              <w:bottom w:val="single" w:sz="4" w:space="0" w:color="auto"/>
              <w:right w:val="single" w:sz="4" w:space="0" w:color="auto"/>
            </w:tcBorders>
            <w:vAlign w:val="center"/>
            <w:hideMark/>
          </w:tcPr>
          <w:p w:rsidR="0006255B" w:rsidRDefault="0006255B" w:rsidP="00E34ACF">
            <w:pPr>
              <w:pStyle w:val="affffa"/>
              <w:rPr>
                <w:sz w:val="24"/>
                <w:szCs w:val="24"/>
              </w:rPr>
            </w:pPr>
            <w:r>
              <w:rPr>
                <w:sz w:val="24"/>
                <w:szCs w:val="24"/>
              </w:rPr>
              <w:t>кв. м общей площади на 1000 чел.</w:t>
            </w:r>
          </w:p>
        </w:tc>
        <w:tc>
          <w:tcPr>
            <w:tcW w:w="1612" w:type="dxa"/>
            <w:tcBorders>
              <w:top w:val="single" w:sz="4" w:space="0" w:color="auto"/>
              <w:left w:val="single" w:sz="4" w:space="0" w:color="auto"/>
              <w:bottom w:val="single" w:sz="4" w:space="0" w:color="auto"/>
              <w:right w:val="single" w:sz="4" w:space="0" w:color="auto"/>
            </w:tcBorders>
            <w:vAlign w:val="center"/>
            <w:hideMark/>
          </w:tcPr>
          <w:p w:rsidR="0006255B" w:rsidRDefault="0006255B" w:rsidP="00E34ACF">
            <w:pPr>
              <w:pStyle w:val="affffa"/>
              <w:rPr>
                <w:sz w:val="24"/>
                <w:szCs w:val="24"/>
              </w:rPr>
            </w:pPr>
            <w:r>
              <w:rPr>
                <w:sz w:val="24"/>
                <w:szCs w:val="24"/>
              </w:rPr>
              <w:t>12 051</w:t>
            </w:r>
          </w:p>
        </w:tc>
        <w:tc>
          <w:tcPr>
            <w:tcW w:w="1971" w:type="dxa"/>
            <w:tcBorders>
              <w:top w:val="single" w:sz="4" w:space="0" w:color="auto"/>
              <w:left w:val="single" w:sz="4" w:space="0" w:color="auto"/>
              <w:bottom w:val="single" w:sz="4" w:space="0" w:color="auto"/>
              <w:right w:val="single" w:sz="4" w:space="0" w:color="auto"/>
            </w:tcBorders>
            <w:vAlign w:val="center"/>
            <w:hideMark/>
          </w:tcPr>
          <w:p w:rsidR="0006255B" w:rsidRDefault="0006255B" w:rsidP="00E34ACF">
            <w:pPr>
              <w:pStyle w:val="affffa"/>
              <w:rPr>
                <w:sz w:val="24"/>
                <w:szCs w:val="24"/>
              </w:rPr>
            </w:pPr>
            <w:r>
              <w:rPr>
                <w:sz w:val="24"/>
                <w:szCs w:val="24"/>
              </w:rPr>
              <w:t>1440</w:t>
            </w:r>
          </w:p>
        </w:tc>
      </w:tr>
      <w:tr w:rsidR="0006255B" w:rsidTr="00E34ACF">
        <w:trPr>
          <w:trHeight w:val="20"/>
          <w:jc w:val="center"/>
        </w:trPr>
        <w:tc>
          <w:tcPr>
            <w:tcW w:w="503" w:type="dxa"/>
            <w:tcBorders>
              <w:top w:val="single" w:sz="4" w:space="0" w:color="auto"/>
              <w:left w:val="single" w:sz="4" w:space="0" w:color="auto"/>
              <w:bottom w:val="single" w:sz="4" w:space="0" w:color="auto"/>
              <w:right w:val="single" w:sz="4" w:space="0" w:color="auto"/>
            </w:tcBorders>
            <w:vAlign w:val="center"/>
            <w:hideMark/>
          </w:tcPr>
          <w:p w:rsidR="0006255B" w:rsidRDefault="0006255B" w:rsidP="00E34ACF">
            <w:pPr>
              <w:pStyle w:val="affffa"/>
            </w:pPr>
            <w:r>
              <w:t>3.</w:t>
            </w:r>
          </w:p>
        </w:tc>
        <w:tc>
          <w:tcPr>
            <w:tcW w:w="7625" w:type="dxa"/>
            <w:gridSpan w:val="4"/>
            <w:tcBorders>
              <w:top w:val="single" w:sz="4" w:space="0" w:color="auto"/>
              <w:left w:val="single" w:sz="4" w:space="0" w:color="auto"/>
              <w:bottom w:val="single" w:sz="4" w:space="0" w:color="auto"/>
              <w:right w:val="single" w:sz="4" w:space="0" w:color="auto"/>
            </w:tcBorders>
            <w:vAlign w:val="center"/>
            <w:hideMark/>
          </w:tcPr>
          <w:p w:rsidR="0006255B" w:rsidRDefault="0006255B" w:rsidP="00E34ACF">
            <w:pPr>
              <w:pStyle w:val="affffa"/>
              <w:rPr>
                <w:b/>
                <w:sz w:val="24"/>
                <w:szCs w:val="24"/>
              </w:rPr>
            </w:pPr>
            <w:r>
              <w:rPr>
                <w:b/>
                <w:sz w:val="24"/>
                <w:szCs w:val="24"/>
              </w:rPr>
              <w:t>Учреждения культуры и искусства</w:t>
            </w:r>
          </w:p>
        </w:tc>
        <w:tc>
          <w:tcPr>
            <w:tcW w:w="1971" w:type="dxa"/>
            <w:tcBorders>
              <w:top w:val="single" w:sz="4" w:space="0" w:color="auto"/>
              <w:left w:val="single" w:sz="4" w:space="0" w:color="auto"/>
              <w:bottom w:val="single" w:sz="4" w:space="0" w:color="auto"/>
              <w:right w:val="single" w:sz="4" w:space="0" w:color="auto"/>
            </w:tcBorders>
            <w:vAlign w:val="center"/>
          </w:tcPr>
          <w:p w:rsidR="0006255B" w:rsidRDefault="0006255B" w:rsidP="00E34ACF">
            <w:pPr>
              <w:pStyle w:val="affffa"/>
              <w:rPr>
                <w:b/>
                <w:sz w:val="24"/>
                <w:szCs w:val="24"/>
              </w:rPr>
            </w:pPr>
          </w:p>
        </w:tc>
      </w:tr>
      <w:tr w:rsidR="0006255B" w:rsidTr="00E34ACF">
        <w:trPr>
          <w:trHeight w:val="20"/>
          <w:jc w:val="center"/>
        </w:trPr>
        <w:tc>
          <w:tcPr>
            <w:tcW w:w="503" w:type="dxa"/>
            <w:tcBorders>
              <w:top w:val="single" w:sz="4" w:space="0" w:color="auto"/>
              <w:left w:val="single" w:sz="4" w:space="0" w:color="auto"/>
              <w:bottom w:val="single" w:sz="4" w:space="0" w:color="auto"/>
              <w:right w:val="single" w:sz="4" w:space="0" w:color="auto"/>
            </w:tcBorders>
            <w:vAlign w:val="center"/>
            <w:hideMark/>
          </w:tcPr>
          <w:p w:rsidR="0006255B" w:rsidRDefault="0006255B" w:rsidP="00E34ACF">
            <w:pPr>
              <w:pStyle w:val="affffa"/>
            </w:pPr>
            <w:r>
              <w:t>3.1</w:t>
            </w:r>
          </w:p>
        </w:tc>
        <w:tc>
          <w:tcPr>
            <w:tcW w:w="2650" w:type="dxa"/>
            <w:tcBorders>
              <w:top w:val="single" w:sz="4" w:space="0" w:color="auto"/>
              <w:left w:val="single" w:sz="4" w:space="0" w:color="auto"/>
              <w:bottom w:val="single" w:sz="4" w:space="0" w:color="auto"/>
              <w:right w:val="single" w:sz="4" w:space="0" w:color="auto"/>
            </w:tcBorders>
            <w:vAlign w:val="center"/>
            <w:hideMark/>
          </w:tcPr>
          <w:p w:rsidR="0006255B" w:rsidRDefault="0006255B" w:rsidP="00E34ACF">
            <w:pPr>
              <w:pStyle w:val="affffa"/>
              <w:rPr>
                <w:sz w:val="24"/>
                <w:szCs w:val="24"/>
              </w:rPr>
            </w:pPr>
            <w:r>
              <w:rPr>
                <w:sz w:val="24"/>
                <w:szCs w:val="24"/>
              </w:rPr>
              <w:t>Помещения для орг</w:t>
            </w:r>
            <w:r>
              <w:rPr>
                <w:sz w:val="24"/>
                <w:szCs w:val="24"/>
              </w:rPr>
              <w:t>а</w:t>
            </w:r>
            <w:r>
              <w:rPr>
                <w:sz w:val="24"/>
                <w:szCs w:val="24"/>
              </w:rPr>
              <w:t>низации досуга нас</w:t>
            </w:r>
            <w:r>
              <w:rPr>
                <w:sz w:val="24"/>
                <w:szCs w:val="24"/>
              </w:rPr>
              <w:t>е</w:t>
            </w:r>
            <w:r>
              <w:rPr>
                <w:sz w:val="24"/>
                <w:szCs w:val="24"/>
              </w:rPr>
              <w:t>ления, детей и подр</w:t>
            </w:r>
            <w:r>
              <w:rPr>
                <w:sz w:val="24"/>
                <w:szCs w:val="24"/>
              </w:rPr>
              <w:t>о</w:t>
            </w:r>
            <w:r>
              <w:rPr>
                <w:sz w:val="24"/>
                <w:szCs w:val="24"/>
              </w:rPr>
              <w:t>стков в жилой застро</w:t>
            </w:r>
            <w:r>
              <w:rPr>
                <w:sz w:val="24"/>
                <w:szCs w:val="24"/>
              </w:rPr>
              <w:t>й</w:t>
            </w:r>
            <w:r>
              <w:rPr>
                <w:sz w:val="24"/>
                <w:szCs w:val="24"/>
              </w:rPr>
              <w:t>ке</w:t>
            </w:r>
          </w:p>
        </w:tc>
        <w:tc>
          <w:tcPr>
            <w:tcW w:w="2187" w:type="dxa"/>
            <w:tcBorders>
              <w:top w:val="single" w:sz="4" w:space="0" w:color="auto"/>
              <w:left w:val="single" w:sz="4" w:space="0" w:color="auto"/>
              <w:bottom w:val="single" w:sz="4" w:space="0" w:color="auto"/>
              <w:right w:val="single" w:sz="4" w:space="0" w:color="auto"/>
            </w:tcBorders>
            <w:vAlign w:val="center"/>
            <w:hideMark/>
          </w:tcPr>
          <w:p w:rsidR="0006255B" w:rsidRDefault="0006255B" w:rsidP="00E34ACF">
            <w:pPr>
              <w:pStyle w:val="affffa"/>
              <w:rPr>
                <w:sz w:val="24"/>
                <w:szCs w:val="24"/>
              </w:rPr>
            </w:pPr>
            <w:r>
              <w:rPr>
                <w:sz w:val="24"/>
                <w:szCs w:val="24"/>
              </w:rPr>
              <w:t xml:space="preserve">50 </w:t>
            </w:r>
            <w:r>
              <w:rPr>
                <w:sz w:val="24"/>
                <w:szCs w:val="24"/>
              </w:rPr>
              <w:br/>
              <w:t xml:space="preserve">по РГНП </w:t>
            </w:r>
            <w:proofErr w:type="spellStart"/>
            <w:r>
              <w:rPr>
                <w:sz w:val="24"/>
                <w:szCs w:val="24"/>
              </w:rPr>
              <w:t>ХМАО-Югра</w:t>
            </w:r>
            <w:proofErr w:type="spellEnd"/>
          </w:p>
        </w:tc>
        <w:tc>
          <w:tcPr>
            <w:tcW w:w="1176" w:type="dxa"/>
            <w:tcBorders>
              <w:top w:val="single" w:sz="4" w:space="0" w:color="auto"/>
              <w:left w:val="single" w:sz="4" w:space="0" w:color="auto"/>
              <w:bottom w:val="single" w:sz="4" w:space="0" w:color="auto"/>
              <w:right w:val="single" w:sz="4" w:space="0" w:color="auto"/>
            </w:tcBorders>
            <w:vAlign w:val="center"/>
            <w:hideMark/>
          </w:tcPr>
          <w:p w:rsidR="0006255B" w:rsidRDefault="0006255B" w:rsidP="00E34ACF">
            <w:pPr>
              <w:pStyle w:val="affffa"/>
              <w:rPr>
                <w:sz w:val="24"/>
                <w:szCs w:val="24"/>
              </w:rPr>
            </w:pPr>
            <w:r>
              <w:rPr>
                <w:sz w:val="24"/>
                <w:szCs w:val="24"/>
              </w:rPr>
              <w:t xml:space="preserve">кв. м площади пола </w:t>
            </w:r>
          </w:p>
          <w:p w:rsidR="0006255B" w:rsidRDefault="0006255B" w:rsidP="00E34ACF">
            <w:pPr>
              <w:pStyle w:val="affffa"/>
              <w:rPr>
                <w:sz w:val="24"/>
                <w:szCs w:val="24"/>
              </w:rPr>
            </w:pPr>
            <w:r>
              <w:rPr>
                <w:sz w:val="24"/>
                <w:szCs w:val="24"/>
              </w:rPr>
              <w:t>на 1000 чел.</w:t>
            </w:r>
          </w:p>
        </w:tc>
        <w:tc>
          <w:tcPr>
            <w:tcW w:w="1612" w:type="dxa"/>
            <w:tcBorders>
              <w:top w:val="single" w:sz="4" w:space="0" w:color="auto"/>
              <w:left w:val="single" w:sz="4" w:space="0" w:color="auto"/>
              <w:bottom w:val="single" w:sz="4" w:space="0" w:color="auto"/>
              <w:right w:val="single" w:sz="4" w:space="0" w:color="auto"/>
            </w:tcBorders>
            <w:vAlign w:val="center"/>
            <w:hideMark/>
          </w:tcPr>
          <w:p w:rsidR="0006255B" w:rsidRDefault="0006255B" w:rsidP="00E34ACF">
            <w:pPr>
              <w:pStyle w:val="affffa"/>
              <w:rPr>
                <w:sz w:val="24"/>
                <w:szCs w:val="24"/>
              </w:rPr>
            </w:pPr>
            <w:r>
              <w:rPr>
                <w:sz w:val="24"/>
                <w:szCs w:val="24"/>
              </w:rPr>
              <w:t>309</w:t>
            </w:r>
          </w:p>
        </w:tc>
        <w:tc>
          <w:tcPr>
            <w:tcW w:w="1971" w:type="dxa"/>
            <w:tcBorders>
              <w:top w:val="single" w:sz="4" w:space="0" w:color="auto"/>
              <w:left w:val="single" w:sz="4" w:space="0" w:color="auto"/>
              <w:bottom w:val="single" w:sz="4" w:space="0" w:color="auto"/>
              <w:right w:val="single" w:sz="4" w:space="0" w:color="auto"/>
            </w:tcBorders>
            <w:vAlign w:val="center"/>
            <w:hideMark/>
          </w:tcPr>
          <w:p w:rsidR="0006255B" w:rsidRDefault="0006255B" w:rsidP="00E34ACF">
            <w:pPr>
              <w:pStyle w:val="affffa"/>
              <w:rPr>
                <w:sz w:val="24"/>
                <w:szCs w:val="24"/>
              </w:rPr>
            </w:pPr>
            <w:r>
              <w:rPr>
                <w:sz w:val="24"/>
                <w:szCs w:val="24"/>
              </w:rPr>
              <w:t>100</w:t>
            </w:r>
          </w:p>
        </w:tc>
      </w:tr>
      <w:tr w:rsidR="0006255B" w:rsidTr="00E34ACF">
        <w:trPr>
          <w:trHeight w:val="464"/>
          <w:jc w:val="center"/>
        </w:trPr>
        <w:tc>
          <w:tcPr>
            <w:tcW w:w="503" w:type="dxa"/>
            <w:tcBorders>
              <w:top w:val="single" w:sz="4" w:space="0" w:color="auto"/>
              <w:left w:val="single" w:sz="4" w:space="0" w:color="auto"/>
              <w:bottom w:val="single" w:sz="4" w:space="0" w:color="auto"/>
              <w:right w:val="single" w:sz="4" w:space="0" w:color="auto"/>
            </w:tcBorders>
            <w:vAlign w:val="center"/>
            <w:hideMark/>
          </w:tcPr>
          <w:p w:rsidR="0006255B" w:rsidRDefault="0006255B" w:rsidP="00E34ACF">
            <w:pPr>
              <w:pStyle w:val="affffa"/>
            </w:pPr>
            <w:r>
              <w:t>4.</w:t>
            </w:r>
          </w:p>
        </w:tc>
        <w:tc>
          <w:tcPr>
            <w:tcW w:w="7625" w:type="dxa"/>
            <w:gridSpan w:val="4"/>
            <w:tcBorders>
              <w:top w:val="single" w:sz="4" w:space="0" w:color="auto"/>
              <w:left w:val="single" w:sz="4" w:space="0" w:color="auto"/>
              <w:bottom w:val="single" w:sz="4" w:space="0" w:color="auto"/>
              <w:right w:val="single" w:sz="4" w:space="0" w:color="auto"/>
            </w:tcBorders>
            <w:vAlign w:val="center"/>
            <w:hideMark/>
          </w:tcPr>
          <w:p w:rsidR="0006255B" w:rsidRDefault="0006255B" w:rsidP="00E34ACF">
            <w:pPr>
              <w:pStyle w:val="affffa"/>
              <w:rPr>
                <w:b/>
                <w:sz w:val="24"/>
                <w:szCs w:val="24"/>
              </w:rPr>
            </w:pPr>
            <w:r>
              <w:rPr>
                <w:b/>
                <w:sz w:val="24"/>
                <w:szCs w:val="24"/>
              </w:rPr>
              <w:t>Предприятия торговли</w:t>
            </w:r>
          </w:p>
        </w:tc>
        <w:tc>
          <w:tcPr>
            <w:tcW w:w="1971" w:type="dxa"/>
            <w:tcBorders>
              <w:top w:val="single" w:sz="4" w:space="0" w:color="auto"/>
              <w:left w:val="single" w:sz="4" w:space="0" w:color="auto"/>
              <w:bottom w:val="single" w:sz="4" w:space="0" w:color="auto"/>
              <w:right w:val="single" w:sz="4" w:space="0" w:color="auto"/>
            </w:tcBorders>
            <w:vAlign w:val="center"/>
          </w:tcPr>
          <w:p w:rsidR="0006255B" w:rsidRDefault="0006255B" w:rsidP="00E34ACF">
            <w:pPr>
              <w:pStyle w:val="affffa"/>
              <w:rPr>
                <w:b/>
                <w:sz w:val="24"/>
                <w:szCs w:val="24"/>
              </w:rPr>
            </w:pPr>
          </w:p>
        </w:tc>
      </w:tr>
      <w:tr w:rsidR="0006255B" w:rsidTr="00E34ACF">
        <w:trPr>
          <w:trHeight w:val="902"/>
          <w:jc w:val="center"/>
        </w:trPr>
        <w:tc>
          <w:tcPr>
            <w:tcW w:w="503" w:type="dxa"/>
            <w:tcBorders>
              <w:top w:val="single" w:sz="4" w:space="0" w:color="auto"/>
              <w:left w:val="single" w:sz="4" w:space="0" w:color="auto"/>
              <w:bottom w:val="single" w:sz="4" w:space="0" w:color="auto"/>
              <w:right w:val="single" w:sz="4" w:space="0" w:color="auto"/>
            </w:tcBorders>
            <w:vAlign w:val="center"/>
            <w:hideMark/>
          </w:tcPr>
          <w:p w:rsidR="0006255B" w:rsidRDefault="0006255B" w:rsidP="00E34ACF">
            <w:pPr>
              <w:pStyle w:val="affffa"/>
            </w:pPr>
            <w:r>
              <w:t>4.1</w:t>
            </w:r>
          </w:p>
        </w:tc>
        <w:tc>
          <w:tcPr>
            <w:tcW w:w="2650" w:type="dxa"/>
            <w:tcBorders>
              <w:top w:val="single" w:sz="4" w:space="0" w:color="auto"/>
              <w:left w:val="single" w:sz="4" w:space="0" w:color="auto"/>
              <w:bottom w:val="single" w:sz="4" w:space="0" w:color="auto"/>
              <w:right w:val="single" w:sz="4" w:space="0" w:color="auto"/>
            </w:tcBorders>
            <w:vAlign w:val="center"/>
            <w:hideMark/>
          </w:tcPr>
          <w:p w:rsidR="0006255B" w:rsidRDefault="0006255B" w:rsidP="00E34ACF">
            <w:pPr>
              <w:pStyle w:val="affffa"/>
              <w:rPr>
                <w:sz w:val="24"/>
                <w:szCs w:val="24"/>
              </w:rPr>
            </w:pPr>
            <w:r>
              <w:rPr>
                <w:sz w:val="24"/>
                <w:szCs w:val="24"/>
              </w:rPr>
              <w:t>Магазины</w:t>
            </w:r>
          </w:p>
        </w:tc>
        <w:tc>
          <w:tcPr>
            <w:tcW w:w="2187" w:type="dxa"/>
            <w:tcBorders>
              <w:top w:val="single" w:sz="4" w:space="0" w:color="auto"/>
              <w:left w:val="single" w:sz="4" w:space="0" w:color="auto"/>
              <w:bottom w:val="single" w:sz="4" w:space="0" w:color="auto"/>
              <w:right w:val="single" w:sz="4" w:space="0" w:color="auto"/>
            </w:tcBorders>
            <w:vAlign w:val="center"/>
            <w:hideMark/>
          </w:tcPr>
          <w:p w:rsidR="0006255B" w:rsidRDefault="0006255B" w:rsidP="00E34ACF">
            <w:pPr>
              <w:pStyle w:val="affffa"/>
              <w:rPr>
                <w:sz w:val="24"/>
                <w:szCs w:val="24"/>
              </w:rPr>
            </w:pPr>
            <w:r>
              <w:rPr>
                <w:sz w:val="24"/>
                <w:szCs w:val="24"/>
              </w:rPr>
              <w:t>350</w:t>
            </w:r>
            <w:r>
              <w:rPr>
                <w:sz w:val="24"/>
                <w:szCs w:val="24"/>
              </w:rPr>
              <w:br/>
              <w:t xml:space="preserve"> по РГНП </w:t>
            </w:r>
            <w:proofErr w:type="spellStart"/>
            <w:r>
              <w:rPr>
                <w:sz w:val="24"/>
                <w:szCs w:val="24"/>
              </w:rPr>
              <w:t>ХМАО-Югра</w:t>
            </w:r>
            <w:proofErr w:type="spellEnd"/>
          </w:p>
        </w:tc>
        <w:tc>
          <w:tcPr>
            <w:tcW w:w="1176" w:type="dxa"/>
            <w:tcBorders>
              <w:top w:val="single" w:sz="4" w:space="0" w:color="auto"/>
              <w:left w:val="single" w:sz="4" w:space="0" w:color="auto"/>
              <w:bottom w:val="single" w:sz="4" w:space="0" w:color="auto"/>
              <w:right w:val="single" w:sz="4" w:space="0" w:color="auto"/>
            </w:tcBorders>
            <w:vAlign w:val="center"/>
            <w:hideMark/>
          </w:tcPr>
          <w:p w:rsidR="0006255B" w:rsidRDefault="0006255B" w:rsidP="00E34ACF">
            <w:pPr>
              <w:pStyle w:val="affffa"/>
              <w:rPr>
                <w:sz w:val="24"/>
                <w:szCs w:val="24"/>
              </w:rPr>
            </w:pPr>
            <w:r>
              <w:rPr>
                <w:sz w:val="24"/>
                <w:szCs w:val="24"/>
              </w:rPr>
              <w:t xml:space="preserve">кв. м торговой площади </w:t>
            </w:r>
          </w:p>
          <w:p w:rsidR="0006255B" w:rsidRDefault="0006255B" w:rsidP="00E34ACF">
            <w:pPr>
              <w:pStyle w:val="affffa"/>
              <w:rPr>
                <w:sz w:val="24"/>
                <w:szCs w:val="24"/>
              </w:rPr>
            </w:pPr>
            <w:r>
              <w:rPr>
                <w:sz w:val="24"/>
                <w:szCs w:val="24"/>
              </w:rPr>
              <w:t>на 1000 чел.</w:t>
            </w:r>
          </w:p>
        </w:tc>
        <w:tc>
          <w:tcPr>
            <w:tcW w:w="1612" w:type="dxa"/>
            <w:tcBorders>
              <w:top w:val="single" w:sz="4" w:space="0" w:color="auto"/>
              <w:left w:val="single" w:sz="4" w:space="0" w:color="auto"/>
              <w:bottom w:val="single" w:sz="4" w:space="0" w:color="auto"/>
              <w:right w:val="single" w:sz="4" w:space="0" w:color="auto"/>
            </w:tcBorders>
            <w:vAlign w:val="center"/>
            <w:hideMark/>
          </w:tcPr>
          <w:p w:rsidR="0006255B" w:rsidRDefault="0006255B" w:rsidP="00E34ACF">
            <w:pPr>
              <w:pStyle w:val="affffa"/>
              <w:rPr>
                <w:sz w:val="24"/>
                <w:szCs w:val="24"/>
              </w:rPr>
            </w:pPr>
            <w:r>
              <w:rPr>
                <w:sz w:val="24"/>
                <w:szCs w:val="24"/>
              </w:rPr>
              <w:t>2163</w:t>
            </w:r>
          </w:p>
        </w:tc>
        <w:tc>
          <w:tcPr>
            <w:tcW w:w="1971" w:type="dxa"/>
            <w:tcBorders>
              <w:top w:val="single" w:sz="4" w:space="0" w:color="auto"/>
              <w:left w:val="single" w:sz="4" w:space="0" w:color="auto"/>
              <w:bottom w:val="single" w:sz="4" w:space="0" w:color="auto"/>
              <w:right w:val="single" w:sz="4" w:space="0" w:color="auto"/>
            </w:tcBorders>
            <w:vAlign w:val="center"/>
            <w:hideMark/>
          </w:tcPr>
          <w:p w:rsidR="0006255B" w:rsidRDefault="0006255B" w:rsidP="00E34ACF">
            <w:pPr>
              <w:pStyle w:val="affffa"/>
              <w:rPr>
                <w:sz w:val="24"/>
                <w:szCs w:val="24"/>
              </w:rPr>
            </w:pPr>
            <w:r>
              <w:rPr>
                <w:sz w:val="24"/>
                <w:szCs w:val="24"/>
              </w:rPr>
              <w:t>2250</w:t>
            </w:r>
          </w:p>
        </w:tc>
      </w:tr>
      <w:tr w:rsidR="0006255B" w:rsidTr="00E34ACF">
        <w:trPr>
          <w:trHeight w:val="20"/>
          <w:jc w:val="center"/>
        </w:trPr>
        <w:tc>
          <w:tcPr>
            <w:tcW w:w="503" w:type="dxa"/>
            <w:tcBorders>
              <w:top w:val="single" w:sz="4" w:space="0" w:color="auto"/>
              <w:left w:val="single" w:sz="4" w:space="0" w:color="auto"/>
              <w:bottom w:val="single" w:sz="4" w:space="0" w:color="auto"/>
              <w:right w:val="single" w:sz="4" w:space="0" w:color="auto"/>
            </w:tcBorders>
            <w:vAlign w:val="center"/>
            <w:hideMark/>
          </w:tcPr>
          <w:p w:rsidR="0006255B" w:rsidRDefault="0006255B" w:rsidP="00E34ACF">
            <w:pPr>
              <w:pStyle w:val="affffa"/>
            </w:pPr>
            <w:r>
              <w:t>5.</w:t>
            </w:r>
          </w:p>
        </w:tc>
        <w:tc>
          <w:tcPr>
            <w:tcW w:w="7625" w:type="dxa"/>
            <w:gridSpan w:val="4"/>
            <w:tcBorders>
              <w:top w:val="single" w:sz="4" w:space="0" w:color="auto"/>
              <w:left w:val="single" w:sz="4" w:space="0" w:color="auto"/>
              <w:bottom w:val="single" w:sz="4" w:space="0" w:color="auto"/>
              <w:right w:val="single" w:sz="4" w:space="0" w:color="auto"/>
            </w:tcBorders>
            <w:vAlign w:val="center"/>
            <w:hideMark/>
          </w:tcPr>
          <w:p w:rsidR="0006255B" w:rsidRDefault="0006255B" w:rsidP="00E34ACF">
            <w:pPr>
              <w:pStyle w:val="affffa"/>
              <w:rPr>
                <w:b/>
                <w:sz w:val="24"/>
                <w:szCs w:val="24"/>
              </w:rPr>
            </w:pPr>
            <w:r>
              <w:rPr>
                <w:b/>
                <w:sz w:val="24"/>
                <w:szCs w:val="24"/>
              </w:rPr>
              <w:t>Предприятия общественного питания</w:t>
            </w:r>
          </w:p>
        </w:tc>
        <w:tc>
          <w:tcPr>
            <w:tcW w:w="1971" w:type="dxa"/>
            <w:tcBorders>
              <w:top w:val="single" w:sz="4" w:space="0" w:color="auto"/>
              <w:left w:val="single" w:sz="4" w:space="0" w:color="auto"/>
              <w:bottom w:val="single" w:sz="4" w:space="0" w:color="auto"/>
              <w:right w:val="single" w:sz="4" w:space="0" w:color="auto"/>
            </w:tcBorders>
            <w:vAlign w:val="center"/>
          </w:tcPr>
          <w:p w:rsidR="0006255B" w:rsidRDefault="0006255B" w:rsidP="00E34ACF">
            <w:pPr>
              <w:pStyle w:val="affffa"/>
              <w:rPr>
                <w:b/>
                <w:sz w:val="24"/>
                <w:szCs w:val="24"/>
              </w:rPr>
            </w:pPr>
          </w:p>
        </w:tc>
      </w:tr>
      <w:tr w:rsidR="0006255B" w:rsidTr="00E34ACF">
        <w:trPr>
          <w:trHeight w:val="20"/>
          <w:jc w:val="center"/>
        </w:trPr>
        <w:tc>
          <w:tcPr>
            <w:tcW w:w="503" w:type="dxa"/>
            <w:tcBorders>
              <w:top w:val="single" w:sz="4" w:space="0" w:color="auto"/>
              <w:left w:val="single" w:sz="4" w:space="0" w:color="auto"/>
              <w:bottom w:val="single" w:sz="4" w:space="0" w:color="auto"/>
              <w:right w:val="single" w:sz="4" w:space="0" w:color="auto"/>
            </w:tcBorders>
            <w:vAlign w:val="center"/>
            <w:hideMark/>
          </w:tcPr>
          <w:p w:rsidR="0006255B" w:rsidRDefault="0006255B" w:rsidP="00E34ACF">
            <w:pPr>
              <w:pStyle w:val="affffa"/>
            </w:pPr>
            <w:r>
              <w:t>5.1</w:t>
            </w:r>
          </w:p>
        </w:tc>
        <w:tc>
          <w:tcPr>
            <w:tcW w:w="2650" w:type="dxa"/>
            <w:tcBorders>
              <w:top w:val="single" w:sz="4" w:space="0" w:color="auto"/>
              <w:left w:val="single" w:sz="4" w:space="0" w:color="auto"/>
              <w:bottom w:val="single" w:sz="4" w:space="0" w:color="auto"/>
              <w:right w:val="single" w:sz="4" w:space="0" w:color="auto"/>
            </w:tcBorders>
            <w:vAlign w:val="center"/>
            <w:hideMark/>
          </w:tcPr>
          <w:p w:rsidR="0006255B" w:rsidRDefault="0006255B" w:rsidP="00E34ACF">
            <w:pPr>
              <w:pStyle w:val="affffa"/>
              <w:rPr>
                <w:sz w:val="24"/>
                <w:szCs w:val="24"/>
              </w:rPr>
            </w:pPr>
            <w:r>
              <w:rPr>
                <w:sz w:val="24"/>
                <w:szCs w:val="24"/>
              </w:rPr>
              <w:t>Предприятия общес</w:t>
            </w:r>
            <w:r>
              <w:rPr>
                <w:sz w:val="24"/>
                <w:szCs w:val="24"/>
              </w:rPr>
              <w:t>т</w:t>
            </w:r>
            <w:r>
              <w:rPr>
                <w:sz w:val="24"/>
                <w:szCs w:val="24"/>
              </w:rPr>
              <w:t>венного питания</w:t>
            </w:r>
          </w:p>
        </w:tc>
        <w:tc>
          <w:tcPr>
            <w:tcW w:w="2187" w:type="dxa"/>
            <w:tcBorders>
              <w:top w:val="single" w:sz="4" w:space="0" w:color="auto"/>
              <w:left w:val="single" w:sz="4" w:space="0" w:color="auto"/>
              <w:bottom w:val="single" w:sz="4" w:space="0" w:color="auto"/>
              <w:right w:val="single" w:sz="4" w:space="0" w:color="auto"/>
            </w:tcBorders>
            <w:vAlign w:val="center"/>
            <w:hideMark/>
          </w:tcPr>
          <w:p w:rsidR="0006255B" w:rsidRDefault="0006255B" w:rsidP="00E34ACF">
            <w:pPr>
              <w:pStyle w:val="affffa"/>
              <w:rPr>
                <w:sz w:val="24"/>
                <w:szCs w:val="24"/>
              </w:rPr>
            </w:pPr>
            <w:r>
              <w:rPr>
                <w:sz w:val="24"/>
                <w:szCs w:val="24"/>
              </w:rPr>
              <w:t xml:space="preserve">40  </w:t>
            </w:r>
            <w:r>
              <w:rPr>
                <w:sz w:val="24"/>
                <w:szCs w:val="24"/>
              </w:rPr>
              <w:br/>
              <w:t xml:space="preserve">по РГНП </w:t>
            </w:r>
            <w:proofErr w:type="spellStart"/>
            <w:r>
              <w:rPr>
                <w:sz w:val="24"/>
                <w:szCs w:val="24"/>
              </w:rPr>
              <w:t>ХМАО-Югра</w:t>
            </w:r>
            <w:proofErr w:type="spellEnd"/>
          </w:p>
        </w:tc>
        <w:tc>
          <w:tcPr>
            <w:tcW w:w="1176" w:type="dxa"/>
            <w:tcBorders>
              <w:top w:val="single" w:sz="4" w:space="0" w:color="auto"/>
              <w:left w:val="single" w:sz="4" w:space="0" w:color="auto"/>
              <w:bottom w:val="single" w:sz="4" w:space="0" w:color="auto"/>
              <w:right w:val="single" w:sz="4" w:space="0" w:color="auto"/>
            </w:tcBorders>
            <w:vAlign w:val="center"/>
            <w:hideMark/>
          </w:tcPr>
          <w:p w:rsidR="0006255B" w:rsidRDefault="0006255B" w:rsidP="00E34ACF">
            <w:pPr>
              <w:pStyle w:val="affffa"/>
              <w:rPr>
                <w:sz w:val="24"/>
                <w:szCs w:val="24"/>
              </w:rPr>
            </w:pPr>
            <w:r>
              <w:rPr>
                <w:sz w:val="24"/>
                <w:szCs w:val="24"/>
              </w:rPr>
              <w:t xml:space="preserve">место </w:t>
            </w:r>
          </w:p>
          <w:p w:rsidR="0006255B" w:rsidRDefault="0006255B" w:rsidP="00E34ACF">
            <w:pPr>
              <w:pStyle w:val="affffa"/>
              <w:rPr>
                <w:sz w:val="24"/>
                <w:szCs w:val="24"/>
              </w:rPr>
            </w:pPr>
            <w:r>
              <w:rPr>
                <w:sz w:val="24"/>
                <w:szCs w:val="24"/>
              </w:rPr>
              <w:t>на 1000 чел.</w:t>
            </w:r>
          </w:p>
        </w:tc>
        <w:tc>
          <w:tcPr>
            <w:tcW w:w="1612" w:type="dxa"/>
            <w:tcBorders>
              <w:top w:val="single" w:sz="4" w:space="0" w:color="auto"/>
              <w:left w:val="single" w:sz="4" w:space="0" w:color="auto"/>
              <w:bottom w:val="single" w:sz="4" w:space="0" w:color="auto"/>
              <w:right w:val="single" w:sz="4" w:space="0" w:color="auto"/>
            </w:tcBorders>
            <w:vAlign w:val="center"/>
            <w:hideMark/>
          </w:tcPr>
          <w:p w:rsidR="0006255B" w:rsidRDefault="0006255B" w:rsidP="00E34ACF">
            <w:pPr>
              <w:pStyle w:val="affffa"/>
              <w:rPr>
                <w:sz w:val="24"/>
                <w:szCs w:val="24"/>
              </w:rPr>
            </w:pPr>
            <w:r>
              <w:rPr>
                <w:sz w:val="24"/>
                <w:szCs w:val="24"/>
              </w:rPr>
              <w:t>248</w:t>
            </w:r>
          </w:p>
        </w:tc>
        <w:tc>
          <w:tcPr>
            <w:tcW w:w="1971" w:type="dxa"/>
            <w:tcBorders>
              <w:top w:val="single" w:sz="4" w:space="0" w:color="auto"/>
              <w:left w:val="single" w:sz="4" w:space="0" w:color="auto"/>
              <w:bottom w:val="single" w:sz="4" w:space="0" w:color="auto"/>
              <w:right w:val="single" w:sz="4" w:space="0" w:color="auto"/>
            </w:tcBorders>
            <w:vAlign w:val="center"/>
            <w:hideMark/>
          </w:tcPr>
          <w:p w:rsidR="0006255B" w:rsidRDefault="0006255B" w:rsidP="00E34ACF">
            <w:pPr>
              <w:pStyle w:val="affffa"/>
              <w:rPr>
                <w:sz w:val="24"/>
                <w:szCs w:val="24"/>
              </w:rPr>
            </w:pPr>
            <w:r>
              <w:rPr>
                <w:sz w:val="24"/>
                <w:szCs w:val="24"/>
              </w:rPr>
              <w:t>252</w:t>
            </w:r>
          </w:p>
        </w:tc>
      </w:tr>
      <w:tr w:rsidR="0006255B" w:rsidTr="00E34ACF">
        <w:trPr>
          <w:trHeight w:val="20"/>
          <w:jc w:val="center"/>
        </w:trPr>
        <w:tc>
          <w:tcPr>
            <w:tcW w:w="503" w:type="dxa"/>
            <w:tcBorders>
              <w:top w:val="single" w:sz="4" w:space="0" w:color="auto"/>
              <w:left w:val="single" w:sz="4" w:space="0" w:color="auto"/>
              <w:bottom w:val="single" w:sz="4" w:space="0" w:color="auto"/>
              <w:right w:val="single" w:sz="4" w:space="0" w:color="auto"/>
            </w:tcBorders>
            <w:vAlign w:val="center"/>
            <w:hideMark/>
          </w:tcPr>
          <w:p w:rsidR="0006255B" w:rsidRDefault="0006255B" w:rsidP="00E34ACF">
            <w:pPr>
              <w:pStyle w:val="affffa"/>
            </w:pPr>
            <w:r>
              <w:t>6.</w:t>
            </w:r>
          </w:p>
        </w:tc>
        <w:tc>
          <w:tcPr>
            <w:tcW w:w="7625" w:type="dxa"/>
            <w:gridSpan w:val="4"/>
            <w:tcBorders>
              <w:top w:val="single" w:sz="4" w:space="0" w:color="auto"/>
              <w:left w:val="single" w:sz="4" w:space="0" w:color="auto"/>
              <w:bottom w:val="single" w:sz="4" w:space="0" w:color="auto"/>
              <w:right w:val="single" w:sz="4" w:space="0" w:color="auto"/>
            </w:tcBorders>
            <w:vAlign w:val="center"/>
            <w:hideMark/>
          </w:tcPr>
          <w:p w:rsidR="0006255B" w:rsidRDefault="0006255B" w:rsidP="00E34ACF">
            <w:pPr>
              <w:pStyle w:val="affffa"/>
              <w:rPr>
                <w:b/>
                <w:sz w:val="24"/>
                <w:szCs w:val="24"/>
              </w:rPr>
            </w:pPr>
            <w:r>
              <w:rPr>
                <w:b/>
                <w:sz w:val="24"/>
                <w:szCs w:val="24"/>
              </w:rPr>
              <w:t>Предприятия бытового и коммунального обслуживания</w:t>
            </w:r>
          </w:p>
        </w:tc>
        <w:tc>
          <w:tcPr>
            <w:tcW w:w="1971" w:type="dxa"/>
            <w:tcBorders>
              <w:top w:val="single" w:sz="4" w:space="0" w:color="auto"/>
              <w:left w:val="single" w:sz="4" w:space="0" w:color="auto"/>
              <w:bottom w:val="single" w:sz="4" w:space="0" w:color="auto"/>
              <w:right w:val="single" w:sz="4" w:space="0" w:color="auto"/>
            </w:tcBorders>
            <w:vAlign w:val="center"/>
          </w:tcPr>
          <w:p w:rsidR="0006255B" w:rsidRDefault="0006255B" w:rsidP="00E34ACF">
            <w:pPr>
              <w:pStyle w:val="affffa"/>
              <w:rPr>
                <w:b/>
                <w:sz w:val="24"/>
                <w:szCs w:val="24"/>
              </w:rPr>
            </w:pPr>
          </w:p>
        </w:tc>
      </w:tr>
      <w:tr w:rsidR="0006255B" w:rsidTr="00E34ACF">
        <w:trPr>
          <w:trHeight w:val="20"/>
          <w:jc w:val="center"/>
        </w:trPr>
        <w:tc>
          <w:tcPr>
            <w:tcW w:w="503" w:type="dxa"/>
            <w:tcBorders>
              <w:top w:val="single" w:sz="4" w:space="0" w:color="auto"/>
              <w:left w:val="single" w:sz="4" w:space="0" w:color="auto"/>
              <w:bottom w:val="single" w:sz="4" w:space="0" w:color="auto"/>
              <w:right w:val="single" w:sz="4" w:space="0" w:color="auto"/>
            </w:tcBorders>
            <w:vAlign w:val="center"/>
            <w:hideMark/>
          </w:tcPr>
          <w:p w:rsidR="0006255B" w:rsidRDefault="0006255B" w:rsidP="00E34ACF">
            <w:pPr>
              <w:pStyle w:val="affffa"/>
            </w:pPr>
            <w:r>
              <w:t>6.1</w:t>
            </w:r>
          </w:p>
        </w:tc>
        <w:tc>
          <w:tcPr>
            <w:tcW w:w="2650" w:type="dxa"/>
            <w:tcBorders>
              <w:top w:val="single" w:sz="4" w:space="0" w:color="auto"/>
              <w:left w:val="single" w:sz="4" w:space="0" w:color="auto"/>
              <w:bottom w:val="single" w:sz="4" w:space="0" w:color="auto"/>
              <w:right w:val="single" w:sz="4" w:space="0" w:color="auto"/>
            </w:tcBorders>
            <w:vAlign w:val="center"/>
            <w:hideMark/>
          </w:tcPr>
          <w:p w:rsidR="0006255B" w:rsidRDefault="0006255B" w:rsidP="00E34ACF">
            <w:pPr>
              <w:pStyle w:val="affffa"/>
              <w:rPr>
                <w:sz w:val="24"/>
                <w:szCs w:val="24"/>
              </w:rPr>
            </w:pPr>
            <w:r>
              <w:rPr>
                <w:sz w:val="24"/>
                <w:szCs w:val="24"/>
              </w:rPr>
              <w:t>Предприятия бытового обслуживания</w:t>
            </w:r>
          </w:p>
        </w:tc>
        <w:tc>
          <w:tcPr>
            <w:tcW w:w="2187" w:type="dxa"/>
            <w:tcBorders>
              <w:top w:val="single" w:sz="4" w:space="0" w:color="auto"/>
              <w:left w:val="single" w:sz="4" w:space="0" w:color="auto"/>
              <w:bottom w:val="single" w:sz="4" w:space="0" w:color="auto"/>
              <w:right w:val="single" w:sz="4" w:space="0" w:color="auto"/>
            </w:tcBorders>
            <w:vAlign w:val="center"/>
            <w:hideMark/>
          </w:tcPr>
          <w:p w:rsidR="0006255B" w:rsidRDefault="0006255B" w:rsidP="00E34ACF">
            <w:pPr>
              <w:pStyle w:val="affffa"/>
              <w:rPr>
                <w:sz w:val="24"/>
                <w:szCs w:val="24"/>
              </w:rPr>
            </w:pPr>
            <w:r>
              <w:rPr>
                <w:sz w:val="24"/>
                <w:szCs w:val="24"/>
              </w:rPr>
              <w:t xml:space="preserve">2 </w:t>
            </w:r>
            <w:r>
              <w:rPr>
                <w:sz w:val="24"/>
                <w:szCs w:val="24"/>
              </w:rPr>
              <w:br/>
              <w:t xml:space="preserve">по РГНП </w:t>
            </w:r>
            <w:proofErr w:type="spellStart"/>
            <w:r>
              <w:rPr>
                <w:sz w:val="24"/>
                <w:szCs w:val="24"/>
              </w:rPr>
              <w:t>ХМАО-Югра</w:t>
            </w:r>
            <w:proofErr w:type="spellEnd"/>
          </w:p>
        </w:tc>
        <w:tc>
          <w:tcPr>
            <w:tcW w:w="1176" w:type="dxa"/>
            <w:tcBorders>
              <w:top w:val="single" w:sz="4" w:space="0" w:color="auto"/>
              <w:left w:val="single" w:sz="4" w:space="0" w:color="auto"/>
              <w:bottom w:val="single" w:sz="4" w:space="0" w:color="auto"/>
              <w:right w:val="single" w:sz="4" w:space="0" w:color="auto"/>
            </w:tcBorders>
            <w:vAlign w:val="center"/>
            <w:hideMark/>
          </w:tcPr>
          <w:p w:rsidR="0006255B" w:rsidRDefault="0006255B" w:rsidP="00E34ACF">
            <w:pPr>
              <w:pStyle w:val="affffa"/>
              <w:rPr>
                <w:sz w:val="24"/>
                <w:szCs w:val="24"/>
              </w:rPr>
            </w:pPr>
            <w:r>
              <w:rPr>
                <w:sz w:val="24"/>
                <w:szCs w:val="24"/>
              </w:rPr>
              <w:t>рабочих мест на 1000 чел.</w:t>
            </w:r>
          </w:p>
        </w:tc>
        <w:tc>
          <w:tcPr>
            <w:tcW w:w="1612" w:type="dxa"/>
            <w:tcBorders>
              <w:top w:val="single" w:sz="4" w:space="0" w:color="auto"/>
              <w:left w:val="single" w:sz="4" w:space="0" w:color="auto"/>
              <w:bottom w:val="single" w:sz="4" w:space="0" w:color="auto"/>
              <w:right w:val="single" w:sz="4" w:space="0" w:color="auto"/>
            </w:tcBorders>
            <w:vAlign w:val="center"/>
            <w:hideMark/>
          </w:tcPr>
          <w:p w:rsidR="0006255B" w:rsidRDefault="0006255B" w:rsidP="00E34ACF">
            <w:pPr>
              <w:pStyle w:val="affffa"/>
              <w:rPr>
                <w:sz w:val="24"/>
                <w:szCs w:val="24"/>
              </w:rPr>
            </w:pPr>
            <w:r>
              <w:rPr>
                <w:sz w:val="24"/>
                <w:szCs w:val="24"/>
              </w:rPr>
              <w:t>12</w:t>
            </w:r>
          </w:p>
        </w:tc>
        <w:tc>
          <w:tcPr>
            <w:tcW w:w="1971" w:type="dxa"/>
            <w:tcBorders>
              <w:top w:val="single" w:sz="4" w:space="0" w:color="auto"/>
              <w:left w:val="single" w:sz="4" w:space="0" w:color="auto"/>
              <w:bottom w:val="single" w:sz="4" w:space="0" w:color="auto"/>
              <w:right w:val="single" w:sz="4" w:space="0" w:color="auto"/>
            </w:tcBorders>
            <w:vAlign w:val="center"/>
            <w:hideMark/>
          </w:tcPr>
          <w:p w:rsidR="0006255B" w:rsidRDefault="0006255B" w:rsidP="00E34ACF">
            <w:pPr>
              <w:pStyle w:val="affffa"/>
              <w:rPr>
                <w:sz w:val="24"/>
                <w:szCs w:val="24"/>
              </w:rPr>
            </w:pPr>
            <w:r>
              <w:rPr>
                <w:sz w:val="24"/>
                <w:szCs w:val="24"/>
              </w:rPr>
              <w:t>12</w:t>
            </w:r>
          </w:p>
        </w:tc>
      </w:tr>
    </w:tbl>
    <w:p w:rsidR="0006255B" w:rsidRDefault="0006255B" w:rsidP="0006255B">
      <w:pPr>
        <w:ind w:firstLine="0"/>
        <w:rPr>
          <w:sz w:val="22"/>
          <w:szCs w:val="22"/>
        </w:rPr>
      </w:pPr>
      <w:r>
        <w:t xml:space="preserve">* </w:t>
      </w:r>
      <w:r>
        <w:rPr>
          <w:sz w:val="22"/>
          <w:szCs w:val="22"/>
        </w:rPr>
        <w:t>По информации Департамента образования и жилищной политики потребность в школах населения в школах  будет полностью удовлетворена местами в имеющейся на территории микрорайона общеобразовательной школе № 8</w:t>
      </w:r>
    </w:p>
    <w:p w:rsidR="0006255B" w:rsidRDefault="0006255B" w:rsidP="0006255B">
      <w:pPr>
        <w:ind w:firstLine="0"/>
        <w:rPr>
          <w:sz w:val="22"/>
          <w:szCs w:val="22"/>
        </w:rPr>
      </w:pPr>
    </w:p>
    <w:p w:rsidR="0006255B" w:rsidRDefault="0006255B" w:rsidP="0006255B">
      <w:pPr>
        <w:ind w:firstLine="0"/>
        <w:rPr>
          <w:szCs w:val="28"/>
        </w:rPr>
      </w:pPr>
      <w:r>
        <w:rPr>
          <w:szCs w:val="28"/>
        </w:rPr>
        <w:t>Полностью не обеспечена потребность населения:</w:t>
      </w:r>
    </w:p>
    <w:p w:rsidR="0006255B" w:rsidRDefault="0006255B" w:rsidP="0006255B">
      <w:pPr>
        <w:ind w:firstLine="0"/>
        <w:rPr>
          <w:szCs w:val="28"/>
        </w:rPr>
      </w:pPr>
      <w:r>
        <w:rPr>
          <w:szCs w:val="28"/>
        </w:rPr>
        <w:t>- детские дошкольные учреждения, 318 мест;</w:t>
      </w:r>
    </w:p>
    <w:p w:rsidR="0006255B" w:rsidRDefault="0006255B" w:rsidP="0006255B">
      <w:pPr>
        <w:ind w:firstLine="0"/>
        <w:rPr>
          <w:szCs w:val="28"/>
        </w:rPr>
      </w:pPr>
      <w:r>
        <w:rPr>
          <w:szCs w:val="28"/>
        </w:rPr>
        <w:t>- спортивные залы общего пользования, 1793 кв. м;</w:t>
      </w:r>
    </w:p>
    <w:p w:rsidR="0006255B" w:rsidRDefault="0006255B" w:rsidP="0006255B">
      <w:pPr>
        <w:ind w:firstLine="0"/>
        <w:rPr>
          <w:szCs w:val="28"/>
        </w:rPr>
      </w:pPr>
      <w:r>
        <w:rPr>
          <w:szCs w:val="28"/>
        </w:rPr>
        <w:t>- плоскостные спортивные сооружения, 10611 кв</w:t>
      </w:r>
      <w:proofErr w:type="gramStart"/>
      <w:r>
        <w:rPr>
          <w:szCs w:val="28"/>
        </w:rPr>
        <w:t>.м</w:t>
      </w:r>
      <w:proofErr w:type="gramEnd"/>
      <w:r>
        <w:rPr>
          <w:szCs w:val="28"/>
        </w:rPr>
        <w:t>;</w:t>
      </w:r>
    </w:p>
    <w:p w:rsidR="0006255B" w:rsidRDefault="0006255B" w:rsidP="0006255B">
      <w:pPr>
        <w:ind w:firstLine="0"/>
        <w:rPr>
          <w:szCs w:val="28"/>
        </w:rPr>
      </w:pPr>
      <w:r>
        <w:rPr>
          <w:szCs w:val="28"/>
        </w:rPr>
        <w:t>- помещения для организации досуга населения, детей и подростков в жилой застройке, 209 кв.м.</w:t>
      </w:r>
    </w:p>
    <w:p w:rsidR="00EE00B8" w:rsidRPr="00B752C6" w:rsidRDefault="00A135CB" w:rsidP="00306C83">
      <w:pPr>
        <w:pStyle w:val="2"/>
      </w:pPr>
      <w:bookmarkStart w:id="52" w:name="_Toc428469961"/>
      <w:r w:rsidRPr="00B752C6">
        <w:t>2.</w:t>
      </w:r>
      <w:r w:rsidR="00A960BE" w:rsidRPr="00B752C6">
        <w:t>4</w:t>
      </w:r>
      <w:r w:rsidR="00681797" w:rsidRPr="00B752C6">
        <w:t xml:space="preserve"> </w:t>
      </w:r>
      <w:r w:rsidR="00107AD2" w:rsidRPr="00B752C6">
        <w:rPr>
          <w:szCs w:val="32"/>
        </w:rPr>
        <w:t>Предложения по развитию систем транспортного обслуживания  территории</w:t>
      </w:r>
      <w:bookmarkEnd w:id="52"/>
      <w:r w:rsidR="00107AD2" w:rsidRPr="00B752C6">
        <w:rPr>
          <w:szCs w:val="32"/>
        </w:rPr>
        <w:t xml:space="preserve"> </w:t>
      </w:r>
    </w:p>
    <w:p w:rsidR="00BA1213" w:rsidRPr="00B752C6" w:rsidRDefault="00BA1213" w:rsidP="00542321">
      <w:pPr>
        <w:rPr>
          <w:szCs w:val="28"/>
        </w:rPr>
      </w:pPr>
      <w:r w:rsidRPr="00B752C6">
        <w:rPr>
          <w:szCs w:val="28"/>
        </w:rPr>
        <w:t>Предложения по развитию транспортной инфраструктуры проектиру</w:t>
      </w:r>
      <w:r w:rsidR="002B063F" w:rsidRPr="00B752C6">
        <w:rPr>
          <w:szCs w:val="28"/>
        </w:rPr>
        <w:softHyphen/>
      </w:r>
      <w:r w:rsidRPr="00B752C6">
        <w:rPr>
          <w:szCs w:val="28"/>
        </w:rPr>
        <w:t xml:space="preserve">емой территории </w:t>
      </w:r>
      <w:r w:rsidR="002B063F" w:rsidRPr="00B752C6">
        <w:rPr>
          <w:szCs w:val="28"/>
        </w:rPr>
        <w:t>учи</w:t>
      </w:r>
      <w:r w:rsidRPr="00B752C6">
        <w:rPr>
          <w:szCs w:val="28"/>
        </w:rPr>
        <w:t>т</w:t>
      </w:r>
      <w:r w:rsidR="002B063F" w:rsidRPr="00B752C6">
        <w:rPr>
          <w:szCs w:val="28"/>
        </w:rPr>
        <w:t>ывают</w:t>
      </w:r>
      <w:r w:rsidRPr="00B752C6">
        <w:rPr>
          <w:szCs w:val="28"/>
        </w:rPr>
        <w:t xml:space="preserve"> проектны</w:t>
      </w:r>
      <w:r w:rsidR="002B063F" w:rsidRPr="00B752C6">
        <w:rPr>
          <w:szCs w:val="28"/>
        </w:rPr>
        <w:t>е</w:t>
      </w:r>
      <w:r w:rsidRPr="00B752C6">
        <w:rPr>
          <w:szCs w:val="28"/>
        </w:rPr>
        <w:t xml:space="preserve"> п</w:t>
      </w:r>
      <w:r w:rsidR="002B063F" w:rsidRPr="00B752C6">
        <w:rPr>
          <w:szCs w:val="28"/>
        </w:rPr>
        <w:t>ол</w:t>
      </w:r>
      <w:r w:rsidRPr="00B752C6">
        <w:rPr>
          <w:szCs w:val="28"/>
        </w:rPr>
        <w:t>ожени</w:t>
      </w:r>
      <w:r w:rsidR="002B063F" w:rsidRPr="00B752C6">
        <w:rPr>
          <w:szCs w:val="28"/>
        </w:rPr>
        <w:t>я</w:t>
      </w:r>
      <w:r w:rsidRPr="00B752C6">
        <w:rPr>
          <w:szCs w:val="28"/>
        </w:rPr>
        <w:t xml:space="preserve"> ранее </w:t>
      </w:r>
      <w:r w:rsidR="00542321" w:rsidRPr="00B752C6">
        <w:rPr>
          <w:szCs w:val="28"/>
        </w:rPr>
        <w:t xml:space="preserve">выполненного генерального плана </w:t>
      </w:r>
      <w:r w:rsidR="00E27389" w:rsidRPr="00B752C6">
        <w:rPr>
          <w:szCs w:val="28"/>
        </w:rPr>
        <w:t>г</w:t>
      </w:r>
      <w:proofErr w:type="gramStart"/>
      <w:r w:rsidR="00E27389" w:rsidRPr="00B752C6">
        <w:rPr>
          <w:szCs w:val="28"/>
        </w:rPr>
        <w:t>.Н</w:t>
      </w:r>
      <w:proofErr w:type="gramEnd"/>
      <w:r w:rsidR="00E27389" w:rsidRPr="00B752C6">
        <w:rPr>
          <w:szCs w:val="28"/>
        </w:rPr>
        <w:t>ефтеюганска, Проекта планировки территории г.Нефтеюганска и положения действующей нормативной документации.</w:t>
      </w:r>
    </w:p>
    <w:p w:rsidR="00BA1213" w:rsidRPr="00B752C6" w:rsidRDefault="00681797" w:rsidP="00306C83">
      <w:pPr>
        <w:pStyle w:val="3"/>
      </w:pPr>
      <w:bookmarkStart w:id="53" w:name="_Toc428469962"/>
      <w:r w:rsidRPr="00B752C6">
        <w:lastRenderedPageBreak/>
        <w:t>2.4.1</w:t>
      </w:r>
      <w:r w:rsidR="007510BB" w:rsidRPr="00B752C6">
        <w:t xml:space="preserve"> </w:t>
      </w:r>
      <w:r w:rsidR="00BA1213" w:rsidRPr="00B752C6">
        <w:t>Улично-дорожная сеть</w:t>
      </w:r>
      <w:bookmarkEnd w:id="53"/>
    </w:p>
    <w:p w:rsidR="00914CD0" w:rsidRPr="00B752C6" w:rsidRDefault="00E27389" w:rsidP="00306C83">
      <w:pPr>
        <w:rPr>
          <w:szCs w:val="28"/>
        </w:rPr>
      </w:pPr>
      <w:r w:rsidRPr="00B752C6">
        <w:rPr>
          <w:szCs w:val="28"/>
        </w:rPr>
        <w:t>Развитие улично-дорожной сети, рассматриваемое в проекте планировки территории м</w:t>
      </w:r>
      <w:r w:rsidR="0032236C" w:rsidRPr="00B752C6">
        <w:rPr>
          <w:szCs w:val="28"/>
        </w:rPr>
        <w:t xml:space="preserve">икрорайона </w:t>
      </w:r>
      <w:r w:rsidRPr="00B752C6">
        <w:rPr>
          <w:szCs w:val="28"/>
        </w:rPr>
        <w:t xml:space="preserve">8А, </w:t>
      </w:r>
      <w:r w:rsidR="00914CD0" w:rsidRPr="00B752C6">
        <w:rPr>
          <w:szCs w:val="28"/>
        </w:rPr>
        <w:t xml:space="preserve">предполагает обеспечение оптимальной транспортной доступности </w:t>
      </w:r>
      <w:r w:rsidRPr="00B752C6">
        <w:rPr>
          <w:szCs w:val="28"/>
        </w:rPr>
        <w:t>вновь строящихся объектов</w:t>
      </w:r>
      <w:r w:rsidR="00914CD0" w:rsidRPr="00B752C6">
        <w:rPr>
          <w:szCs w:val="28"/>
        </w:rPr>
        <w:t xml:space="preserve">, а также организацию транспортных связей с другими районами </w:t>
      </w:r>
      <w:r w:rsidR="000A6067" w:rsidRPr="00B752C6">
        <w:rPr>
          <w:szCs w:val="28"/>
        </w:rPr>
        <w:t>населенного пункта</w:t>
      </w:r>
      <w:r w:rsidRPr="00B752C6">
        <w:rPr>
          <w:szCs w:val="28"/>
        </w:rPr>
        <w:t xml:space="preserve"> и выход с вновь освоенных территорий на улицы и дороги общегородской сети</w:t>
      </w:r>
      <w:r w:rsidR="00914CD0" w:rsidRPr="00B752C6">
        <w:rPr>
          <w:szCs w:val="28"/>
        </w:rPr>
        <w:t>.</w:t>
      </w:r>
    </w:p>
    <w:p w:rsidR="00914CD0" w:rsidRPr="00B752C6" w:rsidRDefault="00914CD0" w:rsidP="00306C83">
      <w:pPr>
        <w:rPr>
          <w:szCs w:val="28"/>
        </w:rPr>
      </w:pPr>
      <w:r w:rsidRPr="00B752C6">
        <w:rPr>
          <w:szCs w:val="28"/>
        </w:rPr>
        <w:t>Предлагаемая проектом система улично-дорожной сети предусматривает дифференциацию улиц по транспортному назначению, с подразделением на следующие категории в соответствии с действующими нормативами:</w:t>
      </w:r>
    </w:p>
    <w:p w:rsidR="00914CD0" w:rsidRPr="00B752C6" w:rsidRDefault="00BF7DCD" w:rsidP="00306C83">
      <w:pPr>
        <w:rPr>
          <w:szCs w:val="28"/>
        </w:rPr>
      </w:pPr>
      <w:r w:rsidRPr="00B752C6">
        <w:rPr>
          <w:szCs w:val="28"/>
        </w:rPr>
        <w:t>- </w:t>
      </w:r>
      <w:r w:rsidR="00DA726E" w:rsidRPr="00B752C6">
        <w:rPr>
          <w:szCs w:val="28"/>
        </w:rPr>
        <w:t xml:space="preserve">улицы </w:t>
      </w:r>
      <w:r w:rsidR="00E27389" w:rsidRPr="00B752C6">
        <w:rPr>
          <w:szCs w:val="28"/>
        </w:rPr>
        <w:t>магистральные общегородского значения</w:t>
      </w:r>
      <w:r w:rsidR="00B71BE0" w:rsidRPr="00B752C6">
        <w:rPr>
          <w:szCs w:val="28"/>
        </w:rPr>
        <w:t xml:space="preserve"> регулируемого движения</w:t>
      </w:r>
      <w:r w:rsidR="00914CD0" w:rsidRPr="00B752C6">
        <w:rPr>
          <w:szCs w:val="28"/>
        </w:rPr>
        <w:t>;</w:t>
      </w:r>
    </w:p>
    <w:p w:rsidR="00DA726E" w:rsidRPr="00B752C6" w:rsidRDefault="00BF7DCD" w:rsidP="00306C83">
      <w:pPr>
        <w:rPr>
          <w:szCs w:val="28"/>
        </w:rPr>
      </w:pPr>
      <w:r w:rsidRPr="00B752C6">
        <w:rPr>
          <w:szCs w:val="28"/>
        </w:rPr>
        <w:t>- </w:t>
      </w:r>
      <w:r w:rsidR="00DA726E" w:rsidRPr="00B752C6">
        <w:rPr>
          <w:szCs w:val="28"/>
        </w:rPr>
        <w:t xml:space="preserve">улицы  </w:t>
      </w:r>
      <w:r w:rsidR="00E27389" w:rsidRPr="00B752C6">
        <w:rPr>
          <w:szCs w:val="28"/>
        </w:rPr>
        <w:t>магистральные районного значения</w:t>
      </w:r>
      <w:r w:rsidR="00DA726E" w:rsidRPr="00B752C6">
        <w:rPr>
          <w:szCs w:val="28"/>
        </w:rPr>
        <w:t>;</w:t>
      </w:r>
    </w:p>
    <w:p w:rsidR="00914CD0" w:rsidRPr="00B752C6" w:rsidRDefault="00DA726E" w:rsidP="00306C83">
      <w:pPr>
        <w:rPr>
          <w:szCs w:val="28"/>
        </w:rPr>
      </w:pPr>
      <w:r w:rsidRPr="00B752C6">
        <w:rPr>
          <w:szCs w:val="28"/>
        </w:rPr>
        <w:t>- проезды</w:t>
      </w:r>
      <w:r w:rsidR="00914CD0" w:rsidRPr="00B752C6">
        <w:rPr>
          <w:szCs w:val="28"/>
        </w:rPr>
        <w:t>.</w:t>
      </w:r>
    </w:p>
    <w:p w:rsidR="000B11CE" w:rsidRPr="00B752C6" w:rsidRDefault="000B11CE" w:rsidP="00476E7A">
      <w:pPr>
        <w:rPr>
          <w:szCs w:val="28"/>
        </w:rPr>
      </w:pPr>
      <w:r w:rsidRPr="00B752C6">
        <w:rPr>
          <w:szCs w:val="28"/>
        </w:rPr>
        <w:t>Основное мероприятие, предусмотренное проектом – устройство местного проезда вдоль ул</w:t>
      </w:r>
      <w:proofErr w:type="gramStart"/>
      <w:r w:rsidRPr="00B752C6">
        <w:rPr>
          <w:szCs w:val="28"/>
        </w:rPr>
        <w:t>.М</w:t>
      </w:r>
      <w:proofErr w:type="gramEnd"/>
      <w:r w:rsidRPr="00B752C6">
        <w:rPr>
          <w:szCs w:val="28"/>
        </w:rPr>
        <w:t>амонтовской (в соответствии с положениями «Руководства по проектированию городских улиц и дорог»)</w:t>
      </w:r>
      <w:r w:rsidR="009A605E" w:rsidRPr="00B752C6">
        <w:rPr>
          <w:szCs w:val="28"/>
        </w:rPr>
        <w:t xml:space="preserve"> для обеспечения доступности проектируемой застройки и исключения создания помех движению автотранспорта по ул.Мамонтовской</w:t>
      </w:r>
      <w:r w:rsidRPr="00B752C6">
        <w:rPr>
          <w:szCs w:val="28"/>
        </w:rPr>
        <w:t xml:space="preserve">. </w:t>
      </w:r>
      <w:r w:rsidR="00C32924" w:rsidRPr="00B752C6">
        <w:rPr>
          <w:szCs w:val="28"/>
        </w:rPr>
        <w:t>В связи с тем, что по местному проезду в направлении центра предусматривается пропуск общественного транспорта, ши</w:t>
      </w:r>
      <w:r w:rsidRPr="00B752C6">
        <w:rPr>
          <w:szCs w:val="28"/>
        </w:rPr>
        <w:t>рина проезда принята 7,5 метров, количество полос – по одной в каждом направлении.</w:t>
      </w:r>
    </w:p>
    <w:p w:rsidR="00BA1213" w:rsidRPr="00B752C6" w:rsidRDefault="00BA1213" w:rsidP="00476E7A">
      <w:r w:rsidRPr="00B752C6">
        <w:rPr>
          <w:szCs w:val="28"/>
        </w:rPr>
        <w:t>Технические характеристики улиц представлены в таблице</w:t>
      </w:r>
      <w:r w:rsidR="00681797" w:rsidRPr="00B752C6">
        <w:rPr>
          <w:szCs w:val="28"/>
        </w:rPr>
        <w:t xml:space="preserve"> 2.</w:t>
      </w:r>
      <w:r w:rsidR="007B71B3" w:rsidRPr="00B752C6">
        <w:rPr>
          <w:szCs w:val="28"/>
        </w:rPr>
        <w:t>3</w:t>
      </w:r>
      <w:r w:rsidR="00B171FE" w:rsidRPr="00B752C6">
        <w:rPr>
          <w:szCs w:val="28"/>
        </w:rPr>
        <w:t>.</w:t>
      </w:r>
    </w:p>
    <w:p w:rsidR="00BA1213" w:rsidRPr="00B752C6" w:rsidRDefault="00BA1213" w:rsidP="00DB4BA7">
      <w:pPr>
        <w:pStyle w:val="af8"/>
      </w:pPr>
      <w:r w:rsidRPr="00B752C6">
        <w:t>Таблица</w:t>
      </w:r>
      <w:r w:rsidR="00681797" w:rsidRPr="00B752C6">
        <w:t xml:space="preserve"> 2.</w:t>
      </w:r>
      <w:r w:rsidR="007B71B3" w:rsidRPr="00B752C6">
        <w:t>3</w:t>
      </w:r>
    </w:p>
    <w:p w:rsidR="00BA1213" w:rsidRPr="00B752C6" w:rsidRDefault="00BA1213" w:rsidP="002B063F">
      <w:pPr>
        <w:pStyle w:val="afa"/>
      </w:pPr>
      <w:r w:rsidRPr="00B752C6">
        <w:t>Параметры улиц и дорог в зависимости от их категории</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tblPr>
      <w:tblGrid>
        <w:gridCol w:w="3109"/>
        <w:gridCol w:w="1793"/>
        <w:gridCol w:w="1793"/>
        <w:gridCol w:w="1671"/>
        <w:gridCol w:w="1557"/>
      </w:tblGrid>
      <w:tr w:rsidR="00BA1213" w:rsidRPr="00B752C6" w:rsidTr="002A32D0">
        <w:trPr>
          <w:jc w:val="center"/>
        </w:trPr>
        <w:tc>
          <w:tcPr>
            <w:tcW w:w="3109" w:type="dxa"/>
            <w:tcBorders>
              <w:top w:val="single" w:sz="4" w:space="0" w:color="auto"/>
              <w:left w:val="single" w:sz="4" w:space="0" w:color="auto"/>
              <w:bottom w:val="single" w:sz="4" w:space="0" w:color="auto"/>
              <w:right w:val="single" w:sz="4" w:space="0" w:color="auto"/>
            </w:tcBorders>
            <w:vAlign w:val="center"/>
          </w:tcPr>
          <w:p w:rsidR="00BA1213" w:rsidRPr="00B752C6" w:rsidRDefault="00BA1213" w:rsidP="00306C83">
            <w:pPr>
              <w:pStyle w:val="af7"/>
            </w:pPr>
            <w:r w:rsidRPr="00B752C6">
              <w:t>Категории улиц и дорог. Наименование.</w:t>
            </w:r>
          </w:p>
        </w:tc>
        <w:tc>
          <w:tcPr>
            <w:tcW w:w="1793" w:type="dxa"/>
            <w:tcBorders>
              <w:top w:val="single" w:sz="4" w:space="0" w:color="auto"/>
              <w:left w:val="single" w:sz="4" w:space="0" w:color="auto"/>
              <w:bottom w:val="single" w:sz="4" w:space="0" w:color="auto"/>
              <w:right w:val="single" w:sz="4" w:space="0" w:color="auto"/>
            </w:tcBorders>
            <w:vAlign w:val="center"/>
          </w:tcPr>
          <w:p w:rsidR="00BA1213" w:rsidRPr="00B752C6" w:rsidRDefault="00BA1213" w:rsidP="00306C83">
            <w:pPr>
              <w:pStyle w:val="af7"/>
            </w:pPr>
            <w:r w:rsidRPr="00B752C6">
              <w:t>Протяженность улицы</w:t>
            </w:r>
            <w:r w:rsidR="00165207" w:rsidRPr="00B752C6">
              <w:t xml:space="preserve"> в гран</w:t>
            </w:r>
            <w:r w:rsidR="00165207" w:rsidRPr="00B752C6">
              <w:t>и</w:t>
            </w:r>
            <w:r w:rsidR="00165207" w:rsidRPr="00B752C6">
              <w:t>цах проектир</w:t>
            </w:r>
            <w:r w:rsidR="00165207" w:rsidRPr="00B752C6">
              <w:t>о</w:t>
            </w:r>
            <w:r w:rsidR="00165207" w:rsidRPr="00B752C6">
              <w:t>вания</w:t>
            </w:r>
            <w:r w:rsidRPr="00B752C6">
              <w:t xml:space="preserve">, </w:t>
            </w:r>
            <w:proofErr w:type="gramStart"/>
            <w:r w:rsidRPr="00B752C6">
              <w:t>м</w:t>
            </w:r>
            <w:proofErr w:type="gramEnd"/>
          </w:p>
        </w:tc>
        <w:tc>
          <w:tcPr>
            <w:tcW w:w="1793" w:type="dxa"/>
            <w:tcBorders>
              <w:top w:val="single" w:sz="4" w:space="0" w:color="auto"/>
              <w:left w:val="single" w:sz="4" w:space="0" w:color="auto"/>
              <w:bottom w:val="single" w:sz="4" w:space="0" w:color="auto"/>
              <w:right w:val="single" w:sz="4" w:space="0" w:color="auto"/>
            </w:tcBorders>
            <w:vAlign w:val="center"/>
          </w:tcPr>
          <w:p w:rsidR="00BA1213" w:rsidRPr="00B752C6" w:rsidRDefault="00BA1213" w:rsidP="00306C83">
            <w:pPr>
              <w:pStyle w:val="af7"/>
            </w:pPr>
            <w:r w:rsidRPr="00B752C6">
              <w:t>Ширина улицы в красных л</w:t>
            </w:r>
            <w:r w:rsidRPr="00B752C6">
              <w:t>и</w:t>
            </w:r>
            <w:r w:rsidRPr="00B752C6">
              <w:t xml:space="preserve">ниях, </w:t>
            </w:r>
            <w:proofErr w:type="gramStart"/>
            <w:r w:rsidRPr="00B752C6">
              <w:t>м</w:t>
            </w:r>
            <w:proofErr w:type="gramEnd"/>
          </w:p>
        </w:tc>
        <w:tc>
          <w:tcPr>
            <w:tcW w:w="1671" w:type="dxa"/>
            <w:tcBorders>
              <w:top w:val="single" w:sz="4" w:space="0" w:color="auto"/>
              <w:left w:val="single" w:sz="4" w:space="0" w:color="auto"/>
              <w:bottom w:val="single" w:sz="4" w:space="0" w:color="auto"/>
              <w:right w:val="single" w:sz="4" w:space="0" w:color="auto"/>
            </w:tcBorders>
            <w:vAlign w:val="center"/>
          </w:tcPr>
          <w:p w:rsidR="00BA1213" w:rsidRPr="00B752C6" w:rsidRDefault="00BA1213" w:rsidP="00306C83">
            <w:pPr>
              <w:pStyle w:val="af7"/>
            </w:pPr>
            <w:r w:rsidRPr="00B752C6">
              <w:t>Ширина пр</w:t>
            </w:r>
            <w:r w:rsidRPr="00B752C6">
              <w:t>о</w:t>
            </w:r>
            <w:r w:rsidRPr="00B752C6">
              <w:t xml:space="preserve">езжей части, </w:t>
            </w:r>
            <w:proofErr w:type="gramStart"/>
            <w:r w:rsidRPr="00B752C6">
              <w:t>м</w:t>
            </w:r>
            <w:proofErr w:type="gramEnd"/>
          </w:p>
        </w:tc>
        <w:tc>
          <w:tcPr>
            <w:tcW w:w="1557" w:type="dxa"/>
            <w:tcBorders>
              <w:top w:val="single" w:sz="4" w:space="0" w:color="auto"/>
              <w:left w:val="single" w:sz="4" w:space="0" w:color="auto"/>
              <w:bottom w:val="single" w:sz="4" w:space="0" w:color="auto"/>
              <w:right w:val="single" w:sz="4" w:space="0" w:color="auto"/>
            </w:tcBorders>
            <w:vAlign w:val="center"/>
          </w:tcPr>
          <w:p w:rsidR="00BA1213" w:rsidRPr="00B752C6" w:rsidRDefault="00BA1213" w:rsidP="00306C83">
            <w:pPr>
              <w:pStyle w:val="af7"/>
            </w:pPr>
            <w:r w:rsidRPr="00B752C6">
              <w:t>Ширина тр</w:t>
            </w:r>
            <w:r w:rsidRPr="00B752C6">
              <w:t>о</w:t>
            </w:r>
            <w:r w:rsidRPr="00B752C6">
              <w:t xml:space="preserve">туаров, </w:t>
            </w:r>
            <w:proofErr w:type="gramStart"/>
            <w:r w:rsidRPr="00B752C6">
              <w:t>м</w:t>
            </w:r>
            <w:proofErr w:type="gramEnd"/>
          </w:p>
        </w:tc>
      </w:tr>
      <w:tr w:rsidR="00BA1213" w:rsidRPr="00B752C6" w:rsidTr="002A32D0">
        <w:trPr>
          <w:jc w:val="center"/>
        </w:trPr>
        <w:tc>
          <w:tcPr>
            <w:tcW w:w="3109" w:type="dxa"/>
            <w:tcBorders>
              <w:top w:val="single" w:sz="4" w:space="0" w:color="auto"/>
              <w:left w:val="single" w:sz="4" w:space="0" w:color="auto"/>
              <w:bottom w:val="single" w:sz="4" w:space="0" w:color="auto"/>
              <w:right w:val="single" w:sz="4" w:space="0" w:color="auto"/>
            </w:tcBorders>
          </w:tcPr>
          <w:p w:rsidR="00BA1213" w:rsidRPr="00B752C6" w:rsidRDefault="00BA1213" w:rsidP="00306C83">
            <w:pPr>
              <w:pStyle w:val="afe"/>
            </w:pPr>
            <w:r w:rsidRPr="00B752C6">
              <w:t>1</w:t>
            </w:r>
          </w:p>
        </w:tc>
        <w:tc>
          <w:tcPr>
            <w:tcW w:w="1793" w:type="dxa"/>
            <w:tcBorders>
              <w:top w:val="single" w:sz="4" w:space="0" w:color="auto"/>
              <w:left w:val="single" w:sz="4" w:space="0" w:color="auto"/>
              <w:bottom w:val="single" w:sz="4" w:space="0" w:color="auto"/>
              <w:right w:val="single" w:sz="4" w:space="0" w:color="auto"/>
            </w:tcBorders>
          </w:tcPr>
          <w:p w:rsidR="00BA1213" w:rsidRPr="00B752C6" w:rsidRDefault="00BA1213" w:rsidP="00306C83">
            <w:pPr>
              <w:pStyle w:val="afe"/>
            </w:pPr>
            <w:r w:rsidRPr="00B752C6">
              <w:t>2</w:t>
            </w:r>
          </w:p>
        </w:tc>
        <w:tc>
          <w:tcPr>
            <w:tcW w:w="1793" w:type="dxa"/>
            <w:tcBorders>
              <w:top w:val="single" w:sz="4" w:space="0" w:color="auto"/>
              <w:left w:val="single" w:sz="4" w:space="0" w:color="auto"/>
              <w:bottom w:val="single" w:sz="4" w:space="0" w:color="auto"/>
              <w:right w:val="single" w:sz="4" w:space="0" w:color="auto"/>
            </w:tcBorders>
          </w:tcPr>
          <w:p w:rsidR="00BA1213" w:rsidRPr="00B752C6" w:rsidRDefault="00BA1213" w:rsidP="00306C83">
            <w:pPr>
              <w:pStyle w:val="afe"/>
            </w:pPr>
            <w:r w:rsidRPr="00B752C6">
              <w:t>3</w:t>
            </w:r>
          </w:p>
        </w:tc>
        <w:tc>
          <w:tcPr>
            <w:tcW w:w="1671" w:type="dxa"/>
            <w:tcBorders>
              <w:top w:val="single" w:sz="4" w:space="0" w:color="auto"/>
              <w:left w:val="single" w:sz="4" w:space="0" w:color="auto"/>
              <w:bottom w:val="single" w:sz="4" w:space="0" w:color="auto"/>
              <w:right w:val="single" w:sz="4" w:space="0" w:color="auto"/>
            </w:tcBorders>
          </w:tcPr>
          <w:p w:rsidR="00BA1213" w:rsidRPr="00B752C6" w:rsidRDefault="00BA1213" w:rsidP="00306C83">
            <w:pPr>
              <w:pStyle w:val="afe"/>
            </w:pPr>
            <w:r w:rsidRPr="00B752C6">
              <w:t>4</w:t>
            </w:r>
          </w:p>
        </w:tc>
        <w:tc>
          <w:tcPr>
            <w:tcW w:w="1557" w:type="dxa"/>
            <w:tcBorders>
              <w:top w:val="single" w:sz="4" w:space="0" w:color="auto"/>
              <w:left w:val="single" w:sz="4" w:space="0" w:color="auto"/>
              <w:bottom w:val="single" w:sz="4" w:space="0" w:color="auto"/>
              <w:right w:val="single" w:sz="4" w:space="0" w:color="auto"/>
            </w:tcBorders>
          </w:tcPr>
          <w:p w:rsidR="00BA1213" w:rsidRPr="00B752C6" w:rsidRDefault="00BA1213" w:rsidP="00306C83">
            <w:pPr>
              <w:pStyle w:val="afe"/>
            </w:pPr>
            <w:r w:rsidRPr="00B752C6">
              <w:t>5</w:t>
            </w:r>
          </w:p>
        </w:tc>
      </w:tr>
      <w:tr w:rsidR="00BA1213" w:rsidRPr="00B752C6" w:rsidTr="002A32D0">
        <w:trPr>
          <w:trHeight w:val="397"/>
          <w:jc w:val="center"/>
        </w:trPr>
        <w:tc>
          <w:tcPr>
            <w:tcW w:w="9923" w:type="dxa"/>
            <w:gridSpan w:val="5"/>
            <w:tcBorders>
              <w:top w:val="single" w:sz="4" w:space="0" w:color="auto"/>
              <w:left w:val="single" w:sz="4" w:space="0" w:color="auto"/>
              <w:bottom w:val="single" w:sz="4" w:space="0" w:color="auto"/>
              <w:right w:val="single" w:sz="4" w:space="0" w:color="auto"/>
            </w:tcBorders>
            <w:shd w:val="clear" w:color="auto" w:fill="auto"/>
            <w:vAlign w:val="center"/>
          </w:tcPr>
          <w:p w:rsidR="00BA1213" w:rsidRPr="00B752C6" w:rsidRDefault="00BA1213" w:rsidP="009A605E">
            <w:pPr>
              <w:pStyle w:val="af6"/>
              <w:rPr>
                <w:b/>
              </w:rPr>
            </w:pPr>
            <w:r w:rsidRPr="00B752C6">
              <w:rPr>
                <w:b/>
              </w:rPr>
              <w:t xml:space="preserve">Улицы </w:t>
            </w:r>
            <w:r w:rsidR="009A605E" w:rsidRPr="00B752C6">
              <w:rPr>
                <w:b/>
              </w:rPr>
              <w:t>магистральные общегородского значения регулируемого движения</w:t>
            </w:r>
          </w:p>
        </w:tc>
      </w:tr>
      <w:tr w:rsidR="00BA1213" w:rsidRPr="00B752C6" w:rsidTr="002A32D0">
        <w:trPr>
          <w:trHeight w:val="397"/>
          <w:jc w:val="center"/>
        </w:trPr>
        <w:tc>
          <w:tcPr>
            <w:tcW w:w="3109" w:type="dxa"/>
            <w:tcBorders>
              <w:top w:val="single" w:sz="4" w:space="0" w:color="auto"/>
              <w:left w:val="single" w:sz="4" w:space="0" w:color="auto"/>
              <w:bottom w:val="single" w:sz="4" w:space="0" w:color="auto"/>
              <w:right w:val="single" w:sz="4" w:space="0" w:color="auto"/>
            </w:tcBorders>
            <w:vAlign w:val="center"/>
          </w:tcPr>
          <w:p w:rsidR="00BA1213" w:rsidRPr="00B752C6" w:rsidRDefault="002B063F" w:rsidP="009A605E">
            <w:pPr>
              <w:pStyle w:val="aff"/>
            </w:pPr>
            <w:r w:rsidRPr="00B752C6">
              <w:t>у</w:t>
            </w:r>
            <w:r w:rsidR="00BA1213" w:rsidRPr="00B752C6">
              <w:t>л.</w:t>
            </w:r>
            <w:r w:rsidRPr="00B752C6">
              <w:t xml:space="preserve"> </w:t>
            </w:r>
            <w:r w:rsidR="009A605E" w:rsidRPr="00B752C6">
              <w:t>Мамонтовская</w:t>
            </w:r>
          </w:p>
        </w:tc>
        <w:tc>
          <w:tcPr>
            <w:tcW w:w="1793" w:type="dxa"/>
            <w:tcBorders>
              <w:top w:val="single" w:sz="4" w:space="0" w:color="auto"/>
              <w:left w:val="single" w:sz="4" w:space="0" w:color="auto"/>
              <w:bottom w:val="single" w:sz="4" w:space="0" w:color="auto"/>
              <w:right w:val="single" w:sz="4" w:space="0" w:color="auto"/>
            </w:tcBorders>
            <w:shd w:val="clear" w:color="auto" w:fill="auto"/>
            <w:vAlign w:val="center"/>
          </w:tcPr>
          <w:p w:rsidR="00BA1213" w:rsidRPr="00B752C6" w:rsidRDefault="00785235" w:rsidP="00105CF2">
            <w:pPr>
              <w:pStyle w:val="af6"/>
              <w:rPr>
                <w:szCs w:val="24"/>
              </w:rPr>
            </w:pPr>
            <w:r w:rsidRPr="00B752C6">
              <w:rPr>
                <w:szCs w:val="24"/>
              </w:rPr>
              <w:t>1300</w:t>
            </w:r>
          </w:p>
        </w:tc>
        <w:tc>
          <w:tcPr>
            <w:tcW w:w="1793" w:type="dxa"/>
            <w:tcBorders>
              <w:top w:val="single" w:sz="4" w:space="0" w:color="auto"/>
              <w:left w:val="single" w:sz="4" w:space="0" w:color="auto"/>
              <w:bottom w:val="single" w:sz="4" w:space="0" w:color="auto"/>
              <w:right w:val="single" w:sz="4" w:space="0" w:color="auto"/>
            </w:tcBorders>
            <w:shd w:val="clear" w:color="auto" w:fill="auto"/>
            <w:vAlign w:val="center"/>
          </w:tcPr>
          <w:p w:rsidR="00BA1213" w:rsidRPr="00B752C6" w:rsidRDefault="00785235" w:rsidP="00DA726E">
            <w:pPr>
              <w:pStyle w:val="af6"/>
              <w:rPr>
                <w:szCs w:val="24"/>
              </w:rPr>
            </w:pPr>
            <w:r w:rsidRPr="00B752C6">
              <w:rPr>
                <w:szCs w:val="24"/>
              </w:rPr>
              <w:t>60</w:t>
            </w:r>
          </w:p>
        </w:tc>
        <w:tc>
          <w:tcPr>
            <w:tcW w:w="1671" w:type="dxa"/>
            <w:tcBorders>
              <w:top w:val="single" w:sz="4" w:space="0" w:color="auto"/>
              <w:left w:val="single" w:sz="4" w:space="0" w:color="auto"/>
              <w:bottom w:val="single" w:sz="4" w:space="0" w:color="auto"/>
              <w:right w:val="single" w:sz="4" w:space="0" w:color="auto"/>
            </w:tcBorders>
            <w:shd w:val="clear" w:color="auto" w:fill="auto"/>
            <w:vAlign w:val="center"/>
          </w:tcPr>
          <w:p w:rsidR="00BA1213" w:rsidRPr="00B752C6" w:rsidRDefault="00785235" w:rsidP="00105CF2">
            <w:pPr>
              <w:pStyle w:val="af6"/>
              <w:rPr>
                <w:szCs w:val="24"/>
              </w:rPr>
            </w:pPr>
            <w:r w:rsidRPr="00B752C6">
              <w:rPr>
                <w:szCs w:val="24"/>
              </w:rPr>
              <w:t>14</w:t>
            </w:r>
          </w:p>
        </w:tc>
        <w:tc>
          <w:tcPr>
            <w:tcW w:w="1557" w:type="dxa"/>
            <w:tcBorders>
              <w:top w:val="single" w:sz="4" w:space="0" w:color="auto"/>
              <w:left w:val="single" w:sz="4" w:space="0" w:color="auto"/>
              <w:bottom w:val="single" w:sz="4" w:space="0" w:color="auto"/>
              <w:right w:val="single" w:sz="4" w:space="0" w:color="auto"/>
            </w:tcBorders>
            <w:shd w:val="clear" w:color="auto" w:fill="auto"/>
            <w:vAlign w:val="center"/>
          </w:tcPr>
          <w:p w:rsidR="00BA1213" w:rsidRPr="00B752C6" w:rsidRDefault="00EE3CC0" w:rsidP="00105CF2">
            <w:pPr>
              <w:pStyle w:val="af6"/>
              <w:rPr>
                <w:szCs w:val="24"/>
              </w:rPr>
            </w:pPr>
            <w:r w:rsidRPr="00B752C6">
              <w:rPr>
                <w:szCs w:val="24"/>
              </w:rPr>
              <w:t>2,25</w:t>
            </w:r>
          </w:p>
        </w:tc>
      </w:tr>
      <w:tr w:rsidR="00BA1213" w:rsidRPr="00B752C6" w:rsidTr="002A32D0">
        <w:trPr>
          <w:trHeight w:val="397"/>
          <w:jc w:val="center"/>
        </w:trPr>
        <w:tc>
          <w:tcPr>
            <w:tcW w:w="9923" w:type="dxa"/>
            <w:gridSpan w:val="5"/>
            <w:tcBorders>
              <w:top w:val="single" w:sz="4" w:space="0" w:color="auto"/>
              <w:left w:val="single" w:sz="4" w:space="0" w:color="auto"/>
              <w:bottom w:val="single" w:sz="4" w:space="0" w:color="auto"/>
              <w:right w:val="single" w:sz="4" w:space="0" w:color="auto"/>
            </w:tcBorders>
            <w:shd w:val="clear" w:color="auto" w:fill="auto"/>
            <w:vAlign w:val="center"/>
          </w:tcPr>
          <w:p w:rsidR="00BA1213" w:rsidRPr="00B752C6" w:rsidRDefault="00DA726E" w:rsidP="009A605E">
            <w:pPr>
              <w:pStyle w:val="af6"/>
              <w:rPr>
                <w:b/>
              </w:rPr>
            </w:pPr>
            <w:r w:rsidRPr="00B752C6">
              <w:rPr>
                <w:b/>
              </w:rPr>
              <w:t xml:space="preserve">Улицы </w:t>
            </w:r>
            <w:r w:rsidR="009A605E" w:rsidRPr="00B752C6">
              <w:rPr>
                <w:b/>
              </w:rPr>
              <w:t>магистральные районного значения</w:t>
            </w:r>
          </w:p>
        </w:tc>
      </w:tr>
      <w:tr w:rsidR="00BA1213" w:rsidRPr="00B752C6" w:rsidTr="002A32D0">
        <w:trPr>
          <w:trHeight w:val="397"/>
          <w:jc w:val="center"/>
        </w:trPr>
        <w:tc>
          <w:tcPr>
            <w:tcW w:w="3109" w:type="dxa"/>
            <w:tcBorders>
              <w:top w:val="single" w:sz="4" w:space="0" w:color="auto"/>
              <w:left w:val="single" w:sz="4" w:space="0" w:color="auto"/>
              <w:bottom w:val="single" w:sz="4" w:space="0" w:color="auto"/>
              <w:right w:val="single" w:sz="4" w:space="0" w:color="auto"/>
            </w:tcBorders>
            <w:vAlign w:val="center"/>
          </w:tcPr>
          <w:p w:rsidR="00BA1213" w:rsidRPr="00B752C6" w:rsidRDefault="001A05AF" w:rsidP="009A605E">
            <w:pPr>
              <w:pStyle w:val="aff"/>
            </w:pPr>
            <w:proofErr w:type="spellStart"/>
            <w:r w:rsidRPr="00B752C6">
              <w:t>у</w:t>
            </w:r>
            <w:r w:rsidR="00DA726E" w:rsidRPr="00B752C6">
              <w:t>л</w:t>
            </w:r>
            <w:proofErr w:type="gramStart"/>
            <w:r w:rsidR="00DA726E" w:rsidRPr="00B752C6">
              <w:t>.</w:t>
            </w:r>
            <w:r w:rsidR="009A605E" w:rsidRPr="00B752C6">
              <w:t>У</w:t>
            </w:r>
            <w:proofErr w:type="gramEnd"/>
            <w:r w:rsidR="009A605E" w:rsidRPr="00B752C6">
              <w:t>сть-Балыкская</w:t>
            </w:r>
            <w:proofErr w:type="spellEnd"/>
          </w:p>
        </w:tc>
        <w:tc>
          <w:tcPr>
            <w:tcW w:w="1793" w:type="dxa"/>
            <w:tcBorders>
              <w:top w:val="single" w:sz="4" w:space="0" w:color="auto"/>
              <w:left w:val="single" w:sz="4" w:space="0" w:color="auto"/>
              <w:bottom w:val="single" w:sz="4" w:space="0" w:color="auto"/>
              <w:right w:val="single" w:sz="4" w:space="0" w:color="auto"/>
            </w:tcBorders>
            <w:shd w:val="clear" w:color="auto" w:fill="auto"/>
            <w:vAlign w:val="center"/>
          </w:tcPr>
          <w:p w:rsidR="00BA1213" w:rsidRPr="00B752C6" w:rsidRDefault="00785235" w:rsidP="00165207">
            <w:pPr>
              <w:pStyle w:val="af6"/>
              <w:rPr>
                <w:szCs w:val="24"/>
              </w:rPr>
            </w:pPr>
            <w:r w:rsidRPr="00B752C6">
              <w:rPr>
                <w:szCs w:val="24"/>
              </w:rPr>
              <w:t>350</w:t>
            </w:r>
          </w:p>
        </w:tc>
        <w:tc>
          <w:tcPr>
            <w:tcW w:w="1793" w:type="dxa"/>
            <w:tcBorders>
              <w:top w:val="single" w:sz="4" w:space="0" w:color="auto"/>
              <w:left w:val="single" w:sz="4" w:space="0" w:color="auto"/>
              <w:bottom w:val="single" w:sz="4" w:space="0" w:color="auto"/>
              <w:right w:val="single" w:sz="4" w:space="0" w:color="auto"/>
            </w:tcBorders>
            <w:shd w:val="clear" w:color="auto" w:fill="auto"/>
            <w:vAlign w:val="center"/>
          </w:tcPr>
          <w:p w:rsidR="00BA1213" w:rsidRPr="00B752C6" w:rsidRDefault="00BA1213" w:rsidP="00105CF2">
            <w:pPr>
              <w:pStyle w:val="af6"/>
              <w:rPr>
                <w:szCs w:val="24"/>
              </w:rPr>
            </w:pPr>
          </w:p>
        </w:tc>
        <w:tc>
          <w:tcPr>
            <w:tcW w:w="1671" w:type="dxa"/>
            <w:tcBorders>
              <w:top w:val="single" w:sz="4" w:space="0" w:color="auto"/>
              <w:left w:val="single" w:sz="4" w:space="0" w:color="auto"/>
              <w:bottom w:val="single" w:sz="4" w:space="0" w:color="auto"/>
              <w:right w:val="single" w:sz="4" w:space="0" w:color="auto"/>
            </w:tcBorders>
            <w:shd w:val="clear" w:color="auto" w:fill="auto"/>
            <w:vAlign w:val="center"/>
          </w:tcPr>
          <w:p w:rsidR="00BA1213" w:rsidRPr="00B752C6" w:rsidRDefault="00BA1213" w:rsidP="00105CF2">
            <w:pPr>
              <w:pStyle w:val="af6"/>
              <w:rPr>
                <w:szCs w:val="24"/>
              </w:rPr>
            </w:pPr>
          </w:p>
        </w:tc>
        <w:tc>
          <w:tcPr>
            <w:tcW w:w="1557" w:type="dxa"/>
            <w:tcBorders>
              <w:top w:val="single" w:sz="4" w:space="0" w:color="auto"/>
              <w:left w:val="single" w:sz="4" w:space="0" w:color="auto"/>
              <w:bottom w:val="single" w:sz="4" w:space="0" w:color="auto"/>
              <w:right w:val="single" w:sz="4" w:space="0" w:color="auto"/>
            </w:tcBorders>
            <w:shd w:val="clear" w:color="auto" w:fill="auto"/>
            <w:vAlign w:val="center"/>
          </w:tcPr>
          <w:p w:rsidR="00BA1213" w:rsidRPr="00B752C6" w:rsidRDefault="00BA1213" w:rsidP="00105CF2">
            <w:pPr>
              <w:pStyle w:val="af6"/>
              <w:rPr>
                <w:szCs w:val="24"/>
              </w:rPr>
            </w:pPr>
          </w:p>
        </w:tc>
      </w:tr>
      <w:tr w:rsidR="000412FF" w:rsidRPr="00B752C6" w:rsidTr="002A32D0">
        <w:trPr>
          <w:trHeight w:val="397"/>
          <w:jc w:val="center"/>
        </w:trPr>
        <w:tc>
          <w:tcPr>
            <w:tcW w:w="3109" w:type="dxa"/>
            <w:tcBorders>
              <w:top w:val="single" w:sz="4" w:space="0" w:color="auto"/>
              <w:left w:val="single" w:sz="4" w:space="0" w:color="auto"/>
              <w:bottom w:val="single" w:sz="4" w:space="0" w:color="auto"/>
              <w:right w:val="single" w:sz="4" w:space="0" w:color="auto"/>
            </w:tcBorders>
            <w:vAlign w:val="center"/>
          </w:tcPr>
          <w:p w:rsidR="000412FF" w:rsidRPr="00B752C6" w:rsidRDefault="001A05AF" w:rsidP="009A605E">
            <w:pPr>
              <w:pStyle w:val="aff"/>
            </w:pPr>
            <w:r w:rsidRPr="00B752C6">
              <w:t>у</w:t>
            </w:r>
            <w:r w:rsidR="000412FF" w:rsidRPr="00B752C6">
              <w:t>л</w:t>
            </w:r>
            <w:proofErr w:type="gramStart"/>
            <w:r w:rsidR="000412FF" w:rsidRPr="00B752C6">
              <w:t>.</w:t>
            </w:r>
            <w:r w:rsidR="009A605E" w:rsidRPr="00B752C6">
              <w:t>Ж</w:t>
            </w:r>
            <w:proofErr w:type="gramEnd"/>
            <w:r w:rsidR="009A605E" w:rsidRPr="00B752C6">
              <w:t>илая</w:t>
            </w:r>
          </w:p>
        </w:tc>
        <w:tc>
          <w:tcPr>
            <w:tcW w:w="1793" w:type="dxa"/>
            <w:tcBorders>
              <w:top w:val="single" w:sz="4" w:space="0" w:color="auto"/>
              <w:left w:val="single" w:sz="4" w:space="0" w:color="auto"/>
              <w:bottom w:val="single" w:sz="4" w:space="0" w:color="auto"/>
              <w:right w:val="single" w:sz="4" w:space="0" w:color="auto"/>
            </w:tcBorders>
            <w:shd w:val="clear" w:color="auto" w:fill="auto"/>
            <w:vAlign w:val="center"/>
          </w:tcPr>
          <w:p w:rsidR="000412FF" w:rsidRPr="00B752C6" w:rsidRDefault="00785235" w:rsidP="00165207">
            <w:pPr>
              <w:pStyle w:val="af6"/>
              <w:rPr>
                <w:szCs w:val="24"/>
              </w:rPr>
            </w:pPr>
            <w:r w:rsidRPr="00B752C6">
              <w:rPr>
                <w:szCs w:val="24"/>
              </w:rPr>
              <w:t>650</w:t>
            </w:r>
          </w:p>
        </w:tc>
        <w:tc>
          <w:tcPr>
            <w:tcW w:w="1793" w:type="dxa"/>
            <w:tcBorders>
              <w:top w:val="single" w:sz="4" w:space="0" w:color="auto"/>
              <w:left w:val="single" w:sz="4" w:space="0" w:color="auto"/>
              <w:bottom w:val="single" w:sz="4" w:space="0" w:color="auto"/>
              <w:right w:val="single" w:sz="4" w:space="0" w:color="auto"/>
            </w:tcBorders>
            <w:shd w:val="clear" w:color="auto" w:fill="auto"/>
            <w:vAlign w:val="center"/>
          </w:tcPr>
          <w:p w:rsidR="000412FF" w:rsidRPr="00B752C6" w:rsidRDefault="000412FF" w:rsidP="00105CF2">
            <w:pPr>
              <w:pStyle w:val="af6"/>
              <w:rPr>
                <w:szCs w:val="24"/>
              </w:rPr>
            </w:pPr>
          </w:p>
        </w:tc>
        <w:tc>
          <w:tcPr>
            <w:tcW w:w="1671" w:type="dxa"/>
            <w:tcBorders>
              <w:top w:val="single" w:sz="4" w:space="0" w:color="auto"/>
              <w:left w:val="single" w:sz="4" w:space="0" w:color="auto"/>
              <w:bottom w:val="single" w:sz="4" w:space="0" w:color="auto"/>
              <w:right w:val="single" w:sz="4" w:space="0" w:color="auto"/>
            </w:tcBorders>
            <w:shd w:val="clear" w:color="auto" w:fill="auto"/>
            <w:vAlign w:val="center"/>
          </w:tcPr>
          <w:p w:rsidR="000412FF" w:rsidRPr="00B752C6" w:rsidRDefault="000412FF" w:rsidP="00105CF2">
            <w:pPr>
              <w:pStyle w:val="af6"/>
              <w:rPr>
                <w:szCs w:val="24"/>
              </w:rPr>
            </w:pPr>
          </w:p>
        </w:tc>
        <w:tc>
          <w:tcPr>
            <w:tcW w:w="1557" w:type="dxa"/>
            <w:tcBorders>
              <w:top w:val="single" w:sz="4" w:space="0" w:color="auto"/>
              <w:left w:val="single" w:sz="4" w:space="0" w:color="auto"/>
              <w:bottom w:val="single" w:sz="4" w:space="0" w:color="auto"/>
              <w:right w:val="single" w:sz="4" w:space="0" w:color="auto"/>
            </w:tcBorders>
            <w:shd w:val="clear" w:color="auto" w:fill="auto"/>
            <w:vAlign w:val="center"/>
          </w:tcPr>
          <w:p w:rsidR="000412FF" w:rsidRPr="00B752C6" w:rsidRDefault="000412FF" w:rsidP="00105CF2">
            <w:pPr>
              <w:pStyle w:val="af6"/>
              <w:rPr>
                <w:szCs w:val="24"/>
              </w:rPr>
            </w:pPr>
          </w:p>
        </w:tc>
      </w:tr>
      <w:tr w:rsidR="009A605E" w:rsidRPr="00B752C6" w:rsidTr="002A32D0">
        <w:trPr>
          <w:trHeight w:val="397"/>
          <w:jc w:val="center"/>
        </w:trPr>
        <w:tc>
          <w:tcPr>
            <w:tcW w:w="3109" w:type="dxa"/>
            <w:tcBorders>
              <w:top w:val="single" w:sz="4" w:space="0" w:color="auto"/>
              <w:left w:val="single" w:sz="4" w:space="0" w:color="auto"/>
              <w:bottom w:val="single" w:sz="4" w:space="0" w:color="auto"/>
              <w:right w:val="single" w:sz="4" w:space="0" w:color="auto"/>
            </w:tcBorders>
            <w:vAlign w:val="center"/>
          </w:tcPr>
          <w:p w:rsidR="009A605E" w:rsidRPr="00B752C6" w:rsidRDefault="001A05AF" w:rsidP="009A605E">
            <w:pPr>
              <w:pStyle w:val="aff"/>
            </w:pPr>
            <w:r w:rsidRPr="00B752C6">
              <w:t>у</w:t>
            </w:r>
            <w:r w:rsidR="009A605E" w:rsidRPr="00B752C6">
              <w:t>л</w:t>
            </w:r>
            <w:proofErr w:type="gramStart"/>
            <w:r w:rsidR="009A605E" w:rsidRPr="00B752C6">
              <w:t>.П</w:t>
            </w:r>
            <w:proofErr w:type="gramEnd"/>
            <w:r w:rsidR="009A605E" w:rsidRPr="00B752C6">
              <w:t>арковая</w:t>
            </w:r>
          </w:p>
        </w:tc>
        <w:tc>
          <w:tcPr>
            <w:tcW w:w="1793" w:type="dxa"/>
            <w:tcBorders>
              <w:top w:val="single" w:sz="4" w:space="0" w:color="auto"/>
              <w:left w:val="single" w:sz="4" w:space="0" w:color="auto"/>
              <w:bottom w:val="single" w:sz="4" w:space="0" w:color="auto"/>
              <w:right w:val="single" w:sz="4" w:space="0" w:color="auto"/>
            </w:tcBorders>
            <w:shd w:val="clear" w:color="auto" w:fill="auto"/>
            <w:vAlign w:val="center"/>
          </w:tcPr>
          <w:p w:rsidR="009A605E" w:rsidRPr="00B752C6" w:rsidRDefault="00785235" w:rsidP="00165207">
            <w:pPr>
              <w:pStyle w:val="af6"/>
              <w:rPr>
                <w:szCs w:val="24"/>
              </w:rPr>
            </w:pPr>
            <w:r w:rsidRPr="00B752C6">
              <w:rPr>
                <w:szCs w:val="24"/>
              </w:rPr>
              <w:t>500</w:t>
            </w:r>
          </w:p>
        </w:tc>
        <w:tc>
          <w:tcPr>
            <w:tcW w:w="1793" w:type="dxa"/>
            <w:tcBorders>
              <w:top w:val="single" w:sz="4" w:space="0" w:color="auto"/>
              <w:left w:val="single" w:sz="4" w:space="0" w:color="auto"/>
              <w:bottom w:val="single" w:sz="4" w:space="0" w:color="auto"/>
              <w:right w:val="single" w:sz="4" w:space="0" w:color="auto"/>
            </w:tcBorders>
            <w:shd w:val="clear" w:color="auto" w:fill="auto"/>
            <w:vAlign w:val="center"/>
          </w:tcPr>
          <w:p w:rsidR="009A605E" w:rsidRPr="00B752C6" w:rsidRDefault="009A605E" w:rsidP="00105CF2">
            <w:pPr>
              <w:pStyle w:val="af6"/>
              <w:rPr>
                <w:szCs w:val="24"/>
              </w:rPr>
            </w:pPr>
          </w:p>
        </w:tc>
        <w:tc>
          <w:tcPr>
            <w:tcW w:w="1671" w:type="dxa"/>
            <w:tcBorders>
              <w:top w:val="single" w:sz="4" w:space="0" w:color="auto"/>
              <w:left w:val="single" w:sz="4" w:space="0" w:color="auto"/>
              <w:bottom w:val="single" w:sz="4" w:space="0" w:color="auto"/>
              <w:right w:val="single" w:sz="4" w:space="0" w:color="auto"/>
            </w:tcBorders>
            <w:shd w:val="clear" w:color="auto" w:fill="auto"/>
            <w:vAlign w:val="center"/>
          </w:tcPr>
          <w:p w:rsidR="009A605E" w:rsidRPr="00B752C6" w:rsidRDefault="009A605E" w:rsidP="00105CF2">
            <w:pPr>
              <w:pStyle w:val="af6"/>
              <w:rPr>
                <w:szCs w:val="24"/>
              </w:rPr>
            </w:pPr>
          </w:p>
        </w:tc>
        <w:tc>
          <w:tcPr>
            <w:tcW w:w="1557" w:type="dxa"/>
            <w:tcBorders>
              <w:top w:val="single" w:sz="4" w:space="0" w:color="auto"/>
              <w:left w:val="single" w:sz="4" w:space="0" w:color="auto"/>
              <w:bottom w:val="single" w:sz="4" w:space="0" w:color="auto"/>
              <w:right w:val="single" w:sz="4" w:space="0" w:color="auto"/>
            </w:tcBorders>
            <w:shd w:val="clear" w:color="auto" w:fill="auto"/>
            <w:vAlign w:val="center"/>
          </w:tcPr>
          <w:p w:rsidR="009A605E" w:rsidRPr="00B752C6" w:rsidRDefault="009A605E" w:rsidP="00105CF2">
            <w:pPr>
              <w:pStyle w:val="af6"/>
              <w:rPr>
                <w:szCs w:val="24"/>
              </w:rPr>
            </w:pPr>
          </w:p>
        </w:tc>
      </w:tr>
      <w:tr w:rsidR="00DA726E" w:rsidRPr="00B752C6" w:rsidTr="00DA726E">
        <w:trPr>
          <w:trHeight w:val="397"/>
          <w:jc w:val="center"/>
        </w:trPr>
        <w:tc>
          <w:tcPr>
            <w:tcW w:w="9923" w:type="dxa"/>
            <w:gridSpan w:val="5"/>
            <w:tcBorders>
              <w:top w:val="single" w:sz="4" w:space="0" w:color="auto"/>
              <w:left w:val="single" w:sz="4" w:space="0" w:color="auto"/>
              <w:bottom w:val="single" w:sz="4" w:space="0" w:color="auto"/>
              <w:right w:val="single" w:sz="4" w:space="0" w:color="auto"/>
            </w:tcBorders>
            <w:vAlign w:val="center"/>
          </w:tcPr>
          <w:p w:rsidR="00DA726E" w:rsidRPr="00B752C6" w:rsidRDefault="00DA726E" w:rsidP="00105CF2">
            <w:pPr>
              <w:pStyle w:val="af6"/>
              <w:rPr>
                <w:b/>
                <w:szCs w:val="24"/>
              </w:rPr>
            </w:pPr>
            <w:r w:rsidRPr="00B752C6">
              <w:rPr>
                <w:b/>
                <w:szCs w:val="24"/>
              </w:rPr>
              <w:t>Проезды</w:t>
            </w:r>
          </w:p>
        </w:tc>
      </w:tr>
      <w:tr w:rsidR="00DA726E" w:rsidRPr="00B752C6" w:rsidTr="002A32D0">
        <w:trPr>
          <w:trHeight w:val="397"/>
          <w:jc w:val="center"/>
        </w:trPr>
        <w:tc>
          <w:tcPr>
            <w:tcW w:w="3109" w:type="dxa"/>
            <w:tcBorders>
              <w:top w:val="single" w:sz="4" w:space="0" w:color="auto"/>
              <w:left w:val="single" w:sz="4" w:space="0" w:color="auto"/>
              <w:bottom w:val="single" w:sz="4" w:space="0" w:color="auto"/>
              <w:right w:val="single" w:sz="4" w:space="0" w:color="auto"/>
            </w:tcBorders>
            <w:vAlign w:val="center"/>
          </w:tcPr>
          <w:p w:rsidR="00DA726E" w:rsidRPr="00B752C6" w:rsidRDefault="009A605E" w:rsidP="00105CF2">
            <w:pPr>
              <w:pStyle w:val="aff"/>
            </w:pPr>
            <w:r w:rsidRPr="00B752C6">
              <w:t>Местный</w:t>
            </w:r>
          </w:p>
        </w:tc>
        <w:tc>
          <w:tcPr>
            <w:tcW w:w="1793" w:type="dxa"/>
            <w:tcBorders>
              <w:top w:val="single" w:sz="4" w:space="0" w:color="auto"/>
              <w:left w:val="single" w:sz="4" w:space="0" w:color="auto"/>
              <w:bottom w:val="single" w:sz="4" w:space="0" w:color="auto"/>
              <w:right w:val="single" w:sz="4" w:space="0" w:color="auto"/>
            </w:tcBorders>
            <w:shd w:val="clear" w:color="auto" w:fill="auto"/>
            <w:vAlign w:val="center"/>
          </w:tcPr>
          <w:p w:rsidR="00DA726E" w:rsidRPr="00B752C6" w:rsidRDefault="00785235" w:rsidP="00165207">
            <w:pPr>
              <w:pStyle w:val="af6"/>
              <w:rPr>
                <w:szCs w:val="24"/>
              </w:rPr>
            </w:pPr>
            <w:r w:rsidRPr="00B752C6">
              <w:rPr>
                <w:szCs w:val="24"/>
              </w:rPr>
              <w:t>900</w:t>
            </w:r>
          </w:p>
        </w:tc>
        <w:tc>
          <w:tcPr>
            <w:tcW w:w="1793" w:type="dxa"/>
            <w:tcBorders>
              <w:top w:val="single" w:sz="4" w:space="0" w:color="auto"/>
              <w:left w:val="single" w:sz="4" w:space="0" w:color="auto"/>
              <w:bottom w:val="single" w:sz="4" w:space="0" w:color="auto"/>
              <w:right w:val="single" w:sz="4" w:space="0" w:color="auto"/>
            </w:tcBorders>
            <w:shd w:val="clear" w:color="auto" w:fill="auto"/>
            <w:vAlign w:val="center"/>
          </w:tcPr>
          <w:p w:rsidR="00DA726E" w:rsidRPr="00B752C6" w:rsidRDefault="00785235" w:rsidP="00105CF2">
            <w:pPr>
              <w:pStyle w:val="af6"/>
              <w:rPr>
                <w:szCs w:val="24"/>
              </w:rPr>
            </w:pPr>
            <w:r w:rsidRPr="00B752C6">
              <w:rPr>
                <w:szCs w:val="24"/>
              </w:rPr>
              <w:t>-</w:t>
            </w:r>
          </w:p>
        </w:tc>
        <w:tc>
          <w:tcPr>
            <w:tcW w:w="1671" w:type="dxa"/>
            <w:tcBorders>
              <w:top w:val="single" w:sz="4" w:space="0" w:color="auto"/>
              <w:left w:val="single" w:sz="4" w:space="0" w:color="auto"/>
              <w:bottom w:val="single" w:sz="4" w:space="0" w:color="auto"/>
              <w:right w:val="single" w:sz="4" w:space="0" w:color="auto"/>
            </w:tcBorders>
            <w:shd w:val="clear" w:color="auto" w:fill="auto"/>
            <w:vAlign w:val="center"/>
          </w:tcPr>
          <w:p w:rsidR="00DA726E" w:rsidRPr="00B752C6" w:rsidRDefault="00785235" w:rsidP="00105CF2">
            <w:pPr>
              <w:pStyle w:val="af6"/>
              <w:rPr>
                <w:szCs w:val="24"/>
              </w:rPr>
            </w:pPr>
            <w:r w:rsidRPr="00B752C6">
              <w:rPr>
                <w:szCs w:val="24"/>
              </w:rPr>
              <w:t>7,5</w:t>
            </w:r>
          </w:p>
        </w:tc>
        <w:tc>
          <w:tcPr>
            <w:tcW w:w="1557" w:type="dxa"/>
            <w:tcBorders>
              <w:top w:val="single" w:sz="4" w:space="0" w:color="auto"/>
              <w:left w:val="single" w:sz="4" w:space="0" w:color="auto"/>
              <w:bottom w:val="single" w:sz="4" w:space="0" w:color="auto"/>
              <w:right w:val="single" w:sz="4" w:space="0" w:color="auto"/>
            </w:tcBorders>
            <w:shd w:val="clear" w:color="auto" w:fill="auto"/>
            <w:vAlign w:val="center"/>
          </w:tcPr>
          <w:p w:rsidR="00DA726E" w:rsidRPr="00B752C6" w:rsidRDefault="004F6B78" w:rsidP="00105CF2">
            <w:pPr>
              <w:pStyle w:val="af6"/>
              <w:rPr>
                <w:szCs w:val="24"/>
              </w:rPr>
            </w:pPr>
            <w:r w:rsidRPr="00B752C6">
              <w:rPr>
                <w:szCs w:val="24"/>
              </w:rPr>
              <w:t>-</w:t>
            </w:r>
          </w:p>
        </w:tc>
      </w:tr>
    </w:tbl>
    <w:p w:rsidR="00BA1213" w:rsidRPr="00B752C6" w:rsidRDefault="006926D8" w:rsidP="00306C83">
      <w:pPr>
        <w:spacing w:before="240"/>
        <w:rPr>
          <w:szCs w:val="28"/>
        </w:rPr>
      </w:pPr>
      <w:r w:rsidRPr="00B752C6">
        <w:rPr>
          <w:szCs w:val="28"/>
        </w:rPr>
        <w:t xml:space="preserve">На пересечениях магистральных улиц предусматривается установка светофорных объектов. Местоположение светофоров представлено на Схеме организации улично-дорожной сети и схеме движения транспорта. </w:t>
      </w:r>
      <w:r w:rsidR="00BA1213" w:rsidRPr="00B752C6">
        <w:rPr>
          <w:szCs w:val="28"/>
        </w:rPr>
        <w:t xml:space="preserve">Общая </w:t>
      </w:r>
      <w:r w:rsidR="00BA1213" w:rsidRPr="00B752C6">
        <w:rPr>
          <w:szCs w:val="28"/>
        </w:rPr>
        <w:lastRenderedPageBreak/>
        <w:t xml:space="preserve">протяженность </w:t>
      </w:r>
      <w:r w:rsidR="00785235" w:rsidRPr="00B752C6">
        <w:rPr>
          <w:szCs w:val="28"/>
        </w:rPr>
        <w:t xml:space="preserve">магистральной </w:t>
      </w:r>
      <w:r w:rsidR="00BA1213" w:rsidRPr="00B752C6">
        <w:rPr>
          <w:szCs w:val="28"/>
        </w:rPr>
        <w:t xml:space="preserve">улично-дорожной сети на проектируемой территории составит </w:t>
      </w:r>
      <w:r w:rsidR="00322AA1" w:rsidRPr="00B752C6">
        <w:rPr>
          <w:szCs w:val="28"/>
        </w:rPr>
        <w:t>–</w:t>
      </w:r>
      <w:r w:rsidR="00616DDC" w:rsidRPr="00B752C6">
        <w:rPr>
          <w:szCs w:val="28"/>
        </w:rPr>
        <w:t xml:space="preserve"> </w:t>
      </w:r>
      <w:r w:rsidR="00785235" w:rsidRPr="00B752C6">
        <w:rPr>
          <w:szCs w:val="28"/>
        </w:rPr>
        <w:t>2,8</w:t>
      </w:r>
      <w:r w:rsidR="00322AA1" w:rsidRPr="00B752C6">
        <w:rPr>
          <w:szCs w:val="28"/>
        </w:rPr>
        <w:t xml:space="preserve"> </w:t>
      </w:r>
      <w:r w:rsidR="00616DDC" w:rsidRPr="00B752C6">
        <w:rPr>
          <w:szCs w:val="28"/>
        </w:rPr>
        <w:t>км.</w:t>
      </w:r>
    </w:p>
    <w:p w:rsidR="00226AC1" w:rsidRPr="00B752C6" w:rsidRDefault="00226AC1" w:rsidP="00306C83">
      <w:pPr>
        <w:spacing w:before="240"/>
        <w:rPr>
          <w:szCs w:val="28"/>
        </w:rPr>
      </w:pPr>
      <w:r w:rsidRPr="00B752C6">
        <w:rPr>
          <w:szCs w:val="28"/>
        </w:rPr>
        <w:t xml:space="preserve">Проектом предлагается строительство 5-этажной жилой вставки между существующими жилыми домами №32 и №47. Существующий проезд между жилыми домами сохраняется и осуществляется в арку, расположенную под частью жилой вставки. Проезд </w:t>
      </w:r>
      <w:proofErr w:type="gramStart"/>
      <w:r w:rsidRPr="00B752C6">
        <w:rPr>
          <w:szCs w:val="28"/>
        </w:rPr>
        <w:t>предназначен</w:t>
      </w:r>
      <w:proofErr w:type="gramEnd"/>
      <w:r w:rsidRPr="00B752C6">
        <w:rPr>
          <w:szCs w:val="28"/>
        </w:rPr>
        <w:t xml:space="preserve"> в том числе для пропуска спецтранспорта, поэтому его блокирование не допускается, высота арки в жилой вставке должна учитывать габариты оборудованного лестницей пожарного автомобиля</w:t>
      </w:r>
      <w:r w:rsidR="006F6EDD" w:rsidRPr="00B752C6">
        <w:rPr>
          <w:szCs w:val="28"/>
        </w:rPr>
        <w:t xml:space="preserve">  с учетом радиуса поворота</w:t>
      </w:r>
      <w:r w:rsidRPr="00B752C6">
        <w:rPr>
          <w:szCs w:val="28"/>
        </w:rPr>
        <w:t xml:space="preserve">. </w:t>
      </w:r>
    </w:p>
    <w:p w:rsidR="00BA1213" w:rsidRPr="00B752C6" w:rsidRDefault="00BA1213" w:rsidP="00306C83">
      <w:pPr>
        <w:rPr>
          <w:szCs w:val="28"/>
        </w:rPr>
      </w:pPr>
      <w:r w:rsidRPr="00B752C6">
        <w:rPr>
          <w:szCs w:val="28"/>
        </w:rPr>
        <w:t>Поперечные профили улиц запр</w:t>
      </w:r>
      <w:r w:rsidR="00BE4DBD" w:rsidRPr="00B752C6">
        <w:rPr>
          <w:szCs w:val="28"/>
        </w:rPr>
        <w:t>оектированы в соответствии с СП </w:t>
      </w:r>
      <w:r w:rsidRPr="00B752C6">
        <w:rPr>
          <w:szCs w:val="28"/>
        </w:rPr>
        <w:t xml:space="preserve">42.13330.2011 (актуализированная редакция </w:t>
      </w:r>
      <w:proofErr w:type="spellStart"/>
      <w:r w:rsidRPr="00B752C6">
        <w:rPr>
          <w:szCs w:val="28"/>
        </w:rPr>
        <w:t>СНиП</w:t>
      </w:r>
      <w:proofErr w:type="spellEnd"/>
      <w:r w:rsidRPr="00B752C6">
        <w:rPr>
          <w:szCs w:val="28"/>
        </w:rPr>
        <w:t xml:space="preserve"> 2.07.01-89*).</w:t>
      </w:r>
    </w:p>
    <w:p w:rsidR="00BA1213" w:rsidRPr="00B752C6" w:rsidRDefault="00BA1213" w:rsidP="00306C83">
      <w:pPr>
        <w:rPr>
          <w:szCs w:val="28"/>
        </w:rPr>
      </w:pPr>
      <w:r w:rsidRPr="00B752C6">
        <w:rPr>
          <w:szCs w:val="28"/>
        </w:rPr>
        <w:t xml:space="preserve">Поперечные профили улиц представлены </w:t>
      </w:r>
      <w:r w:rsidR="00785235" w:rsidRPr="00B752C6">
        <w:rPr>
          <w:szCs w:val="28"/>
        </w:rPr>
        <w:t xml:space="preserve">на </w:t>
      </w:r>
      <w:r w:rsidR="006926D8" w:rsidRPr="00B752C6">
        <w:rPr>
          <w:szCs w:val="28"/>
        </w:rPr>
        <w:t>Схеме организации улично-дорожной сети и схеме движения транспорта</w:t>
      </w:r>
      <w:r w:rsidR="00641E91" w:rsidRPr="00B752C6">
        <w:rPr>
          <w:szCs w:val="28"/>
        </w:rPr>
        <w:t>, а также  в приложении 2.</w:t>
      </w:r>
    </w:p>
    <w:p w:rsidR="00BA1213" w:rsidRPr="00B752C6" w:rsidRDefault="00BA1213" w:rsidP="004E3B55">
      <w:pPr>
        <w:pStyle w:val="22"/>
      </w:pPr>
      <w:r w:rsidRPr="00B752C6">
        <w:t>Общественный транспорт</w:t>
      </w:r>
    </w:p>
    <w:p w:rsidR="00BA1213" w:rsidRPr="00B752C6" w:rsidRDefault="00BA1213" w:rsidP="00932543">
      <w:pPr>
        <w:rPr>
          <w:szCs w:val="28"/>
        </w:rPr>
      </w:pPr>
      <w:proofErr w:type="gramStart"/>
      <w:r w:rsidRPr="00B752C6">
        <w:rPr>
          <w:szCs w:val="28"/>
        </w:rPr>
        <w:t xml:space="preserve">Основная цель развития общественного транспорта – создание максимально удобных пассажирских связей между проектируемым и существующими районами </w:t>
      </w:r>
      <w:r w:rsidR="000A6067" w:rsidRPr="00B752C6">
        <w:rPr>
          <w:szCs w:val="28"/>
        </w:rPr>
        <w:t>населенного пункта</w:t>
      </w:r>
      <w:r w:rsidRPr="00B752C6">
        <w:rPr>
          <w:szCs w:val="28"/>
        </w:rPr>
        <w:t xml:space="preserve"> с учетом минимального количества пересадок.</w:t>
      </w:r>
      <w:proofErr w:type="gramEnd"/>
    </w:p>
    <w:p w:rsidR="009A605E" w:rsidRPr="00B752C6" w:rsidRDefault="009A605E" w:rsidP="009A605E">
      <w:pPr>
        <w:rPr>
          <w:szCs w:val="28"/>
        </w:rPr>
      </w:pPr>
      <w:r w:rsidRPr="00B752C6">
        <w:rPr>
          <w:szCs w:val="28"/>
        </w:rPr>
        <w:t>Проектом предусматривается организация движения общественного транспорта в направлении от Объездной дороги к ул</w:t>
      </w:r>
      <w:proofErr w:type="gramStart"/>
      <w:r w:rsidRPr="00B752C6">
        <w:rPr>
          <w:szCs w:val="28"/>
        </w:rPr>
        <w:t>.П</w:t>
      </w:r>
      <w:proofErr w:type="gramEnd"/>
      <w:r w:rsidRPr="00B752C6">
        <w:rPr>
          <w:szCs w:val="28"/>
        </w:rPr>
        <w:t>арковой по местному проезду, проложенному вдоль ул.Мамонтовской. В обратном направлении сохраняется движение автобуса по ул</w:t>
      </w:r>
      <w:proofErr w:type="gramStart"/>
      <w:r w:rsidRPr="00B752C6">
        <w:rPr>
          <w:szCs w:val="28"/>
        </w:rPr>
        <w:t>.М</w:t>
      </w:r>
      <w:proofErr w:type="gramEnd"/>
      <w:r w:rsidRPr="00B752C6">
        <w:rPr>
          <w:szCs w:val="28"/>
        </w:rPr>
        <w:t>амонтовской. Также сохраняется существующее на момент проектирования движение общественного транспорта по ул</w:t>
      </w:r>
      <w:r w:rsidR="00F91332" w:rsidRPr="00B752C6">
        <w:rPr>
          <w:szCs w:val="28"/>
        </w:rPr>
        <w:t>ицам</w:t>
      </w:r>
      <w:r w:rsidR="00190E3E" w:rsidRPr="00B752C6">
        <w:rPr>
          <w:szCs w:val="28"/>
        </w:rPr>
        <w:t xml:space="preserve"> </w:t>
      </w:r>
      <w:proofErr w:type="spellStart"/>
      <w:r w:rsidR="00190E3E" w:rsidRPr="00B752C6">
        <w:rPr>
          <w:szCs w:val="28"/>
        </w:rPr>
        <w:t>Усть-Балыкская</w:t>
      </w:r>
      <w:proofErr w:type="spellEnd"/>
      <w:r w:rsidR="00190E3E" w:rsidRPr="00B752C6">
        <w:rPr>
          <w:szCs w:val="28"/>
        </w:rPr>
        <w:t xml:space="preserve">, </w:t>
      </w:r>
      <w:proofErr w:type="gramStart"/>
      <w:r w:rsidR="00190E3E" w:rsidRPr="00B752C6">
        <w:rPr>
          <w:szCs w:val="28"/>
        </w:rPr>
        <w:t>Жилая</w:t>
      </w:r>
      <w:proofErr w:type="gramEnd"/>
      <w:r w:rsidR="00190E3E" w:rsidRPr="00B752C6">
        <w:rPr>
          <w:szCs w:val="28"/>
        </w:rPr>
        <w:t xml:space="preserve"> и Парковая.</w:t>
      </w:r>
    </w:p>
    <w:p w:rsidR="009A605E" w:rsidRPr="00B752C6" w:rsidRDefault="009A605E" w:rsidP="009A605E">
      <w:pPr>
        <w:rPr>
          <w:szCs w:val="28"/>
        </w:rPr>
      </w:pPr>
      <w:r w:rsidRPr="00B752C6">
        <w:rPr>
          <w:szCs w:val="28"/>
        </w:rPr>
        <w:t>Остановки общественного транспорта размещены с учетом дальности пешеходных подходов:</w:t>
      </w:r>
    </w:p>
    <w:p w:rsidR="009A605E" w:rsidRPr="00B752C6" w:rsidRDefault="009A605E" w:rsidP="009A605E">
      <w:pPr>
        <w:rPr>
          <w:szCs w:val="28"/>
        </w:rPr>
      </w:pPr>
      <w:r w:rsidRPr="00B752C6">
        <w:rPr>
          <w:szCs w:val="28"/>
        </w:rPr>
        <w:t>- от жилых домов – 400 м;</w:t>
      </w:r>
    </w:p>
    <w:p w:rsidR="009A605E" w:rsidRPr="00B752C6" w:rsidRDefault="009A605E" w:rsidP="009A605E">
      <w:pPr>
        <w:rPr>
          <w:szCs w:val="28"/>
        </w:rPr>
      </w:pPr>
      <w:r w:rsidRPr="00B752C6">
        <w:rPr>
          <w:szCs w:val="28"/>
        </w:rPr>
        <w:t>- от объектов массового посещения – 250 м.</w:t>
      </w:r>
    </w:p>
    <w:p w:rsidR="00BA1213" w:rsidRPr="00B752C6" w:rsidRDefault="00061625" w:rsidP="00932543">
      <w:pPr>
        <w:rPr>
          <w:szCs w:val="28"/>
        </w:rPr>
      </w:pPr>
      <w:r w:rsidRPr="00B752C6">
        <w:rPr>
          <w:szCs w:val="28"/>
        </w:rPr>
        <w:t>Для осуществления пассажирских перевозок п</w:t>
      </w:r>
      <w:r w:rsidR="00BA1213" w:rsidRPr="00B752C6">
        <w:rPr>
          <w:szCs w:val="28"/>
        </w:rPr>
        <w:t>роектом предполагается использование автобус</w:t>
      </w:r>
      <w:r w:rsidRPr="00B752C6">
        <w:rPr>
          <w:szCs w:val="28"/>
        </w:rPr>
        <w:t>ов большой и малой вместимости</w:t>
      </w:r>
      <w:r w:rsidR="00BA1213" w:rsidRPr="00B752C6">
        <w:rPr>
          <w:szCs w:val="28"/>
        </w:rPr>
        <w:t>.</w:t>
      </w:r>
    </w:p>
    <w:p w:rsidR="006926D8" w:rsidRPr="00B752C6" w:rsidRDefault="006926D8" w:rsidP="00932543">
      <w:pPr>
        <w:rPr>
          <w:szCs w:val="28"/>
        </w:rPr>
      </w:pPr>
      <w:r w:rsidRPr="00B752C6">
        <w:rPr>
          <w:szCs w:val="28"/>
        </w:rPr>
        <w:t>Остановочные пункты с указанием радиусов пешеходной доступности представлены на Схеме организации улично-дорожной сети и схеме движения транспорта.</w:t>
      </w:r>
    </w:p>
    <w:p w:rsidR="00BA1213" w:rsidRPr="00B752C6" w:rsidRDefault="00BA1213" w:rsidP="006926D8">
      <w:pPr>
        <w:pStyle w:val="22"/>
      </w:pPr>
      <w:r w:rsidRPr="00B752C6">
        <w:t>Автомобилизация, объекты хранения и обслуживания транспорта</w:t>
      </w:r>
    </w:p>
    <w:p w:rsidR="008A4839" w:rsidRPr="00B752C6" w:rsidRDefault="008A4839" w:rsidP="004E3B55">
      <w:pPr>
        <w:rPr>
          <w:szCs w:val="28"/>
        </w:rPr>
      </w:pPr>
      <w:r w:rsidRPr="00B752C6">
        <w:rPr>
          <w:szCs w:val="28"/>
        </w:rPr>
        <w:t>Уровень автомобилизации на расчетный с</w:t>
      </w:r>
      <w:r w:rsidR="004E3B55" w:rsidRPr="00B752C6">
        <w:rPr>
          <w:szCs w:val="28"/>
        </w:rPr>
        <w:t>рок принимается 3</w:t>
      </w:r>
      <w:r w:rsidR="00C940F7">
        <w:rPr>
          <w:szCs w:val="28"/>
        </w:rPr>
        <w:t>0</w:t>
      </w:r>
      <w:r w:rsidR="004E3B55" w:rsidRPr="00B752C6">
        <w:rPr>
          <w:szCs w:val="28"/>
        </w:rPr>
        <w:t xml:space="preserve">0 </w:t>
      </w:r>
      <w:r w:rsidR="00F91332" w:rsidRPr="00B752C6">
        <w:rPr>
          <w:szCs w:val="28"/>
        </w:rPr>
        <w:t xml:space="preserve">автомобилей </w:t>
      </w:r>
      <w:r w:rsidR="004E3B55" w:rsidRPr="00B752C6">
        <w:rPr>
          <w:szCs w:val="28"/>
        </w:rPr>
        <w:t xml:space="preserve"> на 1000 </w:t>
      </w:r>
      <w:r w:rsidRPr="00B752C6">
        <w:rPr>
          <w:szCs w:val="28"/>
        </w:rPr>
        <w:t>жителей.</w:t>
      </w:r>
    </w:p>
    <w:p w:rsidR="008A4839" w:rsidRPr="00B752C6" w:rsidRDefault="008A4839" w:rsidP="004E3B55">
      <w:pPr>
        <w:rPr>
          <w:szCs w:val="28"/>
        </w:rPr>
      </w:pPr>
      <w:r w:rsidRPr="00B752C6">
        <w:rPr>
          <w:szCs w:val="28"/>
        </w:rPr>
        <w:t xml:space="preserve">Количество жителей </w:t>
      </w:r>
      <w:r w:rsidR="00C32924" w:rsidRPr="00B752C6">
        <w:rPr>
          <w:szCs w:val="28"/>
        </w:rPr>
        <w:t>проектируемого жилья</w:t>
      </w:r>
      <w:r w:rsidRPr="00B752C6">
        <w:rPr>
          <w:szCs w:val="28"/>
        </w:rPr>
        <w:t xml:space="preserve"> на расчетный </w:t>
      </w:r>
      <w:r w:rsidRPr="00476E7A">
        <w:rPr>
          <w:szCs w:val="28"/>
        </w:rPr>
        <w:t>срок –</w:t>
      </w:r>
      <w:r w:rsidR="00476E7A" w:rsidRPr="00476E7A">
        <w:rPr>
          <w:szCs w:val="28"/>
        </w:rPr>
        <w:t>280</w:t>
      </w:r>
      <w:r w:rsidR="00C32924" w:rsidRPr="00B752C6">
        <w:rPr>
          <w:szCs w:val="28"/>
        </w:rPr>
        <w:t xml:space="preserve"> </w:t>
      </w:r>
      <w:r w:rsidRPr="00B752C6">
        <w:rPr>
          <w:szCs w:val="28"/>
        </w:rPr>
        <w:t>человек.</w:t>
      </w:r>
    </w:p>
    <w:p w:rsidR="008A4839" w:rsidRPr="00B752C6" w:rsidRDefault="008A4839" w:rsidP="004E3B55">
      <w:pPr>
        <w:rPr>
          <w:szCs w:val="28"/>
        </w:rPr>
      </w:pPr>
      <w:r w:rsidRPr="00476E7A">
        <w:rPr>
          <w:szCs w:val="28"/>
        </w:rPr>
        <w:t xml:space="preserve">Расчетное количество автомобилей </w:t>
      </w:r>
      <w:r w:rsidR="00476E7A" w:rsidRPr="00476E7A">
        <w:rPr>
          <w:szCs w:val="28"/>
        </w:rPr>
        <w:t xml:space="preserve">(на 280 человек) </w:t>
      </w:r>
      <w:r w:rsidRPr="00476E7A">
        <w:rPr>
          <w:szCs w:val="28"/>
        </w:rPr>
        <w:t>на проектный срок</w:t>
      </w:r>
      <w:r w:rsidR="00476E7A" w:rsidRPr="00476E7A">
        <w:rPr>
          <w:szCs w:val="28"/>
        </w:rPr>
        <w:t xml:space="preserve"> составляет 84</w:t>
      </w:r>
      <w:r w:rsidRPr="00476E7A">
        <w:rPr>
          <w:szCs w:val="28"/>
        </w:rPr>
        <w:t xml:space="preserve"> </w:t>
      </w:r>
      <w:r w:rsidR="00F91332" w:rsidRPr="00476E7A">
        <w:rPr>
          <w:szCs w:val="28"/>
        </w:rPr>
        <w:t>автомобил</w:t>
      </w:r>
      <w:r w:rsidR="00476E7A" w:rsidRPr="00476E7A">
        <w:rPr>
          <w:szCs w:val="28"/>
        </w:rPr>
        <w:t>я</w:t>
      </w:r>
      <w:r w:rsidR="00F91332" w:rsidRPr="00476E7A">
        <w:rPr>
          <w:szCs w:val="28"/>
        </w:rPr>
        <w:t>.</w:t>
      </w:r>
    </w:p>
    <w:p w:rsidR="00C32924" w:rsidRPr="00B752C6" w:rsidRDefault="00C32924" w:rsidP="004E3B55">
      <w:pPr>
        <w:rPr>
          <w:szCs w:val="28"/>
        </w:rPr>
      </w:pPr>
    </w:p>
    <w:p w:rsidR="00C32924" w:rsidRPr="00B752C6" w:rsidRDefault="00C32924" w:rsidP="004E3B55">
      <w:pPr>
        <w:rPr>
          <w:szCs w:val="28"/>
        </w:rPr>
      </w:pPr>
      <w:r w:rsidRPr="00B752C6">
        <w:rPr>
          <w:szCs w:val="28"/>
        </w:rPr>
        <w:lastRenderedPageBreak/>
        <w:t>В северной части микрорайона на момент проектирования располагается гаражный массив. Вместимость ГСК – более 300 автомобилей, что создает ограничения по расположению гаражей относительно жилой застройки. Размер санитарного разрыва, регламентированного действующей нормативной документацией – 50 м. В настоящее время он не выдержан, существующие гаражи оказывают негативное влияние на жилые объекты микрорайона.</w:t>
      </w:r>
    </w:p>
    <w:p w:rsidR="00C32924" w:rsidRPr="00B752C6" w:rsidRDefault="00C32924" w:rsidP="004E3B55">
      <w:r w:rsidRPr="00B752C6">
        <w:rPr>
          <w:szCs w:val="28"/>
        </w:rPr>
        <w:t>Для приведения сложившейся ситуации к требованиям нормативных документов (СП</w:t>
      </w:r>
      <w:r w:rsidRPr="00B752C6">
        <w:t xml:space="preserve"> 42.13330.2011,</w:t>
      </w:r>
      <w:r w:rsidR="007F3CBF" w:rsidRPr="00B752C6">
        <w:t xml:space="preserve"> </w:t>
      </w:r>
      <w:proofErr w:type="spellStart"/>
      <w:r w:rsidRPr="00B752C6">
        <w:t>СанПин</w:t>
      </w:r>
      <w:proofErr w:type="spellEnd"/>
      <w:r w:rsidRPr="00B752C6">
        <w:t xml:space="preserve"> 2.2.1/2.1.11200-03</w:t>
      </w:r>
      <w:r w:rsidR="007F3CBF" w:rsidRPr="00B752C6">
        <w:t xml:space="preserve">, Региональные нормативы градостроительного проектирования </w:t>
      </w:r>
      <w:proofErr w:type="spellStart"/>
      <w:r w:rsidR="007F3CBF" w:rsidRPr="00B752C6">
        <w:t>ХМАО-Югры</w:t>
      </w:r>
      <w:proofErr w:type="spellEnd"/>
      <w:r w:rsidR="007F3CBF" w:rsidRPr="00B752C6">
        <w:t xml:space="preserve">) проектом предлагается сокращения числа гаражей до 300 </w:t>
      </w:r>
      <w:r w:rsidR="006926D8" w:rsidRPr="00B752C6">
        <w:t xml:space="preserve">единиц </w:t>
      </w:r>
      <w:r w:rsidR="007F3CBF" w:rsidRPr="00B752C6">
        <w:t>и</w:t>
      </w:r>
      <w:r w:rsidR="006926D8" w:rsidRPr="00B752C6">
        <w:t xml:space="preserve">, соответственно, </w:t>
      </w:r>
      <w:r w:rsidR="007F3CBF" w:rsidRPr="00B752C6">
        <w:t xml:space="preserve"> размера СЗЗ до 35 метров.</w:t>
      </w:r>
    </w:p>
    <w:p w:rsidR="007F3CBF" w:rsidRPr="00B752C6" w:rsidRDefault="007F3CBF" w:rsidP="004E3B55">
      <w:pPr>
        <w:rPr>
          <w:szCs w:val="28"/>
        </w:rPr>
      </w:pPr>
      <w:r w:rsidRPr="00B752C6">
        <w:t>В качестве альтернативы сносимым гаражам</w:t>
      </w:r>
      <w:r w:rsidR="00641E91" w:rsidRPr="00B752C6">
        <w:t>,</w:t>
      </w:r>
      <w:r w:rsidRPr="00B752C6">
        <w:t xml:space="preserve"> для размещения транспортных средств жителей проектируемых домов, проектом предлагается строительство паркинга в юго-восточной части микрорайона, в границах санитарно-защитной зоны отдельно стоящего УВД. Вместимость проектируемого паркинга – до 300 </w:t>
      </w:r>
      <w:proofErr w:type="spellStart"/>
      <w:r w:rsidRPr="00B752C6">
        <w:t>машиномест</w:t>
      </w:r>
      <w:proofErr w:type="spellEnd"/>
      <w:r w:rsidRPr="00B752C6">
        <w:t xml:space="preserve"> (в зависимости </w:t>
      </w:r>
      <w:proofErr w:type="gramStart"/>
      <w:r w:rsidRPr="00B752C6">
        <w:t>от</w:t>
      </w:r>
      <w:proofErr w:type="gramEnd"/>
      <w:r w:rsidRPr="00B752C6">
        <w:t xml:space="preserve"> предусмотренной СЗЗ). Емкость объекта уточняется на следующих стадиях проектирования.</w:t>
      </w:r>
    </w:p>
    <w:p w:rsidR="008A4839" w:rsidRPr="00B243C3" w:rsidRDefault="008A4839" w:rsidP="004E3B55">
      <w:pPr>
        <w:rPr>
          <w:szCs w:val="28"/>
        </w:rPr>
      </w:pPr>
      <w:r w:rsidRPr="00B243C3">
        <w:rPr>
          <w:szCs w:val="28"/>
        </w:rPr>
        <w:t xml:space="preserve">В жилой зоне проектом предлагается устройство стоянок временного хранения (гостевых). </w:t>
      </w:r>
      <w:r w:rsidR="007F3CBF" w:rsidRPr="00B243C3">
        <w:rPr>
          <w:szCs w:val="28"/>
        </w:rPr>
        <w:t xml:space="preserve">Количество мест на вновь размещаемых открытых стоянках – </w:t>
      </w:r>
      <w:r w:rsidR="009E68CC">
        <w:rPr>
          <w:szCs w:val="28"/>
        </w:rPr>
        <w:t>817</w:t>
      </w:r>
      <w:r w:rsidR="00B243C3" w:rsidRPr="00B243C3">
        <w:rPr>
          <w:szCs w:val="28"/>
        </w:rPr>
        <w:t xml:space="preserve"> с учетом сохраняемой автостоянки вдоль улицы Мамонтовской, сокращенной до 196 м/м</w:t>
      </w:r>
      <w:proofErr w:type="gramStart"/>
      <w:r w:rsidR="00B243C3" w:rsidRPr="00B243C3">
        <w:rPr>
          <w:szCs w:val="28"/>
        </w:rPr>
        <w:t>.</w:t>
      </w:r>
      <w:r w:rsidR="007F3CBF" w:rsidRPr="00B243C3">
        <w:rPr>
          <w:szCs w:val="28"/>
        </w:rPr>
        <w:t>.</w:t>
      </w:r>
      <w:r w:rsidR="007F3CBF" w:rsidRPr="00B243C3">
        <w:rPr>
          <w:color w:val="FF0000"/>
          <w:szCs w:val="28"/>
        </w:rPr>
        <w:t xml:space="preserve"> </w:t>
      </w:r>
      <w:proofErr w:type="gramEnd"/>
    </w:p>
    <w:p w:rsidR="00B44BFA" w:rsidRPr="00B243C3" w:rsidRDefault="00B44BFA" w:rsidP="004E3B55">
      <w:pPr>
        <w:rPr>
          <w:szCs w:val="28"/>
        </w:rPr>
      </w:pPr>
      <w:r w:rsidRPr="00B243C3">
        <w:rPr>
          <w:szCs w:val="28"/>
        </w:rPr>
        <w:t xml:space="preserve">Согласно положениям Региональных нормативов градостроительного проектирования </w:t>
      </w:r>
      <w:proofErr w:type="spellStart"/>
      <w:r w:rsidRPr="00B243C3">
        <w:rPr>
          <w:szCs w:val="28"/>
        </w:rPr>
        <w:t>ХМАО-Югры</w:t>
      </w:r>
      <w:proofErr w:type="spellEnd"/>
      <w:r w:rsidRPr="00B243C3">
        <w:rPr>
          <w:szCs w:val="28"/>
        </w:rPr>
        <w:t xml:space="preserve"> (гл.3.5, п.6), общая обеспеченность автостоянками открытого и закрытого типа, гаражами следует принимать не менее 90% расчетного числа автомобилей. </w:t>
      </w:r>
    </w:p>
    <w:p w:rsidR="00B44BFA" w:rsidRPr="00B243C3" w:rsidRDefault="00B44BFA" w:rsidP="004E3B55">
      <w:pPr>
        <w:rPr>
          <w:szCs w:val="28"/>
        </w:rPr>
      </w:pPr>
      <w:r w:rsidRPr="00B243C3">
        <w:rPr>
          <w:szCs w:val="28"/>
        </w:rPr>
        <w:t xml:space="preserve">Нормативное расчетное количество мест для жителей проектируемых объектов составит </w:t>
      </w:r>
      <w:r w:rsidR="005A065E">
        <w:rPr>
          <w:szCs w:val="28"/>
        </w:rPr>
        <w:t>84</w:t>
      </w:r>
      <w:r w:rsidRPr="00B243C3">
        <w:rPr>
          <w:szCs w:val="28"/>
        </w:rPr>
        <w:t>х0,9=</w:t>
      </w:r>
      <w:r w:rsidR="005A065E">
        <w:rPr>
          <w:szCs w:val="28"/>
        </w:rPr>
        <w:t>76</w:t>
      </w:r>
      <w:r w:rsidRPr="00B243C3">
        <w:rPr>
          <w:szCs w:val="28"/>
        </w:rPr>
        <w:t xml:space="preserve"> </w:t>
      </w:r>
      <w:proofErr w:type="spellStart"/>
      <w:r w:rsidRPr="00B243C3">
        <w:rPr>
          <w:szCs w:val="28"/>
        </w:rPr>
        <w:t>машино-мест</w:t>
      </w:r>
      <w:proofErr w:type="spellEnd"/>
      <w:r w:rsidRPr="00B243C3">
        <w:rPr>
          <w:szCs w:val="28"/>
        </w:rPr>
        <w:t>.</w:t>
      </w:r>
    </w:p>
    <w:p w:rsidR="007F3CBF" w:rsidRPr="00B752C6" w:rsidRDefault="007F3CBF" w:rsidP="004E3B55">
      <w:pPr>
        <w:rPr>
          <w:szCs w:val="28"/>
        </w:rPr>
      </w:pPr>
      <w:r w:rsidRPr="00B243C3">
        <w:rPr>
          <w:szCs w:val="28"/>
        </w:rPr>
        <w:t xml:space="preserve">Таким образом, количество мест для хранения автотранспорта в границах территории микрорайона </w:t>
      </w:r>
      <w:r w:rsidR="006926D8" w:rsidRPr="00B243C3">
        <w:rPr>
          <w:szCs w:val="28"/>
        </w:rPr>
        <w:t>превышает расчетное, что создает благоприятные условия для жителей проектируемой и существующей застройки. Все открытые автостоянки размещены с учетом нормативов.</w:t>
      </w:r>
    </w:p>
    <w:p w:rsidR="008A4839" w:rsidRPr="00B752C6" w:rsidRDefault="008A4839" w:rsidP="009A605E">
      <w:pPr>
        <w:pStyle w:val="22"/>
      </w:pPr>
      <w:r w:rsidRPr="00B752C6">
        <w:t>Объекты обслуживания транспорта</w:t>
      </w:r>
    </w:p>
    <w:p w:rsidR="008A4839" w:rsidRPr="00B752C6" w:rsidRDefault="008A4839" w:rsidP="004E3B55">
      <w:pPr>
        <w:rPr>
          <w:szCs w:val="28"/>
        </w:rPr>
      </w:pPr>
      <w:r w:rsidRPr="00B752C6">
        <w:rPr>
          <w:szCs w:val="28"/>
        </w:rPr>
        <w:t xml:space="preserve">Выполненный в соответствии с нормативами расчет показал, что для </w:t>
      </w:r>
      <w:r w:rsidR="00ED0FC5" w:rsidRPr="00B752C6">
        <w:rPr>
          <w:szCs w:val="28"/>
        </w:rPr>
        <w:t xml:space="preserve">проектируемых объектов </w:t>
      </w:r>
      <w:r w:rsidRPr="00B752C6">
        <w:rPr>
          <w:szCs w:val="28"/>
        </w:rPr>
        <w:t xml:space="preserve">отсутствует необходимость в размещении объектов обслуживания транспорта (станций технического обслуживания, </w:t>
      </w:r>
      <w:proofErr w:type="spellStart"/>
      <w:r w:rsidRPr="00B752C6">
        <w:rPr>
          <w:szCs w:val="28"/>
        </w:rPr>
        <w:t>автомоек</w:t>
      </w:r>
      <w:proofErr w:type="spellEnd"/>
      <w:r w:rsidRPr="00B752C6">
        <w:rPr>
          <w:szCs w:val="28"/>
        </w:rPr>
        <w:t>).</w:t>
      </w:r>
    </w:p>
    <w:p w:rsidR="006926D8" w:rsidRPr="00B752C6" w:rsidRDefault="006926D8" w:rsidP="004E3B55">
      <w:pPr>
        <w:rPr>
          <w:szCs w:val="28"/>
        </w:rPr>
      </w:pPr>
      <w:r w:rsidRPr="00B752C6">
        <w:rPr>
          <w:szCs w:val="28"/>
        </w:rPr>
        <w:t>При необходимости объекты данной направленности предлагается размещать в границах паркинга.</w:t>
      </w:r>
    </w:p>
    <w:p w:rsidR="009A605E" w:rsidRPr="00B752C6" w:rsidRDefault="006926D8" w:rsidP="006926D8">
      <w:pPr>
        <w:pStyle w:val="22"/>
      </w:pPr>
      <w:r w:rsidRPr="00B752C6">
        <w:t>Пешеходное движение</w:t>
      </w:r>
    </w:p>
    <w:p w:rsidR="006926D8" w:rsidRPr="00B752C6" w:rsidRDefault="006926D8" w:rsidP="004E3B55">
      <w:pPr>
        <w:rPr>
          <w:szCs w:val="28"/>
        </w:rPr>
      </w:pPr>
      <w:r w:rsidRPr="00B752C6">
        <w:rPr>
          <w:szCs w:val="28"/>
        </w:rPr>
        <w:t>Вдоль всех магистральных улиц проектом предусматривается устройство тротуаров, на пересечениях улиц – пешеходные переходы.</w:t>
      </w:r>
    </w:p>
    <w:p w:rsidR="009B0C23" w:rsidRPr="00B752C6" w:rsidRDefault="009B0C23" w:rsidP="004E3B55">
      <w:pPr>
        <w:rPr>
          <w:szCs w:val="28"/>
        </w:rPr>
      </w:pPr>
      <w:r w:rsidRPr="00B752C6">
        <w:rPr>
          <w:szCs w:val="28"/>
        </w:rPr>
        <w:lastRenderedPageBreak/>
        <w:t>Покрытия тротуаров, пешеходных дорожек и площадок должны обеспечивать пропуск специализированного транспорта.</w:t>
      </w:r>
    </w:p>
    <w:p w:rsidR="00586588" w:rsidRPr="00B752C6" w:rsidRDefault="00586588" w:rsidP="004E3B55">
      <w:pPr>
        <w:pStyle w:val="2"/>
      </w:pPr>
      <w:bookmarkStart w:id="54" w:name="_Toc428469963"/>
      <w:r w:rsidRPr="00B752C6">
        <w:t xml:space="preserve">2.5 </w:t>
      </w:r>
      <w:r w:rsidR="00107AD2" w:rsidRPr="00B752C6">
        <w:t>Предложения по развитию систем инженерно-технического обеспечения территории</w:t>
      </w:r>
      <w:bookmarkEnd w:id="54"/>
    </w:p>
    <w:p w:rsidR="008A4839" w:rsidRPr="00B752C6" w:rsidRDefault="008A4839" w:rsidP="004E3B55">
      <w:pPr>
        <w:rPr>
          <w:szCs w:val="28"/>
        </w:rPr>
      </w:pPr>
      <w:r w:rsidRPr="00B752C6">
        <w:rPr>
          <w:szCs w:val="28"/>
        </w:rPr>
        <w:t>Проектом предусмотрено полное инженерное благоустройство проектируемой застройки.</w:t>
      </w:r>
    </w:p>
    <w:p w:rsidR="008A4839" w:rsidRPr="00B752C6" w:rsidRDefault="008A4839" w:rsidP="004E3B55">
      <w:pPr>
        <w:rPr>
          <w:szCs w:val="28"/>
        </w:rPr>
      </w:pPr>
      <w:r w:rsidRPr="00B752C6">
        <w:rPr>
          <w:szCs w:val="28"/>
        </w:rPr>
        <w:t>Энергоснабжение жилых и общественных объектов</w:t>
      </w:r>
      <w:r w:rsidR="007510BB" w:rsidRPr="00B752C6">
        <w:rPr>
          <w:szCs w:val="28"/>
        </w:rPr>
        <w:t xml:space="preserve"> </w:t>
      </w:r>
      <w:r w:rsidRPr="00B752C6">
        <w:rPr>
          <w:szCs w:val="28"/>
        </w:rPr>
        <w:t>обеспечивается от городских централизованных систем</w:t>
      </w:r>
      <w:r w:rsidR="00ED0FC5" w:rsidRPr="00B752C6">
        <w:rPr>
          <w:szCs w:val="28"/>
        </w:rPr>
        <w:t xml:space="preserve">. </w:t>
      </w:r>
      <w:r w:rsidRPr="00B752C6">
        <w:rPr>
          <w:szCs w:val="28"/>
        </w:rPr>
        <w:t xml:space="preserve">Проектируемые объекты и трассы инженерной инфраструктуры представлены на «Схеме размещения </w:t>
      </w:r>
      <w:r w:rsidR="00F83141" w:rsidRPr="00B752C6">
        <w:rPr>
          <w:szCs w:val="28"/>
        </w:rPr>
        <w:t>инженерных сетей и сооружений</w:t>
      </w:r>
      <w:r w:rsidRPr="00B752C6">
        <w:rPr>
          <w:szCs w:val="28"/>
        </w:rPr>
        <w:t xml:space="preserve">». </w:t>
      </w:r>
    </w:p>
    <w:p w:rsidR="008A4839" w:rsidRPr="00B752C6" w:rsidRDefault="008A4839" w:rsidP="004E3B55">
      <w:pPr>
        <w:rPr>
          <w:szCs w:val="28"/>
        </w:rPr>
      </w:pPr>
      <w:r w:rsidRPr="00B752C6">
        <w:rPr>
          <w:szCs w:val="28"/>
        </w:rPr>
        <w:t>Проектные предложения по развитию</w:t>
      </w:r>
      <w:r w:rsidR="007510BB" w:rsidRPr="00B752C6">
        <w:rPr>
          <w:szCs w:val="28"/>
        </w:rPr>
        <w:t xml:space="preserve"> </w:t>
      </w:r>
      <w:r w:rsidRPr="00B752C6">
        <w:rPr>
          <w:szCs w:val="28"/>
        </w:rPr>
        <w:t>инженерной инфраструктуры выполнены на основании анализа состояния инженерных сетей и сооружений и увязаны с проектными решениями ранее выполненной градостроительной документации</w:t>
      </w:r>
      <w:r w:rsidR="00ED0FC5" w:rsidRPr="00B752C6">
        <w:rPr>
          <w:szCs w:val="28"/>
        </w:rPr>
        <w:t xml:space="preserve"> и существующим инженерным благоус</w:t>
      </w:r>
      <w:r w:rsidR="00F91332" w:rsidRPr="00B752C6">
        <w:rPr>
          <w:szCs w:val="28"/>
        </w:rPr>
        <w:t xml:space="preserve">тройством застроенной части микрорайона </w:t>
      </w:r>
      <w:r w:rsidR="00ED0FC5" w:rsidRPr="00B752C6">
        <w:rPr>
          <w:szCs w:val="28"/>
        </w:rPr>
        <w:t>8А</w:t>
      </w:r>
      <w:r w:rsidRPr="00B752C6">
        <w:rPr>
          <w:szCs w:val="28"/>
        </w:rPr>
        <w:t xml:space="preserve">. </w:t>
      </w:r>
    </w:p>
    <w:p w:rsidR="008A4839" w:rsidRPr="00B752C6" w:rsidRDefault="008A4839" w:rsidP="004E3B55">
      <w:pPr>
        <w:rPr>
          <w:szCs w:val="28"/>
        </w:rPr>
      </w:pPr>
      <w:r w:rsidRPr="00B752C6">
        <w:rPr>
          <w:szCs w:val="28"/>
        </w:rPr>
        <w:t>Диаметры проектируемых сетей</w:t>
      </w:r>
      <w:r w:rsidR="007510BB" w:rsidRPr="00B752C6">
        <w:rPr>
          <w:szCs w:val="28"/>
        </w:rPr>
        <w:t xml:space="preserve"> </w:t>
      </w:r>
      <w:r w:rsidR="006F52E6" w:rsidRPr="00B752C6">
        <w:rPr>
          <w:szCs w:val="28"/>
        </w:rPr>
        <w:t>и р</w:t>
      </w:r>
      <w:r w:rsidRPr="00B752C6">
        <w:rPr>
          <w:szCs w:val="28"/>
        </w:rPr>
        <w:t>асчетные объемы энергопотребления</w:t>
      </w:r>
      <w:r w:rsidR="007510BB" w:rsidRPr="00B752C6">
        <w:rPr>
          <w:szCs w:val="28"/>
        </w:rPr>
        <w:t xml:space="preserve"> </w:t>
      </w:r>
      <w:r w:rsidRPr="00B752C6">
        <w:rPr>
          <w:szCs w:val="28"/>
        </w:rPr>
        <w:t>подлежат корректировке на следующих стадиях проектирования,</w:t>
      </w:r>
      <w:r w:rsidR="007510BB" w:rsidRPr="00B752C6">
        <w:rPr>
          <w:szCs w:val="28"/>
        </w:rPr>
        <w:t xml:space="preserve"> </w:t>
      </w:r>
      <w:r w:rsidRPr="00B752C6">
        <w:rPr>
          <w:szCs w:val="28"/>
        </w:rPr>
        <w:t>после уточнения типа проектируемых жилых домов, объектов обслуживания и количества людей, проживающих в проектируемом жилье.</w:t>
      </w:r>
    </w:p>
    <w:p w:rsidR="008E4BEB" w:rsidRPr="00B752C6" w:rsidRDefault="008E4BEB" w:rsidP="004E3B55">
      <w:pPr>
        <w:rPr>
          <w:szCs w:val="28"/>
        </w:rPr>
      </w:pPr>
      <w:r w:rsidRPr="00B752C6">
        <w:rPr>
          <w:szCs w:val="28"/>
        </w:rPr>
        <w:t xml:space="preserve">Расчеты объемов энергопотребления для проектируемых объектов </w:t>
      </w:r>
      <w:r w:rsidR="00F91332" w:rsidRPr="00B752C6">
        <w:rPr>
          <w:szCs w:val="28"/>
        </w:rPr>
        <w:t xml:space="preserve">микрорайона </w:t>
      </w:r>
      <w:r w:rsidRPr="00B752C6">
        <w:rPr>
          <w:szCs w:val="28"/>
        </w:rPr>
        <w:t xml:space="preserve">8А выполнены в соответствии с рекомендациями Региональных нормативов градостроительного проектирования Ханты-Мансийского автономного </w:t>
      </w:r>
      <w:proofErr w:type="spellStart"/>
      <w:r w:rsidRPr="00B752C6">
        <w:rPr>
          <w:szCs w:val="28"/>
        </w:rPr>
        <w:t>округа-Югры</w:t>
      </w:r>
      <w:proofErr w:type="spellEnd"/>
      <w:r w:rsidRPr="00B752C6">
        <w:rPr>
          <w:szCs w:val="28"/>
        </w:rPr>
        <w:t xml:space="preserve"> (утв. Приказом Департамента строительства </w:t>
      </w:r>
      <w:proofErr w:type="spellStart"/>
      <w:r w:rsidRPr="00B752C6">
        <w:rPr>
          <w:szCs w:val="28"/>
        </w:rPr>
        <w:t>ХМАО_Югра</w:t>
      </w:r>
      <w:proofErr w:type="spellEnd"/>
      <w:r w:rsidRPr="00B752C6">
        <w:rPr>
          <w:szCs w:val="28"/>
        </w:rPr>
        <w:t xml:space="preserve"> от 26.02.2009 №31-НП)</w:t>
      </w:r>
    </w:p>
    <w:p w:rsidR="00586588" w:rsidRPr="00B752C6" w:rsidRDefault="00586588" w:rsidP="004E3B55">
      <w:pPr>
        <w:pStyle w:val="3"/>
      </w:pPr>
      <w:bookmarkStart w:id="55" w:name="_Toc428469964"/>
      <w:r w:rsidRPr="00B752C6">
        <w:t>2.5.1. Водоснабжение и водоотведение</w:t>
      </w:r>
      <w:bookmarkEnd w:id="55"/>
    </w:p>
    <w:p w:rsidR="006F52E6" w:rsidRPr="00B752C6" w:rsidRDefault="006F52E6" w:rsidP="005B3187">
      <w:r w:rsidRPr="00B752C6">
        <w:t xml:space="preserve">Расчет объемов водопотребления и водоотведения выполнен в соответствии с Региональными нормативами градостроительного проектирования Ханты-Мансийского автономного округа – </w:t>
      </w:r>
      <w:proofErr w:type="spellStart"/>
      <w:r w:rsidRPr="00B752C6">
        <w:t>Югры</w:t>
      </w:r>
      <w:proofErr w:type="spellEnd"/>
      <w:r w:rsidRPr="00B752C6">
        <w:t xml:space="preserve"> (утв. Приказом № 31-НП от 26.02.2009 г.).</w:t>
      </w:r>
    </w:p>
    <w:p w:rsidR="00DE43C4" w:rsidRPr="00B752C6" w:rsidRDefault="00DE43C4" w:rsidP="005B3187">
      <w:r w:rsidRPr="00B752C6">
        <w:t>Водоснабжение и водоотведение проектируемых объектов предусмотрено в соответствии с техническими условиями ОАО «</w:t>
      </w:r>
      <w:proofErr w:type="spellStart"/>
      <w:r w:rsidRPr="00B752C6">
        <w:t>Юганскводоканал</w:t>
      </w:r>
      <w:proofErr w:type="spellEnd"/>
      <w:r w:rsidRPr="00B752C6">
        <w:t>» № 67П от 22.07.2014 г.</w:t>
      </w:r>
      <w:r w:rsidR="00103C83" w:rsidRPr="00B752C6">
        <w:t xml:space="preserve"> (Приложение 1.</w:t>
      </w:r>
      <w:r w:rsidR="009C78CC" w:rsidRPr="00B752C6">
        <w:t>6</w:t>
      </w:r>
      <w:r w:rsidR="00103C83" w:rsidRPr="00B752C6">
        <w:t>)</w:t>
      </w:r>
    </w:p>
    <w:p w:rsidR="006F52E6" w:rsidRPr="00B752C6" w:rsidRDefault="006F52E6" w:rsidP="005B3187">
      <w:r w:rsidRPr="00B752C6">
        <w:t xml:space="preserve">Расчетное население проектируемых домов, размещаемых в мкр.8а, составит </w:t>
      </w:r>
      <w:r w:rsidR="005133B7">
        <w:t>280</w:t>
      </w:r>
      <w:r w:rsidRPr="00B752C6">
        <w:t xml:space="preserve"> человек.</w:t>
      </w:r>
    </w:p>
    <w:p w:rsidR="006F52E6" w:rsidRPr="00B752C6" w:rsidRDefault="006F52E6" w:rsidP="005B3187">
      <w:r w:rsidRPr="00B752C6">
        <w:t xml:space="preserve">Норма водопотребления и водоотведения для зданий, оборудованных водопроводом, канализацией и системой централизованного горячего водоснабжения – 63,875 </w:t>
      </w:r>
      <w:r w:rsidR="00F91332" w:rsidRPr="00B752C6">
        <w:t>куб.м.</w:t>
      </w:r>
      <w:r w:rsidRPr="00B752C6">
        <w:t xml:space="preserve">/год на 1 человека. Неучтенные расходы – </w:t>
      </w:r>
      <w:r w:rsidR="00F91332" w:rsidRPr="00B752C6">
        <w:br/>
      </w:r>
      <w:r w:rsidRPr="00B752C6">
        <w:t xml:space="preserve">15,33 </w:t>
      </w:r>
      <w:r w:rsidR="00F91332" w:rsidRPr="00B752C6">
        <w:t>куб.м.</w:t>
      </w:r>
      <w:r w:rsidRPr="00B752C6">
        <w:t>/год на человека (п.3., пп.1).</w:t>
      </w:r>
    </w:p>
    <w:p w:rsidR="006F52E6" w:rsidRPr="00B752C6" w:rsidRDefault="006F52E6" w:rsidP="005B3187">
      <w:r w:rsidRPr="00B752C6">
        <w:t xml:space="preserve">Общий расчетный объем водопотребления и водоотведения проектируемой застройки – 35642,25 </w:t>
      </w:r>
      <w:r w:rsidR="00F91332" w:rsidRPr="00B752C6">
        <w:t>куб.м.</w:t>
      </w:r>
      <w:r w:rsidRPr="00B752C6">
        <w:t>/год.</w:t>
      </w:r>
    </w:p>
    <w:p w:rsidR="00586588" w:rsidRPr="00B752C6" w:rsidRDefault="00586588" w:rsidP="00ED0FC5">
      <w:pPr>
        <w:pStyle w:val="22"/>
      </w:pPr>
      <w:r w:rsidRPr="00B752C6">
        <w:lastRenderedPageBreak/>
        <w:t>Водоснабжение</w:t>
      </w:r>
    </w:p>
    <w:p w:rsidR="00F449E4" w:rsidRPr="00B752C6" w:rsidRDefault="008E4BEB" w:rsidP="000E5392">
      <w:r w:rsidRPr="00B752C6">
        <w:t xml:space="preserve">Проектируемые объекты жилого микрорайона 8А (жилые дома со встроено-пристроенными объектами, отдельно стоящий секционный жилой дом и вставку в существующий жилой дом, а также объекты общественного назначения) предполагается обеспечить водой от </w:t>
      </w:r>
      <w:proofErr w:type="spellStart"/>
      <w:r w:rsidRPr="00B752C6">
        <w:t>внеквартального</w:t>
      </w:r>
      <w:proofErr w:type="spellEnd"/>
      <w:r w:rsidRPr="00B752C6">
        <w:t xml:space="preserve"> водопровода </w:t>
      </w:r>
      <w:proofErr w:type="spellStart"/>
      <w:r w:rsidRPr="00B752C6">
        <w:t>диам</w:t>
      </w:r>
      <w:proofErr w:type="spellEnd"/>
      <w:r w:rsidRPr="00B752C6">
        <w:t>. 315 мм, идущего вдоль ул</w:t>
      </w:r>
      <w:proofErr w:type="gramStart"/>
      <w:r w:rsidRPr="00B752C6">
        <w:t>.М</w:t>
      </w:r>
      <w:proofErr w:type="gramEnd"/>
      <w:r w:rsidRPr="00B752C6">
        <w:t xml:space="preserve">амонтовской. </w:t>
      </w:r>
    </w:p>
    <w:p w:rsidR="000D2930" w:rsidRPr="00B752C6" w:rsidRDefault="000D2930" w:rsidP="000E5392"/>
    <w:p w:rsidR="00DE43C4" w:rsidRPr="00B752C6" w:rsidRDefault="008E4BEB" w:rsidP="000D2930">
      <w:r w:rsidRPr="00B752C6">
        <w:t>Проектом предлага</w:t>
      </w:r>
      <w:r w:rsidR="009E2E56" w:rsidRPr="00B752C6">
        <w:t>е</w:t>
      </w:r>
      <w:r w:rsidR="00F449E4" w:rsidRPr="00B752C6">
        <w:t>тся</w:t>
      </w:r>
      <w:r w:rsidR="009E2E56" w:rsidRPr="00B752C6">
        <w:t xml:space="preserve"> </w:t>
      </w:r>
      <w:proofErr w:type="spellStart"/>
      <w:r w:rsidR="009E2E56" w:rsidRPr="00B752C6">
        <w:t>переукладка</w:t>
      </w:r>
      <w:proofErr w:type="spellEnd"/>
      <w:r w:rsidRPr="00B752C6">
        <w:t xml:space="preserve"> водопровода</w:t>
      </w:r>
      <w:r w:rsidR="009E2E56" w:rsidRPr="00B752C6">
        <w:t xml:space="preserve"> диам.315 мм</w:t>
      </w:r>
      <w:r w:rsidRPr="00B752C6">
        <w:t>, попадающего под пятно застройки жилыми домами со встроенными объектами (юго-восточная часть микрорайона)</w:t>
      </w:r>
      <w:r w:rsidR="00F449E4" w:rsidRPr="00B752C6">
        <w:t xml:space="preserve">. Длина демонтируемого участка -  </w:t>
      </w:r>
      <w:r w:rsidR="009E2E56" w:rsidRPr="00B752C6">
        <w:t>675</w:t>
      </w:r>
      <w:r w:rsidR="00F449E4" w:rsidRPr="00B752C6">
        <w:t xml:space="preserve"> м, длина нового участка – </w:t>
      </w:r>
      <w:r w:rsidR="009E2E56" w:rsidRPr="00B752C6">
        <w:t>7</w:t>
      </w:r>
      <w:r w:rsidR="00F449E4" w:rsidRPr="00B752C6">
        <w:t>00 м.</w:t>
      </w:r>
      <w:r w:rsidR="000D2930" w:rsidRPr="00B752C6">
        <w:t xml:space="preserve"> </w:t>
      </w:r>
      <w:r w:rsidR="00DE43C4" w:rsidRPr="00B752C6">
        <w:t>Участок уличного кольцующего водопровода пройдет вдоль ул</w:t>
      </w:r>
      <w:proofErr w:type="gramStart"/>
      <w:r w:rsidR="00DE43C4" w:rsidRPr="00B752C6">
        <w:t>.М</w:t>
      </w:r>
      <w:proofErr w:type="gramEnd"/>
      <w:r w:rsidR="00DE43C4" w:rsidRPr="00B752C6">
        <w:t>амонтовской от существующего колодца ВК-1 через проектируемый колодец ВК-2 до существующего колодца ВК-3. Местоположение колодцев представлено на Схеме.</w:t>
      </w:r>
    </w:p>
    <w:p w:rsidR="000D2930" w:rsidRPr="00B752C6" w:rsidRDefault="000D2930" w:rsidP="000D2930">
      <w:r w:rsidRPr="00B752C6">
        <w:t>Проектируемая жилая вставка и отдельно стоящий жилой 5-эт дом обеспечиваются водой от сохраняемого участка водопровода Ø315. При прокладке нового участка водопровода должны быть учтены нормативные расстояния от  трубопровода до фундамента жилого дома (не менее 5 м в соответствии с таблицей 15 СП 42.13330.2011).</w:t>
      </w:r>
    </w:p>
    <w:p w:rsidR="00A46214" w:rsidRPr="00A46214" w:rsidRDefault="00A46214" w:rsidP="00A46214">
      <w:r w:rsidRPr="00A46214">
        <w:t xml:space="preserve">Проектом предусматривается реконструкция участка водопровода Ду300 мм вдоль жилых домов №№ 38, 21, 23 от существующего колодца ВК-4 до существующего колодца ВК-5 и участка водопровода Ду300, проходящего вдоль жилых домов №№ 6,8,9,10 от существующей камеры </w:t>
      </w:r>
      <w:proofErr w:type="spellStart"/>
      <w:r w:rsidRPr="00A46214">
        <w:t>ВКкам</w:t>
      </w:r>
      <w:proofErr w:type="spellEnd"/>
      <w:r w:rsidRPr="00A46214">
        <w:t>. до проектируемого колодца ВК-2. Общая протяженность реконструируемых водопроводов – 570 м.</w:t>
      </w:r>
    </w:p>
    <w:p w:rsidR="000E5392" w:rsidRPr="00B752C6" w:rsidRDefault="008E4BEB" w:rsidP="000E5392">
      <w:r w:rsidRPr="00B752C6">
        <w:t xml:space="preserve">Кроме того, </w:t>
      </w:r>
      <w:r w:rsidR="000E5392" w:rsidRPr="00B752C6">
        <w:t>необходимо обратить внимание на трассировку магистрального водовода диаметром 500 мм, идущего вдоль ул</w:t>
      </w:r>
      <w:proofErr w:type="gramStart"/>
      <w:r w:rsidR="000E5392" w:rsidRPr="00B752C6">
        <w:t>.М</w:t>
      </w:r>
      <w:proofErr w:type="gramEnd"/>
      <w:r w:rsidR="000E5392" w:rsidRPr="00B752C6">
        <w:t>амонтовская.</w:t>
      </w:r>
    </w:p>
    <w:p w:rsidR="000E5392" w:rsidRPr="00B752C6" w:rsidRDefault="000E5392" w:rsidP="000E5392">
      <w:r w:rsidRPr="00B752C6">
        <w:t xml:space="preserve">Его санитарно-защитная зона, которая составляет 50 м от оси водовода, накрывает жилую застройку микрорайона. СЗЗ назначается в соответствии с </w:t>
      </w:r>
      <w:proofErr w:type="spellStart"/>
      <w:r w:rsidRPr="00B752C6">
        <w:t>СанПиН</w:t>
      </w:r>
      <w:proofErr w:type="spellEnd"/>
      <w:r w:rsidRPr="00B752C6">
        <w:t xml:space="preserve"> 2.1.4.1110-02 «Зоны санитарной охраны источников водоснабжения и водопроводов питьевого назначения» и СП 31.13330.2012 «Водоснабжение. Наружные сети и сооружения. Актуализированная редакция </w:t>
      </w:r>
      <w:proofErr w:type="spellStart"/>
      <w:r w:rsidRPr="00B752C6">
        <w:t>СНиП</w:t>
      </w:r>
      <w:proofErr w:type="spellEnd"/>
      <w:r w:rsidRPr="00B752C6">
        <w:t xml:space="preserve"> 2.04.02-84*».</w:t>
      </w:r>
    </w:p>
    <w:p w:rsidR="00F011E6" w:rsidRPr="00B752C6" w:rsidRDefault="000E5392" w:rsidP="006F52E6">
      <w:r w:rsidRPr="00B752C6">
        <w:t>П</w:t>
      </w:r>
      <w:r w:rsidR="008E4BEB" w:rsidRPr="00B752C6">
        <w:t xml:space="preserve">роектом предлагается перенести </w:t>
      </w:r>
      <w:r w:rsidR="006F52E6" w:rsidRPr="00B752C6">
        <w:t xml:space="preserve">участок </w:t>
      </w:r>
      <w:r w:rsidRPr="00B752C6">
        <w:t>водовод</w:t>
      </w:r>
      <w:r w:rsidR="006F52E6" w:rsidRPr="00B752C6">
        <w:t>а</w:t>
      </w:r>
      <w:r w:rsidRPr="00B752C6">
        <w:t xml:space="preserve"> </w:t>
      </w:r>
      <w:r w:rsidR="008E4BEB" w:rsidRPr="00B752C6">
        <w:t>за ул</w:t>
      </w:r>
      <w:proofErr w:type="gramStart"/>
      <w:r w:rsidR="008E4BEB" w:rsidRPr="00B752C6">
        <w:t>.М</w:t>
      </w:r>
      <w:proofErr w:type="gramEnd"/>
      <w:r w:rsidR="008E4BEB" w:rsidRPr="00B752C6">
        <w:t>амонтовскую</w:t>
      </w:r>
      <w:r w:rsidRPr="00B752C6">
        <w:t>, либо</w:t>
      </w:r>
      <w:r w:rsidR="006F52E6" w:rsidRPr="00B752C6">
        <w:t xml:space="preserve"> </w:t>
      </w:r>
      <w:r w:rsidRPr="00B752C6">
        <w:t xml:space="preserve">сократить </w:t>
      </w:r>
      <w:r w:rsidR="008E4BEB" w:rsidRPr="00B752C6">
        <w:t xml:space="preserve">ширину </w:t>
      </w:r>
      <w:r w:rsidRPr="00B752C6">
        <w:t>санитарно-защитной зоны</w:t>
      </w:r>
      <w:r w:rsidR="008E4BEB" w:rsidRPr="00B752C6">
        <w:t xml:space="preserve"> по согласованию с органами санитарно-эпидемиологическо</w:t>
      </w:r>
      <w:r w:rsidR="009E2E56" w:rsidRPr="00B752C6">
        <w:t>го надзора</w:t>
      </w:r>
      <w:r w:rsidRPr="00B752C6">
        <w:t>, что</w:t>
      </w:r>
      <w:r w:rsidR="008E4BEB" w:rsidRPr="00B752C6">
        <w:t xml:space="preserve"> допускается </w:t>
      </w:r>
      <w:r w:rsidRPr="00B752C6">
        <w:t>нормативными документами при прокладке магистральных водоводов по застроенной территории.</w:t>
      </w:r>
      <w:r w:rsidR="006F52E6" w:rsidRPr="00B752C6">
        <w:t xml:space="preserve"> </w:t>
      </w:r>
      <w:r w:rsidR="00F011E6" w:rsidRPr="00B752C6">
        <w:t>В случае выбора первого варианта, протяженность демонтируемого участка составит 165 м, нового участка – 200 м.</w:t>
      </w:r>
    </w:p>
    <w:p w:rsidR="005472F4" w:rsidRPr="00B752C6" w:rsidRDefault="005472F4" w:rsidP="005472F4">
      <w:pPr>
        <w:rPr>
          <w:szCs w:val="28"/>
        </w:rPr>
      </w:pPr>
      <w:r w:rsidRPr="00B752C6">
        <w:rPr>
          <w:szCs w:val="28"/>
        </w:rPr>
        <w:t>Внутри</w:t>
      </w:r>
      <w:r w:rsidR="006F52E6" w:rsidRPr="00B752C6">
        <w:rPr>
          <w:szCs w:val="28"/>
        </w:rPr>
        <w:t>квартальные</w:t>
      </w:r>
      <w:r w:rsidRPr="00B752C6">
        <w:rPr>
          <w:szCs w:val="28"/>
        </w:rPr>
        <w:t xml:space="preserve"> сети предполагается выполнить из ПЭ труб с устройством на них отключающей арматуры и пожарных гидрантов.</w:t>
      </w:r>
    </w:p>
    <w:p w:rsidR="002214ED" w:rsidRPr="00B752C6" w:rsidRDefault="002214ED" w:rsidP="005472F4">
      <w:pPr>
        <w:rPr>
          <w:szCs w:val="28"/>
        </w:rPr>
      </w:pPr>
      <w:r w:rsidRPr="00B752C6">
        <w:rPr>
          <w:szCs w:val="28"/>
        </w:rPr>
        <w:t>Для оптимизации схемы водоснабжения города и включения в нее проектируемых объектов микрорайона 8А проектом предлагается строительство нового водозаборного узла в районе урочища «Березовый остров».</w:t>
      </w:r>
    </w:p>
    <w:p w:rsidR="00FE1237" w:rsidRPr="00B752C6" w:rsidRDefault="00FE1237" w:rsidP="00FE1237">
      <w:r w:rsidRPr="00B752C6">
        <w:t xml:space="preserve">Наружное пожаротушение предусмотрено от пожарных гидрантов, установленных на уличных сетях водопровода с обозначением световыми </w:t>
      </w:r>
      <w:r w:rsidRPr="00B752C6">
        <w:lastRenderedPageBreak/>
        <w:t>указателями на фасадах зданий. Пожарные гидранты должны быть расставлены на сети с учетом пожаротушения здания единовременно из 1-го гидранта, радиус действия пожарных гидрантов необходимо принять не более 150 м по твердому покрытию.</w:t>
      </w:r>
      <w:r w:rsidR="00226AC1" w:rsidRPr="00B752C6">
        <w:t xml:space="preserve"> Проектом предусмотрено размещение на перекладываемом водопроводе диам.315 мм двух гидрантов, один из которых расположен в районе точечной застройки (юго-восточная часть микрорайона), второй – в районе отдельно стоящего 5-этажного дома на повороте ул</w:t>
      </w:r>
      <w:proofErr w:type="gramStart"/>
      <w:r w:rsidR="00226AC1" w:rsidRPr="00B752C6">
        <w:t>.М</w:t>
      </w:r>
      <w:proofErr w:type="gramEnd"/>
      <w:r w:rsidR="00226AC1" w:rsidRPr="00B752C6">
        <w:t>амонтовской. Пожаротушение проектируемых объектов, пристраиваемых к существующим зданиям, предполагается от существующих гидрантов.</w:t>
      </w:r>
    </w:p>
    <w:p w:rsidR="00FE1237" w:rsidRPr="00B752C6" w:rsidRDefault="00FE1237" w:rsidP="00FE1237">
      <w:r w:rsidRPr="00B752C6">
        <w:t xml:space="preserve">Расчетное количество одновременных пожаров принято 1 (в соответствии со </w:t>
      </w:r>
      <w:proofErr w:type="spellStart"/>
      <w:r w:rsidRPr="00B752C6">
        <w:t>СНиП</w:t>
      </w:r>
      <w:proofErr w:type="spellEnd"/>
      <w:r w:rsidRPr="00B752C6">
        <w:t xml:space="preserve"> 2.04.02-89* п.2.12 табл.5)</w:t>
      </w:r>
      <w:proofErr w:type="gramStart"/>
      <w:r w:rsidRPr="00B752C6">
        <w:t>.</w:t>
      </w:r>
      <w:proofErr w:type="gramEnd"/>
      <w:r w:rsidRPr="00B752C6">
        <w:t xml:space="preserve"> </w:t>
      </w:r>
      <w:proofErr w:type="gramStart"/>
      <w:r w:rsidRPr="00B752C6">
        <w:t>п</w:t>
      </w:r>
      <w:proofErr w:type="gramEnd"/>
      <w:r w:rsidRPr="00B752C6">
        <w:t xml:space="preserve">ротяженность пожара – 3 часа. Расход воды на наружное пожаротушение на один пожар  - 10 л/с. Общий расход воды на 1 пожар – 108 </w:t>
      </w:r>
      <w:r w:rsidR="00F91332" w:rsidRPr="00B752C6">
        <w:t>куб.м.</w:t>
      </w:r>
    </w:p>
    <w:p w:rsidR="00F449E4" w:rsidRPr="00B752C6" w:rsidRDefault="00F449E4" w:rsidP="00F449E4">
      <w:pPr>
        <w:pStyle w:val="22"/>
      </w:pPr>
      <w:r w:rsidRPr="00B752C6">
        <w:t>Канализация</w:t>
      </w:r>
    </w:p>
    <w:p w:rsidR="00F449E4" w:rsidRPr="00B752C6" w:rsidRDefault="00F449E4" w:rsidP="005B3187">
      <w:r w:rsidRPr="00B752C6">
        <w:t xml:space="preserve">На момент проектирования на тех участках территории, где проектом предлагается строительство новых объектов, отсутствуют сети канализации. </w:t>
      </w:r>
    </w:p>
    <w:p w:rsidR="007478A0" w:rsidRPr="00B752C6" w:rsidRDefault="00F449E4" w:rsidP="005B3187">
      <w:r w:rsidRPr="00B752C6">
        <w:t>Проектные решения предусматривают</w:t>
      </w:r>
      <w:r w:rsidR="00F011E6" w:rsidRPr="00B752C6">
        <w:t xml:space="preserve"> подключение новых объектов к существующим городским сетям</w:t>
      </w:r>
      <w:r w:rsidR="007478A0" w:rsidRPr="00B752C6">
        <w:t xml:space="preserve"> в соответствии с информацией о возможности технологического присоединения, предоставленной ОАО «</w:t>
      </w:r>
      <w:proofErr w:type="spellStart"/>
      <w:r w:rsidR="007478A0" w:rsidRPr="00B752C6">
        <w:t>Юганскводоканал</w:t>
      </w:r>
      <w:proofErr w:type="spellEnd"/>
      <w:r w:rsidR="007478A0" w:rsidRPr="00B752C6">
        <w:t>» (см</w:t>
      </w:r>
      <w:proofErr w:type="gramStart"/>
      <w:r w:rsidR="007478A0" w:rsidRPr="00B752C6">
        <w:t>.П</w:t>
      </w:r>
      <w:proofErr w:type="gramEnd"/>
      <w:r w:rsidR="007478A0" w:rsidRPr="00B752C6">
        <w:t>риложение</w:t>
      </w:r>
      <w:r w:rsidR="006F52E6" w:rsidRPr="00B752C6">
        <w:t xml:space="preserve"> 1.</w:t>
      </w:r>
      <w:r w:rsidR="003E4EAC" w:rsidRPr="00B752C6">
        <w:t>4</w:t>
      </w:r>
      <w:r w:rsidR="006F52E6" w:rsidRPr="00B752C6">
        <w:t>)</w:t>
      </w:r>
      <w:r w:rsidR="00F011E6" w:rsidRPr="00B752C6">
        <w:t>.</w:t>
      </w:r>
    </w:p>
    <w:p w:rsidR="00E127D0" w:rsidRPr="00B752C6" w:rsidRDefault="00F011E6" w:rsidP="005B3187">
      <w:r w:rsidRPr="00B752C6">
        <w:t xml:space="preserve"> Для этого предлагается вдоль ул. Мамонтовской проложить новый самотечный коллектор хозяйственно-бытовой канализации</w:t>
      </w:r>
      <w:r w:rsidR="00E127D0" w:rsidRPr="00B752C6">
        <w:t xml:space="preserve"> от проектируемого колодца КК</w:t>
      </w:r>
      <w:proofErr w:type="gramStart"/>
      <w:r w:rsidR="00E127D0" w:rsidRPr="00B752C6">
        <w:t>1</w:t>
      </w:r>
      <w:proofErr w:type="gramEnd"/>
      <w:r w:rsidR="00E127D0" w:rsidRPr="00B752C6">
        <w:t xml:space="preserve"> до существующего на территории КНС-5 колодца КК2.</w:t>
      </w:r>
    </w:p>
    <w:p w:rsidR="00FE4697" w:rsidRPr="00B752C6" w:rsidRDefault="00E127D0" w:rsidP="005B3187">
      <w:r w:rsidRPr="00B752C6">
        <w:t>Местоположение колодцев представлено на Схеме.</w:t>
      </w:r>
      <w:r w:rsidR="00FE4697" w:rsidRPr="00B752C6">
        <w:t xml:space="preserve"> Хозяйственно-бытовые стоки проектируемых объектов направляются на действующую КНС-5  (канализационную насосную станцию), расположенную за ул</w:t>
      </w:r>
      <w:proofErr w:type="gramStart"/>
      <w:r w:rsidR="00FE4697" w:rsidRPr="00B752C6">
        <w:t>.М</w:t>
      </w:r>
      <w:proofErr w:type="gramEnd"/>
      <w:r w:rsidR="00FE4697" w:rsidRPr="00B752C6">
        <w:t>амонтовской. При необходимости предусмотреть реконструкцию КНС в сторону увеличения мощности.</w:t>
      </w:r>
    </w:p>
    <w:p w:rsidR="00066556" w:rsidRPr="00B752C6" w:rsidRDefault="00066556" w:rsidP="005B3187">
      <w:r w:rsidRPr="00B752C6">
        <w:t xml:space="preserve">Протяженность проектируемых сетей канализации </w:t>
      </w:r>
      <w:r w:rsidR="006F52E6" w:rsidRPr="00B752C6">
        <w:t>–</w:t>
      </w:r>
      <w:r w:rsidRPr="00B752C6">
        <w:t xml:space="preserve"> </w:t>
      </w:r>
      <w:r w:rsidR="006F52E6" w:rsidRPr="00B752C6">
        <w:t>820 метров.</w:t>
      </w:r>
    </w:p>
    <w:p w:rsidR="00586588" w:rsidRPr="00B752C6" w:rsidRDefault="00586588" w:rsidP="00DB4BA7">
      <w:pPr>
        <w:pStyle w:val="3"/>
      </w:pPr>
      <w:bookmarkStart w:id="56" w:name="_Toc428469965"/>
      <w:r w:rsidRPr="00B752C6">
        <w:t>2.5.2</w:t>
      </w:r>
      <w:r w:rsidR="007510BB" w:rsidRPr="00B752C6">
        <w:t xml:space="preserve"> </w:t>
      </w:r>
      <w:r w:rsidRPr="00B752C6">
        <w:t>Электроснабжение</w:t>
      </w:r>
      <w:bookmarkEnd w:id="56"/>
    </w:p>
    <w:p w:rsidR="005A1F21" w:rsidRPr="00B752C6" w:rsidRDefault="006F52E6" w:rsidP="005472F4">
      <w:pPr>
        <w:rPr>
          <w:szCs w:val="28"/>
        </w:rPr>
      </w:pPr>
      <w:r w:rsidRPr="00B752C6">
        <w:rPr>
          <w:szCs w:val="28"/>
        </w:rPr>
        <w:t xml:space="preserve">Электроснабжение проектируемы объектов выполнено в соответствии с информацией о возможности технологического присоединения </w:t>
      </w:r>
      <w:r w:rsidR="009C78CC" w:rsidRPr="00B752C6">
        <w:rPr>
          <w:szCs w:val="28"/>
        </w:rPr>
        <w:br/>
      </w:r>
      <w:r w:rsidRPr="00B752C6">
        <w:rPr>
          <w:szCs w:val="28"/>
        </w:rPr>
        <w:t>(</w:t>
      </w:r>
      <w:proofErr w:type="gramStart"/>
      <w:r w:rsidRPr="00B752C6">
        <w:rPr>
          <w:szCs w:val="28"/>
        </w:rPr>
        <w:t>см</w:t>
      </w:r>
      <w:proofErr w:type="gramEnd"/>
      <w:r w:rsidRPr="00B752C6">
        <w:rPr>
          <w:szCs w:val="28"/>
        </w:rPr>
        <w:t>. Приложение 1.</w:t>
      </w:r>
      <w:r w:rsidR="008911DD" w:rsidRPr="00B752C6">
        <w:rPr>
          <w:szCs w:val="28"/>
        </w:rPr>
        <w:t>7</w:t>
      </w:r>
      <w:r w:rsidRPr="00B752C6">
        <w:rPr>
          <w:szCs w:val="28"/>
        </w:rPr>
        <w:t xml:space="preserve">), предоставленной </w:t>
      </w:r>
      <w:proofErr w:type="spellStart"/>
      <w:r w:rsidRPr="00B752C6">
        <w:rPr>
          <w:szCs w:val="28"/>
        </w:rPr>
        <w:t>электроснабжающей</w:t>
      </w:r>
      <w:proofErr w:type="spellEnd"/>
      <w:r w:rsidRPr="00B752C6">
        <w:rPr>
          <w:szCs w:val="28"/>
        </w:rPr>
        <w:t xml:space="preserve"> организацией (ОАО «</w:t>
      </w:r>
      <w:proofErr w:type="spellStart"/>
      <w:r w:rsidRPr="00B752C6">
        <w:rPr>
          <w:szCs w:val="28"/>
        </w:rPr>
        <w:t>ЮТЭК-Нефтеюганск</w:t>
      </w:r>
      <w:proofErr w:type="spellEnd"/>
      <w:r w:rsidRPr="00B752C6">
        <w:rPr>
          <w:szCs w:val="28"/>
        </w:rPr>
        <w:t>», филиал ОАО «</w:t>
      </w:r>
      <w:proofErr w:type="spellStart"/>
      <w:r w:rsidRPr="00B752C6">
        <w:rPr>
          <w:szCs w:val="28"/>
        </w:rPr>
        <w:t>ЮТЭК-региональные</w:t>
      </w:r>
      <w:proofErr w:type="spellEnd"/>
      <w:r w:rsidRPr="00B752C6">
        <w:rPr>
          <w:szCs w:val="28"/>
        </w:rPr>
        <w:t xml:space="preserve"> сети»). </w:t>
      </w:r>
      <w:r w:rsidR="00C22AD7" w:rsidRPr="00B752C6">
        <w:rPr>
          <w:szCs w:val="28"/>
        </w:rPr>
        <w:t>Для электроснабжения точечных жилых домов со встроенно-пристроенными объектами, расположенных вдоль ул</w:t>
      </w:r>
      <w:proofErr w:type="gramStart"/>
      <w:r w:rsidR="00C22AD7" w:rsidRPr="00B752C6">
        <w:rPr>
          <w:szCs w:val="28"/>
        </w:rPr>
        <w:t>.М</w:t>
      </w:r>
      <w:proofErr w:type="gramEnd"/>
      <w:r w:rsidR="00C22AD7" w:rsidRPr="00B752C6">
        <w:rPr>
          <w:szCs w:val="28"/>
        </w:rPr>
        <w:t xml:space="preserve">амонтовская, проектом предлагается строительство нового трансформаторного пункта </w:t>
      </w:r>
      <w:r w:rsidR="0011178B" w:rsidRPr="00B752C6">
        <w:rPr>
          <w:szCs w:val="28"/>
        </w:rPr>
        <w:t xml:space="preserve">10/0,4 кВ </w:t>
      </w:r>
      <w:r w:rsidR="00C22AD7" w:rsidRPr="00B752C6">
        <w:rPr>
          <w:szCs w:val="28"/>
        </w:rPr>
        <w:t xml:space="preserve">в районе паркинга. </w:t>
      </w:r>
    </w:p>
    <w:p w:rsidR="00C22AD7" w:rsidRPr="00B752C6" w:rsidRDefault="00C22AD7" w:rsidP="005472F4">
      <w:pPr>
        <w:rPr>
          <w:szCs w:val="28"/>
        </w:rPr>
      </w:pPr>
      <w:r w:rsidRPr="00B752C6">
        <w:rPr>
          <w:szCs w:val="28"/>
        </w:rPr>
        <w:t>ТП нов</w:t>
      </w:r>
      <w:proofErr w:type="gramStart"/>
      <w:r w:rsidRPr="00B752C6">
        <w:rPr>
          <w:szCs w:val="28"/>
        </w:rPr>
        <w:t>.</w:t>
      </w:r>
      <w:proofErr w:type="gramEnd"/>
      <w:r w:rsidRPr="00B752C6">
        <w:rPr>
          <w:szCs w:val="28"/>
        </w:rPr>
        <w:t xml:space="preserve"> </w:t>
      </w:r>
      <w:proofErr w:type="gramStart"/>
      <w:r w:rsidRPr="00B752C6">
        <w:rPr>
          <w:szCs w:val="28"/>
        </w:rPr>
        <w:t>п</w:t>
      </w:r>
      <w:proofErr w:type="gramEnd"/>
      <w:r w:rsidRPr="00B752C6">
        <w:rPr>
          <w:szCs w:val="28"/>
        </w:rPr>
        <w:t>редлагается запитать от существующего трансформаторного пункта ТП-8-5, расположенного между домами №3 и №4.</w:t>
      </w:r>
    </w:p>
    <w:p w:rsidR="005472F4" w:rsidRPr="00B752C6" w:rsidRDefault="00C22AD7" w:rsidP="005472F4">
      <w:pPr>
        <w:rPr>
          <w:szCs w:val="28"/>
        </w:rPr>
      </w:pPr>
      <w:r w:rsidRPr="00B752C6">
        <w:rPr>
          <w:szCs w:val="28"/>
        </w:rPr>
        <w:t xml:space="preserve">Отдельно стоящий новый жилой дом в северной части </w:t>
      </w:r>
      <w:proofErr w:type="gramStart"/>
      <w:r w:rsidRPr="00B752C6">
        <w:rPr>
          <w:szCs w:val="28"/>
        </w:rPr>
        <w:t>микрорайона</w:t>
      </w:r>
      <w:proofErr w:type="gramEnd"/>
      <w:r w:rsidRPr="00B752C6">
        <w:rPr>
          <w:szCs w:val="28"/>
        </w:rPr>
        <w:t xml:space="preserve"> и жилая вставка обеспечиваются электроэнергией от существующей ТП-8-13.</w:t>
      </w:r>
    </w:p>
    <w:p w:rsidR="0011178B" w:rsidRPr="00B752C6" w:rsidRDefault="0011178B" w:rsidP="005472F4">
      <w:pPr>
        <w:rPr>
          <w:szCs w:val="28"/>
        </w:rPr>
      </w:pPr>
      <w:r w:rsidRPr="00B752C6">
        <w:rPr>
          <w:szCs w:val="28"/>
        </w:rPr>
        <w:lastRenderedPageBreak/>
        <w:t>Прокладка электрических сетей по территории микрорайона предполагается в кабельном исполнении.</w:t>
      </w:r>
      <w:r w:rsidR="001706FC" w:rsidRPr="00B752C6">
        <w:rPr>
          <w:szCs w:val="28"/>
        </w:rPr>
        <w:t xml:space="preserve"> Проектом предусмотрена замена воздушных линий на кабельные на тех участках, где охранная зона </w:t>
      </w:r>
      <w:proofErr w:type="gramStart"/>
      <w:r w:rsidR="001706FC" w:rsidRPr="00B752C6">
        <w:rPr>
          <w:szCs w:val="28"/>
        </w:rPr>
        <w:t>ВЛ</w:t>
      </w:r>
      <w:proofErr w:type="gramEnd"/>
      <w:r w:rsidR="001706FC" w:rsidRPr="00B752C6">
        <w:rPr>
          <w:szCs w:val="28"/>
        </w:rPr>
        <w:t xml:space="preserve"> попадает на жилые объекты и участки объектов общественного назначения.</w:t>
      </w:r>
    </w:p>
    <w:p w:rsidR="0011178B" w:rsidRPr="00B752C6" w:rsidRDefault="0011178B" w:rsidP="00046926">
      <w:pPr>
        <w:spacing w:before="120"/>
      </w:pPr>
      <w:r w:rsidRPr="00B752C6">
        <w:t xml:space="preserve">Расчет объемов электропотребления выполнен в соответствии с Региональными нормативами градостроительного проектирования Ханты-Мансийского автономного округа – </w:t>
      </w:r>
      <w:proofErr w:type="spellStart"/>
      <w:r w:rsidRPr="00B752C6">
        <w:t>Югры</w:t>
      </w:r>
      <w:proofErr w:type="spellEnd"/>
      <w:r w:rsidRPr="00B752C6">
        <w:t xml:space="preserve"> (утв. Приказом № 31-НП от 26.02.2009 г.).</w:t>
      </w:r>
    </w:p>
    <w:p w:rsidR="0011178B" w:rsidRPr="00B752C6" w:rsidRDefault="0011178B" w:rsidP="0011178B">
      <w:r w:rsidRPr="00B752C6">
        <w:t xml:space="preserve">Расчетное население проектируемых домов, размещаемых в мкр.8а, составит </w:t>
      </w:r>
      <w:r w:rsidR="005133B7">
        <w:t>280</w:t>
      </w:r>
      <w:r w:rsidRPr="00B752C6">
        <w:t xml:space="preserve"> человек.</w:t>
      </w:r>
    </w:p>
    <w:p w:rsidR="0011178B" w:rsidRPr="00B752C6" w:rsidRDefault="0011178B" w:rsidP="0011178B">
      <w:r w:rsidRPr="00B752C6">
        <w:t>Норма обеспеченности объектами электроснабжения для зданий, оборудованных стационарными электроплитами  – 2200 кВт*час/год на 1 человека. Годовое число часов использования максимальной электрической нагрузки – 5300 (п3.6, пп.4). Неучтенные расходы составят 20%.</w:t>
      </w:r>
    </w:p>
    <w:p w:rsidR="0011178B" w:rsidRPr="00B752C6" w:rsidRDefault="0011178B" w:rsidP="0011178B">
      <w:r w:rsidRPr="00B752C6">
        <w:t>Годовой объем обеспеченности электропотребления проектируемой застройки – 990000кВт*час/год.</w:t>
      </w:r>
    </w:p>
    <w:p w:rsidR="0011178B" w:rsidRPr="00B752C6" w:rsidRDefault="0011178B" w:rsidP="0011178B">
      <w:r w:rsidRPr="00B752C6">
        <w:t>Объем электропотребления проектируемых объектов составит 0,3МВт.</w:t>
      </w:r>
    </w:p>
    <w:p w:rsidR="001706FC" w:rsidRPr="00B752C6" w:rsidRDefault="001706FC" w:rsidP="0011178B"/>
    <w:p w:rsidR="0011178B" w:rsidRPr="00B752C6" w:rsidRDefault="0011178B" w:rsidP="0011178B">
      <w:r w:rsidRPr="00B752C6">
        <w:t>Количество предлагаемых проектом к строительству объектов системы электроснабжения – 1.</w:t>
      </w:r>
    </w:p>
    <w:p w:rsidR="001706FC" w:rsidRPr="00B752C6" w:rsidRDefault="001706FC" w:rsidP="0011178B">
      <w:r w:rsidRPr="00B752C6">
        <w:t>Протяженность</w:t>
      </w:r>
      <w:r w:rsidR="009223FF" w:rsidRPr="00B752C6">
        <w:t xml:space="preserve"> демонтируемых </w:t>
      </w:r>
      <w:proofErr w:type="gramStart"/>
      <w:r w:rsidR="009223FF" w:rsidRPr="00B752C6">
        <w:t>ВЛ</w:t>
      </w:r>
      <w:proofErr w:type="gramEnd"/>
      <w:r w:rsidR="009223FF" w:rsidRPr="00B752C6">
        <w:t xml:space="preserve"> – 700 м</w:t>
      </w:r>
    </w:p>
    <w:p w:rsidR="0011178B" w:rsidRPr="00B752C6" w:rsidRDefault="0011178B" w:rsidP="0011178B">
      <w:r w:rsidRPr="00B752C6">
        <w:t xml:space="preserve">Протяженность </w:t>
      </w:r>
      <w:r w:rsidR="001706FC" w:rsidRPr="00B752C6">
        <w:t xml:space="preserve">новых участков </w:t>
      </w:r>
      <w:r w:rsidRPr="00B752C6">
        <w:t xml:space="preserve"> </w:t>
      </w:r>
      <w:r w:rsidR="001706FC" w:rsidRPr="00B752C6">
        <w:t xml:space="preserve">кабельных </w:t>
      </w:r>
      <w:r w:rsidRPr="00B752C6">
        <w:t xml:space="preserve">сетей 10 кВ – </w:t>
      </w:r>
      <w:r w:rsidR="009223FF" w:rsidRPr="00B752C6">
        <w:t>950 м.</w:t>
      </w:r>
    </w:p>
    <w:p w:rsidR="001706FC" w:rsidRPr="00B752C6" w:rsidRDefault="001706FC" w:rsidP="001706FC">
      <w:pPr>
        <w:rPr>
          <w:szCs w:val="28"/>
        </w:rPr>
      </w:pPr>
      <w:r w:rsidRPr="00B752C6">
        <w:rPr>
          <w:szCs w:val="28"/>
        </w:rPr>
        <w:t xml:space="preserve">На следующих стадиях проектирования возможна корректировка количества необходимых ТП,  точек присоединения к существующим объектам системы электроснабжения и трассировки сетей. </w:t>
      </w:r>
    </w:p>
    <w:p w:rsidR="00586588" w:rsidRPr="00B752C6" w:rsidRDefault="00586588" w:rsidP="004E3B55">
      <w:pPr>
        <w:pStyle w:val="3"/>
      </w:pPr>
      <w:bookmarkStart w:id="57" w:name="_Toc428469966"/>
      <w:r w:rsidRPr="00B752C6">
        <w:t>2.5.3</w:t>
      </w:r>
      <w:r w:rsidR="007510BB" w:rsidRPr="00B752C6">
        <w:t xml:space="preserve"> </w:t>
      </w:r>
      <w:r w:rsidRPr="00B752C6">
        <w:t>Теплоснабжение</w:t>
      </w:r>
      <w:bookmarkEnd w:id="57"/>
    </w:p>
    <w:p w:rsidR="005472F4" w:rsidRPr="00B752C6" w:rsidRDefault="00CD7434" w:rsidP="005B3187">
      <w:r w:rsidRPr="00B752C6">
        <w:t>Теплоснабжение проектируемых объектов жилого и общественного назначения предлагается осуществлять путем подключения к существующим сетям и объектам городской системы централизованного теплоснабжения.</w:t>
      </w:r>
    </w:p>
    <w:p w:rsidR="00725687" w:rsidRPr="00B752C6" w:rsidRDefault="00725687" w:rsidP="005B3187">
      <w:r w:rsidRPr="00B752C6">
        <w:t>Проектные решения раздела приняты в соответствии с письмом ОАО «</w:t>
      </w:r>
      <w:proofErr w:type="spellStart"/>
      <w:r w:rsidRPr="00B752C6">
        <w:t>Югансктеплосервис</w:t>
      </w:r>
      <w:proofErr w:type="spellEnd"/>
      <w:r w:rsidRPr="00B752C6">
        <w:t xml:space="preserve">» от 09.07.2014 №1064-05 (см. Приложение </w:t>
      </w:r>
      <w:r w:rsidR="006F52E6" w:rsidRPr="00B752C6">
        <w:t>1.</w:t>
      </w:r>
      <w:r w:rsidR="008911DD" w:rsidRPr="00B752C6">
        <w:t>8</w:t>
      </w:r>
      <w:r w:rsidRPr="00B752C6">
        <w:t xml:space="preserve">). Теплоснабжающей организацией предлагается проложить новый теплопровод вдоль ул. </w:t>
      </w:r>
      <w:proofErr w:type="gramStart"/>
      <w:r w:rsidRPr="00B752C6">
        <w:t>Мамонтовская</w:t>
      </w:r>
      <w:proofErr w:type="gramEnd"/>
      <w:r w:rsidRPr="00B752C6">
        <w:t xml:space="preserve"> от существующей МК8А-14 Парк до проектируемой МК9а-3 и подключить к нему новые объекты. </w:t>
      </w:r>
    </w:p>
    <w:p w:rsidR="00CD7434" w:rsidRPr="00B752C6" w:rsidRDefault="00CD7434" w:rsidP="005B3187">
      <w:r w:rsidRPr="00B752C6">
        <w:t>Схема подключения отопления и вентиляции (открытая или закрытая) уточняется на следующих стадиях проектирования, при разработке проектной документации на объект и уточнения его этажности. Схему подключения ГВС предусмотреть закрытую.</w:t>
      </w:r>
    </w:p>
    <w:p w:rsidR="00D51CB7" w:rsidRPr="00B752C6" w:rsidRDefault="00D51CB7" w:rsidP="005B3187">
      <w:r w:rsidRPr="00B752C6">
        <w:t>Для подключения проектируемых 8-этажных домов со встроенно-пристроенными объектами проектом предлагается устройство новой тепловой камеры, подключаемой к новому магистральному трубопроводу Ø 400, прокладываемому вдоль ул</w:t>
      </w:r>
      <w:proofErr w:type="gramStart"/>
      <w:r w:rsidRPr="00B752C6">
        <w:t>.М</w:t>
      </w:r>
      <w:proofErr w:type="gramEnd"/>
      <w:r w:rsidRPr="00B752C6">
        <w:t xml:space="preserve">амонтовской. </w:t>
      </w:r>
    </w:p>
    <w:p w:rsidR="00A81C48" w:rsidRPr="00B752C6" w:rsidRDefault="00D51CB7" w:rsidP="005B3187">
      <w:r w:rsidRPr="00B752C6">
        <w:lastRenderedPageBreak/>
        <w:t>Теплоснабжение жилой вставки и нового секционного 5-этажного жилого дома по ул</w:t>
      </w:r>
      <w:proofErr w:type="gramStart"/>
      <w:r w:rsidRPr="00B752C6">
        <w:t>.М</w:t>
      </w:r>
      <w:proofErr w:type="gramEnd"/>
      <w:r w:rsidRPr="00B752C6">
        <w:t xml:space="preserve">амонтовской предлагается выполнить от существующей тепловой камеры ТК 8А-47, для чего осуществить врезку нового теплопровода в данную камеру. </w:t>
      </w:r>
      <w:r w:rsidR="00A81C48" w:rsidRPr="00B752C6">
        <w:t>Подключение проектируемых объектов к системе теплоснабжения предусмотреть через ИТП (автоматизированные индивидуальные тепловые пункты).</w:t>
      </w:r>
    </w:p>
    <w:p w:rsidR="00CD7434" w:rsidRPr="00B752C6" w:rsidRDefault="00CD7434" w:rsidP="005B3187">
      <w:r w:rsidRPr="00B752C6">
        <w:t xml:space="preserve">Расчет объемов теплоснабжения выполнен в соответствии с Региональными нормативами градостроительного проектирования Ханты-Мансийского автономного округа – </w:t>
      </w:r>
      <w:proofErr w:type="spellStart"/>
      <w:r w:rsidRPr="00B752C6">
        <w:t>Югры</w:t>
      </w:r>
      <w:proofErr w:type="spellEnd"/>
      <w:r w:rsidRPr="00B752C6">
        <w:t xml:space="preserve"> (утв. Приказом № 31-НП от 26.02.2009 г.).</w:t>
      </w:r>
    </w:p>
    <w:p w:rsidR="00CD7434" w:rsidRPr="00B752C6" w:rsidRDefault="00CD7434" w:rsidP="005B3187">
      <w:r w:rsidRPr="00B752C6">
        <w:t xml:space="preserve">Расчетное население проектируемых домов, размещаемых в мкр.8а, составит </w:t>
      </w:r>
      <w:r w:rsidR="005133B7">
        <w:t>280</w:t>
      </w:r>
      <w:r w:rsidRPr="00B752C6">
        <w:t xml:space="preserve"> человек. Площадь жилищного фонда – 13500 </w:t>
      </w:r>
      <w:r w:rsidR="00046926" w:rsidRPr="00B752C6">
        <w:t>кв</w:t>
      </w:r>
      <w:proofErr w:type="gramStart"/>
      <w:r w:rsidR="00046926" w:rsidRPr="00B752C6">
        <w:t>.м</w:t>
      </w:r>
      <w:proofErr w:type="gramEnd"/>
    </w:p>
    <w:p w:rsidR="00CD7434" w:rsidRPr="00B752C6" w:rsidRDefault="00CD7434" w:rsidP="005B3187">
      <w:r w:rsidRPr="00B752C6">
        <w:t>Норма расхода тепла на отопление – 192000 Ккал/год на 1</w:t>
      </w:r>
      <w:r w:rsidR="00046926" w:rsidRPr="00B752C6">
        <w:t>кв.м.</w:t>
      </w:r>
      <w:r w:rsidRPr="00B752C6">
        <w:t xml:space="preserve"> общей площади жилого помещения (п.3.6, </w:t>
      </w:r>
      <w:proofErr w:type="spellStart"/>
      <w:r w:rsidRPr="00B752C6">
        <w:t>пп</w:t>
      </w:r>
      <w:proofErr w:type="spellEnd"/>
      <w:r w:rsidRPr="00B752C6">
        <w:t>. 2), норма расхода тепла на горячее водоснабжение – 160000 Ккал в месяц на 1 человека (п.3.6, пп</w:t>
      </w:r>
      <w:proofErr w:type="gramStart"/>
      <w:r w:rsidRPr="00B752C6">
        <w:t>1</w:t>
      </w:r>
      <w:proofErr w:type="gramEnd"/>
      <w:r w:rsidRPr="00B752C6">
        <w:t>). Неучтенные расходы составят 10 %.</w:t>
      </w:r>
    </w:p>
    <w:p w:rsidR="00CD7434" w:rsidRPr="00B752C6" w:rsidRDefault="00CD7434" w:rsidP="005B3187">
      <w:r w:rsidRPr="00B752C6">
        <w:t xml:space="preserve">Общий расчетный объем потребления тепла на ГВС и отопление проектируемой застройки – 3802 Гкал/год. </w:t>
      </w:r>
    </w:p>
    <w:p w:rsidR="00CD7434" w:rsidRPr="00B752C6" w:rsidRDefault="00CD7434" w:rsidP="005B3187">
      <w:r w:rsidRPr="00B752C6">
        <w:t>Максимальная тепловая нагрузка подключения составит 1,7 Гкал/час.</w:t>
      </w:r>
    </w:p>
    <w:p w:rsidR="001B3ADD" w:rsidRPr="00B752C6" w:rsidRDefault="001B3ADD" w:rsidP="001B3ADD">
      <w:r w:rsidRPr="00B752C6">
        <w:t>На следующих стадиях проектирования и на этапе строительства тепловых сетей учесть требования СП 42.13330.2011 «Градостроительство. Планировка и застройка городских и сельских поселений» по размещению тепловых сетей. Расстояние от фундаментов зданий и сооружений должно составлять не менее 5 метров, от прочих инженерных сетей – от 1 до 2 метров (в зависимости от вида сети), от бровки дорожного полотна – не менее 1,5 метров.</w:t>
      </w:r>
    </w:p>
    <w:p w:rsidR="00066556" w:rsidRPr="00B752C6" w:rsidRDefault="00066556" w:rsidP="005B3187">
      <w:r w:rsidRPr="00B752C6">
        <w:t xml:space="preserve">Протяженность проектируемых сетей теплоснабжения в границах проекта составит </w:t>
      </w:r>
      <w:r w:rsidR="00E74626" w:rsidRPr="00B752C6">
        <w:t>1200 м.</w:t>
      </w:r>
    </w:p>
    <w:p w:rsidR="008E6A20" w:rsidRPr="00D13F41" w:rsidRDefault="008E6A20" w:rsidP="008E6A20">
      <w:pPr>
        <w:pStyle w:val="3"/>
      </w:pPr>
      <w:bookmarkStart w:id="58" w:name="_Toc393657151"/>
      <w:bookmarkStart w:id="59" w:name="_Toc428469967"/>
      <w:r w:rsidRPr="00D13F41">
        <w:t>2.5.4. Связь</w:t>
      </w:r>
      <w:bookmarkEnd w:id="58"/>
      <w:bookmarkEnd w:id="59"/>
    </w:p>
    <w:p w:rsidR="008E6A20" w:rsidRPr="00D13F41" w:rsidRDefault="008E6A20" w:rsidP="008E6A20">
      <w:pPr>
        <w:rPr>
          <w:szCs w:val="28"/>
        </w:rPr>
      </w:pPr>
      <w:r w:rsidRPr="00D13F41">
        <w:rPr>
          <w:szCs w:val="28"/>
        </w:rPr>
        <w:t>Мобильная связь обеспечивается от существующих источников, так как проектируемая территория располагается в зоне покрытия всех сотовых компаний, работающих в регионе.</w:t>
      </w:r>
    </w:p>
    <w:p w:rsidR="008E6A20" w:rsidRPr="00D13F41" w:rsidRDefault="008E6A20" w:rsidP="008E6A20">
      <w:pPr>
        <w:rPr>
          <w:szCs w:val="28"/>
        </w:rPr>
      </w:pPr>
      <w:r w:rsidRPr="00D13F41">
        <w:rPr>
          <w:szCs w:val="28"/>
        </w:rPr>
        <w:t>Нормативное количество стационарных телефонных номеров на проектируемую застройку составит 270 номеров.</w:t>
      </w:r>
    </w:p>
    <w:p w:rsidR="008E6A20" w:rsidRPr="00D13F41" w:rsidRDefault="008E6A20" w:rsidP="008E6A20">
      <w:pPr>
        <w:rPr>
          <w:szCs w:val="28"/>
        </w:rPr>
      </w:pPr>
      <w:r w:rsidRPr="00D13F41">
        <w:rPr>
          <w:szCs w:val="28"/>
        </w:rPr>
        <w:t xml:space="preserve">Для обеспечения населения новых жилых домов услугами телефонной связи, широкополосного интернета и телевидения проектом в соответствии с техническими условиями </w:t>
      </w:r>
      <w:proofErr w:type="spellStart"/>
      <w:r w:rsidRPr="00D13F41">
        <w:rPr>
          <w:szCs w:val="28"/>
        </w:rPr>
        <w:t>Нефтеюганского</w:t>
      </w:r>
      <w:proofErr w:type="spellEnd"/>
      <w:r w:rsidRPr="00D13F41">
        <w:rPr>
          <w:szCs w:val="28"/>
        </w:rPr>
        <w:t xml:space="preserve"> филиала ОАО «</w:t>
      </w:r>
      <w:proofErr w:type="spellStart"/>
      <w:r w:rsidRPr="00D13F41">
        <w:rPr>
          <w:szCs w:val="28"/>
        </w:rPr>
        <w:t>Ростелеком</w:t>
      </w:r>
      <w:proofErr w:type="spellEnd"/>
      <w:r w:rsidRPr="00D13F41">
        <w:rPr>
          <w:szCs w:val="28"/>
        </w:rPr>
        <w:t xml:space="preserve">» </w:t>
      </w:r>
      <w:r>
        <w:rPr>
          <w:szCs w:val="28"/>
        </w:rPr>
        <w:t>№0506/17/385-14, №0506/17/387-14 от 22.07.2014 г.</w:t>
      </w:r>
      <w:r w:rsidRPr="00D13F41">
        <w:rPr>
          <w:szCs w:val="28"/>
        </w:rPr>
        <w:t>предлагается прокладка оптоволоконного кабеля от существующих городских сетей связи до проектируемых объектов (см</w:t>
      </w:r>
      <w:proofErr w:type="gramStart"/>
      <w:r w:rsidRPr="00D13F41">
        <w:rPr>
          <w:szCs w:val="28"/>
        </w:rPr>
        <w:t>.П</w:t>
      </w:r>
      <w:proofErr w:type="gramEnd"/>
      <w:r w:rsidRPr="00D13F41">
        <w:rPr>
          <w:szCs w:val="28"/>
        </w:rPr>
        <w:t>риложение1.</w:t>
      </w:r>
      <w:r>
        <w:rPr>
          <w:szCs w:val="28"/>
        </w:rPr>
        <w:t>10</w:t>
      </w:r>
      <w:r w:rsidRPr="00D13F41">
        <w:rPr>
          <w:szCs w:val="28"/>
        </w:rPr>
        <w:t>).</w:t>
      </w:r>
    </w:p>
    <w:p w:rsidR="008E6A20" w:rsidRPr="00DE2917" w:rsidRDefault="008E6A20" w:rsidP="008E6A20">
      <w:pPr>
        <w:rPr>
          <w:szCs w:val="28"/>
        </w:rPr>
      </w:pPr>
      <w:r w:rsidRPr="00DE2917">
        <w:rPr>
          <w:szCs w:val="28"/>
        </w:rPr>
        <w:t xml:space="preserve">Проектом предлагается присоединение вновь строящихся зданий к существующим объектам системы связи. </w:t>
      </w:r>
    </w:p>
    <w:p w:rsidR="008E6A20" w:rsidRPr="00DE2917" w:rsidRDefault="008E6A20" w:rsidP="008E6A20">
      <w:pPr>
        <w:rPr>
          <w:szCs w:val="28"/>
        </w:rPr>
      </w:pPr>
      <w:r w:rsidRPr="00DE2917">
        <w:rPr>
          <w:szCs w:val="28"/>
        </w:rPr>
        <w:t>Для присоединения новых объектов проектом предлагается:</w:t>
      </w:r>
    </w:p>
    <w:p w:rsidR="008E6A20" w:rsidRPr="00DE2917" w:rsidRDefault="008E6A20" w:rsidP="008E6A20">
      <w:pPr>
        <w:rPr>
          <w:szCs w:val="28"/>
        </w:rPr>
      </w:pPr>
      <w:r w:rsidRPr="00DE2917">
        <w:rPr>
          <w:szCs w:val="28"/>
        </w:rPr>
        <w:lastRenderedPageBreak/>
        <w:t>- устройство нового колодца кабельной связи в районе нового 8-этажного жилого дома  (</w:t>
      </w:r>
      <w:proofErr w:type="spellStart"/>
      <w:r w:rsidRPr="00DE2917">
        <w:rPr>
          <w:szCs w:val="28"/>
        </w:rPr>
        <w:t>ККСнов</w:t>
      </w:r>
      <w:proofErr w:type="spellEnd"/>
      <w:r w:rsidRPr="00DE2917">
        <w:rPr>
          <w:szCs w:val="28"/>
        </w:rPr>
        <w:t>. 1);</w:t>
      </w:r>
    </w:p>
    <w:p w:rsidR="008E6A20" w:rsidRPr="0039390B" w:rsidRDefault="008E6A20" w:rsidP="008E6A20">
      <w:pPr>
        <w:rPr>
          <w:szCs w:val="28"/>
        </w:rPr>
      </w:pPr>
      <w:r w:rsidRPr="00DE2917">
        <w:rPr>
          <w:szCs w:val="28"/>
        </w:rPr>
        <w:t>- прокладка от существующего смотрового устройства кабельной канализации ККС</w:t>
      </w:r>
      <w:proofErr w:type="gramStart"/>
      <w:r w:rsidRPr="00DE2917">
        <w:rPr>
          <w:szCs w:val="28"/>
        </w:rPr>
        <w:t>4</w:t>
      </w:r>
      <w:proofErr w:type="gramEnd"/>
      <w:r w:rsidRPr="00DE2917">
        <w:rPr>
          <w:szCs w:val="28"/>
        </w:rPr>
        <w:t>-№8а/49 до ККС нов.1 4 каналов телефонной канализации</w:t>
      </w:r>
      <w:r w:rsidRPr="00D0703C">
        <w:rPr>
          <w:rFonts w:ascii="Calibri" w:hAnsi="Calibri" w:cs="Arial"/>
          <w:color w:val="FF0000"/>
          <w:sz w:val="22"/>
          <w:szCs w:val="22"/>
        </w:rPr>
        <w:t xml:space="preserve"> </w:t>
      </w:r>
      <w:r w:rsidRPr="00D0703C">
        <w:rPr>
          <w:color w:val="FF0000"/>
          <w:szCs w:val="28"/>
        </w:rPr>
        <w:t xml:space="preserve">с </w:t>
      </w:r>
      <w:r w:rsidRPr="0039390B">
        <w:rPr>
          <w:szCs w:val="28"/>
        </w:rPr>
        <w:t>установкой промежуточных колодцев тип ККС-3;</w:t>
      </w:r>
    </w:p>
    <w:p w:rsidR="008E6A20" w:rsidRPr="0039390B" w:rsidRDefault="008E6A20" w:rsidP="008E6A20">
      <w:pPr>
        <w:rPr>
          <w:szCs w:val="28"/>
        </w:rPr>
      </w:pPr>
      <w:r w:rsidRPr="0039390B">
        <w:rPr>
          <w:szCs w:val="28"/>
        </w:rPr>
        <w:t xml:space="preserve">- прокладка от ККС </w:t>
      </w:r>
      <w:proofErr w:type="gramStart"/>
      <w:r w:rsidRPr="0039390B">
        <w:rPr>
          <w:szCs w:val="28"/>
        </w:rPr>
        <w:t>нов</w:t>
      </w:r>
      <w:proofErr w:type="gramEnd"/>
      <w:r w:rsidRPr="0039390B">
        <w:rPr>
          <w:szCs w:val="28"/>
        </w:rPr>
        <w:t>.1 двух каналов до каждого жилого 8-этажного дома со встроенно-пристроенным объектом;</w:t>
      </w:r>
    </w:p>
    <w:p w:rsidR="008E6A20" w:rsidRPr="0039390B" w:rsidRDefault="008E6A20" w:rsidP="008E6A20">
      <w:pPr>
        <w:rPr>
          <w:szCs w:val="28"/>
        </w:rPr>
      </w:pPr>
      <w:r w:rsidRPr="0039390B">
        <w:rPr>
          <w:szCs w:val="28"/>
        </w:rPr>
        <w:t>- прокладка от ККС</w:t>
      </w:r>
      <w:proofErr w:type="gramStart"/>
      <w:r w:rsidRPr="0039390B">
        <w:rPr>
          <w:szCs w:val="28"/>
        </w:rPr>
        <w:t>4</w:t>
      </w:r>
      <w:proofErr w:type="gramEnd"/>
      <w:r w:rsidRPr="0039390B">
        <w:rPr>
          <w:szCs w:val="28"/>
        </w:rPr>
        <w:t>-№8А/49 телефонной канализации связи двумя каналами до магазина между жилыми домами №31 и №32;</w:t>
      </w:r>
    </w:p>
    <w:p w:rsidR="008E6A20" w:rsidRPr="0039390B" w:rsidRDefault="008E6A20" w:rsidP="008E6A20">
      <w:pPr>
        <w:rPr>
          <w:szCs w:val="28"/>
        </w:rPr>
      </w:pPr>
      <w:r w:rsidRPr="0039390B">
        <w:rPr>
          <w:szCs w:val="28"/>
        </w:rPr>
        <w:t>- прокладка от ККС</w:t>
      </w:r>
      <w:proofErr w:type="gramStart"/>
      <w:r w:rsidRPr="0039390B">
        <w:rPr>
          <w:szCs w:val="28"/>
        </w:rPr>
        <w:t>4</w:t>
      </w:r>
      <w:proofErr w:type="gramEnd"/>
      <w:r w:rsidRPr="0039390B">
        <w:rPr>
          <w:szCs w:val="28"/>
        </w:rPr>
        <w:t>-№8А/49 телефонной канализации связи двумя каналами до 5-этажной жилой вставки между жилыми домами № 32 и № 47;</w:t>
      </w:r>
    </w:p>
    <w:p w:rsidR="008E6A20" w:rsidRPr="0039390B" w:rsidRDefault="008E6A20" w:rsidP="008E6A20">
      <w:pPr>
        <w:rPr>
          <w:szCs w:val="28"/>
        </w:rPr>
      </w:pPr>
      <w:r w:rsidRPr="0039390B">
        <w:rPr>
          <w:szCs w:val="28"/>
        </w:rPr>
        <w:t>- прокладка от ККС3-№8А/48 телефонной канализации связи двумя каналами до отдельно стоящего жилого 5-этажного дома на повороте ул</w:t>
      </w:r>
      <w:proofErr w:type="gramStart"/>
      <w:r w:rsidRPr="0039390B">
        <w:rPr>
          <w:szCs w:val="28"/>
        </w:rPr>
        <w:t>.М</w:t>
      </w:r>
      <w:proofErr w:type="gramEnd"/>
      <w:r w:rsidRPr="0039390B">
        <w:rPr>
          <w:szCs w:val="28"/>
        </w:rPr>
        <w:t>амонтовской.</w:t>
      </w:r>
    </w:p>
    <w:p w:rsidR="008E6A20" w:rsidRPr="0039390B" w:rsidRDefault="008E6A20" w:rsidP="008E6A20">
      <w:pPr>
        <w:rPr>
          <w:szCs w:val="28"/>
        </w:rPr>
      </w:pPr>
      <w:r w:rsidRPr="0039390B">
        <w:rPr>
          <w:szCs w:val="28"/>
        </w:rPr>
        <w:t xml:space="preserve">Прокладку магистрального ВОК емкостью 96 волокон предлагается выполнить по существующей телефонной канализации от узла </w:t>
      </w:r>
      <w:proofErr w:type="spellStart"/>
      <w:r w:rsidRPr="0039390B">
        <w:rPr>
          <w:szCs w:val="28"/>
        </w:rPr>
        <w:t>мультисервисного</w:t>
      </w:r>
      <w:proofErr w:type="spellEnd"/>
      <w:r w:rsidRPr="0039390B">
        <w:rPr>
          <w:szCs w:val="28"/>
        </w:rPr>
        <w:t xml:space="preserve"> доступа (АТС-2, 2 микрорайон, д.№27) до существующего смотрового устройства ККС-3 №8А/49, далее – по проектируемой трассе до каждого подключаемого объекта из расчета по 4 волокна на каждое здание. Неиспользуемые волокна оставить в колодце №8А/49, в муфте для резерва.</w:t>
      </w:r>
    </w:p>
    <w:p w:rsidR="008E6A20" w:rsidRPr="00DE2917" w:rsidRDefault="008E6A20" w:rsidP="008E6A20">
      <w:pPr>
        <w:rPr>
          <w:szCs w:val="28"/>
        </w:rPr>
      </w:pPr>
      <w:r w:rsidRPr="00DE2917">
        <w:rPr>
          <w:szCs w:val="28"/>
        </w:rPr>
        <w:t>Также проектом предусмотрены следующие мероприятия, связанные с появлением новых объектов в границах микрорайона:</w:t>
      </w:r>
    </w:p>
    <w:p w:rsidR="008E6A20" w:rsidRPr="00DE2917" w:rsidRDefault="008E6A20" w:rsidP="008E6A20">
      <w:pPr>
        <w:rPr>
          <w:szCs w:val="28"/>
        </w:rPr>
      </w:pPr>
      <w:r w:rsidRPr="00DE2917">
        <w:rPr>
          <w:szCs w:val="28"/>
        </w:rPr>
        <w:t>- демонтаж смотровых устройств ККС-2 №8А/41, ККС-3 №8А/46, ККС -3 №8А/47;</w:t>
      </w:r>
    </w:p>
    <w:p w:rsidR="008E6A20" w:rsidRPr="00DE2917" w:rsidRDefault="008E6A20" w:rsidP="008E6A20">
      <w:pPr>
        <w:rPr>
          <w:szCs w:val="28"/>
        </w:rPr>
      </w:pPr>
      <w:r w:rsidRPr="00DE2917">
        <w:rPr>
          <w:szCs w:val="28"/>
        </w:rPr>
        <w:t xml:space="preserve">- устройство нового смотрового колодца кабельной связи (ККС </w:t>
      </w:r>
      <w:proofErr w:type="gramStart"/>
      <w:r w:rsidRPr="00DE2917">
        <w:rPr>
          <w:szCs w:val="28"/>
        </w:rPr>
        <w:t>нов</w:t>
      </w:r>
      <w:proofErr w:type="gramEnd"/>
      <w:r w:rsidRPr="00DE2917">
        <w:rPr>
          <w:szCs w:val="28"/>
        </w:rPr>
        <w:t>.2) вместо демонтированного ККС-2 №8А/41;</w:t>
      </w:r>
    </w:p>
    <w:p w:rsidR="008E6A20" w:rsidRPr="00DE2917" w:rsidRDefault="008E6A20" w:rsidP="008E6A20">
      <w:pPr>
        <w:rPr>
          <w:szCs w:val="28"/>
        </w:rPr>
      </w:pPr>
      <w:r w:rsidRPr="00DE2917">
        <w:rPr>
          <w:szCs w:val="28"/>
        </w:rPr>
        <w:t xml:space="preserve">- прокладка кабеля от ККС№8А/35 до ККС </w:t>
      </w:r>
      <w:proofErr w:type="gramStart"/>
      <w:r w:rsidRPr="00DE2917">
        <w:rPr>
          <w:szCs w:val="28"/>
        </w:rPr>
        <w:t>нов</w:t>
      </w:r>
      <w:proofErr w:type="gramEnd"/>
      <w:r w:rsidRPr="00DE2917">
        <w:rPr>
          <w:szCs w:val="28"/>
        </w:rPr>
        <w:t>.2 и далее, до чердака жилого дома №47, с монтажом прямых муфт;</w:t>
      </w:r>
    </w:p>
    <w:p w:rsidR="008E6A20" w:rsidRPr="00DE2917" w:rsidRDefault="008E6A20" w:rsidP="008E6A20">
      <w:pPr>
        <w:rPr>
          <w:szCs w:val="28"/>
        </w:rPr>
      </w:pPr>
      <w:r w:rsidRPr="00DE2917">
        <w:rPr>
          <w:szCs w:val="28"/>
        </w:rPr>
        <w:t>- монтаж муфт на оптическом кабеле в колодцах №8А/45 и №8А/49;</w:t>
      </w:r>
    </w:p>
    <w:p w:rsidR="008E6A20" w:rsidRPr="00DE2917" w:rsidRDefault="008E6A20" w:rsidP="008E6A20">
      <w:pPr>
        <w:rPr>
          <w:szCs w:val="28"/>
        </w:rPr>
      </w:pPr>
      <w:r w:rsidRPr="00DE2917">
        <w:rPr>
          <w:szCs w:val="28"/>
        </w:rPr>
        <w:t>- прокладка кабеля по вновь построенной телефонной канализации от ККС №8А/45 до ККС №8А/48 и далее по существующей кабельной канализации до ККС №8А/49.</w:t>
      </w:r>
    </w:p>
    <w:p w:rsidR="008E6A20" w:rsidRPr="00D13F41" w:rsidRDefault="008E6A20" w:rsidP="008E6A20">
      <w:pPr>
        <w:rPr>
          <w:szCs w:val="28"/>
        </w:rPr>
      </w:pPr>
      <w:r w:rsidRPr="00D13F41">
        <w:rPr>
          <w:szCs w:val="28"/>
        </w:rPr>
        <w:t xml:space="preserve"> В местах пересечения кабеля с инженерными сетями и проезжими частями предусмотреть устройство стальн</w:t>
      </w:r>
      <w:r>
        <w:rPr>
          <w:szCs w:val="28"/>
        </w:rPr>
        <w:t>ых</w:t>
      </w:r>
      <w:r w:rsidRPr="00D13F41">
        <w:rPr>
          <w:szCs w:val="28"/>
        </w:rPr>
        <w:t xml:space="preserve"> гильз.</w:t>
      </w:r>
    </w:p>
    <w:p w:rsidR="008E6A20" w:rsidRPr="00D13F41" w:rsidRDefault="008E6A20" w:rsidP="008E6A20">
      <w:pPr>
        <w:rPr>
          <w:szCs w:val="28"/>
        </w:rPr>
      </w:pPr>
      <w:r w:rsidRPr="00D13F41">
        <w:rPr>
          <w:szCs w:val="28"/>
        </w:rPr>
        <w:t>Для каждого вида связи выполнить проектную документацию следующих этапов, согласовать с ОАО «</w:t>
      </w:r>
      <w:proofErr w:type="spellStart"/>
      <w:r w:rsidRPr="00D13F41">
        <w:rPr>
          <w:szCs w:val="28"/>
        </w:rPr>
        <w:t>Ростелеком</w:t>
      </w:r>
      <w:proofErr w:type="spellEnd"/>
      <w:r w:rsidRPr="00D13F41">
        <w:rPr>
          <w:szCs w:val="28"/>
        </w:rPr>
        <w:t>». До начала выполнения технических условий на перенос участка кабельной линии заключить с НКТЦО договор «О переносе линейно-кабельных сооружений связи».</w:t>
      </w:r>
    </w:p>
    <w:p w:rsidR="008E6A20" w:rsidRPr="00D13F41" w:rsidRDefault="008E6A20" w:rsidP="008E6A20">
      <w:pPr>
        <w:rPr>
          <w:szCs w:val="28"/>
        </w:rPr>
      </w:pPr>
    </w:p>
    <w:p w:rsidR="008E6A20" w:rsidRPr="00D13F41" w:rsidRDefault="008E6A20" w:rsidP="008E6A20">
      <w:pPr>
        <w:rPr>
          <w:szCs w:val="28"/>
        </w:rPr>
      </w:pPr>
      <w:r w:rsidRPr="00D13F41">
        <w:rPr>
          <w:szCs w:val="28"/>
        </w:rPr>
        <w:t>Установка таксофонов предлагается в местах, определенных оператором телефонной сети, по согласованию с органами местного самоуправления.</w:t>
      </w:r>
    </w:p>
    <w:p w:rsidR="008E6A20" w:rsidRPr="00D13F41" w:rsidRDefault="008E6A20" w:rsidP="008E6A20">
      <w:pPr>
        <w:rPr>
          <w:szCs w:val="28"/>
        </w:rPr>
      </w:pPr>
      <w:r w:rsidRPr="00D13F41">
        <w:rPr>
          <w:szCs w:val="28"/>
        </w:rPr>
        <w:t xml:space="preserve">Количество радиоточек рассчитано с учетом 100% охвата квартир проводным радиовещанием и составит 150 радиоточек. </w:t>
      </w:r>
    </w:p>
    <w:p w:rsidR="00EE00B8" w:rsidRPr="00B752C6" w:rsidRDefault="00A135CB" w:rsidP="00932543">
      <w:pPr>
        <w:pStyle w:val="2"/>
      </w:pPr>
      <w:bookmarkStart w:id="60" w:name="_Toc428469968"/>
      <w:r w:rsidRPr="00B752C6">
        <w:lastRenderedPageBreak/>
        <w:t>2.</w:t>
      </w:r>
      <w:r w:rsidR="00A960BE" w:rsidRPr="00B752C6">
        <w:t>6</w:t>
      </w:r>
      <w:r w:rsidR="00EE00B8" w:rsidRPr="00B752C6">
        <w:t xml:space="preserve">. </w:t>
      </w:r>
      <w:r w:rsidR="00990389" w:rsidRPr="00B752C6">
        <w:t>Мероприятия по инженерной подготовке</w:t>
      </w:r>
      <w:r w:rsidR="00990389">
        <w:t xml:space="preserve"> территории</w:t>
      </w:r>
      <w:bookmarkEnd w:id="60"/>
    </w:p>
    <w:p w:rsidR="006E2FC8" w:rsidRPr="00B752C6" w:rsidRDefault="007A2BE8" w:rsidP="00B171FE">
      <w:r w:rsidRPr="00B752C6">
        <w:t xml:space="preserve">Комплексный анализ площадки проектирования показал, что </w:t>
      </w:r>
      <w:r w:rsidR="006E2FC8" w:rsidRPr="00B752C6">
        <w:t xml:space="preserve">в границах </w:t>
      </w:r>
      <w:r w:rsidRPr="00B752C6">
        <w:t>рассматриваем</w:t>
      </w:r>
      <w:r w:rsidR="006E2FC8" w:rsidRPr="00B752C6">
        <w:t xml:space="preserve">ой </w:t>
      </w:r>
      <w:r w:rsidRPr="00B752C6">
        <w:t>территория</w:t>
      </w:r>
      <w:r w:rsidR="006E2FC8" w:rsidRPr="00B752C6">
        <w:t>, в целом благоприятной для застройки, существуют локальные участки, требующие проведения мероприятий по инженерной подготовке.</w:t>
      </w:r>
    </w:p>
    <w:p w:rsidR="006E2FC8" w:rsidRPr="00B752C6" w:rsidRDefault="006E2FC8" w:rsidP="006E2FC8">
      <w:r w:rsidRPr="00B752C6">
        <w:t>Инженерная подготовка в рамках данного проекта включает в себя устройство подпорной стенки, подсыпку участков территории, а также</w:t>
      </w:r>
      <w:r w:rsidR="007A2BE8" w:rsidRPr="00B752C6">
        <w:t xml:space="preserve"> </w:t>
      </w:r>
      <w:r w:rsidRPr="00B752C6">
        <w:t>организацию рельефа и поверхностного стока.</w:t>
      </w:r>
    </w:p>
    <w:p w:rsidR="008B2E20" w:rsidRPr="00B752C6" w:rsidRDefault="008B2E20" w:rsidP="006E2FC8">
      <w:r w:rsidRPr="00B752C6">
        <w:t xml:space="preserve"> По информации генерального плана и документов по гражданской обороне, территория </w:t>
      </w:r>
      <w:r w:rsidR="008817DE" w:rsidRPr="00B752C6">
        <w:t>микрорайона 8А</w:t>
      </w:r>
      <w:r w:rsidRPr="00B752C6">
        <w:t xml:space="preserve"> располагается на </w:t>
      </w:r>
      <w:proofErr w:type="spellStart"/>
      <w:r w:rsidRPr="00B752C6">
        <w:t>неподтапливаемых</w:t>
      </w:r>
      <w:proofErr w:type="spellEnd"/>
      <w:r w:rsidRPr="00B752C6">
        <w:t xml:space="preserve"> отметках.</w:t>
      </w:r>
      <w:r w:rsidR="00B245F0" w:rsidRPr="00B752C6">
        <w:t xml:space="preserve"> На момент проектирования сооружения инженерной защиты территории от воздействия чрезвычайных ситуаций природного и техногенного воздействия не предусмотрены. </w:t>
      </w:r>
    </w:p>
    <w:p w:rsidR="00733E09" w:rsidRPr="00B752C6" w:rsidRDefault="00733E09" w:rsidP="006E2FC8">
      <w:r w:rsidRPr="00B752C6">
        <w:t>Мероприятия по инженерной подготовке представлены на «Схеме вертикальной планировки и инженерной подготовки территории».</w:t>
      </w:r>
    </w:p>
    <w:p w:rsidR="006E2FC8" w:rsidRPr="00B752C6" w:rsidRDefault="006E2FC8" w:rsidP="006E2FC8">
      <w:pPr>
        <w:pStyle w:val="3"/>
      </w:pPr>
      <w:bookmarkStart w:id="61" w:name="_Toc428469969"/>
      <w:r w:rsidRPr="00B752C6">
        <w:t xml:space="preserve">2.6.1. </w:t>
      </w:r>
      <w:r w:rsidR="00990389">
        <w:t>И</w:t>
      </w:r>
      <w:r w:rsidRPr="00B752C6">
        <w:t>нженерн</w:t>
      </w:r>
      <w:r w:rsidR="00990389">
        <w:t>ая</w:t>
      </w:r>
      <w:r w:rsidRPr="00B752C6">
        <w:t xml:space="preserve"> по</w:t>
      </w:r>
      <w:r w:rsidR="008817DE" w:rsidRPr="00B752C6">
        <w:t>д</w:t>
      </w:r>
      <w:r w:rsidRPr="00B752C6">
        <w:t>готовк</w:t>
      </w:r>
      <w:r w:rsidR="00990389">
        <w:t>а территории</w:t>
      </w:r>
      <w:bookmarkEnd w:id="61"/>
    </w:p>
    <w:p w:rsidR="00733E09" w:rsidRPr="00B752C6" w:rsidRDefault="00733E09" w:rsidP="006E2FC8">
      <w:r w:rsidRPr="00B752C6">
        <w:t>Территория микрорайона 8а большей частью занята существующими объектами жилого и общественного назначения. Застроенная часть территории спланирована и благоустроена, рельеф площадки спокойный и не требует изменения.</w:t>
      </w:r>
    </w:p>
    <w:p w:rsidR="00733E09" w:rsidRPr="00B752C6" w:rsidRDefault="00733E09" w:rsidP="006E2FC8">
      <w:r w:rsidRPr="00B752C6">
        <w:t>Свободная от застройки территория располагается вдоль ул</w:t>
      </w:r>
      <w:proofErr w:type="gramStart"/>
      <w:r w:rsidRPr="00B752C6">
        <w:t>.М</w:t>
      </w:r>
      <w:proofErr w:type="gramEnd"/>
      <w:r w:rsidRPr="00B752C6">
        <w:t>амонтовской.</w:t>
      </w:r>
    </w:p>
    <w:p w:rsidR="008B2E20" w:rsidRPr="00B752C6" w:rsidRDefault="008B2E20" w:rsidP="006E2FC8">
      <w:r w:rsidRPr="00B752C6">
        <w:t xml:space="preserve">Застроенная и незастроенная часть микрорайона </w:t>
      </w:r>
      <w:proofErr w:type="gramStart"/>
      <w:r w:rsidRPr="00B752C6">
        <w:t>ра</w:t>
      </w:r>
      <w:r w:rsidR="000C31F1" w:rsidRPr="00B752C6">
        <w:t>з</w:t>
      </w:r>
      <w:r w:rsidRPr="00B752C6">
        <w:t>граничены</w:t>
      </w:r>
      <w:proofErr w:type="gramEnd"/>
      <w:r w:rsidRPr="00B752C6">
        <w:t xml:space="preserve"> между собой перепадом рельефа. Разница в отметках составляет от 2 до 5 метров.</w:t>
      </w:r>
    </w:p>
    <w:p w:rsidR="000C31F1" w:rsidRPr="00B752C6" w:rsidRDefault="008B2E20" w:rsidP="006E2FC8">
      <w:r w:rsidRPr="00B752C6">
        <w:t xml:space="preserve">Для организации достаточной по площади территории </w:t>
      </w:r>
      <w:r w:rsidR="000C31F1" w:rsidRPr="00B752C6">
        <w:t xml:space="preserve">для строительства новых объектов </w:t>
      </w:r>
      <w:r w:rsidRPr="00B752C6">
        <w:t>вдоль ул</w:t>
      </w:r>
      <w:proofErr w:type="gramStart"/>
      <w:r w:rsidRPr="00B752C6">
        <w:t>.М</w:t>
      </w:r>
      <w:proofErr w:type="gramEnd"/>
      <w:r w:rsidRPr="00B752C6">
        <w:t xml:space="preserve">амонтовской проектом предлагается </w:t>
      </w:r>
      <w:r w:rsidR="00733E09" w:rsidRPr="00B752C6">
        <w:t xml:space="preserve">планировка откоса и </w:t>
      </w:r>
      <w:r w:rsidRPr="00B752C6">
        <w:t xml:space="preserve">устройство подпорной стенки. </w:t>
      </w:r>
      <w:r w:rsidR="00431507" w:rsidRPr="00B752C6">
        <w:t>Тип и конструкция подпорной стены уточняются на следующих этапах проектирования.</w:t>
      </w:r>
    </w:p>
    <w:p w:rsidR="00431507" w:rsidRPr="00B752C6" w:rsidRDefault="00431507" w:rsidP="006E2FC8">
      <w:r w:rsidRPr="00B752C6">
        <w:t>Для исключения намокания грунтов вдоль подпорной стены необходимо предусмотреть прокладку коллектора ливневой канализации.</w:t>
      </w:r>
      <w:r w:rsidR="00F16635" w:rsidRPr="00B752C6">
        <w:t xml:space="preserve"> В перечень мероприятий по инженерной подготовке включается укрепление откосов и </w:t>
      </w:r>
      <w:proofErr w:type="spellStart"/>
      <w:r w:rsidR="00F16635" w:rsidRPr="00B752C6">
        <w:t>уполаживание</w:t>
      </w:r>
      <w:proofErr w:type="spellEnd"/>
      <w:r w:rsidR="00F16635" w:rsidRPr="00B752C6">
        <w:t xml:space="preserve"> склонов у подошвы подпорной стены.</w:t>
      </w:r>
    </w:p>
    <w:p w:rsidR="00431507" w:rsidRPr="00B752C6" w:rsidRDefault="00431507" w:rsidP="006E2FC8">
      <w:r w:rsidRPr="00B752C6">
        <w:t xml:space="preserve">В северо-восточной части микрорайона предполагается строительство секционного жилого дома. На момент проектирования на данном участке находится пониженный участок (яма), разница отметок которого с остальной территорией составляет </w:t>
      </w:r>
      <w:r w:rsidR="00733E09" w:rsidRPr="00B752C6">
        <w:t>около</w:t>
      </w:r>
      <w:r w:rsidRPr="00B752C6">
        <w:t xml:space="preserve"> 1 метра. Для обеспечения благоприятных условий для строительства проектом предлагается подсыпка </w:t>
      </w:r>
      <w:r w:rsidR="00733E09" w:rsidRPr="00B752C6">
        <w:t>данного участка до существующих отметок остальной территории.</w:t>
      </w:r>
    </w:p>
    <w:p w:rsidR="007A2BE8" w:rsidRPr="00B752C6" w:rsidRDefault="007F6EBD" w:rsidP="004E3B55">
      <w:pPr>
        <w:pStyle w:val="3"/>
      </w:pPr>
      <w:bookmarkStart w:id="62" w:name="_Toc428469970"/>
      <w:r w:rsidRPr="00B752C6">
        <w:t>2.6.2</w:t>
      </w:r>
      <w:r w:rsidR="007510BB" w:rsidRPr="00B752C6">
        <w:t xml:space="preserve"> </w:t>
      </w:r>
      <w:r w:rsidRPr="00B752C6">
        <w:t>Вертикальная планировка территории</w:t>
      </w:r>
      <w:bookmarkEnd w:id="62"/>
    </w:p>
    <w:p w:rsidR="007A2BE8" w:rsidRPr="00B752C6" w:rsidRDefault="007A2BE8" w:rsidP="004E3B55">
      <w:pPr>
        <w:rPr>
          <w:szCs w:val="28"/>
        </w:rPr>
      </w:pPr>
      <w:r w:rsidRPr="00B752C6">
        <w:rPr>
          <w:szCs w:val="28"/>
        </w:rPr>
        <w:t xml:space="preserve">Схема вертикальной планировки предусматривает высотное решение </w:t>
      </w:r>
      <w:r w:rsidR="00733E09" w:rsidRPr="00B752C6">
        <w:rPr>
          <w:szCs w:val="28"/>
        </w:rPr>
        <w:t>территории</w:t>
      </w:r>
      <w:r w:rsidRPr="00B752C6">
        <w:rPr>
          <w:szCs w:val="28"/>
        </w:rPr>
        <w:t xml:space="preserve"> с определением проектных отметок по осям проезжих частей в целях </w:t>
      </w:r>
      <w:r w:rsidRPr="00B752C6">
        <w:rPr>
          <w:szCs w:val="28"/>
        </w:rPr>
        <w:lastRenderedPageBreak/>
        <w:t xml:space="preserve">нормальных условий функционирования городского транспорта и организации водоотвода с улиц и проездов. При </w:t>
      </w:r>
      <w:r w:rsidR="00F16635" w:rsidRPr="00B752C6">
        <w:rPr>
          <w:szCs w:val="28"/>
        </w:rPr>
        <w:t>выполнении</w:t>
      </w:r>
      <w:r w:rsidRPr="00B752C6">
        <w:rPr>
          <w:szCs w:val="28"/>
        </w:rPr>
        <w:t xml:space="preserve"> </w:t>
      </w:r>
      <w:r w:rsidR="00952CAA" w:rsidRPr="00B752C6">
        <w:rPr>
          <w:szCs w:val="28"/>
        </w:rPr>
        <w:t>«</w:t>
      </w:r>
      <w:r w:rsidRPr="00B752C6">
        <w:rPr>
          <w:szCs w:val="28"/>
        </w:rPr>
        <w:t>Схемы вертикальной планировки</w:t>
      </w:r>
      <w:r w:rsidR="00952CAA" w:rsidRPr="00B752C6">
        <w:rPr>
          <w:szCs w:val="28"/>
        </w:rPr>
        <w:t xml:space="preserve"> и инженерной подготовки территории»</w:t>
      </w:r>
      <w:r w:rsidRPr="00B752C6">
        <w:rPr>
          <w:szCs w:val="28"/>
        </w:rPr>
        <w:t xml:space="preserve"> за основу приняты отметки проезжих частей существующих улиц и естественного рельефа проектируемых улиц.</w:t>
      </w:r>
    </w:p>
    <w:p w:rsidR="003C237D" w:rsidRPr="00B752C6" w:rsidRDefault="007A2BE8" w:rsidP="00932543">
      <w:pPr>
        <w:rPr>
          <w:szCs w:val="28"/>
        </w:rPr>
      </w:pPr>
      <w:r w:rsidRPr="00B752C6">
        <w:rPr>
          <w:szCs w:val="28"/>
        </w:rPr>
        <w:t xml:space="preserve">Высотное решение проработано в отметках и уклонах по осям улиц и дорог. </w:t>
      </w:r>
      <w:r w:rsidR="003C237D" w:rsidRPr="00B752C6">
        <w:rPr>
          <w:szCs w:val="28"/>
        </w:rPr>
        <w:t xml:space="preserve">Величина проектных уклонов </w:t>
      </w:r>
      <w:r w:rsidRPr="00B752C6">
        <w:rPr>
          <w:szCs w:val="28"/>
        </w:rPr>
        <w:t xml:space="preserve">по улично-дорожной сети </w:t>
      </w:r>
      <w:r w:rsidR="003C237D" w:rsidRPr="00B752C6">
        <w:rPr>
          <w:szCs w:val="28"/>
        </w:rPr>
        <w:t xml:space="preserve">может приниматься </w:t>
      </w:r>
      <w:r w:rsidRPr="00B752C6">
        <w:rPr>
          <w:szCs w:val="28"/>
        </w:rPr>
        <w:t xml:space="preserve">от 0,004 до 0,070 в соответствии с </w:t>
      </w:r>
      <w:r w:rsidRPr="00B752C6">
        <w:rPr>
          <w:iCs/>
          <w:szCs w:val="28"/>
        </w:rPr>
        <w:t xml:space="preserve">СП 42.13330.2011 (актуализированная версия </w:t>
      </w:r>
      <w:proofErr w:type="spellStart"/>
      <w:r w:rsidRPr="00B752C6">
        <w:rPr>
          <w:iCs/>
          <w:szCs w:val="28"/>
        </w:rPr>
        <w:t>СНиП</w:t>
      </w:r>
      <w:proofErr w:type="spellEnd"/>
      <w:r w:rsidRPr="00B752C6">
        <w:rPr>
          <w:iCs/>
          <w:szCs w:val="28"/>
        </w:rPr>
        <w:t xml:space="preserve"> 2.07.01-89*).</w:t>
      </w:r>
      <w:r w:rsidRPr="00B752C6">
        <w:rPr>
          <w:szCs w:val="28"/>
        </w:rPr>
        <w:t xml:space="preserve"> </w:t>
      </w:r>
      <w:r w:rsidR="003C237D" w:rsidRPr="00B752C6">
        <w:rPr>
          <w:szCs w:val="28"/>
        </w:rPr>
        <w:t xml:space="preserve">В пределах проектируемой территории данная величина колеблется от 4 до 14 промилле. </w:t>
      </w:r>
    </w:p>
    <w:p w:rsidR="00733E09" w:rsidRPr="00B752C6" w:rsidRDefault="007A2BE8" w:rsidP="00932543">
      <w:pPr>
        <w:rPr>
          <w:szCs w:val="28"/>
        </w:rPr>
      </w:pPr>
      <w:r w:rsidRPr="00B752C6">
        <w:rPr>
          <w:szCs w:val="28"/>
        </w:rPr>
        <w:t>Для создания нормативных уклонов по улично-дорожной сети на ряде участков необходима срезка грунта в пределах 0,</w:t>
      </w:r>
      <w:r w:rsidR="00F16635" w:rsidRPr="00B752C6">
        <w:rPr>
          <w:szCs w:val="28"/>
        </w:rPr>
        <w:t>38</w:t>
      </w:r>
      <w:r w:rsidRPr="00B752C6">
        <w:rPr>
          <w:szCs w:val="28"/>
        </w:rPr>
        <w:t xml:space="preserve">  м</w:t>
      </w:r>
      <w:r w:rsidR="00F16635" w:rsidRPr="00B752C6">
        <w:rPr>
          <w:szCs w:val="28"/>
        </w:rPr>
        <w:t xml:space="preserve"> и подсыпка грунта в пределах 0,48 м</w:t>
      </w:r>
      <w:proofErr w:type="gramStart"/>
      <w:r w:rsidR="00F16635" w:rsidRPr="00B752C6">
        <w:rPr>
          <w:szCs w:val="28"/>
        </w:rPr>
        <w:t xml:space="preserve"> </w:t>
      </w:r>
      <w:r w:rsidRPr="00B752C6">
        <w:rPr>
          <w:szCs w:val="28"/>
        </w:rPr>
        <w:t>.</w:t>
      </w:r>
      <w:proofErr w:type="gramEnd"/>
      <w:r w:rsidRPr="00B752C6">
        <w:rPr>
          <w:szCs w:val="28"/>
        </w:rPr>
        <w:t xml:space="preserve"> Проектные отметки </w:t>
      </w:r>
      <w:r w:rsidR="00F16635" w:rsidRPr="00B752C6">
        <w:rPr>
          <w:szCs w:val="28"/>
        </w:rPr>
        <w:t>заданы таким образом, чтоб обеспечить поверхностный сток с</w:t>
      </w:r>
      <w:r w:rsidR="003C237D" w:rsidRPr="00B752C6">
        <w:rPr>
          <w:szCs w:val="28"/>
        </w:rPr>
        <w:t xml:space="preserve"> </w:t>
      </w:r>
      <w:proofErr w:type="spellStart"/>
      <w:r w:rsidR="003C237D" w:rsidRPr="00B752C6">
        <w:rPr>
          <w:szCs w:val="28"/>
        </w:rPr>
        <w:t>внутримикрорайонных</w:t>
      </w:r>
      <w:proofErr w:type="spellEnd"/>
      <w:r w:rsidR="003C237D" w:rsidRPr="00B752C6">
        <w:rPr>
          <w:szCs w:val="28"/>
        </w:rPr>
        <w:t xml:space="preserve"> территорий и оптимизировать затраты на вертикальную планировку территории.</w:t>
      </w:r>
      <w:r w:rsidRPr="00B752C6">
        <w:rPr>
          <w:szCs w:val="28"/>
        </w:rPr>
        <w:t xml:space="preserve"> </w:t>
      </w:r>
    </w:p>
    <w:p w:rsidR="007A2BE8" w:rsidRPr="00B752C6" w:rsidRDefault="007A2BE8" w:rsidP="00932543">
      <w:pPr>
        <w:rPr>
          <w:szCs w:val="28"/>
        </w:rPr>
      </w:pPr>
      <w:r w:rsidRPr="00B752C6">
        <w:rPr>
          <w:szCs w:val="28"/>
        </w:rPr>
        <w:t>Элементы улиц имеют следующие поперечные уклоны:</w:t>
      </w:r>
    </w:p>
    <w:p w:rsidR="007A2BE8" w:rsidRPr="00B752C6" w:rsidRDefault="007A2BE8" w:rsidP="00932543">
      <w:pPr>
        <w:rPr>
          <w:szCs w:val="28"/>
        </w:rPr>
      </w:pPr>
      <w:r w:rsidRPr="00B752C6">
        <w:rPr>
          <w:szCs w:val="28"/>
        </w:rPr>
        <w:t>- проезжие части</w:t>
      </w:r>
      <w:r w:rsidR="007510BB" w:rsidRPr="00B752C6">
        <w:rPr>
          <w:szCs w:val="28"/>
        </w:rPr>
        <w:t xml:space="preserve"> </w:t>
      </w:r>
      <w:r w:rsidRPr="00B752C6">
        <w:rPr>
          <w:szCs w:val="28"/>
        </w:rPr>
        <w:t>-</w:t>
      </w:r>
      <w:r w:rsidR="007510BB" w:rsidRPr="00B752C6">
        <w:rPr>
          <w:szCs w:val="28"/>
        </w:rPr>
        <w:t xml:space="preserve"> </w:t>
      </w:r>
      <w:r w:rsidRPr="00B752C6">
        <w:rPr>
          <w:szCs w:val="28"/>
        </w:rPr>
        <w:t>1,5%</w:t>
      </w:r>
    </w:p>
    <w:p w:rsidR="007A2BE8" w:rsidRPr="00B752C6" w:rsidRDefault="007A2BE8" w:rsidP="004E3B55">
      <w:pPr>
        <w:rPr>
          <w:szCs w:val="28"/>
        </w:rPr>
      </w:pPr>
      <w:r w:rsidRPr="00B752C6">
        <w:rPr>
          <w:szCs w:val="28"/>
        </w:rPr>
        <w:t>- тротуары</w:t>
      </w:r>
      <w:r w:rsidR="007510BB" w:rsidRPr="00B752C6">
        <w:rPr>
          <w:szCs w:val="28"/>
        </w:rPr>
        <w:t xml:space="preserve"> </w:t>
      </w:r>
      <w:r w:rsidRPr="00B752C6">
        <w:rPr>
          <w:szCs w:val="28"/>
        </w:rPr>
        <w:t>-</w:t>
      </w:r>
      <w:r w:rsidR="007510BB" w:rsidRPr="00B752C6">
        <w:rPr>
          <w:szCs w:val="28"/>
        </w:rPr>
        <w:t xml:space="preserve"> </w:t>
      </w:r>
      <w:r w:rsidRPr="00B752C6">
        <w:rPr>
          <w:szCs w:val="28"/>
        </w:rPr>
        <w:t>1,5%</w:t>
      </w:r>
    </w:p>
    <w:p w:rsidR="007A2BE8" w:rsidRPr="00B752C6" w:rsidRDefault="007A2BE8" w:rsidP="004E3B55">
      <w:pPr>
        <w:rPr>
          <w:szCs w:val="28"/>
        </w:rPr>
      </w:pPr>
      <w:r w:rsidRPr="00B752C6">
        <w:rPr>
          <w:szCs w:val="28"/>
        </w:rPr>
        <w:t>- газоны</w:t>
      </w:r>
      <w:r w:rsidR="007510BB" w:rsidRPr="00B752C6">
        <w:rPr>
          <w:szCs w:val="28"/>
        </w:rPr>
        <w:t xml:space="preserve"> </w:t>
      </w:r>
      <w:r w:rsidRPr="00B752C6">
        <w:rPr>
          <w:szCs w:val="28"/>
        </w:rPr>
        <w:t>-</w:t>
      </w:r>
      <w:r w:rsidR="007510BB" w:rsidRPr="00B752C6">
        <w:rPr>
          <w:szCs w:val="28"/>
        </w:rPr>
        <w:t xml:space="preserve"> </w:t>
      </w:r>
      <w:r w:rsidRPr="00B752C6">
        <w:rPr>
          <w:szCs w:val="28"/>
        </w:rPr>
        <w:t>0,1%</w:t>
      </w:r>
    </w:p>
    <w:p w:rsidR="007A2BE8" w:rsidRPr="00B752C6" w:rsidRDefault="007F6EBD" w:rsidP="004E3B55">
      <w:pPr>
        <w:pStyle w:val="3"/>
      </w:pPr>
      <w:bookmarkStart w:id="63" w:name="_Toc428469971"/>
      <w:r w:rsidRPr="00B752C6">
        <w:t>2.6.3</w:t>
      </w:r>
      <w:r w:rsidR="007510BB" w:rsidRPr="00B752C6">
        <w:t xml:space="preserve"> </w:t>
      </w:r>
      <w:r w:rsidR="007A2BE8" w:rsidRPr="00B752C6">
        <w:t>Организация поверхностного стока</w:t>
      </w:r>
      <w:bookmarkEnd w:id="63"/>
    </w:p>
    <w:p w:rsidR="007A2BE8" w:rsidRPr="00B752C6" w:rsidRDefault="007A2BE8" w:rsidP="004E3B55">
      <w:pPr>
        <w:rPr>
          <w:szCs w:val="28"/>
        </w:rPr>
      </w:pPr>
      <w:r w:rsidRPr="00B752C6">
        <w:rPr>
          <w:szCs w:val="28"/>
        </w:rPr>
        <w:t xml:space="preserve">Водоотвод с территории микрорайона, прежде всего, обеспечивается рациональной горизонтальной и вертикальной планировкой поверхности, благодаря которой все поверхностные воды свободно направляются в лотки проезжей части улиц и далее в </w:t>
      </w:r>
      <w:proofErr w:type="spellStart"/>
      <w:r w:rsidRPr="00B752C6">
        <w:rPr>
          <w:szCs w:val="28"/>
        </w:rPr>
        <w:t>дождеприёмные</w:t>
      </w:r>
      <w:proofErr w:type="spellEnd"/>
      <w:r w:rsidRPr="00B752C6">
        <w:rPr>
          <w:szCs w:val="28"/>
        </w:rPr>
        <w:t xml:space="preserve"> колодцы дождевой канализации. </w:t>
      </w:r>
    </w:p>
    <w:p w:rsidR="003C237D" w:rsidRPr="00B752C6" w:rsidRDefault="003C237D" w:rsidP="004E3B55">
      <w:pPr>
        <w:rPr>
          <w:szCs w:val="28"/>
        </w:rPr>
      </w:pPr>
      <w:r w:rsidRPr="00B752C6">
        <w:rPr>
          <w:szCs w:val="28"/>
        </w:rPr>
        <w:t xml:space="preserve">Ливневые стоки проектируемого микрорайона в соответствии с рельефом направляются на внутриквартальный проезд,  откуда </w:t>
      </w:r>
      <w:r w:rsidR="004A11B4" w:rsidRPr="00B752C6">
        <w:rPr>
          <w:szCs w:val="28"/>
        </w:rPr>
        <w:t>передаются</w:t>
      </w:r>
      <w:r w:rsidRPr="00B752C6">
        <w:rPr>
          <w:szCs w:val="28"/>
        </w:rPr>
        <w:t xml:space="preserve"> в лоток проезжей части улицы Мамонтовской.</w:t>
      </w:r>
    </w:p>
    <w:p w:rsidR="003C237D" w:rsidRPr="00B752C6" w:rsidRDefault="003C237D" w:rsidP="004E3B55">
      <w:pPr>
        <w:rPr>
          <w:szCs w:val="28"/>
        </w:rPr>
      </w:pPr>
      <w:r w:rsidRPr="00B752C6">
        <w:rPr>
          <w:szCs w:val="28"/>
        </w:rPr>
        <w:t>Продольные уклоны ул</w:t>
      </w:r>
      <w:proofErr w:type="gramStart"/>
      <w:r w:rsidRPr="00B752C6">
        <w:rPr>
          <w:szCs w:val="28"/>
        </w:rPr>
        <w:t>.М</w:t>
      </w:r>
      <w:proofErr w:type="gramEnd"/>
      <w:r w:rsidRPr="00B752C6">
        <w:rPr>
          <w:szCs w:val="28"/>
        </w:rPr>
        <w:t>амонтовской назначены таким образом, чтоб поверхностный сток с отдельных участков собирал</w:t>
      </w:r>
      <w:r w:rsidR="004A11B4" w:rsidRPr="00B752C6">
        <w:rPr>
          <w:szCs w:val="28"/>
        </w:rPr>
        <w:t>ся</w:t>
      </w:r>
      <w:r w:rsidRPr="00B752C6">
        <w:rPr>
          <w:szCs w:val="28"/>
        </w:rPr>
        <w:t xml:space="preserve"> в пониженных точках рельефа, где установлены колодцы-дождеприемники</w:t>
      </w:r>
      <w:r w:rsidR="004A11B4" w:rsidRPr="00B752C6">
        <w:rPr>
          <w:szCs w:val="28"/>
        </w:rPr>
        <w:t xml:space="preserve">. Далее по самотечному закрытому коллектору ливневой канализации </w:t>
      </w:r>
      <w:proofErr w:type="spellStart"/>
      <w:r w:rsidR="004A11B4" w:rsidRPr="00B752C6">
        <w:rPr>
          <w:szCs w:val="28"/>
        </w:rPr>
        <w:t>диам</w:t>
      </w:r>
      <w:proofErr w:type="spellEnd"/>
      <w:r w:rsidR="004A11B4" w:rsidRPr="00B752C6">
        <w:rPr>
          <w:szCs w:val="28"/>
        </w:rPr>
        <w:t>. 500-600 мм</w:t>
      </w:r>
      <w:r w:rsidRPr="00B752C6">
        <w:rPr>
          <w:szCs w:val="28"/>
        </w:rPr>
        <w:t xml:space="preserve"> </w:t>
      </w:r>
      <w:r w:rsidR="004A11B4" w:rsidRPr="00B752C6">
        <w:rPr>
          <w:szCs w:val="28"/>
        </w:rPr>
        <w:t>стоки направляются на площадку очистных сооружений, разместить которую предлагается за границей проектирования, восточнее ул</w:t>
      </w:r>
      <w:proofErr w:type="gramStart"/>
      <w:r w:rsidR="004A11B4" w:rsidRPr="00B752C6">
        <w:rPr>
          <w:szCs w:val="28"/>
        </w:rPr>
        <w:t>.М</w:t>
      </w:r>
      <w:proofErr w:type="gramEnd"/>
      <w:r w:rsidR="004A11B4" w:rsidRPr="00B752C6">
        <w:rPr>
          <w:szCs w:val="28"/>
        </w:rPr>
        <w:t>амонтовской</w:t>
      </w:r>
      <w:r w:rsidR="00066556" w:rsidRPr="00B752C6">
        <w:rPr>
          <w:szCs w:val="28"/>
        </w:rPr>
        <w:t xml:space="preserve"> (расположена за границей проектирования, на Схеме не представлена)</w:t>
      </w:r>
      <w:r w:rsidR="004A11B4" w:rsidRPr="00B752C6">
        <w:rPr>
          <w:szCs w:val="28"/>
        </w:rPr>
        <w:t xml:space="preserve">. </w:t>
      </w:r>
      <w:r w:rsidR="00066556" w:rsidRPr="00B752C6">
        <w:rPr>
          <w:szCs w:val="28"/>
        </w:rPr>
        <w:t>О</w:t>
      </w:r>
      <w:r w:rsidR="004A11B4" w:rsidRPr="00B752C6">
        <w:rPr>
          <w:szCs w:val="28"/>
        </w:rPr>
        <w:t xml:space="preserve">чищенные стоки сбрасываются в протоку </w:t>
      </w:r>
      <w:proofErr w:type="spellStart"/>
      <w:r w:rsidR="004A11B4" w:rsidRPr="00B752C6">
        <w:rPr>
          <w:szCs w:val="28"/>
        </w:rPr>
        <w:t>Окопас</w:t>
      </w:r>
      <w:proofErr w:type="spellEnd"/>
      <w:r w:rsidR="004A11B4" w:rsidRPr="00B752C6">
        <w:rPr>
          <w:szCs w:val="28"/>
        </w:rPr>
        <w:t>. Вдоль северного участка ул</w:t>
      </w:r>
      <w:proofErr w:type="gramStart"/>
      <w:r w:rsidR="004A11B4" w:rsidRPr="00B752C6">
        <w:rPr>
          <w:szCs w:val="28"/>
        </w:rPr>
        <w:t>.М</w:t>
      </w:r>
      <w:proofErr w:type="gramEnd"/>
      <w:r w:rsidR="004A11B4" w:rsidRPr="00B752C6">
        <w:rPr>
          <w:szCs w:val="28"/>
        </w:rPr>
        <w:t>амонтовской предполагается проложить новый коллектор ливневой канализации, диаметр которого уточнить на следующих этапах проектирования.</w:t>
      </w:r>
    </w:p>
    <w:p w:rsidR="004A11B4" w:rsidRPr="00B752C6" w:rsidRDefault="004A11B4" w:rsidP="004E3B55">
      <w:pPr>
        <w:rPr>
          <w:szCs w:val="28"/>
        </w:rPr>
      </w:pPr>
      <w:r w:rsidRPr="00B752C6">
        <w:rPr>
          <w:szCs w:val="28"/>
        </w:rPr>
        <w:t>Вдоль южной части ул</w:t>
      </w:r>
      <w:proofErr w:type="gramStart"/>
      <w:r w:rsidRPr="00B752C6">
        <w:rPr>
          <w:szCs w:val="28"/>
        </w:rPr>
        <w:t>.М</w:t>
      </w:r>
      <w:proofErr w:type="gramEnd"/>
      <w:r w:rsidRPr="00B752C6">
        <w:rPr>
          <w:szCs w:val="28"/>
        </w:rPr>
        <w:t>амонтовской требуется прокладка небольшого участка коллектора и соединение его с уже существующим коллектором.</w:t>
      </w:r>
    </w:p>
    <w:p w:rsidR="004A11B4" w:rsidRPr="00B752C6" w:rsidRDefault="004A11B4" w:rsidP="004E3B55">
      <w:pPr>
        <w:rPr>
          <w:szCs w:val="28"/>
        </w:rPr>
      </w:pPr>
      <w:r w:rsidRPr="00B752C6">
        <w:rPr>
          <w:szCs w:val="28"/>
        </w:rPr>
        <w:t>Трассировка сетей ливневой канализации представлена на «Схеме вертикальной планировки и инженерной подготовки территории».</w:t>
      </w:r>
    </w:p>
    <w:p w:rsidR="004A11B4" w:rsidRPr="00B752C6" w:rsidRDefault="004A11B4" w:rsidP="004E3B55">
      <w:pPr>
        <w:rPr>
          <w:szCs w:val="28"/>
        </w:rPr>
      </w:pPr>
      <w:r w:rsidRPr="00B752C6">
        <w:rPr>
          <w:szCs w:val="28"/>
        </w:rPr>
        <w:lastRenderedPageBreak/>
        <w:t>Проектом предлагается установка локальных очистных сооружений  (ЛОС) для очистки стоков, которые транспортируются по существующему участку коллектора. Местоположение ЛОС также представлено на схеме.</w:t>
      </w:r>
    </w:p>
    <w:p w:rsidR="004A11B4" w:rsidRPr="00B752C6" w:rsidRDefault="004A11B4" w:rsidP="004E3B55">
      <w:pPr>
        <w:rPr>
          <w:szCs w:val="28"/>
        </w:rPr>
      </w:pPr>
      <w:r w:rsidRPr="00B752C6">
        <w:rPr>
          <w:szCs w:val="28"/>
        </w:rPr>
        <w:t xml:space="preserve">Состав локальных очистных сооружений определяется </w:t>
      </w:r>
      <w:r w:rsidR="00ED0FC5" w:rsidRPr="00B752C6">
        <w:rPr>
          <w:szCs w:val="28"/>
        </w:rPr>
        <w:t>при начале их проектирования, в зависимости от характеристик поверхностных сточных вод.</w:t>
      </w:r>
    </w:p>
    <w:p w:rsidR="004A11B4" w:rsidRPr="00B752C6" w:rsidRDefault="004A11B4" w:rsidP="004E3B55">
      <w:pPr>
        <w:rPr>
          <w:szCs w:val="28"/>
        </w:rPr>
      </w:pPr>
    </w:p>
    <w:p w:rsidR="007A2BE8" w:rsidRPr="00B752C6" w:rsidRDefault="007A2BE8" w:rsidP="00932543">
      <w:pPr>
        <w:rPr>
          <w:szCs w:val="28"/>
        </w:rPr>
      </w:pPr>
      <w:r w:rsidRPr="00B752C6">
        <w:rPr>
          <w:szCs w:val="28"/>
        </w:rPr>
        <w:t>На очистные сооружения должна отводиться наиболее загрязненная часть поверхностного стока, которая образуется в периоды выпадения дождей, таяния снега и от мойки дорожных покрытий, в количестве не менее 70 % годового объема стока для селитебных территорий.</w:t>
      </w:r>
    </w:p>
    <w:p w:rsidR="007A2BE8" w:rsidRPr="00B752C6" w:rsidRDefault="007A2BE8" w:rsidP="00932543">
      <w:pPr>
        <w:rPr>
          <w:szCs w:val="28"/>
        </w:rPr>
      </w:pPr>
      <w:proofErr w:type="gramStart"/>
      <w:r w:rsidRPr="00B752C6">
        <w:rPr>
          <w:szCs w:val="28"/>
        </w:rPr>
        <w:t>Отведение поверхностного стока с селитебных территорий в водные объекты должно производиться в соответствии с положениями Федерального закона «Об охране окружающей среды», «Правил охраны поверхностных вод», требованиями </w:t>
      </w:r>
      <w:proofErr w:type="spellStart"/>
      <w:r w:rsidR="004C263E">
        <w:fldChar w:fldCharType="begin"/>
      </w:r>
      <w:r w:rsidR="003723C4">
        <w:instrText>HYPERLINK "http://snipov.net/c_4655_snip_100780.html" \o "Гигиенические требования к охране поверхностных вод"</w:instrText>
      </w:r>
      <w:r w:rsidR="004C263E">
        <w:fldChar w:fldCharType="separate"/>
      </w:r>
      <w:r w:rsidRPr="00B752C6">
        <w:rPr>
          <w:szCs w:val="28"/>
        </w:rPr>
        <w:t>СанПиН</w:t>
      </w:r>
      <w:proofErr w:type="spellEnd"/>
      <w:r w:rsidRPr="00B752C6">
        <w:rPr>
          <w:szCs w:val="28"/>
        </w:rPr>
        <w:t xml:space="preserve"> 2.1.5.980-00</w:t>
      </w:r>
      <w:r w:rsidR="004C263E">
        <w:fldChar w:fldCharType="end"/>
      </w:r>
      <w:r w:rsidRPr="00B752C6">
        <w:rPr>
          <w:szCs w:val="28"/>
        </w:rPr>
        <w:t>, </w:t>
      </w:r>
      <w:hyperlink r:id="rId9" w:tooltip="Охрана природы. Гидросфера. Общие требования к охране поверхностных вод от загрязнения" w:history="1">
        <w:r w:rsidRPr="00B752C6">
          <w:rPr>
            <w:szCs w:val="28"/>
          </w:rPr>
          <w:t>ГОСТ 17.1.3.13-86</w:t>
        </w:r>
      </w:hyperlink>
      <w:r w:rsidRPr="00B752C6">
        <w:rPr>
          <w:szCs w:val="28"/>
        </w:rPr>
        <w:t>, а также с учетом специфических условий его формирования: эпизодичности выпадения атмосферных осадков, интенсивности процессов снеготаяния, резкого изменения расходов и концентрации стоков во времени, зависимости химического состава от функционального</w:t>
      </w:r>
      <w:proofErr w:type="gramEnd"/>
      <w:r w:rsidRPr="00B752C6">
        <w:rPr>
          <w:szCs w:val="28"/>
        </w:rPr>
        <w:t xml:space="preserve"> назначения и степени благоустройства территории.</w:t>
      </w:r>
    </w:p>
    <w:p w:rsidR="007A2BE8" w:rsidRPr="00B752C6" w:rsidRDefault="007A2BE8" w:rsidP="00932543">
      <w:pPr>
        <w:rPr>
          <w:szCs w:val="28"/>
        </w:rPr>
      </w:pPr>
      <w:r w:rsidRPr="00B752C6">
        <w:rPr>
          <w:szCs w:val="28"/>
        </w:rPr>
        <w:t xml:space="preserve">На расчетный срок протяженность сети дождевой канализации </w:t>
      </w:r>
      <w:r w:rsidR="00066556" w:rsidRPr="00B752C6">
        <w:rPr>
          <w:szCs w:val="28"/>
        </w:rPr>
        <w:t xml:space="preserve">в границах проекта </w:t>
      </w:r>
      <w:r w:rsidRPr="00B752C6">
        <w:rPr>
          <w:szCs w:val="28"/>
        </w:rPr>
        <w:t xml:space="preserve">составит </w:t>
      </w:r>
      <w:r w:rsidR="00ED0FC5" w:rsidRPr="00B752C6">
        <w:rPr>
          <w:szCs w:val="28"/>
        </w:rPr>
        <w:t>0</w:t>
      </w:r>
      <w:r w:rsidRPr="00B752C6">
        <w:rPr>
          <w:szCs w:val="28"/>
        </w:rPr>
        <w:t>,</w:t>
      </w:r>
      <w:r w:rsidR="000108E2" w:rsidRPr="00B752C6">
        <w:rPr>
          <w:szCs w:val="28"/>
        </w:rPr>
        <w:t>8</w:t>
      </w:r>
      <w:r w:rsidRPr="00B752C6">
        <w:rPr>
          <w:szCs w:val="28"/>
        </w:rPr>
        <w:t xml:space="preserve"> км.</w:t>
      </w:r>
      <w:r w:rsidR="00ED0FC5" w:rsidRPr="00B752C6">
        <w:rPr>
          <w:szCs w:val="28"/>
        </w:rPr>
        <w:t xml:space="preserve"> Предусматривается строительств</w:t>
      </w:r>
      <w:r w:rsidR="00066556" w:rsidRPr="00B752C6">
        <w:rPr>
          <w:szCs w:val="28"/>
        </w:rPr>
        <w:t xml:space="preserve">о двух объектов ЛОС, 7 </w:t>
      </w:r>
      <w:proofErr w:type="spellStart"/>
      <w:r w:rsidR="00066556" w:rsidRPr="00B752C6">
        <w:rPr>
          <w:szCs w:val="28"/>
        </w:rPr>
        <w:t>дождеприемных</w:t>
      </w:r>
      <w:proofErr w:type="spellEnd"/>
      <w:r w:rsidR="00066556" w:rsidRPr="00B752C6">
        <w:rPr>
          <w:szCs w:val="28"/>
        </w:rPr>
        <w:t xml:space="preserve"> колодцев. Количество колодцев, трассировка сети и ее протяженность уточняются на следующих стадиях проектирования.</w:t>
      </w:r>
    </w:p>
    <w:p w:rsidR="00CF3039" w:rsidRPr="00B752C6" w:rsidRDefault="00CF3039" w:rsidP="00CF3039">
      <w:pPr>
        <w:pStyle w:val="2"/>
      </w:pPr>
      <w:bookmarkStart w:id="64" w:name="_Toc428469972"/>
      <w:r w:rsidRPr="00B752C6">
        <w:t xml:space="preserve">2.7 </w:t>
      </w:r>
      <w:r w:rsidR="00171C03" w:rsidRPr="00B752C6">
        <w:t xml:space="preserve">Мероприятия по охране окружающей среды. </w:t>
      </w:r>
      <w:r w:rsidR="00171C03" w:rsidRPr="00B752C6">
        <w:br/>
      </w:r>
      <w:r w:rsidRPr="00B752C6">
        <w:t>Экологическое состояние территории.</w:t>
      </w:r>
      <w:bookmarkEnd w:id="64"/>
      <w:r w:rsidRPr="00B752C6">
        <w:t xml:space="preserve"> </w:t>
      </w:r>
    </w:p>
    <w:p w:rsidR="00CB0760" w:rsidRPr="00B752C6" w:rsidRDefault="00CB0760" w:rsidP="00CB0760">
      <w:pPr>
        <w:rPr>
          <w:szCs w:val="28"/>
        </w:rPr>
      </w:pPr>
      <w:bookmarkStart w:id="65" w:name="_Toc337456707"/>
      <w:r w:rsidRPr="00B752C6">
        <w:rPr>
          <w:szCs w:val="28"/>
        </w:rPr>
        <w:t>При разработке раздела использовались материалы:</w:t>
      </w:r>
    </w:p>
    <w:p w:rsidR="00CB0760" w:rsidRPr="00B752C6" w:rsidRDefault="00CB0760" w:rsidP="00CB0760">
      <w:pPr>
        <w:rPr>
          <w:szCs w:val="28"/>
        </w:rPr>
      </w:pPr>
      <w:r w:rsidRPr="00B752C6">
        <w:rPr>
          <w:szCs w:val="28"/>
        </w:rPr>
        <w:t xml:space="preserve">1. «Проект внесения изменений в проект планировки территории </w:t>
      </w:r>
      <w:proofErr w:type="gramStart"/>
      <w:r w:rsidRPr="00B752C6">
        <w:rPr>
          <w:szCs w:val="28"/>
        </w:rPr>
        <w:t>г</w:t>
      </w:r>
      <w:proofErr w:type="gramEnd"/>
      <w:r w:rsidRPr="00B752C6">
        <w:rPr>
          <w:szCs w:val="28"/>
        </w:rPr>
        <w:t xml:space="preserve">. Нефтеюганска», выполненный </w:t>
      </w:r>
      <w:r w:rsidRPr="00B752C6">
        <w:t>ООО «ИТП «Град» в 2013г.</w:t>
      </w:r>
      <w:bookmarkStart w:id="66" w:name="_GoBack"/>
      <w:bookmarkEnd w:id="66"/>
      <w:r w:rsidRPr="00B752C6">
        <w:rPr>
          <w:szCs w:val="28"/>
        </w:rPr>
        <w:t>;</w:t>
      </w:r>
    </w:p>
    <w:p w:rsidR="00CB0760" w:rsidRPr="00B752C6" w:rsidRDefault="00CB0760" w:rsidP="00CB0760">
      <w:pPr>
        <w:rPr>
          <w:szCs w:val="28"/>
        </w:rPr>
      </w:pPr>
      <w:r w:rsidRPr="00B752C6">
        <w:rPr>
          <w:szCs w:val="28"/>
        </w:rPr>
        <w:t xml:space="preserve">2. Доклад об экологической ситуации </w:t>
      </w:r>
      <w:proofErr w:type="gramStart"/>
      <w:r w:rsidRPr="00B752C6">
        <w:rPr>
          <w:szCs w:val="28"/>
        </w:rPr>
        <w:t>в</w:t>
      </w:r>
      <w:proofErr w:type="gramEnd"/>
      <w:r w:rsidRPr="00B752C6">
        <w:rPr>
          <w:szCs w:val="28"/>
        </w:rPr>
        <w:t xml:space="preserve"> </w:t>
      </w:r>
      <w:proofErr w:type="gramStart"/>
      <w:r w:rsidRPr="00B752C6">
        <w:rPr>
          <w:szCs w:val="28"/>
        </w:rPr>
        <w:t>Ханты-Мансийском</w:t>
      </w:r>
      <w:proofErr w:type="gramEnd"/>
      <w:r w:rsidRPr="00B752C6">
        <w:rPr>
          <w:szCs w:val="28"/>
        </w:rPr>
        <w:t xml:space="preserve"> автономном округе – </w:t>
      </w:r>
      <w:proofErr w:type="spellStart"/>
      <w:r w:rsidRPr="00B752C6">
        <w:rPr>
          <w:szCs w:val="28"/>
        </w:rPr>
        <w:t>Югре</w:t>
      </w:r>
      <w:proofErr w:type="spellEnd"/>
      <w:r w:rsidRPr="00B752C6">
        <w:rPr>
          <w:szCs w:val="28"/>
        </w:rPr>
        <w:t xml:space="preserve"> в 2012 году;</w:t>
      </w:r>
    </w:p>
    <w:p w:rsidR="00CB0760" w:rsidRPr="00B752C6" w:rsidRDefault="00CB0760" w:rsidP="00CB0760">
      <w:pPr>
        <w:rPr>
          <w:szCs w:val="28"/>
        </w:rPr>
      </w:pPr>
      <w:r w:rsidRPr="00B752C6">
        <w:rPr>
          <w:szCs w:val="28"/>
        </w:rPr>
        <w:t>3. Генеральная схема очистки территории города Нефтеюганска,</w:t>
      </w:r>
      <w:r w:rsidRPr="00B752C6">
        <w:t xml:space="preserve"> ООО «ИТП «Град»</w:t>
      </w:r>
      <w:r w:rsidR="00140BFC" w:rsidRPr="00B752C6">
        <w:rPr>
          <w:szCs w:val="28"/>
        </w:rPr>
        <w:t>, 2009 г;</w:t>
      </w:r>
    </w:p>
    <w:p w:rsidR="00140BFC" w:rsidRPr="00B752C6" w:rsidRDefault="00140BFC" w:rsidP="00140BFC">
      <w:pPr>
        <w:rPr>
          <w:szCs w:val="28"/>
        </w:rPr>
      </w:pPr>
      <w:r w:rsidRPr="00B752C6">
        <w:rPr>
          <w:szCs w:val="28"/>
        </w:rPr>
        <w:t>4. Отчет об инженерно-экологических изысканиях «Инженерные изыскания для подготовки  документации по планировке части территории микрорайона 8А города Нефтеюганска» Шифр 0187300012813000518-0086960-01-ИЭЛ, 2013, ООО «</w:t>
      </w:r>
      <w:proofErr w:type="spellStart"/>
      <w:r w:rsidRPr="00B752C6">
        <w:rPr>
          <w:szCs w:val="28"/>
        </w:rPr>
        <w:t>ГеоСтройСервис</w:t>
      </w:r>
      <w:proofErr w:type="spellEnd"/>
      <w:r w:rsidRPr="00B752C6">
        <w:rPr>
          <w:szCs w:val="28"/>
        </w:rPr>
        <w:t>»;</w:t>
      </w:r>
    </w:p>
    <w:p w:rsidR="00140BFC" w:rsidRPr="00B752C6" w:rsidRDefault="00140BFC" w:rsidP="00140BFC">
      <w:pPr>
        <w:rPr>
          <w:szCs w:val="28"/>
        </w:rPr>
      </w:pPr>
      <w:r w:rsidRPr="00B752C6">
        <w:t>5. Отчет об инженерно-геологических изысканиях «Инженерные изыскания для подготовки документации по планировке части территории микрорайона 8А города Нефтеюганска, ограниченной Объездной дорогой, ул. Жилой и ул. Мамонтовской» Шифр 0187300012813000714-0086960-01-ИГЛ.</w:t>
      </w:r>
    </w:p>
    <w:p w:rsidR="00CB0760" w:rsidRPr="00B752C6" w:rsidRDefault="00CB0760" w:rsidP="00CB0760">
      <w:pPr>
        <w:pStyle w:val="3"/>
      </w:pPr>
      <w:bookmarkStart w:id="67" w:name="_Toc428469973"/>
      <w:r w:rsidRPr="00B752C6">
        <w:lastRenderedPageBreak/>
        <w:t>2.7.1 Охрана атмосферного воздуха</w:t>
      </w:r>
      <w:bookmarkEnd w:id="67"/>
      <w:r w:rsidRPr="00B752C6">
        <w:t xml:space="preserve"> </w:t>
      </w:r>
    </w:p>
    <w:p w:rsidR="00CB0760" w:rsidRPr="00B752C6" w:rsidRDefault="00CB0760" w:rsidP="00CB0760">
      <w:pPr>
        <w:rPr>
          <w:szCs w:val="28"/>
        </w:rPr>
      </w:pPr>
      <w:r w:rsidRPr="00B752C6">
        <w:rPr>
          <w:szCs w:val="28"/>
        </w:rPr>
        <w:t xml:space="preserve">Согласно материалам государственного доклада об экологической ситуации </w:t>
      </w:r>
      <w:proofErr w:type="gramStart"/>
      <w:r w:rsidRPr="00B752C6">
        <w:rPr>
          <w:szCs w:val="28"/>
        </w:rPr>
        <w:t>в</w:t>
      </w:r>
      <w:proofErr w:type="gramEnd"/>
      <w:r w:rsidRPr="00B752C6">
        <w:rPr>
          <w:szCs w:val="28"/>
        </w:rPr>
        <w:t xml:space="preserve"> </w:t>
      </w:r>
      <w:proofErr w:type="gramStart"/>
      <w:r w:rsidRPr="00B752C6">
        <w:rPr>
          <w:szCs w:val="28"/>
        </w:rPr>
        <w:t>Ханты-Мансийском</w:t>
      </w:r>
      <w:proofErr w:type="gramEnd"/>
      <w:r w:rsidRPr="00B752C6">
        <w:rPr>
          <w:szCs w:val="28"/>
        </w:rPr>
        <w:t xml:space="preserve"> автономном округе – </w:t>
      </w:r>
      <w:proofErr w:type="spellStart"/>
      <w:r w:rsidRPr="00B752C6">
        <w:rPr>
          <w:szCs w:val="28"/>
        </w:rPr>
        <w:t>Югре</w:t>
      </w:r>
      <w:proofErr w:type="spellEnd"/>
      <w:r w:rsidRPr="00B752C6">
        <w:rPr>
          <w:szCs w:val="28"/>
        </w:rPr>
        <w:t>, суммарный показатель качества атмосферного воздуха города на протяжении многих лет соответствует высокому уровню загрязнения. Территория города относится к территориям «риска» с высоким уровнем загрязнения атмосферного воздуха.</w:t>
      </w:r>
    </w:p>
    <w:p w:rsidR="00CB0760" w:rsidRPr="00B752C6" w:rsidRDefault="00CB0760" w:rsidP="00CB0760">
      <w:pPr>
        <w:rPr>
          <w:szCs w:val="28"/>
        </w:rPr>
      </w:pPr>
      <w:r w:rsidRPr="00B752C6">
        <w:rPr>
          <w:szCs w:val="28"/>
        </w:rPr>
        <w:t>Приоритетными загрязнителями атмосферного воздуха в 2012 г., концентрации которых превышали ПДК, являлись: формальдегид, взвешенные вещества, азот диоксид, сера диоксид.</w:t>
      </w:r>
    </w:p>
    <w:p w:rsidR="00CB0760" w:rsidRPr="00B752C6" w:rsidRDefault="00CB0760" w:rsidP="00CB0760">
      <w:pPr>
        <w:rPr>
          <w:szCs w:val="28"/>
        </w:rPr>
      </w:pPr>
      <w:r w:rsidRPr="00B752C6">
        <w:rPr>
          <w:szCs w:val="28"/>
        </w:rPr>
        <w:t xml:space="preserve">Основными источниками загрязнения воздушного бассейна города являются факельные установки и производственные площадки объектов нефтедобычи. Также значительное влияние на состояние воздушного бассейна оказывает постоянно растущий парк автомобильного транспорта. </w:t>
      </w:r>
    </w:p>
    <w:p w:rsidR="00140BFC" w:rsidRPr="00B752C6" w:rsidRDefault="00140BFC" w:rsidP="00140BFC">
      <w:pPr>
        <w:rPr>
          <w:szCs w:val="28"/>
        </w:rPr>
      </w:pPr>
      <w:r w:rsidRPr="00B752C6">
        <w:rPr>
          <w:szCs w:val="28"/>
        </w:rPr>
        <w:t xml:space="preserve">Для проектируемого микрорайона в 2013 году были выполнены инженерно-экологические изыскания («Инженерные изыскания для подготовки  документации по планировке части территории микрорайона 8А города Нефтеюганска» и «Инженерные изыскания для подготовки документации по планировке части территории микрорайона 8А города Нефтеюганска, ограниченной Объездной дорогой, ул. Жилой и ул. Мамонтовской»). В ходе изысканий было установлено, что основными загрязняющими компонентами являются оксид углерода и взвешенные вещества. Концентрации всех загрязняющих веществ значительно ниже нормативных параметров, превышений не зарегистрировано. </w:t>
      </w:r>
    </w:p>
    <w:p w:rsidR="00140BFC" w:rsidRPr="00B752C6" w:rsidRDefault="00140BFC" w:rsidP="00140BFC">
      <w:pPr>
        <w:rPr>
          <w:szCs w:val="28"/>
        </w:rPr>
      </w:pPr>
      <w:r w:rsidRPr="00B752C6">
        <w:rPr>
          <w:szCs w:val="28"/>
        </w:rPr>
        <w:t>Состояние воздушной среды рассматриваемого микрорайона можно охарактеризовать как «чистая атмосфера».</w:t>
      </w:r>
    </w:p>
    <w:p w:rsidR="00140BFC" w:rsidRPr="00B752C6" w:rsidRDefault="00140BFC" w:rsidP="00140BFC">
      <w:pPr>
        <w:rPr>
          <w:szCs w:val="28"/>
        </w:rPr>
      </w:pPr>
      <w:r w:rsidRPr="00B752C6">
        <w:rPr>
          <w:szCs w:val="28"/>
        </w:rPr>
        <w:t xml:space="preserve">Непосредственно на сам район могут оказывать влияние расположенные с восточной стороны кусты нефтяных скважин. </w:t>
      </w:r>
      <w:proofErr w:type="gramStart"/>
      <w:r w:rsidRPr="00B752C6">
        <w:rPr>
          <w:shd w:val="clear" w:color="auto" w:fill="FFFFFF"/>
        </w:rPr>
        <w:t xml:space="preserve">Согласно </w:t>
      </w:r>
      <w:proofErr w:type="spellStart"/>
      <w:r w:rsidRPr="00B752C6">
        <w:rPr>
          <w:shd w:val="clear" w:color="auto" w:fill="FFFFFF"/>
        </w:rPr>
        <w:t>СанПиН</w:t>
      </w:r>
      <w:proofErr w:type="spellEnd"/>
      <w:r w:rsidRPr="00B752C6">
        <w:rPr>
          <w:shd w:val="clear" w:color="auto" w:fill="FFFFFF"/>
        </w:rPr>
        <w:t xml:space="preserve"> 2.2.1./2.1.1.1200-03 «Санитарно-защитные зоны и санитарная классификация предприятий, сооружений и иных объектов», если промышленный объект по добыче нефти выбрасывает сероводорода от 0,5 до 1 т/сутки, с высоким содержанием летучих углеводородов устанавливается нормативная СЗЗ 1000 м, если до 0,5 т/сутки и с малым содержанием летучих углеводородов то 300 м.</w:t>
      </w:r>
      <w:proofErr w:type="gramEnd"/>
    </w:p>
    <w:p w:rsidR="00140BFC" w:rsidRPr="00B752C6" w:rsidRDefault="002B04D9" w:rsidP="00140BFC">
      <w:pPr>
        <w:rPr>
          <w:shd w:val="clear" w:color="auto" w:fill="FFFFFF"/>
        </w:rPr>
      </w:pPr>
      <w:r w:rsidRPr="00B752C6">
        <w:rPr>
          <w:shd w:val="clear" w:color="auto" w:fill="FFFFFF"/>
        </w:rPr>
        <w:t>По информации генерального плана, размер СЗЗ куста скважин, оказывающего влияние на микрорайон 8А (куст 26), составляет 300 м.</w:t>
      </w:r>
    </w:p>
    <w:p w:rsidR="00231E80" w:rsidRPr="00B752C6" w:rsidRDefault="00231E80" w:rsidP="00CB0760">
      <w:pPr>
        <w:rPr>
          <w:shd w:val="clear" w:color="auto" w:fill="FFFFFF"/>
        </w:rPr>
      </w:pPr>
      <w:r w:rsidRPr="00B752C6">
        <w:rPr>
          <w:shd w:val="clear" w:color="auto" w:fill="FFFFFF"/>
        </w:rPr>
        <w:t>Проектом планировки предлагается:</w:t>
      </w:r>
    </w:p>
    <w:p w:rsidR="00CB0760" w:rsidRPr="00B752C6" w:rsidRDefault="00231E80" w:rsidP="00CB0760">
      <w:pPr>
        <w:rPr>
          <w:shd w:val="clear" w:color="auto" w:fill="FFFFFF"/>
        </w:rPr>
      </w:pPr>
      <w:r w:rsidRPr="00B752C6">
        <w:rPr>
          <w:shd w:val="clear" w:color="auto" w:fill="FFFFFF"/>
        </w:rPr>
        <w:t xml:space="preserve">- </w:t>
      </w:r>
      <w:r w:rsidR="00CB0760" w:rsidRPr="00B752C6">
        <w:rPr>
          <w:shd w:val="clear" w:color="auto" w:fill="FFFFFF"/>
        </w:rPr>
        <w:t> </w:t>
      </w:r>
      <w:r w:rsidR="002B04D9" w:rsidRPr="00B752C6">
        <w:rPr>
          <w:shd w:val="clear" w:color="auto" w:fill="FFFFFF"/>
        </w:rPr>
        <w:t xml:space="preserve">проведение </w:t>
      </w:r>
      <w:r w:rsidR="00CB0760" w:rsidRPr="00B752C6">
        <w:rPr>
          <w:shd w:val="clear" w:color="auto" w:fill="FFFFFF"/>
        </w:rPr>
        <w:t>мероприяти</w:t>
      </w:r>
      <w:r w:rsidR="002B04D9" w:rsidRPr="00B752C6">
        <w:rPr>
          <w:shd w:val="clear" w:color="auto" w:fill="FFFFFF"/>
        </w:rPr>
        <w:t>й</w:t>
      </w:r>
      <w:r w:rsidR="00CB0760" w:rsidRPr="00B752C6">
        <w:rPr>
          <w:shd w:val="clear" w:color="auto" w:fill="FFFFFF"/>
        </w:rPr>
        <w:t xml:space="preserve"> по реорганизации работы оборудования с сокращением выбрасываемых загрязняющих веществ;</w:t>
      </w:r>
    </w:p>
    <w:p w:rsidR="00CB0760" w:rsidRPr="00B752C6" w:rsidRDefault="00CB0760" w:rsidP="00CB0760">
      <w:pPr>
        <w:rPr>
          <w:shd w:val="clear" w:color="auto" w:fill="FFFFFF"/>
        </w:rPr>
      </w:pPr>
      <w:r w:rsidRPr="00B752C6">
        <w:rPr>
          <w:shd w:val="clear" w:color="auto" w:fill="FFFFFF"/>
        </w:rPr>
        <w:t>- </w:t>
      </w:r>
      <w:r w:rsidR="002B04D9" w:rsidRPr="00B752C6">
        <w:rPr>
          <w:shd w:val="clear" w:color="auto" w:fill="FFFFFF"/>
        </w:rPr>
        <w:t xml:space="preserve">проведение </w:t>
      </w:r>
      <w:r w:rsidRPr="00B752C6">
        <w:rPr>
          <w:shd w:val="clear" w:color="auto" w:fill="FFFFFF"/>
        </w:rPr>
        <w:t>мероприяти</w:t>
      </w:r>
      <w:r w:rsidR="002B04D9" w:rsidRPr="00B752C6">
        <w:rPr>
          <w:shd w:val="clear" w:color="auto" w:fill="FFFFFF"/>
        </w:rPr>
        <w:t>й</w:t>
      </w:r>
      <w:r w:rsidRPr="00B752C6">
        <w:rPr>
          <w:shd w:val="clear" w:color="auto" w:fill="FFFFFF"/>
        </w:rPr>
        <w:t xml:space="preserve"> по установке очистного оборудования;</w:t>
      </w:r>
    </w:p>
    <w:p w:rsidR="00CB0760" w:rsidRPr="00B752C6" w:rsidRDefault="00CB0760" w:rsidP="002B04D9">
      <w:pPr>
        <w:rPr>
          <w:shd w:val="clear" w:color="auto" w:fill="FFFFFF"/>
        </w:rPr>
      </w:pPr>
      <w:r w:rsidRPr="00B752C6">
        <w:rPr>
          <w:shd w:val="clear" w:color="auto" w:fill="FFFFFF"/>
        </w:rPr>
        <w:t>- максимальное озеленение санитарно-защитных зон.</w:t>
      </w:r>
    </w:p>
    <w:p w:rsidR="00231E80" w:rsidRPr="00B752C6" w:rsidRDefault="00231E80" w:rsidP="00231E80">
      <w:pPr>
        <w:rPr>
          <w:shd w:val="clear" w:color="auto" w:fill="FFFFFF"/>
        </w:rPr>
      </w:pPr>
      <w:r w:rsidRPr="00B752C6">
        <w:rPr>
          <w:szCs w:val="28"/>
        </w:rPr>
        <w:t xml:space="preserve">Для уменьшения </w:t>
      </w:r>
      <w:r w:rsidRPr="00B752C6">
        <w:rPr>
          <w:shd w:val="clear" w:color="auto" w:fill="FFFFFF"/>
        </w:rPr>
        <w:t xml:space="preserve">негативного воздействия объекта нефтедобывающей промышленности на жилые территории и для сокращения размеров СЗЗ для исключения ее попадания на жилую застройку, необходимо выполнить проект СЗЗ.  Проект выполняется специализированной организацией после проведения соответствующих замеров и содержит расчеты и перечень более конкретных </w:t>
      </w:r>
      <w:r w:rsidRPr="00B752C6">
        <w:rPr>
          <w:shd w:val="clear" w:color="auto" w:fill="FFFFFF"/>
        </w:rPr>
        <w:lastRenderedPageBreak/>
        <w:t>мероприятий для устранения противоречий требованиями нормативных документов.</w:t>
      </w:r>
    </w:p>
    <w:p w:rsidR="00CB0760" w:rsidRPr="00B752C6" w:rsidRDefault="00CB0760" w:rsidP="00CB0760">
      <w:pPr>
        <w:rPr>
          <w:szCs w:val="28"/>
        </w:rPr>
      </w:pPr>
      <w:r w:rsidRPr="00B752C6">
        <w:rPr>
          <w:szCs w:val="28"/>
        </w:rPr>
        <w:t>Для снижения влияния транспортных потоков на состояние воздушного бассейна жилой застройки настоящим проектом предложено создание полос зеленых насаждений вдоль улиц и дорог.</w:t>
      </w:r>
    </w:p>
    <w:p w:rsidR="00CB0760" w:rsidRPr="00B752C6" w:rsidRDefault="00CB0760" w:rsidP="00CB0760">
      <w:pPr>
        <w:pStyle w:val="3"/>
      </w:pPr>
      <w:bookmarkStart w:id="68" w:name="_Toc428469974"/>
      <w:r w:rsidRPr="00B752C6">
        <w:t>2.7.2 Охрана поверхностных и подземных вод от загрязнения и истощения</w:t>
      </w:r>
      <w:bookmarkEnd w:id="68"/>
      <w:r w:rsidRPr="00B752C6">
        <w:t xml:space="preserve"> </w:t>
      </w:r>
    </w:p>
    <w:p w:rsidR="00CB0760" w:rsidRPr="00B752C6" w:rsidRDefault="00CB0760" w:rsidP="00CB0760">
      <w:pPr>
        <w:rPr>
          <w:szCs w:val="28"/>
        </w:rPr>
      </w:pPr>
      <w:r w:rsidRPr="00B752C6">
        <w:rPr>
          <w:szCs w:val="28"/>
        </w:rPr>
        <w:t xml:space="preserve">Непосредственно на проектируемой территории нет поверхностных водных объектов. Ближайшим объектом является участок протоки Юганская Обь, имеющий </w:t>
      </w:r>
      <w:proofErr w:type="spellStart"/>
      <w:r w:rsidRPr="00B752C6">
        <w:rPr>
          <w:szCs w:val="28"/>
        </w:rPr>
        <w:t>водоохранную</w:t>
      </w:r>
      <w:proofErr w:type="spellEnd"/>
      <w:r w:rsidRPr="00B752C6">
        <w:rPr>
          <w:szCs w:val="28"/>
        </w:rPr>
        <w:t xml:space="preserve"> зону 50 метров. </w:t>
      </w:r>
    </w:p>
    <w:p w:rsidR="00140BFC" w:rsidRPr="00B752C6" w:rsidRDefault="00140BFC" w:rsidP="00140BFC">
      <w:pPr>
        <w:rPr>
          <w:szCs w:val="28"/>
        </w:rPr>
      </w:pPr>
      <w:r w:rsidRPr="00B752C6">
        <w:rPr>
          <w:szCs w:val="28"/>
        </w:rPr>
        <w:t xml:space="preserve">Проектируемая жилая застройка находится на расстоянии 200 метров от водного объекта, в </w:t>
      </w:r>
      <w:proofErr w:type="gramStart"/>
      <w:r w:rsidRPr="00B752C6">
        <w:rPr>
          <w:szCs w:val="28"/>
        </w:rPr>
        <w:t>связи</w:t>
      </w:r>
      <w:proofErr w:type="gramEnd"/>
      <w:r w:rsidRPr="00B752C6">
        <w:rPr>
          <w:szCs w:val="28"/>
        </w:rPr>
        <w:t xml:space="preserve"> с чем настоящим проектом предусмотрены мероприятия, направленные на предотвращение загрязнения </w:t>
      </w:r>
      <w:r w:rsidRPr="00B752C6">
        <w:rPr>
          <w:szCs w:val="28"/>
        </w:rPr>
        <w:noBreakHyphen/>
        <w:t xml:space="preserve"> отведение ливневых стоков с территории </w:t>
      </w:r>
      <w:r w:rsidRPr="00B752C6">
        <w:t xml:space="preserve">на площадки </w:t>
      </w:r>
      <w:r w:rsidR="00231E80" w:rsidRPr="00B752C6">
        <w:t>локальных</w:t>
      </w:r>
      <w:r w:rsidRPr="00B752C6">
        <w:t xml:space="preserve"> очистных сооружений. Использование подземных вод в рамках реализации данного проекта не предусматривается.</w:t>
      </w:r>
    </w:p>
    <w:p w:rsidR="00CB0760" w:rsidRPr="00B752C6" w:rsidRDefault="00CB0760" w:rsidP="00CB0760">
      <w:pPr>
        <w:pStyle w:val="3"/>
        <w:spacing w:before="240"/>
      </w:pPr>
      <w:bookmarkStart w:id="69" w:name="_Toc428469975"/>
      <w:r w:rsidRPr="00B752C6">
        <w:t>2.7.3 Охрана почв, недр и рекультивация нарушенных земель</w:t>
      </w:r>
      <w:bookmarkEnd w:id="69"/>
    </w:p>
    <w:p w:rsidR="00140BFC" w:rsidRPr="00B752C6" w:rsidRDefault="00140BFC" w:rsidP="00140BFC">
      <w:r w:rsidRPr="00B752C6">
        <w:t xml:space="preserve">По данным инженерно-экологических изысканий, проведенных на участке строительства, уровень загрязнения грунтов оценивается как допустимый. </w:t>
      </w:r>
    </w:p>
    <w:p w:rsidR="00140BFC" w:rsidRPr="00B752C6" w:rsidRDefault="00140BFC" w:rsidP="00140BFC">
      <w:r w:rsidRPr="00B752C6">
        <w:t xml:space="preserve">Анализ распределения концентраций загрязняющих веществ, полученных в результате апробирования почв, дает пространственную структуру загрязнения селитебных территорий и воздушного бассейна, и позволяет выделить зоны риска для здоровья населения. Оценка степени опасности загрязнения почв комплексом металлов по показателю </w:t>
      </w:r>
      <w:proofErr w:type="spellStart"/>
      <w:r w:rsidRPr="00B752C6">
        <w:t>Zc</w:t>
      </w:r>
      <w:proofErr w:type="spellEnd"/>
      <w:r w:rsidRPr="00B752C6">
        <w:t xml:space="preserve">, отражающему дифференциацию загрязнения воздушного </w:t>
      </w:r>
      <w:proofErr w:type="gramStart"/>
      <w:r w:rsidRPr="00B752C6">
        <w:t>бассейна</w:t>
      </w:r>
      <w:proofErr w:type="gramEnd"/>
      <w:r w:rsidRPr="00B752C6">
        <w:t xml:space="preserve"> как металлами, так и другими наиболее распространенными ингредиентами (пыль, окись углерода, окись азота, сернистый ангидрид), проводится по оценочной шкале, приведенной в таблице 2.</w:t>
      </w:r>
      <w:r w:rsidR="001F4DA6" w:rsidRPr="00B752C6">
        <w:t>4</w:t>
      </w:r>
      <w:r w:rsidRPr="00B752C6">
        <w:t>.</w:t>
      </w:r>
    </w:p>
    <w:p w:rsidR="00231E80" w:rsidRPr="00B752C6" w:rsidRDefault="00140BFC" w:rsidP="00231E80">
      <w:pPr>
        <w:pStyle w:val="af8"/>
      </w:pPr>
      <w:r w:rsidRPr="00B752C6">
        <w:t>Таблица 2.</w:t>
      </w:r>
      <w:r w:rsidR="001F4DA6" w:rsidRPr="00B752C6">
        <w:t>4</w:t>
      </w:r>
      <w:r w:rsidRPr="00B752C6">
        <w:t xml:space="preserve"> </w:t>
      </w:r>
    </w:p>
    <w:p w:rsidR="00140BFC" w:rsidRPr="00B752C6" w:rsidRDefault="00140BFC" w:rsidP="00231E80">
      <w:pPr>
        <w:pStyle w:val="afa"/>
      </w:pPr>
      <w:r w:rsidRPr="00B752C6">
        <w:t>Ориентировочная оценочная шкала опасности загрязнения почв по суммарному показателю загрязнения (</w:t>
      </w:r>
      <w:proofErr w:type="spellStart"/>
      <w:r w:rsidRPr="00B752C6">
        <w:t>Zc</w:t>
      </w:r>
      <w:proofErr w:type="spellEnd"/>
      <w:r w:rsidRPr="00B752C6">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tblPr>
      <w:tblGrid>
        <w:gridCol w:w="1953"/>
        <w:gridCol w:w="1350"/>
        <w:gridCol w:w="6694"/>
      </w:tblGrid>
      <w:tr w:rsidR="00140BFC" w:rsidRPr="00B752C6" w:rsidTr="00434967">
        <w:tc>
          <w:tcPr>
            <w:tcW w:w="0" w:type="auto"/>
            <w:tcMar>
              <w:top w:w="0" w:type="dxa"/>
              <w:left w:w="108" w:type="dxa"/>
              <w:bottom w:w="0" w:type="dxa"/>
              <w:right w:w="108" w:type="dxa"/>
            </w:tcMar>
            <w:hideMark/>
          </w:tcPr>
          <w:p w:rsidR="00140BFC" w:rsidRPr="00B752C6" w:rsidRDefault="00140BFC" w:rsidP="00434967">
            <w:pPr>
              <w:pStyle w:val="af7"/>
            </w:pPr>
            <w:r w:rsidRPr="00B752C6">
              <w:t>Категории з</w:t>
            </w:r>
            <w:r w:rsidRPr="00B752C6">
              <w:t>а</w:t>
            </w:r>
            <w:r w:rsidRPr="00B752C6">
              <w:t>грязнения почв</w:t>
            </w:r>
          </w:p>
        </w:tc>
        <w:tc>
          <w:tcPr>
            <w:tcW w:w="0" w:type="auto"/>
            <w:tcMar>
              <w:top w:w="0" w:type="dxa"/>
              <w:left w:w="108" w:type="dxa"/>
              <w:bottom w:w="0" w:type="dxa"/>
              <w:right w:w="108" w:type="dxa"/>
            </w:tcMar>
            <w:hideMark/>
          </w:tcPr>
          <w:p w:rsidR="00140BFC" w:rsidRPr="00B752C6" w:rsidRDefault="00140BFC" w:rsidP="00434967">
            <w:pPr>
              <w:pStyle w:val="af7"/>
            </w:pPr>
            <w:r w:rsidRPr="00B752C6">
              <w:t xml:space="preserve">Величина </w:t>
            </w:r>
            <w:proofErr w:type="spellStart"/>
            <w:r w:rsidRPr="00B752C6">
              <w:t>Z</w:t>
            </w:r>
            <w:r w:rsidRPr="00B752C6">
              <w:rPr>
                <w:vertAlign w:val="subscript"/>
              </w:rPr>
              <w:t>c</w:t>
            </w:r>
            <w:proofErr w:type="spellEnd"/>
          </w:p>
        </w:tc>
        <w:tc>
          <w:tcPr>
            <w:tcW w:w="0" w:type="auto"/>
            <w:tcMar>
              <w:top w:w="0" w:type="dxa"/>
              <w:left w:w="108" w:type="dxa"/>
              <w:bottom w:w="0" w:type="dxa"/>
              <w:right w:w="108" w:type="dxa"/>
            </w:tcMar>
            <w:hideMark/>
          </w:tcPr>
          <w:p w:rsidR="00140BFC" w:rsidRPr="00B752C6" w:rsidRDefault="00140BFC" w:rsidP="00434967">
            <w:pPr>
              <w:pStyle w:val="af7"/>
            </w:pPr>
            <w:r w:rsidRPr="00B752C6">
              <w:t>Изменения показателей здоровья населения в очагах з</w:t>
            </w:r>
            <w:r w:rsidRPr="00B752C6">
              <w:t>а</w:t>
            </w:r>
            <w:r w:rsidRPr="00B752C6">
              <w:t>грязнения</w:t>
            </w:r>
          </w:p>
        </w:tc>
      </w:tr>
      <w:tr w:rsidR="00140BFC" w:rsidRPr="00B752C6" w:rsidTr="00434967">
        <w:tc>
          <w:tcPr>
            <w:tcW w:w="0" w:type="auto"/>
            <w:tcMar>
              <w:top w:w="0" w:type="dxa"/>
              <w:left w:w="108" w:type="dxa"/>
              <w:bottom w:w="0" w:type="dxa"/>
              <w:right w:w="108" w:type="dxa"/>
            </w:tcMar>
            <w:hideMark/>
          </w:tcPr>
          <w:p w:rsidR="00140BFC" w:rsidRPr="00B752C6" w:rsidRDefault="00140BFC" w:rsidP="00434967">
            <w:pPr>
              <w:suppressAutoHyphens w:val="0"/>
              <w:ind w:firstLine="0"/>
              <w:jc w:val="center"/>
              <w:rPr>
                <w:sz w:val="24"/>
              </w:rPr>
            </w:pPr>
            <w:r w:rsidRPr="00B752C6">
              <w:rPr>
                <w:sz w:val="24"/>
              </w:rPr>
              <w:t>Допустимая</w:t>
            </w:r>
          </w:p>
        </w:tc>
        <w:tc>
          <w:tcPr>
            <w:tcW w:w="0" w:type="auto"/>
            <w:tcMar>
              <w:top w:w="0" w:type="dxa"/>
              <w:left w:w="108" w:type="dxa"/>
              <w:bottom w:w="0" w:type="dxa"/>
              <w:right w:w="108" w:type="dxa"/>
            </w:tcMar>
            <w:hideMark/>
          </w:tcPr>
          <w:p w:rsidR="00140BFC" w:rsidRPr="00B752C6" w:rsidRDefault="00140BFC" w:rsidP="00434967">
            <w:pPr>
              <w:suppressAutoHyphens w:val="0"/>
              <w:ind w:firstLine="0"/>
              <w:jc w:val="center"/>
              <w:rPr>
                <w:sz w:val="24"/>
              </w:rPr>
            </w:pPr>
            <w:r w:rsidRPr="00B752C6">
              <w:rPr>
                <w:sz w:val="24"/>
              </w:rPr>
              <w:t>Менее 16</w:t>
            </w:r>
          </w:p>
        </w:tc>
        <w:tc>
          <w:tcPr>
            <w:tcW w:w="0" w:type="auto"/>
            <w:tcMar>
              <w:top w:w="0" w:type="dxa"/>
              <w:left w:w="108" w:type="dxa"/>
              <w:bottom w:w="0" w:type="dxa"/>
              <w:right w:w="108" w:type="dxa"/>
            </w:tcMar>
            <w:hideMark/>
          </w:tcPr>
          <w:p w:rsidR="00140BFC" w:rsidRPr="00B752C6" w:rsidRDefault="00140BFC" w:rsidP="00434967">
            <w:pPr>
              <w:suppressAutoHyphens w:val="0"/>
              <w:ind w:firstLine="0"/>
              <w:jc w:val="center"/>
              <w:rPr>
                <w:sz w:val="24"/>
              </w:rPr>
            </w:pPr>
            <w:r w:rsidRPr="00B752C6">
              <w:rPr>
                <w:sz w:val="24"/>
              </w:rPr>
              <w:t>Наиболее низкий уровень заболеваемости детей, и минимал</w:t>
            </w:r>
            <w:r w:rsidRPr="00B752C6">
              <w:rPr>
                <w:sz w:val="24"/>
              </w:rPr>
              <w:t>ь</w:t>
            </w:r>
            <w:r w:rsidRPr="00B752C6">
              <w:rPr>
                <w:sz w:val="24"/>
              </w:rPr>
              <w:t>ная частота встречаемости функциональных отклонений</w:t>
            </w:r>
          </w:p>
        </w:tc>
      </w:tr>
      <w:tr w:rsidR="00140BFC" w:rsidRPr="00B752C6" w:rsidTr="00434967">
        <w:tc>
          <w:tcPr>
            <w:tcW w:w="0" w:type="auto"/>
            <w:tcMar>
              <w:top w:w="0" w:type="dxa"/>
              <w:left w:w="108" w:type="dxa"/>
              <w:bottom w:w="0" w:type="dxa"/>
              <w:right w:w="108" w:type="dxa"/>
            </w:tcMar>
            <w:hideMark/>
          </w:tcPr>
          <w:p w:rsidR="00140BFC" w:rsidRPr="00B752C6" w:rsidRDefault="00140BFC" w:rsidP="00434967">
            <w:pPr>
              <w:suppressAutoHyphens w:val="0"/>
              <w:ind w:firstLine="0"/>
              <w:jc w:val="center"/>
              <w:rPr>
                <w:sz w:val="24"/>
              </w:rPr>
            </w:pPr>
            <w:r w:rsidRPr="00B752C6">
              <w:rPr>
                <w:sz w:val="24"/>
              </w:rPr>
              <w:t>Умеренно опа</w:t>
            </w:r>
            <w:r w:rsidRPr="00B752C6">
              <w:rPr>
                <w:sz w:val="24"/>
              </w:rPr>
              <w:t>с</w:t>
            </w:r>
            <w:r w:rsidRPr="00B752C6">
              <w:rPr>
                <w:sz w:val="24"/>
              </w:rPr>
              <w:t>ная</w:t>
            </w:r>
          </w:p>
        </w:tc>
        <w:tc>
          <w:tcPr>
            <w:tcW w:w="0" w:type="auto"/>
            <w:tcMar>
              <w:top w:w="0" w:type="dxa"/>
              <w:left w:w="108" w:type="dxa"/>
              <w:bottom w:w="0" w:type="dxa"/>
              <w:right w:w="108" w:type="dxa"/>
            </w:tcMar>
            <w:hideMark/>
          </w:tcPr>
          <w:p w:rsidR="00140BFC" w:rsidRPr="00B752C6" w:rsidRDefault="00140BFC" w:rsidP="00434967">
            <w:pPr>
              <w:suppressAutoHyphens w:val="0"/>
              <w:ind w:firstLine="0"/>
              <w:jc w:val="center"/>
              <w:rPr>
                <w:sz w:val="24"/>
              </w:rPr>
            </w:pPr>
            <w:r w:rsidRPr="00B752C6">
              <w:rPr>
                <w:sz w:val="24"/>
              </w:rPr>
              <w:t>16 - 32</w:t>
            </w:r>
          </w:p>
        </w:tc>
        <w:tc>
          <w:tcPr>
            <w:tcW w:w="0" w:type="auto"/>
            <w:tcMar>
              <w:top w:w="0" w:type="dxa"/>
              <w:left w:w="108" w:type="dxa"/>
              <w:bottom w:w="0" w:type="dxa"/>
              <w:right w:w="108" w:type="dxa"/>
            </w:tcMar>
            <w:hideMark/>
          </w:tcPr>
          <w:p w:rsidR="00140BFC" w:rsidRPr="00B752C6" w:rsidRDefault="00140BFC" w:rsidP="00434967">
            <w:pPr>
              <w:suppressAutoHyphens w:val="0"/>
              <w:ind w:firstLine="0"/>
              <w:jc w:val="center"/>
              <w:rPr>
                <w:sz w:val="24"/>
              </w:rPr>
            </w:pPr>
            <w:r w:rsidRPr="00B752C6">
              <w:rPr>
                <w:sz w:val="24"/>
              </w:rPr>
              <w:t>Увеличение общей заболеваемости</w:t>
            </w:r>
          </w:p>
        </w:tc>
      </w:tr>
      <w:tr w:rsidR="00140BFC" w:rsidRPr="00B752C6" w:rsidTr="00434967">
        <w:tc>
          <w:tcPr>
            <w:tcW w:w="0" w:type="auto"/>
            <w:tcMar>
              <w:top w:w="0" w:type="dxa"/>
              <w:left w:w="108" w:type="dxa"/>
              <w:bottom w:w="0" w:type="dxa"/>
              <w:right w:w="108" w:type="dxa"/>
            </w:tcMar>
            <w:hideMark/>
          </w:tcPr>
          <w:p w:rsidR="00140BFC" w:rsidRPr="00B752C6" w:rsidRDefault="00140BFC" w:rsidP="00434967">
            <w:pPr>
              <w:suppressAutoHyphens w:val="0"/>
              <w:ind w:firstLine="0"/>
              <w:jc w:val="center"/>
              <w:rPr>
                <w:sz w:val="24"/>
              </w:rPr>
            </w:pPr>
            <w:r w:rsidRPr="00B752C6">
              <w:rPr>
                <w:sz w:val="24"/>
              </w:rPr>
              <w:t>Опасная</w:t>
            </w:r>
          </w:p>
        </w:tc>
        <w:tc>
          <w:tcPr>
            <w:tcW w:w="0" w:type="auto"/>
            <w:tcMar>
              <w:top w:w="0" w:type="dxa"/>
              <w:left w:w="108" w:type="dxa"/>
              <w:bottom w:w="0" w:type="dxa"/>
              <w:right w:w="108" w:type="dxa"/>
            </w:tcMar>
            <w:hideMark/>
          </w:tcPr>
          <w:p w:rsidR="00140BFC" w:rsidRPr="00B752C6" w:rsidRDefault="00140BFC" w:rsidP="00434967">
            <w:pPr>
              <w:suppressAutoHyphens w:val="0"/>
              <w:ind w:firstLine="0"/>
              <w:jc w:val="center"/>
              <w:rPr>
                <w:sz w:val="24"/>
              </w:rPr>
            </w:pPr>
            <w:r w:rsidRPr="00B752C6">
              <w:rPr>
                <w:sz w:val="24"/>
              </w:rPr>
              <w:t>32 - 128</w:t>
            </w:r>
          </w:p>
        </w:tc>
        <w:tc>
          <w:tcPr>
            <w:tcW w:w="0" w:type="auto"/>
            <w:tcMar>
              <w:top w:w="0" w:type="dxa"/>
              <w:left w:w="108" w:type="dxa"/>
              <w:bottom w:w="0" w:type="dxa"/>
              <w:right w:w="108" w:type="dxa"/>
            </w:tcMar>
            <w:hideMark/>
          </w:tcPr>
          <w:p w:rsidR="00140BFC" w:rsidRPr="00B752C6" w:rsidRDefault="00140BFC" w:rsidP="00434967">
            <w:pPr>
              <w:suppressAutoHyphens w:val="0"/>
              <w:ind w:firstLine="0"/>
              <w:jc w:val="center"/>
              <w:rPr>
                <w:sz w:val="24"/>
              </w:rPr>
            </w:pPr>
            <w:r w:rsidRPr="00B752C6">
              <w:rPr>
                <w:sz w:val="24"/>
              </w:rPr>
              <w:t xml:space="preserve">Увеличение общей заболеваемости, числа часто болеющих детей, детей с хроническими заболеваниями, нарушениями функционального </w:t>
            </w:r>
            <w:proofErr w:type="spellStart"/>
            <w:proofErr w:type="gramStart"/>
            <w:r w:rsidRPr="00B752C6">
              <w:rPr>
                <w:sz w:val="24"/>
              </w:rPr>
              <w:t>сердечно-сосудистой</w:t>
            </w:r>
            <w:proofErr w:type="spellEnd"/>
            <w:proofErr w:type="gramEnd"/>
            <w:r w:rsidRPr="00B752C6">
              <w:rPr>
                <w:sz w:val="24"/>
              </w:rPr>
              <w:t xml:space="preserve"> системы</w:t>
            </w:r>
          </w:p>
        </w:tc>
      </w:tr>
      <w:tr w:rsidR="00140BFC" w:rsidRPr="00B752C6" w:rsidTr="00434967">
        <w:tc>
          <w:tcPr>
            <w:tcW w:w="0" w:type="auto"/>
            <w:tcMar>
              <w:top w:w="0" w:type="dxa"/>
              <w:left w:w="108" w:type="dxa"/>
              <w:bottom w:w="0" w:type="dxa"/>
              <w:right w:w="108" w:type="dxa"/>
            </w:tcMar>
            <w:hideMark/>
          </w:tcPr>
          <w:p w:rsidR="00140BFC" w:rsidRPr="00B752C6" w:rsidRDefault="00140BFC" w:rsidP="00434967">
            <w:pPr>
              <w:suppressAutoHyphens w:val="0"/>
              <w:ind w:firstLine="0"/>
              <w:jc w:val="center"/>
              <w:rPr>
                <w:sz w:val="24"/>
              </w:rPr>
            </w:pPr>
            <w:r w:rsidRPr="00B752C6">
              <w:rPr>
                <w:sz w:val="24"/>
              </w:rPr>
              <w:t>Чрезвычайно опасная</w:t>
            </w:r>
          </w:p>
        </w:tc>
        <w:tc>
          <w:tcPr>
            <w:tcW w:w="0" w:type="auto"/>
            <w:tcMar>
              <w:top w:w="0" w:type="dxa"/>
              <w:left w:w="108" w:type="dxa"/>
              <w:bottom w:w="0" w:type="dxa"/>
              <w:right w:w="108" w:type="dxa"/>
            </w:tcMar>
            <w:hideMark/>
          </w:tcPr>
          <w:p w:rsidR="00140BFC" w:rsidRPr="00B752C6" w:rsidRDefault="00140BFC" w:rsidP="00434967">
            <w:pPr>
              <w:suppressAutoHyphens w:val="0"/>
              <w:ind w:firstLine="0"/>
              <w:jc w:val="center"/>
              <w:rPr>
                <w:sz w:val="24"/>
              </w:rPr>
            </w:pPr>
            <w:r w:rsidRPr="00B752C6">
              <w:rPr>
                <w:sz w:val="24"/>
              </w:rPr>
              <w:t>Более 128</w:t>
            </w:r>
          </w:p>
        </w:tc>
        <w:tc>
          <w:tcPr>
            <w:tcW w:w="0" w:type="auto"/>
            <w:tcMar>
              <w:top w:w="0" w:type="dxa"/>
              <w:left w:w="108" w:type="dxa"/>
              <w:bottom w:w="0" w:type="dxa"/>
              <w:right w:w="108" w:type="dxa"/>
            </w:tcMar>
            <w:hideMark/>
          </w:tcPr>
          <w:p w:rsidR="00140BFC" w:rsidRPr="00B752C6" w:rsidRDefault="00140BFC" w:rsidP="00434967">
            <w:pPr>
              <w:suppressAutoHyphens w:val="0"/>
              <w:ind w:firstLine="0"/>
              <w:jc w:val="center"/>
              <w:rPr>
                <w:sz w:val="24"/>
              </w:rPr>
            </w:pPr>
            <w:r w:rsidRPr="00B752C6">
              <w:rPr>
                <w:sz w:val="24"/>
              </w:rPr>
              <w:t xml:space="preserve">Увеличение заболеваемости детского населения, нарушение репродуктивной функции женщин (увеличение токсикозов </w:t>
            </w:r>
            <w:r w:rsidRPr="00B752C6">
              <w:rPr>
                <w:sz w:val="24"/>
              </w:rPr>
              <w:lastRenderedPageBreak/>
              <w:t>беременности, числа преждевременных родов, мертворожда</w:t>
            </w:r>
            <w:r w:rsidRPr="00B752C6">
              <w:rPr>
                <w:sz w:val="24"/>
              </w:rPr>
              <w:t>е</w:t>
            </w:r>
            <w:r w:rsidRPr="00B752C6">
              <w:rPr>
                <w:sz w:val="24"/>
              </w:rPr>
              <w:t>мости, гипотрофии новорожденных)</w:t>
            </w:r>
          </w:p>
        </w:tc>
      </w:tr>
    </w:tbl>
    <w:p w:rsidR="00140BFC" w:rsidRPr="00B752C6" w:rsidRDefault="00140BFC" w:rsidP="00140BFC">
      <w:pPr>
        <w:jc w:val="center"/>
        <w:rPr>
          <w:sz w:val="24"/>
        </w:rPr>
      </w:pPr>
    </w:p>
    <w:p w:rsidR="00140BFC" w:rsidRPr="00B752C6" w:rsidRDefault="00140BFC" w:rsidP="00140BFC">
      <w:r w:rsidRPr="00B752C6">
        <w:t xml:space="preserve">Исследования проводились в трех геологических скважинах в границах отведенного участка. Общее количество исследуемых проб – 18. Во всех пробах максимальный показатель загрязнения почвы </w:t>
      </w:r>
      <w:proofErr w:type="spellStart"/>
      <w:r w:rsidRPr="00B752C6">
        <w:t>Zc</w:t>
      </w:r>
      <w:proofErr w:type="spellEnd"/>
      <w:r w:rsidRPr="00B752C6">
        <w:t xml:space="preserve"> составил 1,5 (допустимый уровень загрязнения при </w:t>
      </w:r>
      <w:proofErr w:type="spellStart"/>
      <w:r w:rsidRPr="00B752C6">
        <w:rPr>
          <w:lang w:val="en-US"/>
        </w:rPr>
        <w:t>Zc</w:t>
      </w:r>
      <w:proofErr w:type="spellEnd"/>
      <w:r w:rsidRPr="00B752C6">
        <w:t>&lt;16). Грунты микрорайона имеют наиболее низкий уровень загрязнения по суммарному показателю загрязнения.</w:t>
      </w:r>
    </w:p>
    <w:p w:rsidR="00140BFC" w:rsidRPr="00B752C6" w:rsidRDefault="00140BFC" w:rsidP="00140BFC">
      <w:pPr>
        <w:rPr>
          <w:szCs w:val="28"/>
        </w:rPr>
      </w:pPr>
      <w:r w:rsidRPr="00B752C6">
        <w:rPr>
          <w:szCs w:val="28"/>
        </w:rPr>
        <w:t>При решении вертикальной планировки на дальнейших стадиях проектирования планировочные отметки назначаются исходя из условий максимального сохранения естественного рельефа, почвенного покрова и существующих зеленых насаждений, отвода поверхностных вод со скоростями, исключающими возможность эрозии почвы, минимального объема земельных работ с учетом использования на площадке строительства вытесняемых грунтов.</w:t>
      </w:r>
    </w:p>
    <w:p w:rsidR="00140BFC" w:rsidRPr="00B752C6" w:rsidRDefault="00140BFC" w:rsidP="00140BFC">
      <w:pPr>
        <w:rPr>
          <w:szCs w:val="28"/>
        </w:rPr>
      </w:pPr>
      <w:r w:rsidRPr="00B752C6">
        <w:rPr>
          <w:szCs w:val="28"/>
        </w:rPr>
        <w:t>Строительство всех инженерных сооружений водопровода, канализации, водоотвода проектируется с минимальной рубкой зеленых насаждений.</w:t>
      </w:r>
    </w:p>
    <w:p w:rsidR="00CB0760" w:rsidRPr="00B752C6" w:rsidRDefault="00CB0760" w:rsidP="00CB0760">
      <w:pPr>
        <w:pStyle w:val="3"/>
        <w:spacing w:before="240"/>
      </w:pPr>
      <w:bookmarkStart w:id="70" w:name="_Toc428469976"/>
      <w:r w:rsidRPr="00B752C6">
        <w:t>2.7.4 Санитарная очистка территории</w:t>
      </w:r>
      <w:bookmarkEnd w:id="70"/>
    </w:p>
    <w:p w:rsidR="00CB0760" w:rsidRPr="00B752C6" w:rsidRDefault="00CB0760" w:rsidP="00CB0760">
      <w:pPr>
        <w:rPr>
          <w:szCs w:val="28"/>
        </w:rPr>
      </w:pPr>
      <w:r w:rsidRPr="00B752C6">
        <w:rPr>
          <w:szCs w:val="28"/>
        </w:rPr>
        <w:t>Санитарная очистка района занимает важное место среди комплекса задач по охране окружающей среды и направлена на содержание территории в безопасном для человека состоянии.</w:t>
      </w:r>
    </w:p>
    <w:p w:rsidR="00CB0760" w:rsidRPr="00B752C6" w:rsidRDefault="00CB0760" w:rsidP="00CB0760">
      <w:pPr>
        <w:rPr>
          <w:szCs w:val="28"/>
        </w:rPr>
      </w:pPr>
      <w:r w:rsidRPr="00B752C6">
        <w:rPr>
          <w:szCs w:val="28"/>
        </w:rPr>
        <w:t>В целом принятая в городе система обращения с ТБО сводится к планово-регулярной уборке, включающей неселективный сбор по системе несменяемых контейнеров, расположенных на контейнерных площадках, вывоз мусоровозами для размещения на полигоне ТБО.</w:t>
      </w:r>
    </w:p>
    <w:p w:rsidR="00CB0760" w:rsidRPr="00B752C6" w:rsidRDefault="00CB0760" w:rsidP="00CB0760">
      <w:r w:rsidRPr="00B752C6">
        <w:t xml:space="preserve">Санитарными нормами регламентируется необходимость накопления </w:t>
      </w:r>
      <w:proofErr w:type="spellStart"/>
      <w:r w:rsidRPr="00B752C6">
        <w:t>крубногабаритных</w:t>
      </w:r>
      <w:proofErr w:type="spellEnd"/>
      <w:r w:rsidRPr="00B752C6">
        <w:t xml:space="preserve"> отходов на специальных площадках с последующим вывозом отдельно от ТБО в места сортировки и последующей утилизации. Однако в настоящее время крупногабаритные отходы с городской территории собираются и вывозятся совместно с ТБО. </w:t>
      </w:r>
    </w:p>
    <w:p w:rsidR="00CB0760" w:rsidRPr="00B752C6" w:rsidRDefault="00CB0760" w:rsidP="001337F6">
      <w:r w:rsidRPr="00B752C6">
        <w:t xml:space="preserve">Региональными нормативами градостроительного проектирования </w:t>
      </w:r>
      <w:r w:rsidR="008C7DEA" w:rsidRPr="00B752C6">
        <w:t xml:space="preserve">Ханты-Мансийского автономного округа – </w:t>
      </w:r>
      <w:proofErr w:type="spellStart"/>
      <w:r w:rsidR="008C7DEA" w:rsidRPr="00B752C6">
        <w:t>Югры</w:t>
      </w:r>
      <w:proofErr w:type="spellEnd"/>
      <w:r w:rsidRPr="00B752C6">
        <w:t xml:space="preserve">, утвержденными </w:t>
      </w:r>
      <w:r w:rsidR="008C7DEA" w:rsidRPr="00B752C6">
        <w:t>приказом Департамента строительства</w:t>
      </w:r>
      <w:r w:rsidR="001337F6" w:rsidRPr="00B752C6">
        <w:t xml:space="preserve"> от 26.02.2009 №31-НП</w:t>
      </w:r>
      <w:r w:rsidRPr="00B752C6">
        <w:t xml:space="preserve">, установлены нормативы образования ТБО по населенному пункту с учетом общественных зданий – 600 кг/чел. в год. </w:t>
      </w:r>
    </w:p>
    <w:p w:rsidR="00CB0760" w:rsidRPr="00B752C6" w:rsidRDefault="00CB0760" w:rsidP="00CB0760">
      <w:pPr>
        <w:pStyle w:val="11"/>
        <w:spacing w:before="240"/>
        <w:outlineLvl w:val="0"/>
        <w:rPr>
          <w:bCs/>
        </w:rPr>
      </w:pPr>
      <w:r w:rsidRPr="00B752C6">
        <w:rPr>
          <w:bCs/>
        </w:rPr>
        <w:t>Расчет образования отходов в жилом секторе</w:t>
      </w:r>
    </w:p>
    <w:p w:rsidR="00CB0760" w:rsidRPr="00B752C6" w:rsidRDefault="00CB0760" w:rsidP="00CB0760">
      <w:pPr>
        <w:rPr>
          <w:szCs w:val="28"/>
        </w:rPr>
      </w:pPr>
      <w:r w:rsidRPr="00B752C6">
        <w:rPr>
          <w:szCs w:val="28"/>
        </w:rPr>
        <w:t>Суммарный расчетный объем образования ТБО населения проектируемой застройки (</w:t>
      </w:r>
      <w:r w:rsidR="005133B7">
        <w:rPr>
          <w:szCs w:val="28"/>
        </w:rPr>
        <w:t>280</w:t>
      </w:r>
      <w:r w:rsidRPr="00B752C6">
        <w:rPr>
          <w:szCs w:val="28"/>
        </w:rPr>
        <w:t xml:space="preserve"> человек) составит 237,6 т/год, 0,65 т/сутки (3,2 </w:t>
      </w:r>
      <w:r w:rsidR="00046926" w:rsidRPr="00B752C6">
        <w:rPr>
          <w:szCs w:val="28"/>
        </w:rPr>
        <w:t>куб.м.</w:t>
      </w:r>
      <w:r w:rsidRPr="00B752C6">
        <w:rPr>
          <w:szCs w:val="28"/>
        </w:rPr>
        <w:t>/</w:t>
      </w:r>
      <w:proofErr w:type="spellStart"/>
      <w:r w:rsidRPr="00B752C6">
        <w:rPr>
          <w:szCs w:val="28"/>
        </w:rPr>
        <w:t>сут</w:t>
      </w:r>
      <w:proofErr w:type="spellEnd"/>
      <w:r w:rsidRPr="00B752C6">
        <w:rPr>
          <w:szCs w:val="28"/>
        </w:rPr>
        <w:t>).</w:t>
      </w:r>
    </w:p>
    <w:p w:rsidR="00CB0760" w:rsidRPr="00B752C6" w:rsidRDefault="00CB0760" w:rsidP="00CB0760">
      <w:pPr>
        <w:rPr>
          <w:szCs w:val="28"/>
        </w:rPr>
      </w:pPr>
      <w:r w:rsidRPr="00B752C6">
        <w:rPr>
          <w:szCs w:val="28"/>
        </w:rPr>
        <w:t>В холодное время года отходы могут храниться на местах сбора в течение 3-х суток, в теплое время года не более одних суток.</w:t>
      </w:r>
    </w:p>
    <w:p w:rsidR="00CB0760" w:rsidRPr="00B752C6" w:rsidRDefault="00CB0760" w:rsidP="00CB0760">
      <w:pPr>
        <w:rPr>
          <w:szCs w:val="28"/>
        </w:rPr>
      </w:pPr>
      <w:r w:rsidRPr="00B752C6">
        <w:rPr>
          <w:szCs w:val="28"/>
        </w:rPr>
        <w:t xml:space="preserve">Вывоз ТБО планируется осуществлять по маршрутным графикам, которые необходимо согласовывать с органами </w:t>
      </w:r>
      <w:proofErr w:type="spellStart"/>
      <w:r w:rsidRPr="00B752C6">
        <w:rPr>
          <w:szCs w:val="28"/>
        </w:rPr>
        <w:t>Санэпиднадзора</w:t>
      </w:r>
      <w:proofErr w:type="spellEnd"/>
      <w:r w:rsidRPr="00B752C6">
        <w:rPr>
          <w:szCs w:val="28"/>
        </w:rPr>
        <w:t xml:space="preserve"> (</w:t>
      </w:r>
      <w:proofErr w:type="spellStart"/>
      <w:r w:rsidRPr="00B752C6">
        <w:rPr>
          <w:szCs w:val="28"/>
        </w:rPr>
        <w:t>СанПин</w:t>
      </w:r>
      <w:proofErr w:type="spellEnd"/>
      <w:r w:rsidRPr="00B752C6">
        <w:rPr>
          <w:szCs w:val="28"/>
        </w:rPr>
        <w:t xml:space="preserve"> 42-128-4690-88 п.1.8). При разработке маршрутных графиков необходимо </w:t>
      </w:r>
      <w:r w:rsidRPr="00B752C6">
        <w:rPr>
          <w:szCs w:val="28"/>
        </w:rPr>
        <w:lastRenderedPageBreak/>
        <w:t>предусмотреть обеспечение шумового комфорта жителей (</w:t>
      </w:r>
      <w:proofErr w:type="spellStart"/>
      <w:r w:rsidRPr="00B752C6">
        <w:rPr>
          <w:szCs w:val="28"/>
        </w:rPr>
        <w:t>СанПиН</w:t>
      </w:r>
      <w:proofErr w:type="spellEnd"/>
      <w:r w:rsidRPr="00B752C6">
        <w:rPr>
          <w:szCs w:val="28"/>
        </w:rPr>
        <w:t xml:space="preserve"> 42-128-4690-99 п. 1.12).</w:t>
      </w:r>
    </w:p>
    <w:p w:rsidR="00CB0760" w:rsidRPr="00B752C6" w:rsidRDefault="00CB0760" w:rsidP="00CB0760">
      <w:pPr>
        <w:rPr>
          <w:szCs w:val="28"/>
        </w:rPr>
      </w:pPr>
      <w:r w:rsidRPr="00B752C6">
        <w:rPr>
          <w:szCs w:val="28"/>
        </w:rPr>
        <w:t>Настоящим проектом предусмотрена установка металлических или пластиковых контейнеров объемом 1,1 м</w:t>
      </w:r>
      <w:r w:rsidRPr="00B752C6">
        <w:rPr>
          <w:szCs w:val="28"/>
          <w:vertAlign w:val="superscript"/>
        </w:rPr>
        <w:t>3</w:t>
      </w:r>
      <w:r w:rsidRPr="00B752C6">
        <w:rPr>
          <w:szCs w:val="28"/>
        </w:rPr>
        <w:t xml:space="preserve"> на контейнерных площадках.</w:t>
      </w:r>
    </w:p>
    <w:p w:rsidR="00CB0760" w:rsidRPr="00B752C6" w:rsidRDefault="00CB0760" w:rsidP="00CB0760">
      <w:pPr>
        <w:pStyle w:val="11"/>
        <w:rPr>
          <w:bCs/>
        </w:rPr>
      </w:pPr>
      <w:r w:rsidRPr="00B752C6">
        <w:rPr>
          <w:bCs/>
        </w:rPr>
        <w:t xml:space="preserve">Расчет потребного количества контейнеров и </w:t>
      </w:r>
      <w:proofErr w:type="spellStart"/>
      <w:r w:rsidRPr="00B752C6">
        <w:rPr>
          <w:bCs/>
        </w:rPr>
        <w:t>мусоровозного</w:t>
      </w:r>
      <w:proofErr w:type="spellEnd"/>
      <w:r w:rsidRPr="00B752C6">
        <w:rPr>
          <w:bCs/>
        </w:rPr>
        <w:t xml:space="preserve"> транспорта для сбора и вывоза ТБО</w:t>
      </w:r>
    </w:p>
    <w:p w:rsidR="00CB0760" w:rsidRPr="00B752C6" w:rsidRDefault="00CB0760" w:rsidP="00CB0760">
      <w:pPr>
        <w:rPr>
          <w:szCs w:val="28"/>
        </w:rPr>
      </w:pPr>
      <w:r w:rsidRPr="00B752C6">
        <w:rPr>
          <w:szCs w:val="28"/>
        </w:rPr>
        <w:t>Потребное количество контейнеров для сбора ТБО определяется по формуле:</w:t>
      </w:r>
    </w:p>
    <w:p w:rsidR="00CB0760" w:rsidRPr="00B752C6" w:rsidRDefault="00CB0760" w:rsidP="00CB0760">
      <w:pPr>
        <w:jc w:val="center"/>
        <w:rPr>
          <w:i/>
          <w:szCs w:val="28"/>
        </w:rPr>
      </w:pPr>
      <m:oMathPara>
        <m:oMath>
          <m:r>
            <w:rPr>
              <w:rFonts w:ascii="Cambria Math" w:hAnsi="Cambria Math"/>
              <w:szCs w:val="28"/>
              <w:lang w:val="en-US"/>
            </w:rPr>
            <m:t>N=</m:t>
          </m:r>
          <m:f>
            <m:fPr>
              <m:ctrlPr>
                <w:rPr>
                  <w:rFonts w:ascii="Cambria Math" w:hAnsi="Cambria Math"/>
                  <w:i/>
                  <w:szCs w:val="28"/>
                  <w:lang w:val="en-US"/>
                </w:rPr>
              </m:ctrlPr>
            </m:fPr>
            <m:num>
              <m:r>
                <w:rPr>
                  <w:rFonts w:ascii="Cambria Math" w:hAnsi="Cambria Math"/>
                  <w:szCs w:val="28"/>
                  <w:lang w:val="en-US"/>
                </w:rPr>
                <m:t>H∙Ku∙m∙</m:t>
              </m:r>
              <m:sSub>
                <m:sSubPr>
                  <m:ctrlPr>
                    <w:rPr>
                      <w:rFonts w:ascii="Cambria Math" w:hAnsi="Cambria Math"/>
                      <w:i/>
                      <w:szCs w:val="28"/>
                      <w:lang w:val="en-US"/>
                    </w:rPr>
                  </m:ctrlPr>
                </m:sSubPr>
                <m:e>
                  <m:r>
                    <w:rPr>
                      <w:rFonts w:ascii="Cambria Math" w:hAnsi="Cambria Math"/>
                      <w:szCs w:val="28"/>
                      <w:lang w:val="en-US"/>
                    </w:rPr>
                    <m:t>K</m:t>
                  </m:r>
                </m:e>
                <m:sub>
                  <m:r>
                    <w:rPr>
                      <w:rFonts w:ascii="Cambria Math" w:hAnsi="Cambria Math"/>
                      <w:szCs w:val="28"/>
                      <w:lang w:val="en-US"/>
                    </w:rPr>
                    <m:t>5</m:t>
                  </m:r>
                </m:sub>
              </m:sSub>
            </m:num>
            <m:den>
              <m:r>
                <w:rPr>
                  <w:rFonts w:ascii="Cambria Math" w:hAnsi="Cambria Math"/>
                  <w:szCs w:val="28"/>
                  <w:lang w:val="en-US"/>
                </w:rPr>
                <m:t>Vk∙</m:t>
              </m:r>
              <m:sSub>
                <m:sSubPr>
                  <m:ctrlPr>
                    <w:rPr>
                      <w:rFonts w:ascii="Cambria Math" w:hAnsi="Cambria Math"/>
                      <w:i/>
                      <w:szCs w:val="28"/>
                      <w:lang w:val="en-US"/>
                    </w:rPr>
                  </m:ctrlPr>
                </m:sSubPr>
                <m:e>
                  <m:r>
                    <w:rPr>
                      <w:rFonts w:ascii="Cambria Math" w:hAnsi="Cambria Math"/>
                      <w:szCs w:val="28"/>
                      <w:lang w:val="en-US"/>
                    </w:rPr>
                    <m:t>K</m:t>
                  </m:r>
                </m:e>
                <m:sub>
                  <m:r>
                    <w:rPr>
                      <w:rFonts w:ascii="Cambria Math" w:hAnsi="Cambria Math"/>
                      <w:szCs w:val="28"/>
                      <w:lang w:val="en-US"/>
                    </w:rPr>
                    <m:t>6</m:t>
                  </m:r>
                </m:sub>
              </m:sSub>
            </m:den>
          </m:f>
          <m:r>
            <w:rPr>
              <w:rFonts w:ascii="Cambria Math" w:hAnsi="Cambria Math"/>
              <w:szCs w:val="28"/>
              <w:lang w:val="en-US"/>
            </w:rPr>
            <m:t>;</m:t>
          </m:r>
        </m:oMath>
      </m:oMathPara>
    </w:p>
    <w:p w:rsidR="00CB0760" w:rsidRPr="00B752C6" w:rsidRDefault="00CB0760" w:rsidP="00CB0760">
      <w:pPr>
        <w:rPr>
          <w:szCs w:val="28"/>
        </w:rPr>
      </w:pPr>
      <w:r w:rsidRPr="00B752C6">
        <w:rPr>
          <w:szCs w:val="28"/>
        </w:rPr>
        <w:t xml:space="preserve">где </w:t>
      </w:r>
      <w:r w:rsidRPr="00B752C6">
        <w:rPr>
          <w:szCs w:val="28"/>
          <w:lang w:val="en-US"/>
        </w:rPr>
        <w:t>N</w:t>
      </w:r>
      <w:r w:rsidRPr="00B752C6">
        <w:rPr>
          <w:szCs w:val="28"/>
        </w:rPr>
        <w:t xml:space="preserve"> – потребное количество контейнеров, </w:t>
      </w:r>
      <w:proofErr w:type="spellStart"/>
      <w:proofErr w:type="gramStart"/>
      <w:r w:rsidRPr="00B752C6">
        <w:rPr>
          <w:szCs w:val="28"/>
        </w:rPr>
        <w:t>шт</w:t>
      </w:r>
      <w:proofErr w:type="spellEnd"/>
      <w:proofErr w:type="gramEnd"/>
      <w:r w:rsidRPr="00B752C6">
        <w:rPr>
          <w:szCs w:val="28"/>
        </w:rPr>
        <w:t>;</w:t>
      </w:r>
    </w:p>
    <w:p w:rsidR="00CB0760" w:rsidRPr="00B752C6" w:rsidRDefault="00CB0760" w:rsidP="00CB0760">
      <w:pPr>
        <w:rPr>
          <w:szCs w:val="28"/>
        </w:rPr>
      </w:pPr>
      <w:r w:rsidRPr="00B752C6">
        <w:rPr>
          <w:szCs w:val="28"/>
        </w:rPr>
        <w:t>Н – расчетное суточное накопление ТБО, м</w:t>
      </w:r>
      <w:r w:rsidRPr="00B752C6">
        <w:rPr>
          <w:szCs w:val="28"/>
          <w:vertAlign w:val="superscript"/>
        </w:rPr>
        <w:t>3</w:t>
      </w:r>
      <w:r w:rsidRPr="00B752C6">
        <w:rPr>
          <w:szCs w:val="28"/>
        </w:rPr>
        <w:t>;</w:t>
      </w:r>
    </w:p>
    <w:p w:rsidR="00CB0760" w:rsidRPr="00B752C6" w:rsidRDefault="00CB0760" w:rsidP="00CB0760">
      <w:pPr>
        <w:rPr>
          <w:szCs w:val="28"/>
        </w:rPr>
      </w:pPr>
      <w:r w:rsidRPr="00B752C6">
        <w:rPr>
          <w:szCs w:val="28"/>
        </w:rPr>
        <w:t>К</w:t>
      </w:r>
      <w:proofErr w:type="gramStart"/>
      <w:r w:rsidRPr="00B752C6">
        <w:rPr>
          <w:szCs w:val="28"/>
          <w:lang w:val="en-US"/>
        </w:rPr>
        <w:t>u</w:t>
      </w:r>
      <w:proofErr w:type="gramEnd"/>
      <w:r w:rsidRPr="00B752C6">
        <w:rPr>
          <w:szCs w:val="28"/>
        </w:rPr>
        <w:t xml:space="preserve"> – коэффициент, учитывающий долю вывозимого ТБО;</w:t>
      </w:r>
    </w:p>
    <w:p w:rsidR="00CB0760" w:rsidRPr="00B752C6" w:rsidRDefault="00CB0760" w:rsidP="00CB0760">
      <w:pPr>
        <w:rPr>
          <w:szCs w:val="28"/>
        </w:rPr>
      </w:pPr>
      <w:r w:rsidRPr="00B752C6">
        <w:rPr>
          <w:szCs w:val="28"/>
        </w:rPr>
        <w:t>К</w:t>
      </w:r>
      <w:r w:rsidRPr="00B752C6">
        <w:rPr>
          <w:szCs w:val="28"/>
          <w:vertAlign w:val="subscript"/>
        </w:rPr>
        <w:t>5</w:t>
      </w:r>
      <w:r w:rsidRPr="00B752C6">
        <w:rPr>
          <w:szCs w:val="28"/>
        </w:rPr>
        <w:t xml:space="preserve"> – коэффициент, учитывающий количество контейнеров находящихся в ремонте и резерве;</w:t>
      </w:r>
    </w:p>
    <w:p w:rsidR="00CB0760" w:rsidRPr="00B752C6" w:rsidRDefault="00CB0760" w:rsidP="00CB0760">
      <w:pPr>
        <w:rPr>
          <w:szCs w:val="28"/>
        </w:rPr>
      </w:pPr>
      <w:proofErr w:type="spellStart"/>
      <w:r w:rsidRPr="00B752C6">
        <w:rPr>
          <w:szCs w:val="28"/>
          <w:lang w:val="en-US"/>
        </w:rPr>
        <w:t>Vk</w:t>
      </w:r>
      <w:proofErr w:type="spellEnd"/>
      <w:r w:rsidRPr="00B752C6">
        <w:rPr>
          <w:szCs w:val="28"/>
        </w:rPr>
        <w:t xml:space="preserve"> – емкость одного контейнера, м</w:t>
      </w:r>
      <w:r w:rsidRPr="00B752C6">
        <w:rPr>
          <w:szCs w:val="28"/>
          <w:vertAlign w:val="superscript"/>
        </w:rPr>
        <w:t>3</w:t>
      </w:r>
      <w:r w:rsidRPr="00B752C6">
        <w:rPr>
          <w:szCs w:val="28"/>
        </w:rPr>
        <w:t>;</w:t>
      </w:r>
    </w:p>
    <w:p w:rsidR="00CB0760" w:rsidRPr="00B752C6" w:rsidRDefault="00CB0760" w:rsidP="00CB0760">
      <w:pPr>
        <w:rPr>
          <w:szCs w:val="28"/>
        </w:rPr>
      </w:pPr>
      <w:proofErr w:type="gramStart"/>
      <w:r w:rsidRPr="00B752C6">
        <w:rPr>
          <w:szCs w:val="28"/>
          <w:lang w:val="en-US"/>
        </w:rPr>
        <w:t>K</w:t>
      </w:r>
      <w:r w:rsidRPr="00B752C6">
        <w:rPr>
          <w:szCs w:val="28"/>
          <w:vertAlign w:val="subscript"/>
        </w:rPr>
        <w:t>6</w:t>
      </w:r>
      <w:r w:rsidRPr="00B752C6">
        <w:rPr>
          <w:szCs w:val="28"/>
        </w:rPr>
        <w:t xml:space="preserve"> – коэффициент заполнения контейнера.</w:t>
      </w:r>
      <w:proofErr w:type="gramEnd"/>
    </w:p>
    <w:p w:rsidR="00CB0760" w:rsidRPr="00B752C6" w:rsidRDefault="00CB0760" w:rsidP="00CB0760">
      <w:pPr>
        <w:rPr>
          <w:szCs w:val="28"/>
        </w:rPr>
      </w:pPr>
      <w:r w:rsidRPr="00B752C6">
        <w:rPr>
          <w:szCs w:val="28"/>
        </w:rPr>
        <w:t>На расчетный срок:</w:t>
      </w:r>
    </w:p>
    <w:p w:rsidR="00CB0760" w:rsidRPr="00B752C6" w:rsidRDefault="00CB0760" w:rsidP="00CB0760">
      <w:pPr>
        <w:jc w:val="center"/>
        <w:rPr>
          <w:i/>
          <w:szCs w:val="28"/>
        </w:rPr>
      </w:pPr>
      <m:oMathPara>
        <m:oMath>
          <m:r>
            <w:rPr>
              <w:rFonts w:ascii="Cambria Math" w:hAnsi="Cambria Math"/>
              <w:szCs w:val="28"/>
              <w:lang w:val="en-US"/>
            </w:rPr>
            <m:t>N=</m:t>
          </m:r>
          <m:f>
            <m:fPr>
              <m:ctrlPr>
                <w:rPr>
                  <w:rFonts w:ascii="Cambria Math" w:hAnsi="Cambria Math"/>
                  <w:i/>
                  <w:szCs w:val="28"/>
                  <w:lang w:val="en-US"/>
                </w:rPr>
              </m:ctrlPr>
            </m:fPr>
            <m:num>
              <m:r>
                <w:rPr>
                  <w:rFonts w:ascii="Cambria Math" w:hAnsi="Cambria Math"/>
                  <w:szCs w:val="28"/>
                  <w:lang w:val="en-US"/>
                </w:rPr>
                <m:t>3,2∙1∙1∙1,05</m:t>
              </m:r>
            </m:num>
            <m:den>
              <m:r>
                <w:rPr>
                  <w:rFonts w:ascii="Cambria Math" w:hAnsi="Cambria Math"/>
                  <w:szCs w:val="28"/>
                  <w:lang w:val="en-US"/>
                </w:rPr>
                <m:t>1,1∙0,9</m:t>
              </m:r>
            </m:den>
          </m:f>
          <m:r>
            <w:rPr>
              <w:rFonts w:ascii="Cambria Math" w:hAnsi="Cambria Math"/>
              <w:szCs w:val="28"/>
              <w:lang w:val="en-US"/>
            </w:rPr>
            <m:t>=3,39=4 шт;</m:t>
          </m:r>
        </m:oMath>
      </m:oMathPara>
    </w:p>
    <w:p w:rsidR="00CB0760" w:rsidRPr="00B752C6" w:rsidRDefault="00CB0760" w:rsidP="00CB0760">
      <w:r w:rsidRPr="00B752C6">
        <w:t xml:space="preserve">Минимальное количество контейнеров составит 4 штуки. </w:t>
      </w:r>
    </w:p>
    <w:p w:rsidR="00CB0760" w:rsidRPr="00B752C6" w:rsidRDefault="00CB0760" w:rsidP="00CB0760">
      <w:pPr>
        <w:rPr>
          <w:szCs w:val="28"/>
        </w:rPr>
      </w:pPr>
      <w:r w:rsidRPr="00B752C6">
        <w:rPr>
          <w:szCs w:val="28"/>
        </w:rPr>
        <w:t>Потребное количество спецмашин для вывоза отходов определяется по формуле:</w:t>
      </w:r>
    </w:p>
    <w:p w:rsidR="00CB0760" w:rsidRPr="00B752C6" w:rsidRDefault="00CB0760" w:rsidP="00CB0760">
      <w:pPr>
        <w:jc w:val="center"/>
        <w:rPr>
          <w:szCs w:val="28"/>
        </w:rPr>
      </w:pPr>
      <m:oMathPara>
        <m:oMath>
          <m:r>
            <w:rPr>
              <w:rFonts w:ascii="Cambria Math" w:hAnsi="Cambria Math"/>
              <w:szCs w:val="28"/>
            </w:rPr>
            <m:t>П=</m:t>
          </m:r>
          <m:f>
            <m:fPr>
              <m:ctrlPr>
                <w:rPr>
                  <w:rFonts w:ascii="Cambria Math" w:hAnsi="Cambria Math"/>
                  <w:i/>
                  <w:szCs w:val="28"/>
                </w:rPr>
              </m:ctrlPr>
            </m:fPr>
            <m:num>
              <m:r>
                <w:rPr>
                  <w:rFonts w:ascii="Cambria Math" w:hAnsi="Cambria Math"/>
                  <w:szCs w:val="28"/>
                </w:rPr>
                <m:t>Н</m:t>
              </m:r>
              <m:r>
                <w:rPr>
                  <w:rFonts w:ascii="Cambria Math" w:hAnsi="Cambria Math"/>
                  <w:i/>
                  <w:szCs w:val="28"/>
                </w:rPr>
                <w:sym w:font="Symbol" w:char="F0D7"/>
              </m:r>
              <m:sSub>
                <m:sSubPr>
                  <m:ctrlPr>
                    <w:rPr>
                      <w:rFonts w:ascii="Cambria Math" w:hAnsi="Cambria Math"/>
                      <w:i/>
                      <w:szCs w:val="28"/>
                    </w:rPr>
                  </m:ctrlPr>
                </m:sSubPr>
                <m:e>
                  <m:r>
                    <w:rPr>
                      <w:rFonts w:ascii="Cambria Math" w:hAnsi="Cambria Math"/>
                      <w:szCs w:val="28"/>
                    </w:rPr>
                    <m:t>К</m:t>
                  </m:r>
                </m:e>
                <m:sub>
                  <m:r>
                    <w:rPr>
                      <w:rFonts w:ascii="Cambria Math" w:hAnsi="Cambria Math"/>
                      <w:szCs w:val="28"/>
                    </w:rPr>
                    <m:t>4</m:t>
                  </m:r>
                </m:sub>
              </m:sSub>
            </m:num>
            <m:den>
              <m:r>
                <w:rPr>
                  <w:rFonts w:ascii="Cambria Math" w:hAnsi="Cambria Math"/>
                  <w:szCs w:val="28"/>
                </w:rPr>
                <m:t>Пр</m:t>
              </m:r>
            </m:den>
          </m:f>
          <m:r>
            <w:rPr>
              <w:rFonts w:ascii="Cambria Math" w:hAnsi="Cambria Math"/>
              <w:szCs w:val="28"/>
            </w:rPr>
            <m:t>;</m:t>
          </m:r>
        </m:oMath>
      </m:oMathPara>
    </w:p>
    <w:p w:rsidR="00CB0760" w:rsidRPr="00B752C6" w:rsidRDefault="00CB0760" w:rsidP="00CB0760">
      <w:pPr>
        <w:rPr>
          <w:szCs w:val="28"/>
        </w:rPr>
      </w:pPr>
      <w:r w:rsidRPr="00B752C6">
        <w:rPr>
          <w:szCs w:val="28"/>
        </w:rPr>
        <w:t xml:space="preserve">где </w:t>
      </w:r>
      <w:proofErr w:type="gramStart"/>
      <w:r w:rsidRPr="00B752C6">
        <w:rPr>
          <w:szCs w:val="28"/>
        </w:rPr>
        <w:t>П</w:t>
      </w:r>
      <w:proofErr w:type="gramEnd"/>
      <w:r w:rsidRPr="00B752C6">
        <w:rPr>
          <w:szCs w:val="28"/>
        </w:rPr>
        <w:t xml:space="preserve"> </w:t>
      </w:r>
      <w:r w:rsidRPr="00B752C6">
        <w:rPr>
          <w:szCs w:val="28"/>
        </w:rPr>
        <w:noBreakHyphen/>
        <w:t xml:space="preserve"> потребное количество спецмашин, </w:t>
      </w:r>
      <w:proofErr w:type="spellStart"/>
      <w:r w:rsidRPr="00B752C6">
        <w:rPr>
          <w:szCs w:val="28"/>
        </w:rPr>
        <w:t>шт</w:t>
      </w:r>
      <w:proofErr w:type="spellEnd"/>
      <w:r w:rsidRPr="00B752C6">
        <w:rPr>
          <w:szCs w:val="28"/>
        </w:rPr>
        <w:t>;</w:t>
      </w:r>
    </w:p>
    <w:p w:rsidR="00CB0760" w:rsidRPr="00B752C6" w:rsidRDefault="00CB0760" w:rsidP="00CB0760">
      <w:pPr>
        <w:rPr>
          <w:szCs w:val="28"/>
        </w:rPr>
      </w:pPr>
      <w:r w:rsidRPr="00B752C6">
        <w:rPr>
          <w:szCs w:val="28"/>
        </w:rPr>
        <w:t>Н – расчетно-суточное накопление ТБО, м</w:t>
      </w:r>
      <w:r w:rsidRPr="00B752C6">
        <w:rPr>
          <w:szCs w:val="28"/>
          <w:vertAlign w:val="superscript"/>
        </w:rPr>
        <w:t>3</w:t>
      </w:r>
      <w:r w:rsidRPr="00B752C6">
        <w:rPr>
          <w:szCs w:val="28"/>
        </w:rPr>
        <w:t>;</w:t>
      </w:r>
    </w:p>
    <w:p w:rsidR="00CB0760" w:rsidRPr="00B752C6" w:rsidRDefault="00CB0760" w:rsidP="00CB0760">
      <w:pPr>
        <w:rPr>
          <w:szCs w:val="28"/>
        </w:rPr>
      </w:pPr>
      <w:r w:rsidRPr="00B752C6">
        <w:rPr>
          <w:szCs w:val="28"/>
        </w:rPr>
        <w:t>К</w:t>
      </w:r>
      <w:proofErr w:type="gramStart"/>
      <w:r w:rsidRPr="00B752C6">
        <w:rPr>
          <w:szCs w:val="28"/>
          <w:vertAlign w:val="subscript"/>
        </w:rPr>
        <w:t>4</w:t>
      </w:r>
      <w:proofErr w:type="gramEnd"/>
      <w:r w:rsidRPr="00B752C6">
        <w:rPr>
          <w:szCs w:val="28"/>
        </w:rPr>
        <w:t xml:space="preserve"> – коэффициент, учитывающий долю вывозимых ТБО;</w:t>
      </w:r>
    </w:p>
    <w:p w:rsidR="00CB0760" w:rsidRPr="00B752C6" w:rsidRDefault="00CB0760" w:rsidP="00CB0760">
      <w:pPr>
        <w:rPr>
          <w:szCs w:val="28"/>
        </w:rPr>
      </w:pPr>
      <w:proofErr w:type="spellStart"/>
      <w:proofErr w:type="gramStart"/>
      <w:r w:rsidRPr="00B752C6">
        <w:rPr>
          <w:szCs w:val="28"/>
        </w:rPr>
        <w:t>Пр</w:t>
      </w:r>
      <w:proofErr w:type="spellEnd"/>
      <w:proofErr w:type="gramEnd"/>
      <w:r w:rsidRPr="00B752C6">
        <w:rPr>
          <w:szCs w:val="28"/>
        </w:rPr>
        <w:t xml:space="preserve"> – производительность машин за 1,5 смены.</w:t>
      </w:r>
    </w:p>
    <w:p w:rsidR="00CB0760" w:rsidRPr="00B752C6" w:rsidRDefault="00CB0760" w:rsidP="00CB0760">
      <w:pPr>
        <w:rPr>
          <w:szCs w:val="28"/>
        </w:rPr>
      </w:pPr>
      <w:r w:rsidRPr="00B752C6">
        <w:rPr>
          <w:szCs w:val="28"/>
        </w:rPr>
        <w:t>На расчетный срок:</w:t>
      </w:r>
    </w:p>
    <w:p w:rsidR="00CB0760" w:rsidRPr="00B752C6" w:rsidRDefault="00CB0760" w:rsidP="00CB0760">
      <w:pPr>
        <w:jc w:val="center"/>
        <w:rPr>
          <w:szCs w:val="28"/>
        </w:rPr>
      </w:pPr>
      <w:proofErr w:type="gramStart"/>
      <w:r w:rsidRPr="00B752C6">
        <w:rPr>
          <w:szCs w:val="28"/>
        </w:rPr>
        <w:t>П</w:t>
      </w:r>
      <w:proofErr w:type="gramEnd"/>
      <w:r w:rsidRPr="00B752C6">
        <w:rPr>
          <w:szCs w:val="28"/>
        </w:rPr>
        <w:t xml:space="preserve"> = (3,2</w:t>
      </w:r>
      <w:r w:rsidRPr="00B752C6">
        <w:rPr>
          <w:szCs w:val="28"/>
        </w:rPr>
        <w:sym w:font="Symbol" w:char="F0D7"/>
      </w:r>
      <w:r w:rsidRPr="00B752C6">
        <w:rPr>
          <w:szCs w:val="28"/>
        </w:rPr>
        <w:t>0,7)/90 = 0,024 = 1 машина.</w:t>
      </w:r>
    </w:p>
    <w:p w:rsidR="00CB0760" w:rsidRPr="00B752C6" w:rsidRDefault="00CB0760" w:rsidP="00CB0760">
      <w:pPr>
        <w:pStyle w:val="af8"/>
      </w:pPr>
      <w:r w:rsidRPr="00B752C6">
        <w:t>Таблица 2.</w:t>
      </w:r>
      <w:r w:rsidR="00434967" w:rsidRPr="00B752C6">
        <w:t>5</w:t>
      </w:r>
    </w:p>
    <w:p w:rsidR="00CB0760" w:rsidRPr="00B752C6" w:rsidRDefault="00CB0760" w:rsidP="00CB0760">
      <w:pPr>
        <w:pStyle w:val="afa"/>
      </w:pPr>
      <w:r w:rsidRPr="00B752C6">
        <w:t>Объем образования отходов на проектируемой застройке</w:t>
      </w:r>
    </w:p>
    <w:tbl>
      <w:tblPr>
        <w:tblW w:w="486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962"/>
        <w:gridCol w:w="2002"/>
        <w:gridCol w:w="1424"/>
        <w:gridCol w:w="1424"/>
        <w:gridCol w:w="2150"/>
        <w:gridCol w:w="1767"/>
      </w:tblGrid>
      <w:tr w:rsidR="00CB0760" w:rsidRPr="00B752C6" w:rsidTr="009E2E56">
        <w:trPr>
          <w:trHeight w:val="1601"/>
          <w:tblHeader/>
          <w:jc w:val="center"/>
        </w:trPr>
        <w:tc>
          <w:tcPr>
            <w:tcW w:w="494" w:type="pct"/>
            <w:shd w:val="clear" w:color="auto" w:fill="auto"/>
            <w:noWrap/>
            <w:vAlign w:val="center"/>
            <w:hideMark/>
          </w:tcPr>
          <w:p w:rsidR="00CB0760" w:rsidRPr="00B752C6" w:rsidRDefault="00CB0760" w:rsidP="009E2E56">
            <w:pPr>
              <w:pStyle w:val="af7"/>
            </w:pPr>
            <w:r w:rsidRPr="00B752C6">
              <w:t>Нас</w:t>
            </w:r>
            <w:r w:rsidRPr="00B752C6">
              <w:t>е</w:t>
            </w:r>
            <w:r w:rsidRPr="00B752C6">
              <w:t>ление, чел.</w:t>
            </w:r>
          </w:p>
        </w:tc>
        <w:tc>
          <w:tcPr>
            <w:tcW w:w="1029" w:type="pct"/>
            <w:shd w:val="clear" w:color="auto" w:fill="auto"/>
            <w:noWrap/>
            <w:vAlign w:val="center"/>
            <w:hideMark/>
          </w:tcPr>
          <w:p w:rsidR="00CB0760" w:rsidRPr="00B752C6" w:rsidRDefault="00CB0760" w:rsidP="009E2E56">
            <w:pPr>
              <w:pStyle w:val="af7"/>
            </w:pPr>
            <w:r w:rsidRPr="00B752C6">
              <w:t>Норма нако</w:t>
            </w:r>
            <w:r w:rsidRPr="00B752C6">
              <w:t>п</w:t>
            </w:r>
            <w:r w:rsidRPr="00B752C6">
              <w:t>ления ТБО, т/чел в год</w:t>
            </w:r>
          </w:p>
        </w:tc>
        <w:tc>
          <w:tcPr>
            <w:tcW w:w="732" w:type="pct"/>
            <w:shd w:val="clear" w:color="auto" w:fill="auto"/>
            <w:noWrap/>
            <w:vAlign w:val="center"/>
            <w:hideMark/>
          </w:tcPr>
          <w:p w:rsidR="00CB0760" w:rsidRPr="00B752C6" w:rsidRDefault="00CB0760" w:rsidP="009E2E56">
            <w:pPr>
              <w:pStyle w:val="af7"/>
            </w:pPr>
            <w:r w:rsidRPr="00B752C6">
              <w:t>Объем о</w:t>
            </w:r>
            <w:r w:rsidRPr="00B752C6">
              <w:t>б</w:t>
            </w:r>
            <w:r w:rsidRPr="00B752C6">
              <w:t xml:space="preserve">разования ТБО, </w:t>
            </w:r>
          </w:p>
          <w:p w:rsidR="00CB0760" w:rsidRPr="00B752C6" w:rsidRDefault="00CB0760" w:rsidP="009E2E56">
            <w:pPr>
              <w:pStyle w:val="af7"/>
            </w:pPr>
            <w:r w:rsidRPr="00B752C6">
              <w:t>т/год</w:t>
            </w:r>
          </w:p>
        </w:tc>
        <w:tc>
          <w:tcPr>
            <w:tcW w:w="732" w:type="pct"/>
            <w:shd w:val="clear" w:color="auto" w:fill="auto"/>
            <w:noWrap/>
            <w:vAlign w:val="center"/>
            <w:hideMark/>
          </w:tcPr>
          <w:p w:rsidR="00CB0760" w:rsidRPr="00B752C6" w:rsidRDefault="00CB0760" w:rsidP="00046926">
            <w:pPr>
              <w:pStyle w:val="af7"/>
            </w:pPr>
            <w:r w:rsidRPr="00B752C6">
              <w:t>Объем о</w:t>
            </w:r>
            <w:r w:rsidRPr="00B752C6">
              <w:t>б</w:t>
            </w:r>
            <w:r w:rsidRPr="00B752C6">
              <w:t xml:space="preserve">разования </w:t>
            </w:r>
            <w:r w:rsidR="00046926" w:rsidRPr="00B752C6">
              <w:t>куб.м.</w:t>
            </w:r>
            <w:r w:rsidRPr="00B752C6">
              <w:t>/</w:t>
            </w:r>
            <w:proofErr w:type="spellStart"/>
            <w:r w:rsidRPr="00B752C6">
              <w:t>сут</w:t>
            </w:r>
            <w:proofErr w:type="spellEnd"/>
          </w:p>
        </w:tc>
        <w:tc>
          <w:tcPr>
            <w:tcW w:w="1105" w:type="pct"/>
            <w:shd w:val="clear" w:color="auto" w:fill="auto"/>
            <w:noWrap/>
            <w:vAlign w:val="center"/>
            <w:hideMark/>
          </w:tcPr>
          <w:p w:rsidR="00CB0760" w:rsidRPr="00B752C6" w:rsidRDefault="00CB0760" w:rsidP="009E2E56">
            <w:pPr>
              <w:pStyle w:val="af7"/>
            </w:pPr>
            <w:r w:rsidRPr="00B752C6">
              <w:t>Норма накопл</w:t>
            </w:r>
            <w:r w:rsidRPr="00B752C6">
              <w:t>е</w:t>
            </w:r>
            <w:r w:rsidRPr="00B752C6">
              <w:t>на крупногаб</w:t>
            </w:r>
            <w:r w:rsidRPr="00B752C6">
              <w:t>а</w:t>
            </w:r>
            <w:r w:rsidRPr="00B752C6">
              <w:t>ритных отходов, т/чел. в год.</w:t>
            </w:r>
          </w:p>
        </w:tc>
        <w:tc>
          <w:tcPr>
            <w:tcW w:w="909" w:type="pct"/>
            <w:vAlign w:val="center"/>
          </w:tcPr>
          <w:p w:rsidR="00CB0760" w:rsidRPr="00B752C6" w:rsidRDefault="00CB0760" w:rsidP="009E2E56">
            <w:pPr>
              <w:pStyle w:val="af7"/>
            </w:pPr>
            <w:r w:rsidRPr="00B752C6">
              <w:t>Объем обр</w:t>
            </w:r>
            <w:r w:rsidRPr="00B752C6">
              <w:t>а</w:t>
            </w:r>
            <w:r w:rsidRPr="00B752C6">
              <w:t xml:space="preserve">зования </w:t>
            </w:r>
            <w:proofErr w:type="gramStart"/>
            <w:r w:rsidRPr="00B752C6">
              <w:t>крупногаб</w:t>
            </w:r>
            <w:r w:rsidRPr="00B752C6">
              <w:t>а</w:t>
            </w:r>
            <w:r w:rsidRPr="00B752C6">
              <w:t>ритных</w:t>
            </w:r>
            <w:proofErr w:type="gramEnd"/>
            <w:r w:rsidRPr="00B752C6">
              <w:t xml:space="preserve"> ТБО, т/год</w:t>
            </w:r>
          </w:p>
        </w:tc>
      </w:tr>
      <w:tr w:rsidR="00CB0760" w:rsidRPr="00B752C6" w:rsidTr="009E2E56">
        <w:trPr>
          <w:trHeight w:val="330"/>
          <w:jc w:val="center"/>
        </w:trPr>
        <w:tc>
          <w:tcPr>
            <w:tcW w:w="494" w:type="pct"/>
            <w:shd w:val="clear" w:color="auto" w:fill="auto"/>
            <w:noWrap/>
            <w:vAlign w:val="center"/>
          </w:tcPr>
          <w:p w:rsidR="00CB0760" w:rsidRPr="00B752C6" w:rsidRDefault="00B243C3" w:rsidP="009E2E56">
            <w:pPr>
              <w:pStyle w:val="af6"/>
              <w:rPr>
                <w:szCs w:val="24"/>
              </w:rPr>
            </w:pPr>
            <w:r>
              <w:rPr>
                <w:szCs w:val="24"/>
              </w:rPr>
              <w:t>280</w:t>
            </w:r>
          </w:p>
        </w:tc>
        <w:tc>
          <w:tcPr>
            <w:tcW w:w="1029" w:type="pct"/>
            <w:shd w:val="clear" w:color="auto" w:fill="auto"/>
            <w:noWrap/>
            <w:vAlign w:val="center"/>
          </w:tcPr>
          <w:p w:rsidR="00CB0760" w:rsidRPr="00B752C6" w:rsidRDefault="00CB0760" w:rsidP="009E2E56">
            <w:pPr>
              <w:pStyle w:val="af6"/>
              <w:rPr>
                <w:szCs w:val="24"/>
              </w:rPr>
            </w:pPr>
            <w:r w:rsidRPr="00B752C6">
              <w:rPr>
                <w:szCs w:val="24"/>
              </w:rPr>
              <w:t>0,6</w:t>
            </w:r>
          </w:p>
        </w:tc>
        <w:tc>
          <w:tcPr>
            <w:tcW w:w="732" w:type="pct"/>
            <w:shd w:val="clear" w:color="auto" w:fill="auto"/>
            <w:noWrap/>
            <w:vAlign w:val="center"/>
          </w:tcPr>
          <w:p w:rsidR="00CB0760" w:rsidRPr="00B752C6" w:rsidRDefault="00CB0760" w:rsidP="009E2E56">
            <w:pPr>
              <w:pStyle w:val="af6"/>
              <w:rPr>
                <w:szCs w:val="24"/>
              </w:rPr>
            </w:pPr>
            <w:r w:rsidRPr="00B752C6">
              <w:rPr>
                <w:szCs w:val="24"/>
              </w:rPr>
              <w:t>237,6</w:t>
            </w:r>
          </w:p>
        </w:tc>
        <w:tc>
          <w:tcPr>
            <w:tcW w:w="732" w:type="pct"/>
            <w:shd w:val="clear" w:color="auto" w:fill="auto"/>
            <w:noWrap/>
            <w:vAlign w:val="center"/>
          </w:tcPr>
          <w:p w:rsidR="00CB0760" w:rsidRPr="00B752C6" w:rsidRDefault="00CB0760" w:rsidP="009E2E56">
            <w:pPr>
              <w:pStyle w:val="af6"/>
              <w:rPr>
                <w:szCs w:val="24"/>
              </w:rPr>
            </w:pPr>
            <w:r w:rsidRPr="00B752C6">
              <w:rPr>
                <w:szCs w:val="24"/>
              </w:rPr>
              <w:t>3,2</w:t>
            </w:r>
          </w:p>
        </w:tc>
        <w:tc>
          <w:tcPr>
            <w:tcW w:w="1105" w:type="pct"/>
            <w:shd w:val="clear" w:color="auto" w:fill="auto"/>
            <w:noWrap/>
            <w:vAlign w:val="center"/>
          </w:tcPr>
          <w:p w:rsidR="00CB0760" w:rsidRPr="00B752C6" w:rsidRDefault="00CB0760" w:rsidP="009E2E56">
            <w:pPr>
              <w:pStyle w:val="af6"/>
              <w:rPr>
                <w:szCs w:val="24"/>
              </w:rPr>
            </w:pPr>
            <w:r w:rsidRPr="00B752C6">
              <w:rPr>
                <w:szCs w:val="24"/>
              </w:rPr>
              <w:t>0,03</w:t>
            </w:r>
          </w:p>
        </w:tc>
        <w:tc>
          <w:tcPr>
            <w:tcW w:w="909" w:type="pct"/>
            <w:vAlign w:val="center"/>
          </w:tcPr>
          <w:p w:rsidR="00CB0760" w:rsidRPr="00B752C6" w:rsidRDefault="00CB0760" w:rsidP="009E2E56">
            <w:pPr>
              <w:pStyle w:val="af6"/>
              <w:rPr>
                <w:szCs w:val="24"/>
              </w:rPr>
            </w:pPr>
            <w:r w:rsidRPr="00B752C6">
              <w:rPr>
                <w:szCs w:val="24"/>
              </w:rPr>
              <w:t>11,88</w:t>
            </w:r>
          </w:p>
        </w:tc>
      </w:tr>
    </w:tbl>
    <w:p w:rsidR="00CB0760" w:rsidRPr="00B752C6" w:rsidRDefault="00CB0760" w:rsidP="00CB0760">
      <w:pPr>
        <w:pStyle w:val="3"/>
      </w:pPr>
      <w:bookmarkStart w:id="71" w:name="_Toc428469977"/>
      <w:r w:rsidRPr="00B752C6">
        <w:lastRenderedPageBreak/>
        <w:t>2.7.5 Защита от шумового, электромагнитного, радиационного и вибрационного воздействия</w:t>
      </w:r>
      <w:bookmarkEnd w:id="71"/>
    </w:p>
    <w:p w:rsidR="00434967" w:rsidRPr="00B752C6" w:rsidRDefault="00434967" w:rsidP="00434967">
      <w:r w:rsidRPr="00B752C6">
        <w:t xml:space="preserve">В рамках проведенных изысканий «Инженерные изыскания  для подготовки документации по планировке части территории микрорайона 8А города Нефтеюганска» были произведены замеры уровня звука, вибрации и электромагнитных излучений. </w:t>
      </w:r>
    </w:p>
    <w:p w:rsidR="00CB0760" w:rsidRPr="00B752C6" w:rsidRDefault="00CB0760" w:rsidP="00CB0760">
      <w:pPr>
        <w:pStyle w:val="11"/>
        <w:outlineLvl w:val="0"/>
        <w:rPr>
          <w:bCs/>
        </w:rPr>
      </w:pPr>
      <w:r w:rsidRPr="00B752C6">
        <w:rPr>
          <w:bCs/>
        </w:rPr>
        <w:t xml:space="preserve">Шумовой режим территории. </w:t>
      </w:r>
    </w:p>
    <w:p w:rsidR="00CB0760" w:rsidRPr="00B752C6" w:rsidRDefault="00CB0760" w:rsidP="00CB0760">
      <w:pPr>
        <w:rPr>
          <w:szCs w:val="28"/>
        </w:rPr>
      </w:pPr>
      <w:proofErr w:type="gramStart"/>
      <w:r w:rsidRPr="00B752C6">
        <w:rPr>
          <w:szCs w:val="28"/>
        </w:rPr>
        <w:t xml:space="preserve">Для оценки шумового режима территории в проектируемом районе за основу приняты федеральные санитарные правила, нормы и гигиенические нормативы СН 2.2.4/2.1.8.562-96 «Шум на рабочих местах, в помещениях жилых общественных зданий и на территории жилой застройки», </w:t>
      </w:r>
      <w:proofErr w:type="spellStart"/>
      <w:r w:rsidRPr="00B752C6">
        <w:rPr>
          <w:szCs w:val="28"/>
        </w:rPr>
        <w:t>СНиП</w:t>
      </w:r>
      <w:proofErr w:type="spellEnd"/>
      <w:r w:rsidRPr="00B752C6">
        <w:rPr>
          <w:szCs w:val="28"/>
        </w:rPr>
        <w:t xml:space="preserve"> </w:t>
      </w:r>
      <w:r w:rsidRPr="00B752C6">
        <w:rPr>
          <w:szCs w:val="28"/>
          <w:lang w:val="en-US"/>
        </w:rPr>
        <w:t>II</w:t>
      </w:r>
      <w:r w:rsidRPr="00B752C6">
        <w:rPr>
          <w:szCs w:val="28"/>
        </w:rPr>
        <w:t xml:space="preserve">-12-77 «Защита от шума», «Руководство по учету в проектах планировки и застройки городов требований снижения шума», </w:t>
      </w:r>
      <w:smartTag w:uri="urn:schemas-microsoft-com:office:smarttags" w:element="metricconverter">
        <w:smartTagPr>
          <w:attr w:name="ProductID" w:val="1984 г"/>
        </w:smartTagPr>
        <w:r w:rsidRPr="00B752C6">
          <w:rPr>
            <w:szCs w:val="28"/>
          </w:rPr>
          <w:t>1984 г</w:t>
        </w:r>
      </w:smartTag>
      <w:r w:rsidRPr="00B752C6">
        <w:rPr>
          <w:szCs w:val="28"/>
        </w:rPr>
        <w:t>..</w:t>
      </w:r>
      <w:proofErr w:type="gramEnd"/>
    </w:p>
    <w:p w:rsidR="00CB0760" w:rsidRPr="00B752C6" w:rsidRDefault="00CB0760" w:rsidP="00CB0760">
      <w:pPr>
        <w:rPr>
          <w:szCs w:val="28"/>
        </w:rPr>
      </w:pPr>
      <w:r w:rsidRPr="00B752C6">
        <w:rPr>
          <w:szCs w:val="28"/>
        </w:rPr>
        <w:t>Ближайшие промышленные и коммунально-складские предприятия  располагаются на расстоянии более 100 метров к востоку от проектируемого жилья (площадка нефтедобывающей скважины). Без натурных измерений шума оценить степень влияния на проектируемую застройку не представляется возможным.</w:t>
      </w:r>
    </w:p>
    <w:p w:rsidR="00CB0760" w:rsidRPr="00B752C6" w:rsidRDefault="00CB0760" w:rsidP="00CB0760">
      <w:pPr>
        <w:rPr>
          <w:szCs w:val="28"/>
        </w:rPr>
      </w:pPr>
      <w:r w:rsidRPr="00B752C6">
        <w:rPr>
          <w:szCs w:val="28"/>
        </w:rPr>
        <w:t>Основным источником шумового загрязнения микрорайона является автомобильный транспорт. В проектируемом микрорайоне расположены автомобильные дороги с 2 и 1 полосами движения.</w:t>
      </w:r>
    </w:p>
    <w:p w:rsidR="00CB0760" w:rsidRPr="00B752C6" w:rsidRDefault="00CB0760" w:rsidP="00CB0760">
      <w:pPr>
        <w:ind w:firstLine="993"/>
        <w:rPr>
          <w:szCs w:val="28"/>
        </w:rPr>
      </w:pPr>
      <w:r w:rsidRPr="00B752C6">
        <w:rPr>
          <w:szCs w:val="28"/>
        </w:rPr>
        <w:t xml:space="preserve">Железнодорожный транспорт на проектируемом участке не представлен. </w:t>
      </w:r>
    </w:p>
    <w:p w:rsidR="00434967" w:rsidRPr="00B752C6" w:rsidRDefault="00434967" w:rsidP="00434967">
      <w:pPr>
        <w:ind w:firstLine="993"/>
        <w:rPr>
          <w:szCs w:val="28"/>
        </w:rPr>
      </w:pPr>
      <w:r w:rsidRPr="00B752C6">
        <w:rPr>
          <w:szCs w:val="28"/>
        </w:rPr>
        <w:t>Согласно данным проведенных измерений уровни звука соответствуют требованиям СН 2.2.4/2.1.8.562-96 «Шум на рабочих местах, в помещениях жилых, общественных зданий и на территории жилой застройки».</w:t>
      </w:r>
    </w:p>
    <w:p w:rsidR="00434967" w:rsidRPr="00B752C6" w:rsidRDefault="00434967" w:rsidP="00434967">
      <w:pPr>
        <w:ind w:firstLine="993"/>
        <w:rPr>
          <w:szCs w:val="28"/>
        </w:rPr>
      </w:pPr>
      <w:r w:rsidRPr="00B752C6">
        <w:rPr>
          <w:szCs w:val="28"/>
        </w:rPr>
        <w:t>Расчет акустического дискомфорта для жилой застройки в тех местах, где не проводились исследования фактического шума, проводился по методу ЦНИИП Градостроительства с использованием эмпирических зависимостей уровней звука от транспортно-планировочных факторов. Расчет проводился для жилой застройки, расположенной вдоль улицы Мамонтовской, как наиболее значимой улицы с высокой загруженностью.</w:t>
      </w:r>
    </w:p>
    <w:p w:rsidR="00CB0760" w:rsidRPr="00B752C6" w:rsidRDefault="00CB0760" w:rsidP="00CB0760">
      <w:pPr>
        <w:ind w:firstLine="902"/>
        <w:rPr>
          <w:szCs w:val="28"/>
        </w:rPr>
      </w:pPr>
      <w:r w:rsidRPr="00B752C6">
        <w:rPr>
          <w:szCs w:val="28"/>
        </w:rPr>
        <w:t>В соответствии с этим методом расчетный эквивалентный уровень звука на улицах и дорогах вычисляется по формуле:</w:t>
      </w:r>
    </w:p>
    <w:p w:rsidR="00CB0760" w:rsidRPr="00B752C6" w:rsidRDefault="00CB0760" w:rsidP="00CB0760">
      <w:pPr>
        <w:jc w:val="center"/>
        <w:outlineLvl w:val="0"/>
        <w:rPr>
          <w:szCs w:val="28"/>
        </w:rPr>
      </w:pPr>
      <w:r w:rsidRPr="00B752C6">
        <w:rPr>
          <w:szCs w:val="28"/>
          <w:lang w:val="en-US"/>
        </w:rPr>
        <w:t>L</w:t>
      </w:r>
      <w:r w:rsidRPr="00B752C6">
        <w:rPr>
          <w:szCs w:val="28"/>
          <w:vertAlign w:val="subscript"/>
          <w:lang w:val="en-US"/>
        </w:rPr>
        <w:t>A</w:t>
      </w:r>
      <w:r w:rsidRPr="00B752C6">
        <w:rPr>
          <w:szCs w:val="28"/>
          <w:vertAlign w:val="subscript"/>
        </w:rPr>
        <w:t>7</w:t>
      </w:r>
      <w:proofErr w:type="gramStart"/>
      <w:r w:rsidRPr="00B752C6">
        <w:rPr>
          <w:szCs w:val="28"/>
          <w:vertAlign w:val="subscript"/>
        </w:rPr>
        <w:t>,5</w:t>
      </w:r>
      <w:proofErr w:type="gramEnd"/>
      <w:r w:rsidRPr="00B752C6">
        <w:rPr>
          <w:szCs w:val="28"/>
          <w:vertAlign w:val="subscript"/>
        </w:rPr>
        <w:t xml:space="preserve"> </w:t>
      </w:r>
      <w:r w:rsidRPr="00B752C6">
        <w:rPr>
          <w:szCs w:val="28"/>
        </w:rPr>
        <w:t xml:space="preserve">= </w:t>
      </w:r>
      <w:r w:rsidRPr="00B752C6">
        <w:rPr>
          <w:szCs w:val="28"/>
          <w:lang w:val="en-US"/>
        </w:rPr>
        <w:t>L</w:t>
      </w:r>
      <w:r w:rsidRPr="00B752C6">
        <w:rPr>
          <w:szCs w:val="28"/>
        </w:rPr>
        <w:t>’</w:t>
      </w:r>
      <w:r w:rsidRPr="00B752C6">
        <w:rPr>
          <w:szCs w:val="28"/>
          <w:vertAlign w:val="subscript"/>
          <w:lang w:val="en-US"/>
        </w:rPr>
        <w:t>A</w:t>
      </w:r>
      <w:r w:rsidRPr="00B752C6">
        <w:rPr>
          <w:szCs w:val="28"/>
          <w:vertAlign w:val="subscript"/>
        </w:rPr>
        <w:t xml:space="preserve">7,5 </w:t>
      </w:r>
      <w:r w:rsidRPr="00B752C6">
        <w:rPr>
          <w:szCs w:val="28"/>
        </w:rPr>
        <w:t xml:space="preserve">+ </w:t>
      </w:r>
      <w:r w:rsidRPr="00B752C6">
        <w:rPr>
          <w:szCs w:val="28"/>
        </w:rPr>
        <w:sym w:font="Symbol" w:char="F053"/>
      </w:r>
      <w:r w:rsidRPr="00B752C6">
        <w:rPr>
          <w:szCs w:val="28"/>
        </w:rPr>
        <w:t xml:space="preserve">ΔL, </w:t>
      </w:r>
      <w:proofErr w:type="spellStart"/>
      <w:r w:rsidRPr="00B752C6">
        <w:rPr>
          <w:szCs w:val="28"/>
        </w:rPr>
        <w:t>дБА</w:t>
      </w:r>
      <w:proofErr w:type="spellEnd"/>
      <w:r w:rsidRPr="00B752C6">
        <w:rPr>
          <w:szCs w:val="28"/>
        </w:rPr>
        <w:t>,</w:t>
      </w:r>
    </w:p>
    <w:p w:rsidR="00CB0760" w:rsidRPr="00B752C6" w:rsidRDefault="00CB0760" w:rsidP="00CB0760">
      <w:pPr>
        <w:ind w:left="709"/>
        <w:rPr>
          <w:szCs w:val="28"/>
        </w:rPr>
      </w:pPr>
      <w:r w:rsidRPr="00B752C6">
        <w:rPr>
          <w:szCs w:val="28"/>
        </w:rPr>
        <w:t xml:space="preserve">где </w:t>
      </w:r>
      <w:r w:rsidRPr="00B752C6">
        <w:rPr>
          <w:szCs w:val="28"/>
        </w:rPr>
        <w:tab/>
      </w:r>
      <w:r w:rsidRPr="00B752C6">
        <w:rPr>
          <w:szCs w:val="28"/>
          <w:lang w:val="en-US"/>
        </w:rPr>
        <w:t>L</w:t>
      </w:r>
      <w:r w:rsidRPr="00B752C6">
        <w:rPr>
          <w:szCs w:val="28"/>
        </w:rPr>
        <w:t>’</w:t>
      </w:r>
      <w:r w:rsidRPr="00B752C6">
        <w:rPr>
          <w:szCs w:val="28"/>
          <w:vertAlign w:val="subscript"/>
          <w:lang w:val="en-US"/>
        </w:rPr>
        <w:t>A</w:t>
      </w:r>
      <w:r w:rsidRPr="00B752C6">
        <w:rPr>
          <w:szCs w:val="28"/>
          <w:vertAlign w:val="subscript"/>
        </w:rPr>
        <w:t>7,5</w:t>
      </w:r>
      <w:r w:rsidRPr="00B752C6">
        <w:rPr>
          <w:szCs w:val="28"/>
        </w:rPr>
        <w:t xml:space="preserve"> – расчетный эквивалентный уровень звука;</w:t>
      </w:r>
    </w:p>
    <w:p w:rsidR="00CB0760" w:rsidRPr="00B752C6" w:rsidRDefault="00CB0760" w:rsidP="00CB0760">
      <w:pPr>
        <w:ind w:left="709"/>
        <w:rPr>
          <w:szCs w:val="28"/>
        </w:rPr>
      </w:pPr>
      <w:r w:rsidRPr="00B752C6">
        <w:rPr>
          <w:szCs w:val="28"/>
        </w:rPr>
        <w:tab/>
      </w:r>
      <w:r w:rsidRPr="00B752C6">
        <w:rPr>
          <w:szCs w:val="28"/>
        </w:rPr>
        <w:sym w:font="Symbol" w:char="F053"/>
      </w:r>
      <w:r w:rsidRPr="00B752C6">
        <w:rPr>
          <w:szCs w:val="28"/>
        </w:rPr>
        <w:t>ΔL – сумма поправок.</w:t>
      </w:r>
    </w:p>
    <w:p w:rsidR="00CB0760" w:rsidRPr="00B752C6" w:rsidRDefault="00CB0760" w:rsidP="00CB0760">
      <w:pPr>
        <w:rPr>
          <w:szCs w:val="28"/>
        </w:rPr>
      </w:pPr>
      <w:r w:rsidRPr="00B752C6">
        <w:rPr>
          <w:szCs w:val="28"/>
        </w:rPr>
        <w:t>Формулы для определения эквивалентного уровня звука и поправок на конкретные условия:</w:t>
      </w:r>
    </w:p>
    <w:p w:rsidR="00CB0760" w:rsidRPr="00B752C6" w:rsidRDefault="00CB0760" w:rsidP="00CB0760">
      <w:pPr>
        <w:spacing w:before="120" w:after="120"/>
        <w:jc w:val="center"/>
        <w:outlineLvl w:val="0"/>
        <w:rPr>
          <w:szCs w:val="28"/>
        </w:rPr>
      </w:pPr>
      <w:r w:rsidRPr="00B752C6">
        <w:rPr>
          <w:szCs w:val="28"/>
          <w:lang w:val="en-US"/>
        </w:rPr>
        <w:t>L</w:t>
      </w:r>
      <w:r w:rsidRPr="00B752C6">
        <w:rPr>
          <w:szCs w:val="28"/>
        </w:rPr>
        <w:t>’</w:t>
      </w:r>
      <w:r w:rsidRPr="00B752C6">
        <w:rPr>
          <w:szCs w:val="28"/>
          <w:vertAlign w:val="subscript"/>
          <w:lang w:val="en-US"/>
        </w:rPr>
        <w:t>A</w:t>
      </w:r>
      <w:r w:rsidRPr="00B752C6">
        <w:rPr>
          <w:szCs w:val="28"/>
          <w:vertAlign w:val="subscript"/>
        </w:rPr>
        <w:t>7</w:t>
      </w:r>
      <w:proofErr w:type="gramStart"/>
      <w:r w:rsidRPr="00B752C6">
        <w:rPr>
          <w:szCs w:val="28"/>
          <w:vertAlign w:val="subscript"/>
        </w:rPr>
        <w:t>,5</w:t>
      </w:r>
      <w:proofErr w:type="gramEnd"/>
      <w:r w:rsidRPr="00B752C6">
        <w:rPr>
          <w:szCs w:val="28"/>
          <w:vertAlign w:val="subscript"/>
        </w:rPr>
        <w:t xml:space="preserve"> </w:t>
      </w:r>
      <w:r w:rsidRPr="00B752C6">
        <w:rPr>
          <w:szCs w:val="28"/>
        </w:rPr>
        <w:t xml:space="preserve">= 44,6 + 10 </w:t>
      </w:r>
      <w:proofErr w:type="spellStart"/>
      <w:r w:rsidRPr="00B752C6">
        <w:rPr>
          <w:szCs w:val="28"/>
          <w:lang w:val="en-US"/>
        </w:rPr>
        <w:t>lgN</w:t>
      </w:r>
      <w:proofErr w:type="spellEnd"/>
      <w:r w:rsidRPr="00B752C6">
        <w:rPr>
          <w:szCs w:val="28"/>
        </w:rPr>
        <w:t>,</w:t>
      </w:r>
    </w:p>
    <w:p w:rsidR="00CB0760" w:rsidRPr="00B752C6" w:rsidRDefault="00CB0760" w:rsidP="00CB0760">
      <w:pPr>
        <w:ind w:left="709"/>
        <w:rPr>
          <w:szCs w:val="28"/>
        </w:rPr>
      </w:pPr>
      <w:r w:rsidRPr="00B752C6">
        <w:rPr>
          <w:szCs w:val="28"/>
        </w:rPr>
        <w:t xml:space="preserve">где </w:t>
      </w:r>
      <w:r w:rsidRPr="00B752C6">
        <w:rPr>
          <w:szCs w:val="28"/>
        </w:rPr>
        <w:tab/>
      </w:r>
      <w:r w:rsidRPr="00B752C6">
        <w:rPr>
          <w:szCs w:val="28"/>
          <w:lang w:val="en-US"/>
        </w:rPr>
        <w:t>N</w:t>
      </w:r>
      <w:r w:rsidRPr="00B752C6">
        <w:rPr>
          <w:szCs w:val="28"/>
        </w:rPr>
        <w:t xml:space="preserve"> – интенсивность автомобильного движения на участке.</w:t>
      </w:r>
    </w:p>
    <w:p w:rsidR="00CB0760" w:rsidRPr="00B752C6" w:rsidRDefault="00CB0760" w:rsidP="00CB0760">
      <w:pPr>
        <w:spacing w:before="120" w:after="120"/>
        <w:ind w:left="707" w:firstLine="709"/>
        <w:rPr>
          <w:szCs w:val="28"/>
        </w:rPr>
      </w:pPr>
      <w:r w:rsidRPr="00B752C6">
        <w:rPr>
          <w:szCs w:val="28"/>
        </w:rPr>
        <w:sym w:font="Symbol" w:char="F053"/>
      </w:r>
      <w:r w:rsidRPr="00B752C6">
        <w:rPr>
          <w:szCs w:val="28"/>
        </w:rPr>
        <w:t>ΔL = Δ</w:t>
      </w:r>
      <w:proofErr w:type="gramStart"/>
      <w:r w:rsidRPr="00B752C6">
        <w:rPr>
          <w:szCs w:val="28"/>
        </w:rPr>
        <w:t>L</w:t>
      </w:r>
      <w:proofErr w:type="gramEnd"/>
      <w:r w:rsidRPr="00B752C6">
        <w:rPr>
          <w:szCs w:val="28"/>
        </w:rPr>
        <w:t>р + ΔL</w:t>
      </w:r>
      <w:r w:rsidRPr="00B752C6">
        <w:rPr>
          <w:szCs w:val="28"/>
          <w:lang w:val="en-US"/>
        </w:rPr>
        <w:t>v</w:t>
      </w:r>
      <w:r w:rsidRPr="00B752C6">
        <w:rPr>
          <w:szCs w:val="28"/>
        </w:rPr>
        <w:t xml:space="preserve"> + ΔLд + ΔL</w:t>
      </w:r>
      <w:proofErr w:type="spellStart"/>
      <w:r w:rsidRPr="00B752C6">
        <w:rPr>
          <w:szCs w:val="28"/>
          <w:lang w:val="en-US"/>
        </w:rPr>
        <w:t>i</w:t>
      </w:r>
      <w:proofErr w:type="spellEnd"/>
      <w:r w:rsidRPr="00B752C6">
        <w:rPr>
          <w:szCs w:val="28"/>
        </w:rPr>
        <w:t>;</w:t>
      </w:r>
    </w:p>
    <w:p w:rsidR="00CB0760" w:rsidRPr="00B752C6" w:rsidRDefault="00CB0760" w:rsidP="00CB0760">
      <w:pPr>
        <w:ind w:left="707" w:firstLine="709"/>
        <w:rPr>
          <w:szCs w:val="28"/>
        </w:rPr>
      </w:pPr>
      <w:r w:rsidRPr="00B752C6">
        <w:rPr>
          <w:szCs w:val="28"/>
        </w:rPr>
        <w:lastRenderedPageBreak/>
        <w:t>Δ</w:t>
      </w:r>
      <w:proofErr w:type="gramStart"/>
      <w:r w:rsidRPr="00B752C6">
        <w:rPr>
          <w:szCs w:val="28"/>
        </w:rPr>
        <w:t>L</w:t>
      </w:r>
      <w:proofErr w:type="gramEnd"/>
      <w:r w:rsidRPr="00B752C6">
        <w:rPr>
          <w:szCs w:val="28"/>
        </w:rPr>
        <w:t>р – поправка на грузовой и общественный транспорт:</w:t>
      </w:r>
    </w:p>
    <w:p w:rsidR="00CB0760" w:rsidRPr="00B752C6" w:rsidRDefault="00CB0760" w:rsidP="00CB0760">
      <w:pPr>
        <w:spacing w:before="120" w:after="120"/>
        <w:jc w:val="center"/>
        <w:outlineLvl w:val="0"/>
        <w:rPr>
          <w:szCs w:val="28"/>
        </w:rPr>
      </w:pPr>
      <w:r w:rsidRPr="00B752C6">
        <w:rPr>
          <w:szCs w:val="28"/>
        </w:rPr>
        <w:t>ΔL</w:t>
      </w:r>
      <w:r w:rsidRPr="00B752C6">
        <w:rPr>
          <w:szCs w:val="28"/>
          <w:lang w:val="en-US"/>
        </w:rPr>
        <w:t>p</w:t>
      </w:r>
      <w:r w:rsidRPr="00B752C6">
        <w:rPr>
          <w:szCs w:val="28"/>
        </w:rPr>
        <w:t xml:space="preserve"> = (0,123-0,023</w:t>
      </w:r>
      <w:proofErr w:type="spellStart"/>
      <w:r w:rsidRPr="00B752C6">
        <w:rPr>
          <w:szCs w:val="28"/>
          <w:lang w:val="en-US"/>
        </w:rPr>
        <w:t>lgN</w:t>
      </w:r>
      <w:proofErr w:type="spellEnd"/>
      <w:r w:rsidRPr="00B752C6">
        <w:rPr>
          <w:szCs w:val="28"/>
        </w:rPr>
        <w:t>/60)</w:t>
      </w:r>
      <w:r w:rsidRPr="00B752C6">
        <w:rPr>
          <w:szCs w:val="28"/>
          <w:lang w:val="en-US"/>
        </w:rPr>
        <w:sym w:font="Symbol" w:char="F0D7"/>
      </w:r>
      <w:r w:rsidRPr="00B752C6">
        <w:rPr>
          <w:szCs w:val="28"/>
          <w:lang w:val="en-US"/>
        </w:rPr>
        <w:t>p</w:t>
      </w:r>
      <w:r w:rsidRPr="00B752C6">
        <w:rPr>
          <w:szCs w:val="28"/>
        </w:rPr>
        <w:t>,</w:t>
      </w:r>
    </w:p>
    <w:p w:rsidR="00CB0760" w:rsidRPr="00B752C6" w:rsidRDefault="00CB0760" w:rsidP="00CB0760">
      <w:pPr>
        <w:ind w:firstLine="709"/>
        <w:rPr>
          <w:szCs w:val="28"/>
        </w:rPr>
      </w:pPr>
      <w:r w:rsidRPr="00B752C6">
        <w:rPr>
          <w:szCs w:val="28"/>
        </w:rPr>
        <w:t xml:space="preserve">где </w:t>
      </w:r>
      <w:r w:rsidRPr="00B752C6">
        <w:rPr>
          <w:szCs w:val="28"/>
        </w:rPr>
        <w:tab/>
      </w:r>
      <w:proofErr w:type="spellStart"/>
      <w:proofErr w:type="gramStart"/>
      <w:r w:rsidRPr="00B752C6">
        <w:rPr>
          <w:szCs w:val="28"/>
        </w:rPr>
        <w:t>р</w:t>
      </w:r>
      <w:proofErr w:type="spellEnd"/>
      <w:proofErr w:type="gramEnd"/>
      <w:r w:rsidRPr="00B752C6">
        <w:rPr>
          <w:szCs w:val="28"/>
        </w:rPr>
        <w:t xml:space="preserve"> – процент грузового транспорта в потоке;</w:t>
      </w:r>
    </w:p>
    <w:p w:rsidR="00CB0760" w:rsidRPr="00B752C6" w:rsidRDefault="00CB0760" w:rsidP="00CB0760">
      <w:pPr>
        <w:spacing w:before="120"/>
        <w:ind w:left="707" w:firstLine="709"/>
        <w:rPr>
          <w:szCs w:val="28"/>
        </w:rPr>
      </w:pPr>
      <w:r w:rsidRPr="00B752C6">
        <w:rPr>
          <w:szCs w:val="28"/>
        </w:rPr>
        <w:t>ΔL</w:t>
      </w:r>
      <w:r w:rsidRPr="00B752C6">
        <w:rPr>
          <w:szCs w:val="28"/>
          <w:lang w:val="en-US"/>
        </w:rPr>
        <w:t>v</w:t>
      </w:r>
      <w:r w:rsidRPr="00B752C6">
        <w:rPr>
          <w:szCs w:val="28"/>
        </w:rPr>
        <w:t xml:space="preserve"> – поправка на средневзвешенную скорость:</w:t>
      </w:r>
    </w:p>
    <w:p w:rsidR="00CB0760" w:rsidRPr="00B752C6" w:rsidRDefault="00CB0760" w:rsidP="00CB0760">
      <w:pPr>
        <w:spacing w:before="120" w:after="120"/>
        <w:jc w:val="center"/>
        <w:outlineLvl w:val="0"/>
        <w:rPr>
          <w:szCs w:val="28"/>
        </w:rPr>
      </w:pPr>
      <w:r w:rsidRPr="00B752C6">
        <w:rPr>
          <w:szCs w:val="28"/>
        </w:rPr>
        <w:t>ΔL</w:t>
      </w:r>
      <w:r w:rsidRPr="00B752C6">
        <w:rPr>
          <w:szCs w:val="28"/>
          <w:lang w:val="en-US"/>
        </w:rPr>
        <w:t>v</w:t>
      </w:r>
      <w:r w:rsidRPr="00B752C6">
        <w:rPr>
          <w:szCs w:val="28"/>
        </w:rPr>
        <w:t xml:space="preserve"> = (0.098 – 0.013</w:t>
      </w:r>
      <w:proofErr w:type="spellStart"/>
      <w:r w:rsidRPr="00B752C6">
        <w:rPr>
          <w:szCs w:val="28"/>
          <w:lang w:val="en-US"/>
        </w:rPr>
        <w:t>lgN</w:t>
      </w:r>
      <w:proofErr w:type="spellEnd"/>
      <w:r w:rsidRPr="00B752C6">
        <w:rPr>
          <w:szCs w:val="28"/>
        </w:rPr>
        <w:t>)</w:t>
      </w:r>
      <w:r w:rsidRPr="00B752C6">
        <w:rPr>
          <w:szCs w:val="28"/>
          <w:lang w:val="en-US"/>
        </w:rPr>
        <w:sym w:font="Symbol" w:char="F0D7"/>
      </w:r>
      <w:r w:rsidRPr="00B752C6">
        <w:rPr>
          <w:szCs w:val="28"/>
        </w:rPr>
        <w:t>(</w:t>
      </w:r>
      <w:r w:rsidRPr="00B752C6">
        <w:rPr>
          <w:szCs w:val="28"/>
          <w:lang w:val="en-US"/>
        </w:rPr>
        <w:t>v</w:t>
      </w:r>
      <w:proofErr w:type="spellStart"/>
      <w:r w:rsidRPr="00B752C6">
        <w:rPr>
          <w:szCs w:val="28"/>
          <w:vertAlign w:val="subscript"/>
        </w:rPr>
        <w:t>ср</w:t>
      </w:r>
      <w:proofErr w:type="gramStart"/>
      <w:r w:rsidRPr="00B752C6">
        <w:rPr>
          <w:szCs w:val="28"/>
          <w:vertAlign w:val="subscript"/>
        </w:rPr>
        <w:t>.в</w:t>
      </w:r>
      <w:proofErr w:type="gramEnd"/>
      <w:r w:rsidRPr="00B752C6">
        <w:rPr>
          <w:szCs w:val="28"/>
          <w:vertAlign w:val="subscript"/>
        </w:rPr>
        <w:t>зв</w:t>
      </w:r>
      <w:proofErr w:type="spellEnd"/>
      <w:r w:rsidRPr="00B752C6">
        <w:rPr>
          <w:szCs w:val="28"/>
          <w:vertAlign w:val="subscript"/>
        </w:rPr>
        <w:t>.</w:t>
      </w:r>
      <w:r w:rsidRPr="00B752C6">
        <w:rPr>
          <w:szCs w:val="28"/>
        </w:rPr>
        <w:t xml:space="preserve"> – 40),</w:t>
      </w:r>
    </w:p>
    <w:p w:rsidR="00CB0760" w:rsidRPr="00B752C6" w:rsidRDefault="00CB0760" w:rsidP="00CB0760">
      <w:pPr>
        <w:ind w:firstLine="709"/>
        <w:rPr>
          <w:szCs w:val="28"/>
        </w:rPr>
      </w:pPr>
      <w:r w:rsidRPr="00B752C6">
        <w:rPr>
          <w:szCs w:val="28"/>
        </w:rPr>
        <w:t xml:space="preserve">где </w:t>
      </w:r>
      <w:r w:rsidRPr="00B752C6">
        <w:rPr>
          <w:szCs w:val="28"/>
        </w:rPr>
        <w:tab/>
      </w:r>
      <w:r w:rsidRPr="00B752C6">
        <w:rPr>
          <w:szCs w:val="28"/>
          <w:lang w:val="en-US"/>
        </w:rPr>
        <w:t>v</w:t>
      </w:r>
      <w:proofErr w:type="spellStart"/>
      <w:r w:rsidRPr="00B752C6">
        <w:rPr>
          <w:szCs w:val="28"/>
          <w:vertAlign w:val="subscript"/>
        </w:rPr>
        <w:t>ср</w:t>
      </w:r>
      <w:proofErr w:type="gramStart"/>
      <w:r w:rsidRPr="00B752C6">
        <w:rPr>
          <w:szCs w:val="28"/>
          <w:vertAlign w:val="subscript"/>
        </w:rPr>
        <w:t>.в</w:t>
      </w:r>
      <w:proofErr w:type="gramEnd"/>
      <w:r w:rsidRPr="00B752C6">
        <w:rPr>
          <w:szCs w:val="28"/>
          <w:vertAlign w:val="subscript"/>
        </w:rPr>
        <w:t>зв</w:t>
      </w:r>
      <w:proofErr w:type="spellEnd"/>
      <w:r w:rsidRPr="00B752C6">
        <w:rPr>
          <w:szCs w:val="28"/>
          <w:vertAlign w:val="subscript"/>
        </w:rPr>
        <w:t>.</w:t>
      </w:r>
      <w:r w:rsidRPr="00B752C6">
        <w:rPr>
          <w:szCs w:val="28"/>
        </w:rPr>
        <w:t xml:space="preserve"> – средневзвешенная скорость транспорта в потоке;</w:t>
      </w:r>
    </w:p>
    <w:p w:rsidR="00CB0760" w:rsidRPr="00B752C6" w:rsidRDefault="00CB0760" w:rsidP="00CB0760">
      <w:pPr>
        <w:spacing w:before="120"/>
        <w:ind w:left="707" w:firstLine="709"/>
        <w:rPr>
          <w:szCs w:val="28"/>
        </w:rPr>
      </w:pPr>
      <w:r w:rsidRPr="00B752C6">
        <w:rPr>
          <w:szCs w:val="28"/>
        </w:rPr>
        <w:t>ΔL</w:t>
      </w:r>
      <w:proofErr w:type="spellStart"/>
      <w:r w:rsidRPr="00B752C6">
        <w:rPr>
          <w:szCs w:val="28"/>
          <w:lang w:val="en-US"/>
        </w:rPr>
        <w:t>i</w:t>
      </w:r>
      <w:proofErr w:type="spellEnd"/>
      <w:r w:rsidRPr="00B752C6">
        <w:rPr>
          <w:szCs w:val="28"/>
        </w:rPr>
        <w:t xml:space="preserve"> – поправка на продольный уклон:</w:t>
      </w:r>
    </w:p>
    <w:p w:rsidR="00CB0760" w:rsidRPr="00B752C6" w:rsidRDefault="00CB0760" w:rsidP="00CB0760">
      <w:pPr>
        <w:spacing w:before="120" w:after="120"/>
        <w:jc w:val="center"/>
        <w:outlineLvl w:val="0"/>
        <w:rPr>
          <w:szCs w:val="28"/>
        </w:rPr>
      </w:pPr>
      <w:r w:rsidRPr="00B752C6">
        <w:rPr>
          <w:szCs w:val="28"/>
        </w:rPr>
        <w:t>ΔL</w:t>
      </w:r>
      <w:proofErr w:type="spellStart"/>
      <w:r w:rsidRPr="00B752C6">
        <w:rPr>
          <w:szCs w:val="28"/>
          <w:lang w:val="en-US"/>
        </w:rPr>
        <w:t>i</w:t>
      </w:r>
      <w:proofErr w:type="spellEnd"/>
      <w:r w:rsidRPr="00B752C6">
        <w:rPr>
          <w:szCs w:val="28"/>
        </w:rPr>
        <w:t xml:space="preserve"> = 0,04</w:t>
      </w:r>
      <w:r w:rsidRPr="00B752C6">
        <w:rPr>
          <w:szCs w:val="28"/>
        </w:rPr>
        <w:sym w:font="Symbol" w:char="F0D7"/>
      </w:r>
      <w:proofErr w:type="spellStart"/>
      <w:r w:rsidRPr="00B752C6">
        <w:rPr>
          <w:szCs w:val="28"/>
          <w:lang w:val="en-US"/>
        </w:rPr>
        <w:t>i</w:t>
      </w:r>
      <w:proofErr w:type="spellEnd"/>
      <w:r w:rsidRPr="00B752C6">
        <w:rPr>
          <w:szCs w:val="28"/>
        </w:rPr>
        <w:t>,</w:t>
      </w:r>
    </w:p>
    <w:p w:rsidR="00CB0760" w:rsidRPr="00B752C6" w:rsidRDefault="00CB0760" w:rsidP="00CB0760">
      <w:pPr>
        <w:ind w:firstLine="709"/>
        <w:rPr>
          <w:szCs w:val="28"/>
        </w:rPr>
      </w:pPr>
      <w:r w:rsidRPr="00B752C6">
        <w:rPr>
          <w:szCs w:val="28"/>
        </w:rPr>
        <w:t xml:space="preserve">где </w:t>
      </w:r>
      <w:proofErr w:type="spellStart"/>
      <w:r w:rsidRPr="00B752C6">
        <w:rPr>
          <w:szCs w:val="28"/>
          <w:lang w:val="en-US"/>
        </w:rPr>
        <w:t>i</w:t>
      </w:r>
      <w:proofErr w:type="spellEnd"/>
      <w:r w:rsidRPr="00B752C6">
        <w:rPr>
          <w:szCs w:val="28"/>
        </w:rPr>
        <w:t xml:space="preserve"> – продольный уклон участка, %.</w:t>
      </w:r>
    </w:p>
    <w:p w:rsidR="00CB0760" w:rsidRPr="00B752C6" w:rsidRDefault="00CB0760" w:rsidP="00CB0760">
      <w:pPr>
        <w:spacing w:before="120"/>
        <w:rPr>
          <w:szCs w:val="28"/>
        </w:rPr>
      </w:pPr>
      <w:r w:rsidRPr="00B752C6">
        <w:rPr>
          <w:szCs w:val="28"/>
        </w:rPr>
        <w:t xml:space="preserve">Для расчётов принималось: средневзвешенная скорость потока транспорта </w:t>
      </w:r>
      <w:r w:rsidRPr="00B752C6">
        <w:rPr>
          <w:szCs w:val="28"/>
          <w:lang w:val="en-US"/>
        </w:rPr>
        <w:t>v</w:t>
      </w:r>
      <w:proofErr w:type="spellStart"/>
      <w:r w:rsidRPr="00B752C6">
        <w:rPr>
          <w:szCs w:val="28"/>
          <w:vertAlign w:val="subscript"/>
        </w:rPr>
        <w:t>ср</w:t>
      </w:r>
      <w:proofErr w:type="gramStart"/>
      <w:r w:rsidRPr="00B752C6">
        <w:rPr>
          <w:szCs w:val="28"/>
          <w:vertAlign w:val="subscript"/>
        </w:rPr>
        <w:t>.в</w:t>
      </w:r>
      <w:proofErr w:type="gramEnd"/>
      <w:r w:rsidRPr="00B752C6">
        <w:rPr>
          <w:szCs w:val="28"/>
          <w:vertAlign w:val="subscript"/>
        </w:rPr>
        <w:t>зв</w:t>
      </w:r>
      <w:proofErr w:type="spellEnd"/>
      <w:r w:rsidRPr="00B752C6">
        <w:rPr>
          <w:szCs w:val="28"/>
        </w:rPr>
        <w:t xml:space="preserve"> = 40 км/ч, доля грузового транспорта </w:t>
      </w:r>
      <w:proofErr w:type="spellStart"/>
      <w:r w:rsidRPr="00B752C6">
        <w:rPr>
          <w:szCs w:val="28"/>
        </w:rPr>
        <w:t>р</w:t>
      </w:r>
      <w:proofErr w:type="spellEnd"/>
      <w:r w:rsidRPr="00B752C6">
        <w:rPr>
          <w:szCs w:val="28"/>
        </w:rPr>
        <w:t xml:space="preserve"> = 20%, продольный уклон </w:t>
      </w:r>
      <w:proofErr w:type="spellStart"/>
      <w:r w:rsidRPr="00B752C6">
        <w:rPr>
          <w:szCs w:val="28"/>
          <w:lang w:val="en-US"/>
        </w:rPr>
        <w:t>i</w:t>
      </w:r>
      <w:proofErr w:type="spellEnd"/>
      <w:r w:rsidRPr="00B752C6">
        <w:rPr>
          <w:szCs w:val="28"/>
        </w:rPr>
        <w:t xml:space="preserve"> = 20%, ширина улицы в красных линиях - 40 м.</w:t>
      </w:r>
    </w:p>
    <w:p w:rsidR="00CB0760" w:rsidRPr="00B752C6" w:rsidRDefault="00CB0760" w:rsidP="00CB0760">
      <w:pPr>
        <w:rPr>
          <w:szCs w:val="28"/>
        </w:rPr>
      </w:pPr>
      <w:r w:rsidRPr="00B752C6">
        <w:rPr>
          <w:szCs w:val="28"/>
        </w:rPr>
        <w:t xml:space="preserve">Расчёт проводился для периода максимальной загруженности улицы с учётом её пропускной способности. Пропускная способность одной полосы городской улицы при наличии светофорного регулирования принята 500 </w:t>
      </w:r>
      <w:proofErr w:type="spellStart"/>
      <w:proofErr w:type="gramStart"/>
      <w:r w:rsidRPr="00B752C6">
        <w:rPr>
          <w:szCs w:val="28"/>
        </w:rPr>
        <w:t>авт</w:t>
      </w:r>
      <w:proofErr w:type="spellEnd"/>
      <w:proofErr w:type="gramEnd"/>
      <w:r w:rsidRPr="00B752C6">
        <w:rPr>
          <w:szCs w:val="28"/>
        </w:rPr>
        <w:t>/ч.</w:t>
      </w:r>
    </w:p>
    <w:p w:rsidR="00CB0760" w:rsidRPr="00B752C6" w:rsidRDefault="00CB0760" w:rsidP="00CB0760">
      <w:pPr>
        <w:rPr>
          <w:szCs w:val="28"/>
        </w:rPr>
      </w:pPr>
      <w:proofErr w:type="gramStart"/>
      <w:r w:rsidRPr="00B752C6">
        <w:rPr>
          <w:szCs w:val="28"/>
          <w:lang w:val="en-US"/>
        </w:rPr>
        <w:t>C</w:t>
      </w:r>
      <w:proofErr w:type="spellStart"/>
      <w:r w:rsidRPr="00B752C6">
        <w:rPr>
          <w:szCs w:val="28"/>
        </w:rPr>
        <w:t>нижение</w:t>
      </w:r>
      <w:proofErr w:type="spellEnd"/>
      <w:r w:rsidRPr="00B752C6">
        <w:rPr>
          <w:szCs w:val="28"/>
        </w:rPr>
        <w:t xml:space="preserve"> уровня звука ΔLрасст, в зависимости от расстояния между источником шума и расчетной точкой, определено по графику, </w:t>
      </w:r>
      <w:proofErr w:type="spellStart"/>
      <w:r w:rsidRPr="00B752C6">
        <w:rPr>
          <w:szCs w:val="28"/>
        </w:rPr>
        <w:t>СНиП</w:t>
      </w:r>
      <w:proofErr w:type="spellEnd"/>
      <w:r w:rsidRPr="00B752C6">
        <w:rPr>
          <w:szCs w:val="28"/>
        </w:rPr>
        <w:t xml:space="preserve"> II-12-77, рис.</w:t>
      </w:r>
      <w:proofErr w:type="gramEnd"/>
      <w:r w:rsidRPr="00B752C6">
        <w:rPr>
          <w:szCs w:val="28"/>
        </w:rPr>
        <w:t xml:space="preserve"> 26.</w:t>
      </w:r>
    </w:p>
    <w:p w:rsidR="00CB0760" w:rsidRPr="00B752C6" w:rsidRDefault="00CB0760" w:rsidP="00CB0760">
      <w:pPr>
        <w:rPr>
          <w:szCs w:val="28"/>
        </w:rPr>
      </w:pPr>
      <w:r w:rsidRPr="00B752C6">
        <w:rPr>
          <w:szCs w:val="28"/>
        </w:rPr>
        <w:t>Результаты расчетов приведены в таблице 2.</w:t>
      </w:r>
      <w:r w:rsidR="00434967" w:rsidRPr="00B752C6">
        <w:rPr>
          <w:szCs w:val="28"/>
        </w:rPr>
        <w:t>6</w:t>
      </w:r>
      <w:r w:rsidRPr="00B752C6">
        <w:rPr>
          <w:szCs w:val="28"/>
        </w:rPr>
        <w:t>.</w:t>
      </w:r>
    </w:p>
    <w:p w:rsidR="00CB0760" w:rsidRPr="00B752C6" w:rsidRDefault="00CB0760" w:rsidP="00CB0760">
      <w:pPr>
        <w:pStyle w:val="af8"/>
      </w:pPr>
      <w:r w:rsidRPr="00B752C6">
        <w:t xml:space="preserve">Таблица </w:t>
      </w:r>
      <w:r w:rsidRPr="00B752C6">
        <w:rPr>
          <w:lang w:val="en-US"/>
        </w:rPr>
        <w:t>2.</w:t>
      </w:r>
      <w:r w:rsidR="00434967" w:rsidRPr="00B752C6">
        <w:t>6</w:t>
      </w:r>
      <w:r w:rsidRPr="00B752C6">
        <w:t xml:space="preserve"> </w:t>
      </w:r>
    </w:p>
    <w:p w:rsidR="00CB0760" w:rsidRPr="00B752C6" w:rsidRDefault="00CB0760" w:rsidP="00CB0760">
      <w:pPr>
        <w:pStyle w:val="afa"/>
        <w:outlineLvl w:val="0"/>
        <w:rPr>
          <w:lang w:val="en-US"/>
        </w:rPr>
      </w:pPr>
      <w:r w:rsidRPr="00B752C6">
        <w:t>Расчет акустического дискомфорта</w:t>
      </w:r>
    </w:p>
    <w:tbl>
      <w:tblPr>
        <w:tblW w:w="4658" w:type="pct"/>
        <w:tblInd w:w="392" w:type="dxa"/>
        <w:tblLook w:val="04A0"/>
      </w:tblPr>
      <w:tblGrid>
        <w:gridCol w:w="876"/>
        <w:gridCol w:w="636"/>
        <w:gridCol w:w="551"/>
        <w:gridCol w:w="523"/>
        <w:gridCol w:w="516"/>
        <w:gridCol w:w="516"/>
        <w:gridCol w:w="516"/>
        <w:gridCol w:w="636"/>
        <w:gridCol w:w="689"/>
        <w:gridCol w:w="714"/>
        <w:gridCol w:w="596"/>
        <w:gridCol w:w="596"/>
        <w:gridCol w:w="716"/>
        <w:gridCol w:w="636"/>
        <w:gridCol w:w="596"/>
      </w:tblGrid>
      <w:tr w:rsidR="00CB0760" w:rsidRPr="00B752C6" w:rsidTr="009E2E56">
        <w:trPr>
          <w:trHeight w:val="2148"/>
        </w:trPr>
        <w:tc>
          <w:tcPr>
            <w:tcW w:w="464" w:type="pct"/>
            <w:tcBorders>
              <w:top w:val="single" w:sz="8" w:space="0" w:color="auto"/>
              <w:left w:val="single" w:sz="8" w:space="0" w:color="auto"/>
              <w:bottom w:val="single" w:sz="8" w:space="0" w:color="auto"/>
              <w:right w:val="single" w:sz="8" w:space="0" w:color="auto"/>
            </w:tcBorders>
            <w:shd w:val="clear" w:color="auto" w:fill="auto"/>
            <w:textDirection w:val="btLr"/>
            <w:vAlign w:val="center"/>
            <w:hideMark/>
          </w:tcPr>
          <w:p w:rsidR="00CB0760" w:rsidRPr="00B752C6" w:rsidRDefault="00CB0760" w:rsidP="009E2E56">
            <w:pPr>
              <w:suppressAutoHyphens w:val="0"/>
              <w:ind w:firstLine="0"/>
              <w:jc w:val="center"/>
              <w:rPr>
                <w:sz w:val="20"/>
                <w:szCs w:val="20"/>
              </w:rPr>
            </w:pPr>
            <w:r w:rsidRPr="00B752C6">
              <w:rPr>
                <w:sz w:val="20"/>
                <w:szCs w:val="20"/>
              </w:rPr>
              <w:t>Интенсивность движ</w:t>
            </w:r>
            <w:r w:rsidRPr="00B752C6">
              <w:rPr>
                <w:sz w:val="20"/>
                <w:szCs w:val="20"/>
              </w:rPr>
              <w:t>е</w:t>
            </w:r>
            <w:r w:rsidRPr="00B752C6">
              <w:rPr>
                <w:sz w:val="20"/>
                <w:szCs w:val="20"/>
              </w:rPr>
              <w:t xml:space="preserve">ния на участке в час пик N, </w:t>
            </w:r>
            <w:proofErr w:type="spellStart"/>
            <w:r w:rsidRPr="00B752C6">
              <w:rPr>
                <w:sz w:val="20"/>
                <w:szCs w:val="20"/>
              </w:rPr>
              <w:t>нат</w:t>
            </w:r>
            <w:proofErr w:type="spellEnd"/>
            <w:r w:rsidRPr="00B752C6">
              <w:rPr>
                <w:sz w:val="20"/>
                <w:szCs w:val="20"/>
              </w:rPr>
              <w:t>. ед. час.</w:t>
            </w:r>
          </w:p>
        </w:tc>
        <w:tc>
          <w:tcPr>
            <w:tcW w:w="337" w:type="pct"/>
            <w:tcBorders>
              <w:top w:val="single" w:sz="8" w:space="0" w:color="auto"/>
              <w:left w:val="nil"/>
              <w:bottom w:val="single" w:sz="8" w:space="0" w:color="auto"/>
              <w:right w:val="single" w:sz="8" w:space="0" w:color="auto"/>
            </w:tcBorders>
            <w:shd w:val="clear" w:color="auto" w:fill="auto"/>
            <w:textDirection w:val="btLr"/>
            <w:vAlign w:val="center"/>
            <w:hideMark/>
          </w:tcPr>
          <w:p w:rsidR="00CB0760" w:rsidRPr="00B752C6" w:rsidRDefault="00CB0760" w:rsidP="009E2E56">
            <w:pPr>
              <w:suppressAutoHyphens w:val="0"/>
              <w:ind w:firstLine="0"/>
              <w:jc w:val="center"/>
              <w:rPr>
                <w:sz w:val="20"/>
                <w:szCs w:val="20"/>
              </w:rPr>
            </w:pPr>
            <w:r w:rsidRPr="00B752C6">
              <w:rPr>
                <w:sz w:val="20"/>
                <w:szCs w:val="20"/>
              </w:rPr>
              <w:t>L</w:t>
            </w:r>
            <w:r w:rsidRPr="00B752C6">
              <w:rPr>
                <w:sz w:val="20"/>
                <w:szCs w:val="20"/>
                <w:vertAlign w:val="subscript"/>
              </w:rPr>
              <w:t>A7,5</w:t>
            </w:r>
          </w:p>
        </w:tc>
        <w:tc>
          <w:tcPr>
            <w:tcW w:w="308" w:type="pct"/>
            <w:tcBorders>
              <w:top w:val="single" w:sz="8" w:space="0" w:color="auto"/>
              <w:left w:val="nil"/>
              <w:bottom w:val="single" w:sz="8" w:space="0" w:color="auto"/>
              <w:right w:val="single" w:sz="8" w:space="0" w:color="auto"/>
            </w:tcBorders>
            <w:shd w:val="clear" w:color="auto" w:fill="auto"/>
            <w:textDirection w:val="btLr"/>
            <w:vAlign w:val="center"/>
            <w:hideMark/>
          </w:tcPr>
          <w:p w:rsidR="00CB0760" w:rsidRPr="00B752C6" w:rsidRDefault="00CB0760" w:rsidP="009E2E56">
            <w:pPr>
              <w:suppressAutoHyphens w:val="0"/>
              <w:ind w:firstLine="0"/>
              <w:jc w:val="center"/>
              <w:rPr>
                <w:sz w:val="20"/>
                <w:szCs w:val="20"/>
              </w:rPr>
            </w:pPr>
            <w:r w:rsidRPr="00B752C6">
              <w:rPr>
                <w:sz w:val="20"/>
                <w:szCs w:val="20"/>
              </w:rPr>
              <w:t xml:space="preserve">ΔLp, </w:t>
            </w:r>
            <w:proofErr w:type="spellStart"/>
            <w:r w:rsidRPr="00B752C6">
              <w:rPr>
                <w:sz w:val="20"/>
                <w:szCs w:val="20"/>
              </w:rPr>
              <w:t>дБА</w:t>
            </w:r>
            <w:proofErr w:type="spellEnd"/>
          </w:p>
        </w:tc>
        <w:tc>
          <w:tcPr>
            <w:tcW w:w="293" w:type="pct"/>
            <w:tcBorders>
              <w:top w:val="single" w:sz="8" w:space="0" w:color="auto"/>
              <w:left w:val="nil"/>
              <w:bottom w:val="single" w:sz="8" w:space="0" w:color="auto"/>
              <w:right w:val="single" w:sz="8" w:space="0" w:color="auto"/>
            </w:tcBorders>
            <w:shd w:val="clear" w:color="auto" w:fill="auto"/>
            <w:textDirection w:val="btLr"/>
            <w:vAlign w:val="center"/>
            <w:hideMark/>
          </w:tcPr>
          <w:p w:rsidR="00CB0760" w:rsidRPr="00B752C6" w:rsidRDefault="00CB0760" w:rsidP="009E2E56">
            <w:pPr>
              <w:suppressAutoHyphens w:val="0"/>
              <w:ind w:firstLine="0"/>
              <w:jc w:val="center"/>
              <w:rPr>
                <w:sz w:val="20"/>
                <w:szCs w:val="20"/>
              </w:rPr>
            </w:pPr>
            <w:r w:rsidRPr="00B752C6">
              <w:rPr>
                <w:sz w:val="20"/>
                <w:szCs w:val="20"/>
              </w:rPr>
              <w:t>Δ</w:t>
            </w:r>
            <w:proofErr w:type="gramStart"/>
            <w:r w:rsidRPr="00B752C6">
              <w:rPr>
                <w:sz w:val="20"/>
                <w:szCs w:val="20"/>
              </w:rPr>
              <w:t>L</w:t>
            </w:r>
            <w:proofErr w:type="gramEnd"/>
            <w:r w:rsidRPr="00B752C6">
              <w:rPr>
                <w:sz w:val="20"/>
                <w:szCs w:val="20"/>
              </w:rPr>
              <w:t xml:space="preserve">д, </w:t>
            </w:r>
            <w:proofErr w:type="spellStart"/>
            <w:r w:rsidRPr="00B752C6">
              <w:rPr>
                <w:sz w:val="20"/>
                <w:szCs w:val="20"/>
              </w:rPr>
              <w:t>дБА</w:t>
            </w:r>
            <w:proofErr w:type="spellEnd"/>
          </w:p>
        </w:tc>
        <w:tc>
          <w:tcPr>
            <w:tcW w:w="273" w:type="pct"/>
            <w:tcBorders>
              <w:top w:val="single" w:sz="8" w:space="0" w:color="auto"/>
              <w:left w:val="nil"/>
              <w:bottom w:val="single" w:sz="8" w:space="0" w:color="auto"/>
              <w:right w:val="single" w:sz="8" w:space="0" w:color="auto"/>
            </w:tcBorders>
            <w:shd w:val="clear" w:color="auto" w:fill="auto"/>
            <w:textDirection w:val="btLr"/>
            <w:vAlign w:val="center"/>
            <w:hideMark/>
          </w:tcPr>
          <w:p w:rsidR="00CB0760" w:rsidRPr="00B752C6" w:rsidRDefault="00CB0760" w:rsidP="009E2E56">
            <w:pPr>
              <w:suppressAutoHyphens w:val="0"/>
              <w:ind w:firstLine="0"/>
              <w:jc w:val="center"/>
              <w:rPr>
                <w:sz w:val="20"/>
                <w:szCs w:val="20"/>
              </w:rPr>
            </w:pPr>
            <w:r w:rsidRPr="00B752C6">
              <w:rPr>
                <w:sz w:val="20"/>
                <w:szCs w:val="20"/>
              </w:rPr>
              <w:t>ΔLср</w:t>
            </w:r>
            <w:proofErr w:type="gramStart"/>
            <w:r w:rsidRPr="00B752C6">
              <w:rPr>
                <w:sz w:val="20"/>
                <w:szCs w:val="20"/>
              </w:rPr>
              <w:t>.в</w:t>
            </w:r>
            <w:proofErr w:type="gramEnd"/>
            <w:r w:rsidRPr="00B752C6">
              <w:rPr>
                <w:sz w:val="20"/>
                <w:szCs w:val="20"/>
              </w:rPr>
              <w:t xml:space="preserve">зв., </w:t>
            </w:r>
            <w:proofErr w:type="spellStart"/>
            <w:r w:rsidRPr="00B752C6">
              <w:rPr>
                <w:sz w:val="20"/>
                <w:szCs w:val="20"/>
              </w:rPr>
              <w:t>дБА</w:t>
            </w:r>
            <w:proofErr w:type="spellEnd"/>
          </w:p>
        </w:tc>
        <w:tc>
          <w:tcPr>
            <w:tcW w:w="273" w:type="pct"/>
            <w:tcBorders>
              <w:top w:val="single" w:sz="8" w:space="0" w:color="auto"/>
              <w:left w:val="nil"/>
              <w:bottom w:val="single" w:sz="8" w:space="0" w:color="auto"/>
              <w:right w:val="single" w:sz="8" w:space="0" w:color="auto"/>
            </w:tcBorders>
            <w:shd w:val="clear" w:color="auto" w:fill="auto"/>
            <w:textDirection w:val="btLr"/>
            <w:vAlign w:val="center"/>
            <w:hideMark/>
          </w:tcPr>
          <w:p w:rsidR="00CB0760" w:rsidRPr="00B752C6" w:rsidRDefault="00CB0760" w:rsidP="009E2E56">
            <w:pPr>
              <w:suppressAutoHyphens w:val="0"/>
              <w:ind w:firstLine="0"/>
              <w:jc w:val="center"/>
              <w:rPr>
                <w:sz w:val="20"/>
                <w:szCs w:val="20"/>
              </w:rPr>
            </w:pPr>
            <w:r w:rsidRPr="00B752C6">
              <w:rPr>
                <w:sz w:val="20"/>
                <w:szCs w:val="20"/>
              </w:rPr>
              <w:t xml:space="preserve">ΔLi, </w:t>
            </w:r>
            <w:proofErr w:type="spellStart"/>
            <w:r w:rsidRPr="00B752C6">
              <w:rPr>
                <w:sz w:val="20"/>
                <w:szCs w:val="20"/>
              </w:rPr>
              <w:t>дБА</w:t>
            </w:r>
            <w:proofErr w:type="spellEnd"/>
          </w:p>
        </w:tc>
        <w:tc>
          <w:tcPr>
            <w:tcW w:w="273" w:type="pct"/>
            <w:tcBorders>
              <w:top w:val="single" w:sz="8" w:space="0" w:color="auto"/>
              <w:left w:val="nil"/>
              <w:bottom w:val="single" w:sz="8" w:space="0" w:color="auto"/>
              <w:right w:val="single" w:sz="8" w:space="0" w:color="auto"/>
            </w:tcBorders>
            <w:shd w:val="clear" w:color="auto" w:fill="auto"/>
            <w:textDirection w:val="btLr"/>
            <w:vAlign w:val="center"/>
            <w:hideMark/>
          </w:tcPr>
          <w:p w:rsidR="00CB0760" w:rsidRPr="00B752C6" w:rsidRDefault="00CB0760" w:rsidP="009E2E56">
            <w:pPr>
              <w:suppressAutoHyphens w:val="0"/>
              <w:ind w:firstLine="0"/>
              <w:jc w:val="center"/>
              <w:rPr>
                <w:rFonts w:ascii="Symbol" w:hAnsi="Symbol"/>
                <w:sz w:val="20"/>
                <w:szCs w:val="20"/>
              </w:rPr>
            </w:pPr>
            <w:r w:rsidRPr="00B752C6">
              <w:rPr>
                <w:rFonts w:ascii="Symbol" w:hAnsi="Symbol"/>
                <w:sz w:val="20"/>
                <w:szCs w:val="20"/>
              </w:rPr>
              <w:t></w:t>
            </w:r>
            <w:r w:rsidRPr="00B752C6">
              <w:rPr>
                <w:sz w:val="20"/>
                <w:szCs w:val="20"/>
              </w:rPr>
              <w:t xml:space="preserve">ΔL, </w:t>
            </w:r>
            <w:proofErr w:type="spellStart"/>
            <w:r w:rsidRPr="00B752C6">
              <w:rPr>
                <w:sz w:val="20"/>
                <w:szCs w:val="20"/>
              </w:rPr>
              <w:t>дБА</w:t>
            </w:r>
            <w:proofErr w:type="spellEnd"/>
          </w:p>
        </w:tc>
        <w:tc>
          <w:tcPr>
            <w:tcW w:w="337" w:type="pct"/>
            <w:tcBorders>
              <w:top w:val="single" w:sz="8" w:space="0" w:color="auto"/>
              <w:left w:val="nil"/>
              <w:bottom w:val="single" w:sz="8" w:space="0" w:color="auto"/>
              <w:right w:val="single" w:sz="8" w:space="0" w:color="auto"/>
            </w:tcBorders>
            <w:shd w:val="clear" w:color="auto" w:fill="auto"/>
            <w:textDirection w:val="btLr"/>
            <w:vAlign w:val="center"/>
            <w:hideMark/>
          </w:tcPr>
          <w:p w:rsidR="00CB0760" w:rsidRPr="00B752C6" w:rsidRDefault="00CB0760" w:rsidP="009E2E56">
            <w:pPr>
              <w:suppressAutoHyphens w:val="0"/>
              <w:ind w:firstLine="0"/>
              <w:jc w:val="center"/>
              <w:rPr>
                <w:sz w:val="20"/>
                <w:szCs w:val="20"/>
              </w:rPr>
            </w:pPr>
            <w:r w:rsidRPr="00B752C6">
              <w:rPr>
                <w:sz w:val="20"/>
                <w:szCs w:val="20"/>
              </w:rPr>
              <w:t>Расчетный эквивален</w:t>
            </w:r>
            <w:r w:rsidRPr="00B752C6">
              <w:rPr>
                <w:sz w:val="20"/>
                <w:szCs w:val="20"/>
              </w:rPr>
              <w:t>т</w:t>
            </w:r>
            <w:r w:rsidRPr="00B752C6">
              <w:rPr>
                <w:sz w:val="20"/>
                <w:szCs w:val="20"/>
              </w:rPr>
              <w:t xml:space="preserve">ный уровень шума на дороге, </w:t>
            </w:r>
            <w:proofErr w:type="spellStart"/>
            <w:r w:rsidRPr="00B752C6">
              <w:rPr>
                <w:sz w:val="20"/>
                <w:szCs w:val="20"/>
              </w:rPr>
              <w:t>дБА</w:t>
            </w:r>
            <w:proofErr w:type="spellEnd"/>
          </w:p>
        </w:tc>
        <w:tc>
          <w:tcPr>
            <w:tcW w:w="382" w:type="pct"/>
            <w:tcBorders>
              <w:top w:val="single" w:sz="8" w:space="0" w:color="auto"/>
              <w:left w:val="nil"/>
              <w:bottom w:val="single" w:sz="8" w:space="0" w:color="auto"/>
              <w:right w:val="single" w:sz="8" w:space="0" w:color="auto"/>
            </w:tcBorders>
            <w:shd w:val="clear" w:color="auto" w:fill="auto"/>
            <w:textDirection w:val="btLr"/>
            <w:vAlign w:val="center"/>
            <w:hideMark/>
          </w:tcPr>
          <w:p w:rsidR="00CB0760" w:rsidRPr="00B752C6" w:rsidRDefault="00CB0760" w:rsidP="009E2E56">
            <w:pPr>
              <w:suppressAutoHyphens w:val="0"/>
              <w:ind w:firstLine="0"/>
              <w:jc w:val="center"/>
              <w:rPr>
                <w:sz w:val="20"/>
                <w:szCs w:val="20"/>
              </w:rPr>
            </w:pPr>
            <w:r w:rsidRPr="00B752C6">
              <w:rPr>
                <w:sz w:val="20"/>
                <w:szCs w:val="20"/>
              </w:rPr>
              <w:t xml:space="preserve">Требуемое снижение шума, </w:t>
            </w:r>
            <w:proofErr w:type="spellStart"/>
            <w:r w:rsidRPr="00B752C6">
              <w:rPr>
                <w:sz w:val="20"/>
                <w:szCs w:val="20"/>
              </w:rPr>
              <w:t>дБА</w:t>
            </w:r>
            <w:proofErr w:type="spellEnd"/>
          </w:p>
        </w:tc>
        <w:tc>
          <w:tcPr>
            <w:tcW w:w="395" w:type="pct"/>
            <w:tcBorders>
              <w:top w:val="single" w:sz="8" w:space="0" w:color="auto"/>
              <w:left w:val="nil"/>
              <w:bottom w:val="single" w:sz="8" w:space="0" w:color="auto"/>
              <w:right w:val="single" w:sz="8" w:space="0" w:color="auto"/>
            </w:tcBorders>
            <w:shd w:val="clear" w:color="auto" w:fill="auto"/>
            <w:textDirection w:val="btLr"/>
            <w:vAlign w:val="center"/>
            <w:hideMark/>
          </w:tcPr>
          <w:p w:rsidR="00CB0760" w:rsidRPr="00B752C6" w:rsidRDefault="00CB0760" w:rsidP="009E2E56">
            <w:pPr>
              <w:suppressAutoHyphens w:val="0"/>
              <w:ind w:firstLine="0"/>
              <w:jc w:val="center"/>
              <w:rPr>
                <w:sz w:val="20"/>
                <w:szCs w:val="20"/>
              </w:rPr>
            </w:pPr>
            <w:r w:rsidRPr="00B752C6">
              <w:rPr>
                <w:sz w:val="20"/>
                <w:szCs w:val="20"/>
              </w:rPr>
              <w:t xml:space="preserve">Уровень шума на линии </w:t>
            </w:r>
            <w:proofErr w:type="spellStart"/>
            <w:r w:rsidRPr="00B752C6">
              <w:rPr>
                <w:sz w:val="20"/>
                <w:szCs w:val="20"/>
              </w:rPr>
              <w:t>застройики</w:t>
            </w:r>
            <w:proofErr w:type="spellEnd"/>
            <w:r w:rsidRPr="00B752C6">
              <w:rPr>
                <w:sz w:val="20"/>
                <w:szCs w:val="20"/>
              </w:rPr>
              <w:t xml:space="preserve">, </w:t>
            </w:r>
            <w:proofErr w:type="spellStart"/>
            <w:r w:rsidRPr="00B752C6">
              <w:rPr>
                <w:sz w:val="20"/>
                <w:szCs w:val="20"/>
              </w:rPr>
              <w:t>дБА</w:t>
            </w:r>
            <w:proofErr w:type="spellEnd"/>
          </w:p>
        </w:tc>
        <w:tc>
          <w:tcPr>
            <w:tcW w:w="316" w:type="pct"/>
            <w:tcBorders>
              <w:top w:val="single" w:sz="8" w:space="0" w:color="auto"/>
              <w:left w:val="nil"/>
              <w:bottom w:val="single" w:sz="8" w:space="0" w:color="auto"/>
              <w:right w:val="single" w:sz="8" w:space="0" w:color="auto"/>
            </w:tcBorders>
            <w:shd w:val="clear" w:color="auto" w:fill="auto"/>
            <w:textDirection w:val="btLr"/>
            <w:vAlign w:val="center"/>
            <w:hideMark/>
          </w:tcPr>
          <w:p w:rsidR="00CB0760" w:rsidRPr="00B752C6" w:rsidRDefault="00CB0760" w:rsidP="009E2E56">
            <w:pPr>
              <w:suppressAutoHyphens w:val="0"/>
              <w:ind w:firstLine="0"/>
              <w:jc w:val="center"/>
              <w:rPr>
                <w:sz w:val="20"/>
                <w:szCs w:val="20"/>
              </w:rPr>
            </w:pPr>
            <w:r w:rsidRPr="00B752C6">
              <w:rPr>
                <w:sz w:val="20"/>
                <w:szCs w:val="20"/>
              </w:rPr>
              <w:t>Δ</w:t>
            </w:r>
            <w:proofErr w:type="gramStart"/>
            <w:r w:rsidRPr="00B752C6">
              <w:rPr>
                <w:sz w:val="20"/>
                <w:szCs w:val="20"/>
              </w:rPr>
              <w:t>L</w:t>
            </w:r>
            <w:proofErr w:type="gramEnd"/>
            <w:r w:rsidRPr="00B752C6">
              <w:rPr>
                <w:sz w:val="20"/>
                <w:szCs w:val="20"/>
              </w:rPr>
              <w:t xml:space="preserve">озелен, </w:t>
            </w:r>
            <w:proofErr w:type="spellStart"/>
            <w:r w:rsidRPr="00B752C6">
              <w:rPr>
                <w:sz w:val="20"/>
                <w:szCs w:val="20"/>
              </w:rPr>
              <w:t>дБА</w:t>
            </w:r>
            <w:proofErr w:type="spellEnd"/>
          </w:p>
        </w:tc>
        <w:tc>
          <w:tcPr>
            <w:tcW w:w="316" w:type="pct"/>
            <w:tcBorders>
              <w:top w:val="single" w:sz="8" w:space="0" w:color="auto"/>
              <w:left w:val="nil"/>
              <w:bottom w:val="single" w:sz="8" w:space="0" w:color="auto"/>
              <w:right w:val="single" w:sz="8" w:space="0" w:color="auto"/>
            </w:tcBorders>
            <w:shd w:val="clear" w:color="auto" w:fill="auto"/>
            <w:textDirection w:val="btLr"/>
            <w:vAlign w:val="center"/>
            <w:hideMark/>
          </w:tcPr>
          <w:p w:rsidR="00CB0760" w:rsidRPr="00B752C6" w:rsidRDefault="00CB0760" w:rsidP="009E2E56">
            <w:pPr>
              <w:suppressAutoHyphens w:val="0"/>
              <w:ind w:firstLine="0"/>
              <w:jc w:val="center"/>
              <w:rPr>
                <w:sz w:val="20"/>
                <w:szCs w:val="20"/>
              </w:rPr>
            </w:pPr>
            <w:r w:rsidRPr="00B752C6">
              <w:rPr>
                <w:sz w:val="20"/>
                <w:szCs w:val="20"/>
              </w:rPr>
              <w:t>Δ</w:t>
            </w:r>
            <w:proofErr w:type="gramStart"/>
            <w:r w:rsidRPr="00B752C6">
              <w:rPr>
                <w:sz w:val="20"/>
                <w:szCs w:val="20"/>
              </w:rPr>
              <w:t>L</w:t>
            </w:r>
            <w:proofErr w:type="gramEnd"/>
            <w:r w:rsidRPr="00B752C6">
              <w:rPr>
                <w:sz w:val="20"/>
                <w:szCs w:val="20"/>
              </w:rPr>
              <w:t xml:space="preserve">расст, </w:t>
            </w:r>
            <w:proofErr w:type="spellStart"/>
            <w:r w:rsidRPr="00B752C6">
              <w:rPr>
                <w:sz w:val="20"/>
                <w:szCs w:val="20"/>
              </w:rPr>
              <w:t>дБА</w:t>
            </w:r>
            <w:proofErr w:type="spellEnd"/>
          </w:p>
        </w:tc>
        <w:tc>
          <w:tcPr>
            <w:tcW w:w="380" w:type="pct"/>
            <w:tcBorders>
              <w:top w:val="single" w:sz="8" w:space="0" w:color="auto"/>
              <w:left w:val="nil"/>
              <w:bottom w:val="single" w:sz="8" w:space="0" w:color="auto"/>
              <w:right w:val="single" w:sz="8" w:space="0" w:color="auto"/>
            </w:tcBorders>
            <w:shd w:val="clear" w:color="auto" w:fill="auto"/>
            <w:textDirection w:val="btLr"/>
            <w:vAlign w:val="center"/>
            <w:hideMark/>
          </w:tcPr>
          <w:p w:rsidR="00CB0760" w:rsidRPr="00B752C6" w:rsidRDefault="00CB0760" w:rsidP="009E2E56">
            <w:pPr>
              <w:suppressAutoHyphens w:val="0"/>
              <w:ind w:firstLine="0"/>
              <w:jc w:val="center"/>
              <w:rPr>
                <w:sz w:val="20"/>
                <w:szCs w:val="20"/>
              </w:rPr>
            </w:pPr>
            <w:r w:rsidRPr="00B752C6">
              <w:rPr>
                <w:sz w:val="20"/>
                <w:szCs w:val="20"/>
              </w:rPr>
              <w:t>Δ</w:t>
            </w:r>
            <w:proofErr w:type="gramStart"/>
            <w:r w:rsidRPr="00B752C6">
              <w:rPr>
                <w:sz w:val="20"/>
                <w:szCs w:val="20"/>
              </w:rPr>
              <w:t>L</w:t>
            </w:r>
            <w:proofErr w:type="gramEnd"/>
            <w:r w:rsidRPr="00B752C6">
              <w:rPr>
                <w:sz w:val="20"/>
                <w:szCs w:val="20"/>
              </w:rPr>
              <w:t xml:space="preserve">окон, </w:t>
            </w:r>
            <w:proofErr w:type="spellStart"/>
            <w:r w:rsidRPr="00B752C6">
              <w:rPr>
                <w:sz w:val="20"/>
                <w:szCs w:val="20"/>
              </w:rPr>
              <w:t>дБА</w:t>
            </w:r>
            <w:proofErr w:type="spellEnd"/>
          </w:p>
        </w:tc>
        <w:tc>
          <w:tcPr>
            <w:tcW w:w="337" w:type="pct"/>
            <w:tcBorders>
              <w:top w:val="single" w:sz="8" w:space="0" w:color="auto"/>
              <w:left w:val="nil"/>
              <w:bottom w:val="single" w:sz="8" w:space="0" w:color="auto"/>
              <w:right w:val="single" w:sz="8" w:space="0" w:color="auto"/>
            </w:tcBorders>
            <w:shd w:val="clear" w:color="auto" w:fill="auto"/>
            <w:textDirection w:val="btLr"/>
            <w:vAlign w:val="center"/>
            <w:hideMark/>
          </w:tcPr>
          <w:p w:rsidR="00CB0760" w:rsidRPr="00B752C6" w:rsidRDefault="00CB0760" w:rsidP="009E2E56">
            <w:pPr>
              <w:suppressAutoHyphens w:val="0"/>
              <w:ind w:firstLine="0"/>
              <w:jc w:val="center"/>
              <w:rPr>
                <w:sz w:val="20"/>
                <w:szCs w:val="20"/>
              </w:rPr>
            </w:pPr>
            <w:r w:rsidRPr="00B752C6">
              <w:rPr>
                <w:sz w:val="20"/>
                <w:szCs w:val="20"/>
              </w:rPr>
              <w:t xml:space="preserve">Уровень шума в жилых помещениях, </w:t>
            </w:r>
            <w:proofErr w:type="spellStart"/>
            <w:r w:rsidRPr="00B752C6">
              <w:rPr>
                <w:sz w:val="20"/>
                <w:szCs w:val="20"/>
              </w:rPr>
              <w:t>дБА</w:t>
            </w:r>
            <w:proofErr w:type="spellEnd"/>
          </w:p>
        </w:tc>
        <w:tc>
          <w:tcPr>
            <w:tcW w:w="316" w:type="pct"/>
            <w:tcBorders>
              <w:top w:val="single" w:sz="8" w:space="0" w:color="auto"/>
              <w:left w:val="nil"/>
              <w:bottom w:val="single" w:sz="8" w:space="0" w:color="auto"/>
              <w:right w:val="single" w:sz="8" w:space="0" w:color="auto"/>
            </w:tcBorders>
            <w:shd w:val="clear" w:color="auto" w:fill="auto"/>
            <w:textDirection w:val="btLr"/>
            <w:vAlign w:val="center"/>
            <w:hideMark/>
          </w:tcPr>
          <w:p w:rsidR="00CB0760" w:rsidRPr="00B752C6" w:rsidRDefault="00CB0760" w:rsidP="009E2E56">
            <w:pPr>
              <w:suppressAutoHyphens w:val="0"/>
              <w:ind w:firstLine="0"/>
              <w:jc w:val="center"/>
              <w:rPr>
                <w:sz w:val="20"/>
                <w:szCs w:val="20"/>
              </w:rPr>
            </w:pPr>
            <w:r w:rsidRPr="00B752C6">
              <w:rPr>
                <w:sz w:val="20"/>
                <w:szCs w:val="20"/>
              </w:rPr>
              <w:t xml:space="preserve">Уровень акустического дискомфорта γ, </w:t>
            </w:r>
            <w:proofErr w:type="spellStart"/>
            <w:r w:rsidRPr="00B752C6">
              <w:rPr>
                <w:sz w:val="20"/>
                <w:szCs w:val="20"/>
              </w:rPr>
              <w:t>дБА</w:t>
            </w:r>
            <w:proofErr w:type="spellEnd"/>
          </w:p>
        </w:tc>
      </w:tr>
      <w:tr w:rsidR="00CB0760" w:rsidRPr="00B752C6" w:rsidTr="009E2E56">
        <w:trPr>
          <w:trHeight w:val="675"/>
        </w:trPr>
        <w:tc>
          <w:tcPr>
            <w:tcW w:w="464" w:type="pct"/>
            <w:tcBorders>
              <w:top w:val="nil"/>
              <w:left w:val="single" w:sz="8" w:space="0" w:color="auto"/>
              <w:bottom w:val="single" w:sz="8" w:space="0" w:color="auto"/>
              <w:right w:val="single" w:sz="8" w:space="0" w:color="auto"/>
            </w:tcBorders>
            <w:shd w:val="clear" w:color="auto" w:fill="auto"/>
            <w:noWrap/>
            <w:vAlign w:val="center"/>
            <w:hideMark/>
          </w:tcPr>
          <w:p w:rsidR="00CB0760" w:rsidRPr="00B752C6" w:rsidRDefault="00CB0760" w:rsidP="009E2E56">
            <w:pPr>
              <w:suppressAutoHyphens w:val="0"/>
              <w:ind w:firstLine="0"/>
              <w:jc w:val="center"/>
              <w:rPr>
                <w:sz w:val="24"/>
              </w:rPr>
            </w:pPr>
            <w:r w:rsidRPr="00B752C6">
              <w:rPr>
                <w:sz w:val="24"/>
              </w:rPr>
              <w:t>1000,0</w:t>
            </w:r>
          </w:p>
        </w:tc>
        <w:tc>
          <w:tcPr>
            <w:tcW w:w="337" w:type="pct"/>
            <w:tcBorders>
              <w:top w:val="nil"/>
              <w:left w:val="nil"/>
              <w:bottom w:val="single" w:sz="8" w:space="0" w:color="auto"/>
              <w:right w:val="single" w:sz="8" w:space="0" w:color="auto"/>
            </w:tcBorders>
            <w:shd w:val="clear" w:color="auto" w:fill="auto"/>
            <w:noWrap/>
            <w:vAlign w:val="center"/>
            <w:hideMark/>
          </w:tcPr>
          <w:p w:rsidR="00CB0760" w:rsidRPr="00B752C6" w:rsidRDefault="00CB0760" w:rsidP="009E2E56">
            <w:pPr>
              <w:suppressAutoHyphens w:val="0"/>
              <w:ind w:firstLine="0"/>
              <w:jc w:val="center"/>
              <w:rPr>
                <w:sz w:val="24"/>
              </w:rPr>
            </w:pPr>
            <w:r w:rsidRPr="00B752C6">
              <w:rPr>
                <w:sz w:val="24"/>
              </w:rPr>
              <w:t>74,6</w:t>
            </w:r>
          </w:p>
        </w:tc>
        <w:tc>
          <w:tcPr>
            <w:tcW w:w="308" w:type="pct"/>
            <w:tcBorders>
              <w:top w:val="nil"/>
              <w:left w:val="nil"/>
              <w:bottom w:val="single" w:sz="8" w:space="0" w:color="auto"/>
              <w:right w:val="single" w:sz="8" w:space="0" w:color="auto"/>
            </w:tcBorders>
            <w:shd w:val="clear" w:color="auto" w:fill="auto"/>
            <w:noWrap/>
            <w:vAlign w:val="center"/>
            <w:hideMark/>
          </w:tcPr>
          <w:p w:rsidR="00CB0760" w:rsidRPr="00B752C6" w:rsidRDefault="00CB0760" w:rsidP="009E2E56">
            <w:pPr>
              <w:suppressAutoHyphens w:val="0"/>
              <w:ind w:firstLine="0"/>
              <w:jc w:val="center"/>
              <w:rPr>
                <w:sz w:val="24"/>
              </w:rPr>
            </w:pPr>
            <w:r w:rsidRPr="00B752C6">
              <w:rPr>
                <w:sz w:val="24"/>
              </w:rPr>
              <w:t>0,0</w:t>
            </w:r>
          </w:p>
        </w:tc>
        <w:tc>
          <w:tcPr>
            <w:tcW w:w="293" w:type="pct"/>
            <w:tcBorders>
              <w:top w:val="nil"/>
              <w:left w:val="nil"/>
              <w:bottom w:val="single" w:sz="8" w:space="0" w:color="auto"/>
              <w:right w:val="single" w:sz="8" w:space="0" w:color="auto"/>
            </w:tcBorders>
            <w:shd w:val="clear" w:color="auto" w:fill="auto"/>
            <w:noWrap/>
            <w:vAlign w:val="center"/>
            <w:hideMark/>
          </w:tcPr>
          <w:p w:rsidR="00CB0760" w:rsidRPr="00B752C6" w:rsidRDefault="00CB0760" w:rsidP="009E2E56">
            <w:pPr>
              <w:suppressAutoHyphens w:val="0"/>
              <w:ind w:firstLine="0"/>
              <w:jc w:val="center"/>
              <w:rPr>
                <w:sz w:val="24"/>
              </w:rPr>
            </w:pPr>
            <w:r w:rsidRPr="00B752C6">
              <w:rPr>
                <w:sz w:val="24"/>
              </w:rPr>
              <w:t>0,4</w:t>
            </w:r>
          </w:p>
        </w:tc>
        <w:tc>
          <w:tcPr>
            <w:tcW w:w="273" w:type="pct"/>
            <w:tcBorders>
              <w:top w:val="nil"/>
              <w:left w:val="nil"/>
              <w:bottom w:val="single" w:sz="8" w:space="0" w:color="auto"/>
              <w:right w:val="single" w:sz="8" w:space="0" w:color="auto"/>
            </w:tcBorders>
            <w:shd w:val="clear" w:color="auto" w:fill="auto"/>
            <w:noWrap/>
            <w:vAlign w:val="center"/>
            <w:hideMark/>
          </w:tcPr>
          <w:p w:rsidR="00CB0760" w:rsidRPr="00B752C6" w:rsidRDefault="00CB0760" w:rsidP="009E2E56">
            <w:pPr>
              <w:suppressAutoHyphens w:val="0"/>
              <w:ind w:firstLine="0"/>
              <w:jc w:val="center"/>
              <w:rPr>
                <w:sz w:val="24"/>
              </w:rPr>
            </w:pPr>
            <w:r w:rsidRPr="00B752C6">
              <w:rPr>
                <w:sz w:val="24"/>
              </w:rPr>
              <w:t>0,0</w:t>
            </w:r>
          </w:p>
        </w:tc>
        <w:tc>
          <w:tcPr>
            <w:tcW w:w="273" w:type="pct"/>
            <w:tcBorders>
              <w:top w:val="nil"/>
              <w:left w:val="nil"/>
              <w:bottom w:val="single" w:sz="8" w:space="0" w:color="auto"/>
              <w:right w:val="single" w:sz="8" w:space="0" w:color="auto"/>
            </w:tcBorders>
            <w:shd w:val="clear" w:color="auto" w:fill="auto"/>
            <w:noWrap/>
            <w:vAlign w:val="center"/>
            <w:hideMark/>
          </w:tcPr>
          <w:p w:rsidR="00CB0760" w:rsidRPr="00B752C6" w:rsidRDefault="00CB0760" w:rsidP="009E2E56">
            <w:pPr>
              <w:suppressAutoHyphens w:val="0"/>
              <w:ind w:firstLine="0"/>
              <w:jc w:val="center"/>
              <w:rPr>
                <w:sz w:val="24"/>
              </w:rPr>
            </w:pPr>
            <w:r w:rsidRPr="00B752C6">
              <w:rPr>
                <w:sz w:val="24"/>
              </w:rPr>
              <w:t>0,8</w:t>
            </w:r>
          </w:p>
        </w:tc>
        <w:tc>
          <w:tcPr>
            <w:tcW w:w="273" w:type="pct"/>
            <w:tcBorders>
              <w:top w:val="nil"/>
              <w:left w:val="nil"/>
              <w:bottom w:val="single" w:sz="8" w:space="0" w:color="auto"/>
              <w:right w:val="single" w:sz="8" w:space="0" w:color="auto"/>
            </w:tcBorders>
            <w:shd w:val="clear" w:color="auto" w:fill="auto"/>
            <w:noWrap/>
            <w:vAlign w:val="center"/>
            <w:hideMark/>
          </w:tcPr>
          <w:p w:rsidR="00CB0760" w:rsidRPr="00B752C6" w:rsidRDefault="00CB0760" w:rsidP="009E2E56">
            <w:pPr>
              <w:suppressAutoHyphens w:val="0"/>
              <w:ind w:firstLine="0"/>
              <w:jc w:val="center"/>
              <w:rPr>
                <w:sz w:val="24"/>
              </w:rPr>
            </w:pPr>
            <w:r w:rsidRPr="00B752C6">
              <w:rPr>
                <w:sz w:val="24"/>
              </w:rPr>
              <w:t>3,6</w:t>
            </w:r>
          </w:p>
        </w:tc>
        <w:tc>
          <w:tcPr>
            <w:tcW w:w="337" w:type="pct"/>
            <w:tcBorders>
              <w:top w:val="nil"/>
              <w:left w:val="nil"/>
              <w:bottom w:val="single" w:sz="8" w:space="0" w:color="auto"/>
              <w:right w:val="single" w:sz="8" w:space="0" w:color="auto"/>
            </w:tcBorders>
            <w:shd w:val="clear" w:color="auto" w:fill="auto"/>
            <w:vAlign w:val="center"/>
            <w:hideMark/>
          </w:tcPr>
          <w:p w:rsidR="00CB0760" w:rsidRPr="00B752C6" w:rsidRDefault="00CB0760" w:rsidP="009E2E56">
            <w:pPr>
              <w:suppressAutoHyphens w:val="0"/>
              <w:ind w:firstLine="0"/>
              <w:jc w:val="center"/>
              <w:rPr>
                <w:sz w:val="24"/>
              </w:rPr>
            </w:pPr>
            <w:r w:rsidRPr="00B752C6">
              <w:rPr>
                <w:sz w:val="24"/>
              </w:rPr>
              <w:t>78,2</w:t>
            </w:r>
          </w:p>
        </w:tc>
        <w:tc>
          <w:tcPr>
            <w:tcW w:w="382" w:type="pct"/>
            <w:tcBorders>
              <w:top w:val="nil"/>
              <w:left w:val="nil"/>
              <w:bottom w:val="single" w:sz="8" w:space="0" w:color="auto"/>
              <w:right w:val="single" w:sz="8" w:space="0" w:color="auto"/>
            </w:tcBorders>
            <w:shd w:val="clear" w:color="auto" w:fill="auto"/>
            <w:vAlign w:val="center"/>
            <w:hideMark/>
          </w:tcPr>
          <w:p w:rsidR="00CB0760" w:rsidRPr="00B752C6" w:rsidRDefault="00CB0760" w:rsidP="009E2E56">
            <w:pPr>
              <w:suppressAutoHyphens w:val="0"/>
              <w:ind w:firstLine="0"/>
              <w:jc w:val="center"/>
              <w:rPr>
                <w:sz w:val="24"/>
              </w:rPr>
            </w:pPr>
            <w:r w:rsidRPr="00B752C6">
              <w:rPr>
                <w:sz w:val="24"/>
              </w:rPr>
              <w:t>23,2</w:t>
            </w:r>
          </w:p>
        </w:tc>
        <w:tc>
          <w:tcPr>
            <w:tcW w:w="395" w:type="pct"/>
            <w:tcBorders>
              <w:top w:val="nil"/>
              <w:left w:val="nil"/>
              <w:bottom w:val="single" w:sz="8" w:space="0" w:color="auto"/>
              <w:right w:val="single" w:sz="8" w:space="0" w:color="auto"/>
            </w:tcBorders>
            <w:shd w:val="clear" w:color="auto" w:fill="auto"/>
            <w:vAlign w:val="center"/>
            <w:hideMark/>
          </w:tcPr>
          <w:p w:rsidR="00CB0760" w:rsidRPr="00B752C6" w:rsidRDefault="00CB0760" w:rsidP="009E2E56">
            <w:pPr>
              <w:suppressAutoHyphens w:val="0"/>
              <w:ind w:firstLine="0"/>
              <w:jc w:val="center"/>
              <w:rPr>
                <w:sz w:val="24"/>
              </w:rPr>
            </w:pPr>
            <w:r w:rsidRPr="00B752C6">
              <w:rPr>
                <w:sz w:val="24"/>
              </w:rPr>
              <w:t>72,2</w:t>
            </w:r>
          </w:p>
        </w:tc>
        <w:tc>
          <w:tcPr>
            <w:tcW w:w="316" w:type="pct"/>
            <w:tcBorders>
              <w:top w:val="nil"/>
              <w:left w:val="nil"/>
              <w:bottom w:val="single" w:sz="8" w:space="0" w:color="auto"/>
              <w:right w:val="single" w:sz="8" w:space="0" w:color="auto"/>
            </w:tcBorders>
            <w:shd w:val="clear" w:color="auto" w:fill="auto"/>
            <w:noWrap/>
            <w:vAlign w:val="center"/>
            <w:hideMark/>
          </w:tcPr>
          <w:p w:rsidR="00CB0760" w:rsidRPr="00B752C6" w:rsidRDefault="00CB0760" w:rsidP="009E2E56">
            <w:pPr>
              <w:suppressAutoHyphens w:val="0"/>
              <w:ind w:firstLine="0"/>
              <w:jc w:val="center"/>
              <w:rPr>
                <w:sz w:val="24"/>
              </w:rPr>
            </w:pPr>
            <w:r w:rsidRPr="00B752C6">
              <w:rPr>
                <w:sz w:val="24"/>
              </w:rPr>
              <w:t>-2,0</w:t>
            </w:r>
          </w:p>
        </w:tc>
        <w:tc>
          <w:tcPr>
            <w:tcW w:w="316" w:type="pct"/>
            <w:tcBorders>
              <w:top w:val="nil"/>
              <w:left w:val="nil"/>
              <w:bottom w:val="single" w:sz="8" w:space="0" w:color="auto"/>
              <w:right w:val="single" w:sz="8" w:space="0" w:color="auto"/>
            </w:tcBorders>
            <w:shd w:val="clear" w:color="auto" w:fill="auto"/>
            <w:noWrap/>
            <w:vAlign w:val="center"/>
            <w:hideMark/>
          </w:tcPr>
          <w:p w:rsidR="00CB0760" w:rsidRPr="00B752C6" w:rsidRDefault="00CB0760" w:rsidP="009E2E56">
            <w:pPr>
              <w:suppressAutoHyphens w:val="0"/>
              <w:ind w:firstLine="0"/>
              <w:jc w:val="center"/>
              <w:rPr>
                <w:sz w:val="24"/>
              </w:rPr>
            </w:pPr>
            <w:r w:rsidRPr="00B752C6">
              <w:rPr>
                <w:sz w:val="24"/>
              </w:rPr>
              <w:t>-4,0</w:t>
            </w:r>
          </w:p>
        </w:tc>
        <w:tc>
          <w:tcPr>
            <w:tcW w:w="380" w:type="pct"/>
            <w:tcBorders>
              <w:top w:val="nil"/>
              <w:left w:val="nil"/>
              <w:bottom w:val="single" w:sz="8" w:space="0" w:color="auto"/>
              <w:right w:val="single" w:sz="8" w:space="0" w:color="auto"/>
            </w:tcBorders>
            <w:shd w:val="clear" w:color="auto" w:fill="auto"/>
            <w:noWrap/>
            <w:vAlign w:val="center"/>
            <w:hideMark/>
          </w:tcPr>
          <w:p w:rsidR="00CB0760" w:rsidRPr="00B752C6" w:rsidRDefault="00CB0760" w:rsidP="009E2E56">
            <w:pPr>
              <w:suppressAutoHyphens w:val="0"/>
              <w:ind w:firstLine="0"/>
              <w:jc w:val="center"/>
              <w:rPr>
                <w:sz w:val="24"/>
              </w:rPr>
            </w:pPr>
            <w:r w:rsidRPr="00B752C6">
              <w:rPr>
                <w:sz w:val="24"/>
              </w:rPr>
              <w:t>-28,0</w:t>
            </w:r>
          </w:p>
        </w:tc>
        <w:tc>
          <w:tcPr>
            <w:tcW w:w="337" w:type="pct"/>
            <w:tcBorders>
              <w:top w:val="nil"/>
              <w:left w:val="nil"/>
              <w:bottom w:val="single" w:sz="8" w:space="0" w:color="auto"/>
              <w:right w:val="single" w:sz="8" w:space="0" w:color="auto"/>
            </w:tcBorders>
            <w:shd w:val="clear" w:color="auto" w:fill="auto"/>
            <w:vAlign w:val="center"/>
            <w:hideMark/>
          </w:tcPr>
          <w:p w:rsidR="00CB0760" w:rsidRPr="00B752C6" w:rsidRDefault="00CB0760" w:rsidP="009E2E56">
            <w:pPr>
              <w:suppressAutoHyphens w:val="0"/>
              <w:ind w:firstLine="0"/>
              <w:jc w:val="center"/>
              <w:rPr>
                <w:sz w:val="24"/>
              </w:rPr>
            </w:pPr>
            <w:r w:rsidRPr="00B752C6">
              <w:rPr>
                <w:sz w:val="24"/>
              </w:rPr>
              <w:t>44,2</w:t>
            </w:r>
          </w:p>
        </w:tc>
        <w:tc>
          <w:tcPr>
            <w:tcW w:w="316" w:type="pct"/>
            <w:tcBorders>
              <w:top w:val="nil"/>
              <w:left w:val="nil"/>
              <w:bottom w:val="single" w:sz="8" w:space="0" w:color="auto"/>
              <w:right w:val="single" w:sz="8" w:space="0" w:color="auto"/>
            </w:tcBorders>
            <w:shd w:val="clear" w:color="auto" w:fill="auto"/>
            <w:noWrap/>
            <w:vAlign w:val="center"/>
            <w:hideMark/>
          </w:tcPr>
          <w:p w:rsidR="00CB0760" w:rsidRPr="00B752C6" w:rsidRDefault="00CB0760" w:rsidP="009E2E56">
            <w:pPr>
              <w:suppressAutoHyphens w:val="0"/>
              <w:ind w:firstLine="0"/>
              <w:jc w:val="center"/>
              <w:rPr>
                <w:sz w:val="24"/>
              </w:rPr>
            </w:pPr>
            <w:r w:rsidRPr="00B752C6">
              <w:rPr>
                <w:sz w:val="24"/>
              </w:rPr>
              <w:t>-4,2</w:t>
            </w:r>
          </w:p>
        </w:tc>
      </w:tr>
    </w:tbl>
    <w:p w:rsidR="00CB0760" w:rsidRPr="00B752C6" w:rsidRDefault="00CB0760" w:rsidP="003972C2">
      <w:pPr>
        <w:spacing w:before="120"/>
        <w:rPr>
          <w:szCs w:val="28"/>
        </w:rPr>
      </w:pPr>
      <w:r w:rsidRPr="00B752C6">
        <w:rPr>
          <w:szCs w:val="28"/>
        </w:rPr>
        <w:t xml:space="preserve">По результатам расчета видно, что без дополнительных </w:t>
      </w:r>
      <w:proofErr w:type="spellStart"/>
      <w:r w:rsidRPr="00B752C6">
        <w:rPr>
          <w:szCs w:val="28"/>
        </w:rPr>
        <w:t>шумозащитных</w:t>
      </w:r>
      <w:proofErr w:type="spellEnd"/>
      <w:r w:rsidRPr="00B752C6">
        <w:rPr>
          <w:szCs w:val="28"/>
        </w:rPr>
        <w:t xml:space="preserve"> мероприятий уровень шума от автомобильных дорог на линии жилой застройки не будет соответствовать </w:t>
      </w:r>
      <w:proofErr w:type="gramStart"/>
      <w:r w:rsidRPr="00B752C6">
        <w:rPr>
          <w:szCs w:val="28"/>
        </w:rPr>
        <w:t>нормативному</w:t>
      </w:r>
      <w:proofErr w:type="gramEnd"/>
      <w:r w:rsidRPr="00B752C6">
        <w:rPr>
          <w:szCs w:val="28"/>
        </w:rPr>
        <w:t xml:space="preserve"> по </w:t>
      </w:r>
      <w:proofErr w:type="spellStart"/>
      <w:r w:rsidRPr="00B752C6">
        <w:rPr>
          <w:szCs w:val="28"/>
        </w:rPr>
        <w:t>СНиП</w:t>
      </w:r>
      <w:proofErr w:type="spellEnd"/>
      <w:r w:rsidRPr="00B752C6">
        <w:rPr>
          <w:szCs w:val="28"/>
        </w:rPr>
        <w:t xml:space="preserve"> 23-03-2003 «Защита от шума» (эквивалентный уровень звука 72,2 </w:t>
      </w:r>
      <w:proofErr w:type="spellStart"/>
      <w:r w:rsidRPr="00B752C6">
        <w:rPr>
          <w:szCs w:val="28"/>
        </w:rPr>
        <w:t>дБА</w:t>
      </w:r>
      <w:proofErr w:type="spellEnd"/>
      <w:r w:rsidRPr="00B752C6">
        <w:rPr>
          <w:szCs w:val="28"/>
        </w:rPr>
        <w:t xml:space="preserve"> при нормативном 55 </w:t>
      </w:r>
      <w:proofErr w:type="spellStart"/>
      <w:r w:rsidRPr="00B752C6">
        <w:rPr>
          <w:szCs w:val="28"/>
        </w:rPr>
        <w:t>дБА</w:t>
      </w:r>
      <w:proofErr w:type="spellEnd"/>
      <w:r w:rsidRPr="00B752C6">
        <w:rPr>
          <w:szCs w:val="28"/>
        </w:rPr>
        <w:t xml:space="preserve"> в дневное время).</w:t>
      </w:r>
    </w:p>
    <w:p w:rsidR="00CB0760" w:rsidRPr="00B752C6" w:rsidRDefault="00CB0760" w:rsidP="00CB0760">
      <w:pPr>
        <w:rPr>
          <w:szCs w:val="28"/>
        </w:rPr>
      </w:pPr>
      <w:r w:rsidRPr="00B752C6">
        <w:rPr>
          <w:szCs w:val="28"/>
        </w:rPr>
        <w:t xml:space="preserve">Добиться нормативных значений уровня звука на линии застройки можно применением дополнительных мер. Установка </w:t>
      </w:r>
      <w:proofErr w:type="spellStart"/>
      <w:r w:rsidRPr="00B752C6">
        <w:rPr>
          <w:szCs w:val="28"/>
        </w:rPr>
        <w:t>шумозащитных</w:t>
      </w:r>
      <w:proofErr w:type="spellEnd"/>
      <w:r w:rsidRPr="00B752C6">
        <w:rPr>
          <w:szCs w:val="28"/>
        </w:rPr>
        <w:t xml:space="preserve"> экранов позволит снизить шум на 5-15 </w:t>
      </w:r>
      <w:proofErr w:type="spellStart"/>
      <w:r w:rsidRPr="00B752C6">
        <w:rPr>
          <w:szCs w:val="28"/>
        </w:rPr>
        <w:t>дБА</w:t>
      </w:r>
      <w:proofErr w:type="spellEnd"/>
      <w:r w:rsidRPr="00B752C6">
        <w:rPr>
          <w:szCs w:val="28"/>
        </w:rPr>
        <w:t xml:space="preserve">. Сокращение движения грузового транспорта ещё на 1-3 </w:t>
      </w:r>
      <w:proofErr w:type="spellStart"/>
      <w:r w:rsidRPr="00B752C6">
        <w:rPr>
          <w:szCs w:val="28"/>
        </w:rPr>
        <w:t>дБА</w:t>
      </w:r>
      <w:proofErr w:type="spellEnd"/>
      <w:r w:rsidRPr="00B752C6">
        <w:rPr>
          <w:szCs w:val="28"/>
        </w:rPr>
        <w:t>.</w:t>
      </w:r>
    </w:p>
    <w:p w:rsidR="00CB0760" w:rsidRPr="00B752C6" w:rsidRDefault="00CB0760" w:rsidP="00CB0760">
      <w:pPr>
        <w:rPr>
          <w:szCs w:val="28"/>
        </w:rPr>
      </w:pPr>
      <w:r w:rsidRPr="00B752C6">
        <w:rPr>
          <w:szCs w:val="28"/>
        </w:rPr>
        <w:lastRenderedPageBreak/>
        <w:t xml:space="preserve">Следует учитывать, что расчет проводился для максимальной интенсивности движения автотранспорта. Реальные значения шумового дискомфорта могут значительно отличаться от </w:t>
      </w:r>
      <w:proofErr w:type="gramStart"/>
      <w:r w:rsidRPr="00B752C6">
        <w:rPr>
          <w:szCs w:val="28"/>
        </w:rPr>
        <w:t>расчетных</w:t>
      </w:r>
      <w:proofErr w:type="gramEnd"/>
      <w:r w:rsidRPr="00B752C6">
        <w:rPr>
          <w:szCs w:val="28"/>
        </w:rPr>
        <w:t xml:space="preserve">. </w:t>
      </w:r>
    </w:p>
    <w:p w:rsidR="00CB0760" w:rsidRPr="00B752C6" w:rsidRDefault="00CB0760" w:rsidP="00CB0760">
      <w:pPr>
        <w:rPr>
          <w:szCs w:val="28"/>
        </w:rPr>
      </w:pPr>
      <w:r w:rsidRPr="00B752C6">
        <w:rPr>
          <w:szCs w:val="28"/>
        </w:rPr>
        <w:t xml:space="preserve">Перед принятием дополнительных мер необходимо провести комплексное исследование шумовой нагрузки для других улиц проектируемого микрорайона. </w:t>
      </w:r>
    </w:p>
    <w:p w:rsidR="003972C2" w:rsidRPr="00B752C6" w:rsidRDefault="00CB0760" w:rsidP="003972C2">
      <w:pPr>
        <w:spacing w:before="240"/>
        <w:rPr>
          <w:b/>
          <w:szCs w:val="28"/>
          <w:u w:val="single"/>
        </w:rPr>
      </w:pPr>
      <w:r w:rsidRPr="00B752C6">
        <w:rPr>
          <w:b/>
          <w:szCs w:val="28"/>
          <w:u w:val="single"/>
        </w:rPr>
        <w:t xml:space="preserve">Радиационная обстановка. </w:t>
      </w:r>
    </w:p>
    <w:p w:rsidR="00CB0760" w:rsidRPr="00B752C6" w:rsidRDefault="00CB0760" w:rsidP="00CB0760">
      <w:pPr>
        <w:rPr>
          <w:szCs w:val="28"/>
        </w:rPr>
      </w:pPr>
      <w:r w:rsidRPr="00B752C6">
        <w:rPr>
          <w:szCs w:val="28"/>
        </w:rPr>
        <w:t xml:space="preserve">Среднее значение мощности дозы внешнего гамма-излучения  в помещениях жилых домов различных типов в Нефтеюганске составило 0,11 </w:t>
      </w:r>
      <w:proofErr w:type="spellStart"/>
      <w:r w:rsidRPr="00B752C6">
        <w:rPr>
          <w:szCs w:val="28"/>
        </w:rPr>
        <w:t>мкЗв</w:t>
      </w:r>
      <w:proofErr w:type="spellEnd"/>
      <w:r w:rsidRPr="00B752C6">
        <w:rPr>
          <w:szCs w:val="28"/>
        </w:rPr>
        <w:t xml:space="preserve">/ч при максимуме 0,18 </w:t>
      </w:r>
      <w:proofErr w:type="spellStart"/>
      <w:r w:rsidRPr="00B752C6">
        <w:rPr>
          <w:szCs w:val="28"/>
        </w:rPr>
        <w:t>мкЗв</w:t>
      </w:r>
      <w:proofErr w:type="spellEnd"/>
      <w:r w:rsidRPr="00B752C6">
        <w:rPr>
          <w:szCs w:val="28"/>
        </w:rPr>
        <w:t xml:space="preserve">/ч. Для открытой местности  характерны достаточно однородные по мощности дозы гамма-излучения условия: среднее значение МЭД - 0,10 </w:t>
      </w:r>
      <w:proofErr w:type="spellStart"/>
      <w:r w:rsidRPr="00B752C6">
        <w:rPr>
          <w:szCs w:val="28"/>
        </w:rPr>
        <w:t>мкЗв</w:t>
      </w:r>
      <w:proofErr w:type="spellEnd"/>
      <w:r w:rsidRPr="00B752C6">
        <w:rPr>
          <w:szCs w:val="28"/>
        </w:rPr>
        <w:t xml:space="preserve">/ч при максимуме 0,12 </w:t>
      </w:r>
      <w:proofErr w:type="spellStart"/>
      <w:r w:rsidRPr="00B752C6">
        <w:rPr>
          <w:szCs w:val="28"/>
        </w:rPr>
        <w:t>мкЗв</w:t>
      </w:r>
      <w:proofErr w:type="spellEnd"/>
      <w:r w:rsidRPr="00B752C6">
        <w:rPr>
          <w:szCs w:val="28"/>
        </w:rPr>
        <w:t xml:space="preserve">/ч. </w:t>
      </w:r>
    </w:p>
    <w:p w:rsidR="003972C2" w:rsidRPr="00B752C6" w:rsidRDefault="003972C2" w:rsidP="003972C2">
      <w:bookmarkStart w:id="72" w:name="_Toc192657408"/>
      <w:bookmarkEnd w:id="65"/>
      <w:r w:rsidRPr="00B752C6">
        <w:t>Согласно протоколу радиологических измерений № 119 от 16 октября 2013 года на территории объекта: «Инженерные изыскания для подготовки документации по планировке части территории микрорайона 8А города Нефтеюганска» локальные радиационные аномалии отсутствуют.</w:t>
      </w:r>
    </w:p>
    <w:p w:rsidR="003972C2" w:rsidRPr="00B752C6" w:rsidRDefault="003972C2" w:rsidP="003972C2">
      <w:r w:rsidRPr="00B752C6">
        <w:t xml:space="preserve">Максимальное значение мощности дозы гамма-излучения составило 0,16 </w:t>
      </w:r>
      <w:proofErr w:type="spellStart"/>
      <w:r w:rsidRPr="00B752C6">
        <w:t>мкЗв</w:t>
      </w:r>
      <w:proofErr w:type="spellEnd"/>
      <w:r w:rsidRPr="00B752C6">
        <w:t xml:space="preserve">/ч. Минимальное </w:t>
      </w:r>
      <w:r w:rsidRPr="00B752C6">
        <w:noBreakHyphen/>
        <w:t xml:space="preserve"> 0,10 </w:t>
      </w:r>
      <w:proofErr w:type="spellStart"/>
      <w:r w:rsidRPr="00B752C6">
        <w:t>мкЗв</w:t>
      </w:r>
      <w:proofErr w:type="spellEnd"/>
      <w:r w:rsidRPr="00B752C6">
        <w:t xml:space="preserve">/ч.  Мощность дозы гамма-излучения соответствуют требованиям </w:t>
      </w:r>
      <w:proofErr w:type="spellStart"/>
      <w:r w:rsidRPr="00B752C6">
        <w:t>СанПиН</w:t>
      </w:r>
      <w:proofErr w:type="spellEnd"/>
      <w:r w:rsidRPr="00B752C6">
        <w:t xml:space="preserve"> 2.6.1.2523-09 «Нормы радиационной безопасности НРБ-99/2009», </w:t>
      </w:r>
      <w:proofErr w:type="spellStart"/>
      <w:r w:rsidRPr="00B752C6">
        <w:t>СанПиН</w:t>
      </w:r>
      <w:proofErr w:type="spellEnd"/>
      <w:r w:rsidRPr="00B752C6">
        <w:t xml:space="preserve"> 2.6.1.2800-10 "Гигиенические требования по ограничению облучения </w:t>
      </w:r>
      <w:proofErr w:type="gramStart"/>
      <w:r w:rsidRPr="00B752C6">
        <w:t>населения</w:t>
      </w:r>
      <w:proofErr w:type="gramEnd"/>
      <w:r w:rsidRPr="00B752C6">
        <w:t xml:space="preserve"> за счет природных источников ионизирующего излучения", СП 2.6.1.2612-10 "Основные санитарные правила обеспечения радиационной безопасности (ОСПОРБ 99/2010)".</w:t>
      </w:r>
    </w:p>
    <w:p w:rsidR="003972C2" w:rsidRPr="00B752C6" w:rsidRDefault="003972C2" w:rsidP="003972C2">
      <w:pPr>
        <w:pStyle w:val="11"/>
      </w:pPr>
      <w:r w:rsidRPr="00B752C6">
        <w:t>Неионизирующее излучение</w:t>
      </w:r>
    </w:p>
    <w:p w:rsidR="003972C2" w:rsidRPr="00B752C6" w:rsidRDefault="003972C2" w:rsidP="003972C2">
      <w:r w:rsidRPr="00B752C6">
        <w:t xml:space="preserve">При проектировании, инженерной подготовке площадки под строительство и строительстве жилых домов, эксплуатации оборудования и организации технологических процессов происходит неблагоприятное влияние неионизирующих излучений: постоянные магнитные поля, электромагнитные поля промышленной частоты, электромагнитные излучения радиочастотного и оптического диапазонов. </w:t>
      </w:r>
    </w:p>
    <w:p w:rsidR="003972C2" w:rsidRPr="00B752C6" w:rsidRDefault="003972C2" w:rsidP="003972C2">
      <w:r w:rsidRPr="00B752C6">
        <w:t>Уровни неионизирующих излучений должны соответствовать требованиям СП 2.2.2.1327- 03 «Гигиенические требования к организации технологических процессов, производственному оборудованию и рабочему инструменту». Допустимые значения параметров электромагнитных излучений и напряжённость электростатического потенциала не должны превышать: - для напряжённости электрического поля в диапазоне частот 2 Гц-2 кГц – 25</w:t>
      </w:r>
      <w:proofErr w:type="gramStart"/>
      <w:r w:rsidRPr="00B752C6">
        <w:t xml:space="preserve"> В</w:t>
      </w:r>
      <w:proofErr w:type="gramEnd"/>
      <w:r w:rsidRPr="00B752C6">
        <w:t xml:space="preserve">/м, а в диапазоне 2 кГц-400 кГц - 2,5 В/м; - для плотности магнитного потока в диапазоне частот 5 Гц-2 кГц – 250 нТл, а в диапазоне 2 кГц-400 кГц - 25 нТл; - для поверхностного электростатического потенциала – 500 В. </w:t>
      </w:r>
    </w:p>
    <w:p w:rsidR="003972C2" w:rsidRPr="00B752C6" w:rsidRDefault="003972C2" w:rsidP="003972C2">
      <w:r w:rsidRPr="00B752C6">
        <w:t xml:space="preserve">К средствам защиты от повышенного уровня электромагнитных излучений относятся: оградительные устройства; защитные покрытия; герметизирующие устройства; устройства автоматического контроля и сигнализации; устройства дистанционного управления; знаки безопасности. При </w:t>
      </w:r>
      <w:r w:rsidRPr="00B752C6">
        <w:lastRenderedPageBreak/>
        <w:t xml:space="preserve">организации технологических процессов защита от воздействия НИ достигается путем проведения комплекса организационных и инженерно-технических мероприятий. </w:t>
      </w:r>
    </w:p>
    <w:p w:rsidR="003972C2" w:rsidRPr="00B752C6" w:rsidRDefault="003972C2" w:rsidP="003972C2">
      <w:r w:rsidRPr="00B752C6">
        <w:t xml:space="preserve">Согласно данным проведенных измерений уровни электромагнитного излучения соответствуют </w:t>
      </w:r>
      <w:proofErr w:type="spellStart"/>
      <w:r w:rsidRPr="00B752C6">
        <w:t>СанПиН</w:t>
      </w:r>
      <w:proofErr w:type="spellEnd"/>
      <w:r w:rsidRPr="00B752C6">
        <w:t xml:space="preserve"> 2.2.4.1191-03 «Электромагнитные поля в производственных условиях».</w:t>
      </w:r>
    </w:p>
    <w:p w:rsidR="003972C2" w:rsidRPr="00B752C6" w:rsidRDefault="003972C2" w:rsidP="003972C2"/>
    <w:p w:rsidR="009271EB" w:rsidRPr="00B752C6" w:rsidRDefault="009271EB" w:rsidP="009271EB">
      <w:pPr>
        <w:pStyle w:val="1"/>
        <w:rPr>
          <w:lang w:eastAsia="ar-SA"/>
        </w:rPr>
      </w:pPr>
      <w:bookmarkStart w:id="73" w:name="_Toc428469978"/>
      <w:r w:rsidRPr="00B752C6">
        <w:rPr>
          <w:lang w:eastAsia="ar-SA"/>
        </w:rPr>
        <w:lastRenderedPageBreak/>
        <w:t>3</w:t>
      </w:r>
      <w:r w:rsidR="0041720F" w:rsidRPr="00B752C6">
        <w:rPr>
          <w:lang w:eastAsia="ar-SA"/>
        </w:rPr>
        <w:t>.</w:t>
      </w:r>
      <w:r w:rsidRPr="00B752C6">
        <w:rPr>
          <w:lang w:eastAsia="ar-SA"/>
        </w:rPr>
        <w:t xml:space="preserve"> </w:t>
      </w:r>
      <w:bookmarkEnd w:id="72"/>
      <w:r w:rsidR="001922B7">
        <w:rPr>
          <w:lang w:eastAsia="ar-SA"/>
        </w:rPr>
        <w:t>Мероприятия по защите территории от чрезвычайных ситуаций природного и техногенного характера</w:t>
      </w:r>
      <w:bookmarkEnd w:id="73"/>
    </w:p>
    <w:p w:rsidR="009271EB" w:rsidRPr="00B752C6" w:rsidRDefault="009271EB" w:rsidP="009271EB">
      <w:pPr>
        <w:rPr>
          <w:lang w:eastAsia="ar-SA"/>
        </w:rPr>
      </w:pPr>
      <w:r w:rsidRPr="00B752C6">
        <w:rPr>
          <w:lang w:eastAsia="ar-SA"/>
        </w:rPr>
        <w:t>На территории проектируемого микрорайона основные риски возникновения чрезвычайных ситуаций как природного, так и техногенного характера обуславливают необходимость принятия мер по защите от них населения и территорий.</w:t>
      </w:r>
    </w:p>
    <w:p w:rsidR="009271EB" w:rsidRPr="00B752C6" w:rsidRDefault="009271EB" w:rsidP="009271EB">
      <w:pPr>
        <w:pStyle w:val="2"/>
        <w:rPr>
          <w:lang w:eastAsia="ar-SA"/>
        </w:rPr>
      </w:pPr>
      <w:bookmarkStart w:id="74" w:name="_Toc428469979"/>
      <w:r w:rsidRPr="00B752C6">
        <w:rPr>
          <w:lang w:eastAsia="ar-SA"/>
        </w:rPr>
        <w:t>3.1 Опасные процессы и явления, характерные для проектируемого микрорайона</w:t>
      </w:r>
      <w:bookmarkEnd w:id="74"/>
    </w:p>
    <w:p w:rsidR="000D7A0B" w:rsidRPr="00B752C6" w:rsidRDefault="000D7A0B" w:rsidP="000D7A0B">
      <w:pPr>
        <w:pStyle w:val="af"/>
        <w:ind w:left="0"/>
        <w:rPr>
          <w:rFonts w:ascii="Times New Roman" w:hAnsi="Times New Roman"/>
          <w:sz w:val="28"/>
          <w:szCs w:val="28"/>
        </w:rPr>
      </w:pPr>
      <w:bookmarkStart w:id="75" w:name="_Toc337456711"/>
      <w:r w:rsidRPr="00B752C6">
        <w:rPr>
          <w:rFonts w:ascii="Times New Roman" w:hAnsi="Times New Roman"/>
          <w:sz w:val="28"/>
          <w:szCs w:val="28"/>
        </w:rPr>
        <w:t>Основными объектами техногенной опасности на территории микрорайона являются:</w:t>
      </w:r>
    </w:p>
    <w:p w:rsidR="000D7A0B" w:rsidRPr="00B752C6" w:rsidRDefault="000D7A0B" w:rsidP="000D7A0B">
      <w:pPr>
        <w:pStyle w:val="af"/>
        <w:numPr>
          <w:ilvl w:val="0"/>
          <w:numId w:val="1"/>
        </w:numPr>
        <w:suppressAutoHyphens w:val="0"/>
        <w:spacing w:after="0"/>
        <w:rPr>
          <w:rFonts w:ascii="Times New Roman" w:hAnsi="Times New Roman"/>
          <w:sz w:val="28"/>
          <w:szCs w:val="28"/>
        </w:rPr>
      </w:pPr>
      <w:r w:rsidRPr="00B752C6">
        <w:rPr>
          <w:rFonts w:ascii="Times New Roman" w:hAnsi="Times New Roman"/>
          <w:sz w:val="28"/>
          <w:szCs w:val="28"/>
        </w:rPr>
        <w:t xml:space="preserve">аварии на </w:t>
      </w:r>
      <w:proofErr w:type="spellStart"/>
      <w:r w:rsidRPr="00B752C6">
        <w:rPr>
          <w:rFonts w:ascii="Times New Roman" w:hAnsi="Times New Roman"/>
          <w:sz w:val="28"/>
          <w:szCs w:val="28"/>
        </w:rPr>
        <w:t>электро</w:t>
      </w:r>
      <w:proofErr w:type="spellEnd"/>
      <w:r w:rsidRPr="00B752C6">
        <w:rPr>
          <w:rFonts w:ascii="Times New Roman" w:hAnsi="Times New Roman"/>
          <w:sz w:val="28"/>
          <w:szCs w:val="28"/>
        </w:rPr>
        <w:t>- и теплоэнергетических системах;</w:t>
      </w:r>
    </w:p>
    <w:p w:rsidR="000D7A0B" w:rsidRPr="00B752C6" w:rsidRDefault="000D7A0B" w:rsidP="000D7A0B">
      <w:pPr>
        <w:pStyle w:val="af"/>
        <w:numPr>
          <w:ilvl w:val="0"/>
          <w:numId w:val="1"/>
        </w:numPr>
        <w:suppressAutoHyphens w:val="0"/>
        <w:spacing w:after="0"/>
        <w:rPr>
          <w:rFonts w:ascii="Times New Roman" w:hAnsi="Times New Roman"/>
          <w:sz w:val="28"/>
          <w:szCs w:val="28"/>
        </w:rPr>
      </w:pPr>
      <w:r w:rsidRPr="00B752C6">
        <w:rPr>
          <w:rFonts w:ascii="Times New Roman" w:hAnsi="Times New Roman"/>
          <w:sz w:val="28"/>
          <w:szCs w:val="28"/>
        </w:rPr>
        <w:t>аварии на газопроводной системе;</w:t>
      </w:r>
    </w:p>
    <w:p w:rsidR="000D7A0B" w:rsidRPr="00B752C6" w:rsidRDefault="000D7A0B" w:rsidP="000D7A0B">
      <w:pPr>
        <w:numPr>
          <w:ilvl w:val="0"/>
          <w:numId w:val="1"/>
        </w:numPr>
        <w:shd w:val="clear" w:color="auto" w:fill="FFFFFF"/>
        <w:contextualSpacing/>
        <w:rPr>
          <w:szCs w:val="28"/>
          <w:lang w:eastAsia="ar-SA"/>
        </w:rPr>
      </w:pPr>
      <w:r w:rsidRPr="00B752C6">
        <w:rPr>
          <w:spacing w:val="-3"/>
          <w:szCs w:val="28"/>
          <w:lang w:eastAsia="ar-SA"/>
        </w:rPr>
        <w:t>аварийные разливы нефти и нефтепродуктов;</w:t>
      </w:r>
    </w:p>
    <w:p w:rsidR="000D7A0B" w:rsidRPr="00B752C6" w:rsidRDefault="000D7A0B" w:rsidP="000D7A0B">
      <w:pPr>
        <w:numPr>
          <w:ilvl w:val="0"/>
          <w:numId w:val="1"/>
        </w:numPr>
        <w:shd w:val="clear" w:color="auto" w:fill="FFFFFF"/>
        <w:contextualSpacing/>
        <w:rPr>
          <w:szCs w:val="28"/>
          <w:lang w:eastAsia="ar-SA"/>
        </w:rPr>
      </w:pPr>
      <w:r w:rsidRPr="00B752C6">
        <w:rPr>
          <w:spacing w:val="-3"/>
          <w:szCs w:val="28"/>
          <w:lang w:eastAsia="ar-SA"/>
        </w:rPr>
        <w:t>аварийные ситуации на химически-опасном объекте ОАО «</w:t>
      </w:r>
      <w:proofErr w:type="spellStart"/>
      <w:r w:rsidRPr="00B752C6">
        <w:rPr>
          <w:spacing w:val="-3"/>
          <w:szCs w:val="28"/>
          <w:lang w:eastAsia="ar-SA"/>
        </w:rPr>
        <w:t>Юганскводоканал</w:t>
      </w:r>
      <w:proofErr w:type="spellEnd"/>
      <w:r w:rsidRPr="00B752C6">
        <w:rPr>
          <w:spacing w:val="-3"/>
          <w:szCs w:val="28"/>
          <w:lang w:eastAsia="ar-SA"/>
        </w:rPr>
        <w:t>».</w:t>
      </w:r>
    </w:p>
    <w:p w:rsidR="009271EB" w:rsidRPr="00B752C6" w:rsidRDefault="009271EB" w:rsidP="009271EB">
      <w:pPr>
        <w:pStyle w:val="2"/>
      </w:pPr>
      <w:bookmarkStart w:id="76" w:name="_Toc428469980"/>
      <w:r w:rsidRPr="00B752C6">
        <w:t>3.2 Краткая оценка обстановки при возникновении чрезвычайных ситуаций</w:t>
      </w:r>
      <w:bookmarkEnd w:id="75"/>
      <w:bookmarkEnd w:id="76"/>
    </w:p>
    <w:p w:rsidR="009271EB" w:rsidRPr="00B752C6" w:rsidRDefault="009271EB" w:rsidP="009271EB">
      <w:r w:rsidRPr="00B752C6">
        <w:t>Для обеспечения населения электроэнергией используются мощности трансформаторных пунктов 6/0,4 кВ, расположенных в границах микрорайона и распределительной подстанции ПС 36/6кВ, расположенной в районе пересечения ул</w:t>
      </w:r>
      <w:proofErr w:type="gramStart"/>
      <w:r w:rsidRPr="00B752C6">
        <w:t>.М</w:t>
      </w:r>
      <w:proofErr w:type="gramEnd"/>
      <w:r w:rsidRPr="00B752C6">
        <w:t xml:space="preserve">амонтовской и ул.Ленина. </w:t>
      </w:r>
    </w:p>
    <w:p w:rsidR="009271EB" w:rsidRPr="00B752C6" w:rsidRDefault="009271EB" w:rsidP="009271EB">
      <w:r w:rsidRPr="00B752C6">
        <w:t>Магистральные теплопроводы, от которых микрорайон 8а обеспечивается теплом,  проходят вдоль ул</w:t>
      </w:r>
      <w:proofErr w:type="gramStart"/>
      <w:r w:rsidRPr="00B752C6">
        <w:t>.Ж</w:t>
      </w:r>
      <w:proofErr w:type="gramEnd"/>
      <w:r w:rsidRPr="00B752C6">
        <w:t>илая</w:t>
      </w:r>
      <w:r w:rsidR="008C7DEA" w:rsidRPr="00B752C6">
        <w:t xml:space="preserve"> и Мамонтовская</w:t>
      </w:r>
      <w:r w:rsidRPr="00B752C6">
        <w:t>. Жилые и социальные объекты микрорайона подключены к системе теплоснабжения по открытой схеме.</w:t>
      </w:r>
    </w:p>
    <w:p w:rsidR="009271EB" w:rsidRPr="00B752C6" w:rsidRDefault="009271EB" w:rsidP="009271EB">
      <w:r w:rsidRPr="00B752C6">
        <w:t xml:space="preserve">Аварии на </w:t>
      </w:r>
      <w:proofErr w:type="spellStart"/>
      <w:r w:rsidRPr="00B752C6">
        <w:t>электро</w:t>
      </w:r>
      <w:proofErr w:type="spellEnd"/>
      <w:r w:rsidRPr="00B752C6">
        <w:t>- и теплоэнергетических системах с долговременным перерывом снабжения потребителей и обширных территорий могут привести к прекращению снабжения зданий и сооружений электроэнергией и теплом. Последствия от аварии могут оказывать поражающее действие на людей: поражение электрическим током при прикосновении к оборванным проводам, возникновением пожаров вследствие коротких замыканий.</w:t>
      </w:r>
    </w:p>
    <w:p w:rsidR="009271EB" w:rsidRPr="00B752C6" w:rsidRDefault="009271EB" w:rsidP="009271EB">
      <w:pPr>
        <w:spacing w:before="240"/>
      </w:pPr>
      <w:r w:rsidRPr="00B752C6">
        <w:t xml:space="preserve">Газовые сети проходят вдоль южной границы проектируемой территории (газопровод среднего давления Ø100мм). На </w:t>
      </w:r>
      <w:r w:rsidR="008C7DEA" w:rsidRPr="00B752C6">
        <w:t>перспективу</w:t>
      </w:r>
      <w:r w:rsidRPr="00B752C6">
        <w:t xml:space="preserve"> газоснабжение </w:t>
      </w:r>
      <w:proofErr w:type="spellStart"/>
      <w:r w:rsidRPr="00B752C6">
        <w:t>мкр</w:t>
      </w:r>
      <w:proofErr w:type="spellEnd"/>
      <w:r w:rsidRPr="00B752C6">
        <w:t xml:space="preserve"> 8а не предусмотрено.</w:t>
      </w:r>
    </w:p>
    <w:p w:rsidR="009271EB" w:rsidRPr="00B752C6" w:rsidRDefault="009271EB" w:rsidP="009271EB">
      <w:r w:rsidRPr="00B752C6">
        <w:t xml:space="preserve">При авариях на газопроводе в местах повреждения происходит истечение газа под высоким давлением в окружающую среду. На месте разрушения в грунте образуется воронка. Метан поднимается в атмосферу (легче воздуха), а </w:t>
      </w:r>
      <w:r w:rsidRPr="00B752C6">
        <w:lastRenderedPageBreak/>
        <w:t xml:space="preserve">другие газы или их смеси оседают в приземном слое. Смешиваясь с воздухом, газы </w:t>
      </w:r>
      <w:proofErr w:type="gramStart"/>
      <w:r w:rsidRPr="00B752C6">
        <w:t>образуют</w:t>
      </w:r>
      <w:proofErr w:type="gramEnd"/>
      <w:r w:rsidRPr="00B752C6">
        <w:t xml:space="preserve"> облако взрывоопасной смеси. Статистика показывает, что примерно 80% аварий сопровождается пожаром. Искры возникают в результате взаимодействия частиц газа с металлом и твердыми частицами грунта. Обычное горение может трансформироваться во взрыв за счет </w:t>
      </w:r>
      <w:proofErr w:type="spellStart"/>
      <w:r w:rsidRPr="00B752C6">
        <w:t>самоускорения</w:t>
      </w:r>
      <w:proofErr w:type="spellEnd"/>
      <w:r w:rsidRPr="00B752C6">
        <w:t xml:space="preserve"> пламени при его распространении по рельефу.</w:t>
      </w:r>
    </w:p>
    <w:p w:rsidR="009271EB" w:rsidRPr="00B752C6" w:rsidRDefault="009271EB" w:rsidP="009271EB">
      <w:pPr>
        <w:spacing w:before="120"/>
      </w:pPr>
      <w:r w:rsidRPr="00B752C6">
        <w:t>Экологические последствия разливов нефти носят трудно учитываемый характер, поскольку нефтяное загрязнение нарушает многие естественные процессы и взаимосвязи, существенно изменяет условия обитания всех видов живых организмов и накапливается в биомассе.</w:t>
      </w:r>
    </w:p>
    <w:p w:rsidR="009271EB" w:rsidRPr="00B752C6" w:rsidRDefault="009271EB" w:rsidP="009271EB">
      <w:r w:rsidRPr="00B752C6">
        <w:t xml:space="preserve">При разливе нефтепродуктов во время аварий на </w:t>
      </w:r>
      <w:proofErr w:type="spellStart"/>
      <w:r w:rsidRPr="00B752C6">
        <w:t>продуктоводах</w:t>
      </w:r>
      <w:proofErr w:type="spellEnd"/>
      <w:r w:rsidRPr="00B752C6">
        <w:t xml:space="preserve"> выполняются следующие работы:</w:t>
      </w:r>
    </w:p>
    <w:p w:rsidR="009271EB" w:rsidRPr="00B752C6" w:rsidRDefault="009271EB" w:rsidP="009271EB">
      <w:r w:rsidRPr="00B752C6">
        <w:t>- отключается поврежденный участок коммуникации;</w:t>
      </w:r>
    </w:p>
    <w:p w:rsidR="009271EB" w:rsidRPr="00B752C6" w:rsidRDefault="009271EB" w:rsidP="009271EB">
      <w:r w:rsidRPr="00B752C6">
        <w:t>- локализуется дальнейшее растекание продукта, который собирается в выемки, низины, а также на территории, окруженной земляными валами;</w:t>
      </w:r>
    </w:p>
    <w:p w:rsidR="009271EB" w:rsidRPr="00B752C6" w:rsidRDefault="009271EB" w:rsidP="009271EB">
      <w:r w:rsidRPr="00B752C6">
        <w:t>- производится откачка нефтепродукта в запасные емкости.</w:t>
      </w:r>
    </w:p>
    <w:p w:rsidR="000D7A0B" w:rsidRPr="00B752C6" w:rsidRDefault="000D7A0B" w:rsidP="000D7A0B">
      <w:proofErr w:type="spellStart"/>
      <w:r w:rsidRPr="00B752C6">
        <w:t>Водоснабжающая</w:t>
      </w:r>
      <w:proofErr w:type="spellEnd"/>
      <w:r w:rsidRPr="00B752C6">
        <w:t xml:space="preserve"> организация ОАО «</w:t>
      </w:r>
      <w:proofErr w:type="spellStart"/>
      <w:r w:rsidRPr="00B752C6">
        <w:t>Юганскводоканал</w:t>
      </w:r>
      <w:proofErr w:type="spellEnd"/>
      <w:r w:rsidRPr="00B752C6">
        <w:t xml:space="preserve">» располагается в районе пересечения улиц </w:t>
      </w:r>
      <w:proofErr w:type="gramStart"/>
      <w:r w:rsidRPr="00B752C6">
        <w:t>Молодежной</w:t>
      </w:r>
      <w:proofErr w:type="gramEnd"/>
      <w:r w:rsidRPr="00B752C6">
        <w:t xml:space="preserve"> и </w:t>
      </w:r>
      <w:proofErr w:type="spellStart"/>
      <w:r w:rsidRPr="00B752C6">
        <w:t>Мамонстовской</w:t>
      </w:r>
      <w:proofErr w:type="spellEnd"/>
      <w:r w:rsidRPr="00B752C6">
        <w:t xml:space="preserve">. При возникновении нештатной ситуации на предприятии наиболее опасным является сценарий, связанный с разрушением контейнера, содержащего хлор и выбросом всего количества хлора. При определенных климатических и погодных условиях, в зону возможного химического заражения попадает территория и объекты инфраструктуры микрорайона 8А. </w:t>
      </w:r>
    </w:p>
    <w:p w:rsidR="000D7A0B" w:rsidRPr="00B752C6" w:rsidRDefault="000D7A0B" w:rsidP="000D7A0B">
      <w:r w:rsidRPr="00B752C6">
        <w:t xml:space="preserve">Возможное число погибшего населения микрорайона в результате ЧС - 0 чел., возможное число пострадавших - </w:t>
      </w:r>
      <w:r w:rsidR="003459E0">
        <w:t>6180</w:t>
      </w:r>
      <w:r w:rsidRPr="00B752C6">
        <w:t xml:space="preserve"> чел. </w:t>
      </w:r>
    </w:p>
    <w:p w:rsidR="000D7A0B" w:rsidRPr="00B752C6" w:rsidRDefault="000D7A0B" w:rsidP="000D7A0B">
      <w:r w:rsidRPr="00B752C6">
        <w:t>Зона, подверженная риску возникновения чрезвычайной ситуации показана на «Схеме границ зон с особыми условиями использования территории и границ территорий, подверженных риску возникновения ЧС природного и техногенного характера».</w:t>
      </w:r>
    </w:p>
    <w:p w:rsidR="009271EB" w:rsidRPr="00B752C6" w:rsidRDefault="009271EB" w:rsidP="009271EB">
      <w:pPr>
        <w:pStyle w:val="2"/>
      </w:pPr>
      <w:bookmarkStart w:id="77" w:name="_Toc428469981"/>
      <w:r w:rsidRPr="00B752C6">
        <w:t>3.3Проектные решения по гражданской обороне</w:t>
      </w:r>
      <w:bookmarkEnd w:id="77"/>
    </w:p>
    <w:p w:rsidR="009271EB" w:rsidRPr="00B752C6" w:rsidRDefault="009271EB" w:rsidP="009271EB">
      <w:r w:rsidRPr="00B752C6">
        <w:t xml:space="preserve">В соответствии с требованиями постановления Правительства РФ от 19 сентября 1998 г. №1115 «Порядок отнесения организаций к категориям по гражданской обороне, участок строительства располагается в </w:t>
      </w:r>
      <w:proofErr w:type="spellStart"/>
      <w:r w:rsidRPr="00B752C6">
        <w:t>некатегорированном</w:t>
      </w:r>
      <w:proofErr w:type="spellEnd"/>
      <w:r w:rsidRPr="00B752C6">
        <w:t xml:space="preserve"> городе. На территории проектируемой застройки и в непосредственной близости не имеется категорированных предприятий и потенциально опасных объектов. </w:t>
      </w:r>
    </w:p>
    <w:p w:rsidR="009271EB" w:rsidRPr="00B752C6" w:rsidRDefault="009271EB" w:rsidP="009271EB">
      <w:r w:rsidRPr="00B752C6">
        <w:t xml:space="preserve">В соответствии с пунктами 1.3-1.5 </w:t>
      </w:r>
      <w:proofErr w:type="spellStart"/>
      <w:r w:rsidRPr="00B752C6">
        <w:t>СНиП</w:t>
      </w:r>
      <w:proofErr w:type="spellEnd"/>
      <w:r w:rsidRPr="00B752C6">
        <w:t xml:space="preserve"> 2.01.51-90 проектируемая застройка находится вне зоны возможных сильных разрушений и возможного опасного радиоактивного заражения (загрязнения). </w:t>
      </w:r>
    </w:p>
    <w:p w:rsidR="009271EB" w:rsidRPr="00B752C6" w:rsidRDefault="009271EB" w:rsidP="009271EB">
      <w:r w:rsidRPr="00B752C6">
        <w:t xml:space="preserve">Наружное пожаротушение предусмотрено от пожарных гидрантов, установленных на уличных сетях водопровода с обозначением световыми указателями на фасадах зданий. Пожарные гидранты должны быть расставлены </w:t>
      </w:r>
      <w:r w:rsidRPr="00B752C6">
        <w:lastRenderedPageBreak/>
        <w:t>на сети с учетом пожаротушения здания единовременно из 1-го гидранта, радиус действия пожарных гидрантов необходимо принять не более 150 м по твердому покрытию.</w:t>
      </w:r>
    </w:p>
    <w:p w:rsidR="009271EB" w:rsidRPr="00B752C6" w:rsidRDefault="009271EB" w:rsidP="009271EB">
      <w:r w:rsidRPr="00B752C6">
        <w:t xml:space="preserve">Расчетное количество одновременных пожаров принято 1 (в соответствии со </w:t>
      </w:r>
      <w:proofErr w:type="spellStart"/>
      <w:r w:rsidRPr="00B752C6">
        <w:t>СНиП</w:t>
      </w:r>
      <w:proofErr w:type="spellEnd"/>
      <w:r w:rsidRPr="00B752C6">
        <w:t xml:space="preserve"> 2.04.02-89* п.2.12 табл.5). Расчетный расход воды на наружное пожаротушение на один пожар составит 10 л/</w:t>
      </w:r>
      <w:proofErr w:type="gramStart"/>
      <w:r w:rsidRPr="00B752C6">
        <w:t>с</w:t>
      </w:r>
      <w:proofErr w:type="gramEnd"/>
      <w:r w:rsidRPr="00B752C6">
        <w:t>.</w:t>
      </w:r>
    </w:p>
    <w:p w:rsidR="009271EB" w:rsidRPr="00B752C6" w:rsidRDefault="009271EB" w:rsidP="009271EB">
      <w:r w:rsidRPr="00B752C6">
        <w:t>Пожаротушение проектируемого микрорайона осуществляется пожарной частью города Неф</w:t>
      </w:r>
      <w:r w:rsidR="00B243C3">
        <w:t>те</w:t>
      </w:r>
      <w:r w:rsidRPr="00B752C6">
        <w:t xml:space="preserve">юганск. В соответствии с Техническими регламентами о требованиях пожарной безопасности (ФЗ РФ от 22.07.08 № 123-ФЗ) дислокация подразделений пожарной охраны на территориях поселений определяется исходя из условий, что время прибытия первого подразделения к месту вызова не должно превышать 10 минут. Месторасположение пожарной части относительно проектируемой застройки соответствует нормам. </w:t>
      </w:r>
    </w:p>
    <w:p w:rsidR="009271EB" w:rsidRPr="00B752C6" w:rsidRDefault="009271EB" w:rsidP="009271EB">
      <w:r w:rsidRPr="00B752C6">
        <w:t>Расстояния между зданиями приняты в соответствии с требованиями СП 42.13330.2011. Проезды пожарных машин предусмотрены по проектируемым улицам.</w:t>
      </w:r>
    </w:p>
    <w:p w:rsidR="000D7A0B" w:rsidRPr="00B752C6" w:rsidRDefault="000D7A0B" w:rsidP="000D7A0B">
      <w:r w:rsidRPr="00B752C6">
        <w:t xml:space="preserve">Доведение сигналов гражданской обороны жильцов предусматривается по всем каналам телевидения, радиовещания, по сетям радиотрансляции и телефонной связи, а также сиреной С-40, установленной на здании школы. Сирена является частью централизованной системы оповещения населения и имеет радиус </w:t>
      </w:r>
      <w:r w:rsidR="00077211" w:rsidRPr="00B752C6">
        <w:t>эффективного действия</w:t>
      </w:r>
      <w:r w:rsidRPr="00B752C6">
        <w:t xml:space="preserve"> 300 метров. Установка дополнительных сирен на территории микрорайона не предусматривается.</w:t>
      </w:r>
    </w:p>
    <w:p w:rsidR="000D7A0B" w:rsidRPr="00B752C6" w:rsidRDefault="000D7A0B" w:rsidP="000D7A0B">
      <w:pPr>
        <w:pStyle w:val="2"/>
      </w:pPr>
      <w:bookmarkStart w:id="78" w:name="_Toc428469982"/>
      <w:r w:rsidRPr="00B752C6">
        <w:t>3.4 Мероприятия по предупреждению чрезвычайных ситуаций природного и техногенного характера</w:t>
      </w:r>
      <w:bookmarkEnd w:id="78"/>
    </w:p>
    <w:p w:rsidR="00077211" w:rsidRPr="00B752C6" w:rsidRDefault="00077211" w:rsidP="00077211">
      <w:r w:rsidRPr="00B752C6">
        <w:t>В основе предупреждения и снижения последствий ЧС природного и техногенного характера лежат следующие постулаты:</w:t>
      </w:r>
    </w:p>
    <w:p w:rsidR="00077211" w:rsidRPr="00B752C6" w:rsidRDefault="00077211" w:rsidP="00077211">
      <w:r w:rsidRPr="00B752C6">
        <w:t>- риск возникновения ЧС исключить невозможно;</w:t>
      </w:r>
    </w:p>
    <w:p w:rsidR="00077211" w:rsidRPr="00B752C6" w:rsidRDefault="00077211" w:rsidP="00077211">
      <w:r w:rsidRPr="00B752C6">
        <w:t>- необходимо соблюдать принцип превентивной безопасности, который предусматривает снижение рисков;</w:t>
      </w:r>
    </w:p>
    <w:p w:rsidR="00077211" w:rsidRPr="00B752C6" w:rsidRDefault="00077211" w:rsidP="00077211">
      <w:r w:rsidRPr="00B752C6">
        <w:t>- приоритет следует отдавать профилактической работе;</w:t>
      </w:r>
    </w:p>
    <w:p w:rsidR="00077211" w:rsidRPr="00B752C6" w:rsidRDefault="00077211" w:rsidP="00077211">
      <w:r w:rsidRPr="00B752C6">
        <w:t>- следует осуществлять комплексный подход, учитывать все виды ЧС, стадии их развития и разнообразия последствий.</w:t>
      </w:r>
    </w:p>
    <w:p w:rsidR="000D7A0B" w:rsidRPr="00B752C6" w:rsidRDefault="000D7A0B" w:rsidP="000D7A0B">
      <w:r w:rsidRPr="00B752C6">
        <w:t>В целях предупреждения чрезвычайных ситуаций техногенного и природного характера, снижения людских и материальных потерь в случае возникновения чрезвычайных ситуаций, необходимо осуществлять мероприятия по снижению риска возникновения ЧС, проводить работу по совершенствованию анализа риска, а также, исходя из статистики чрезвычайных ситуаций, осуществлять прогнозирование их возникновения.</w:t>
      </w:r>
    </w:p>
    <w:p w:rsidR="000D7A0B" w:rsidRPr="00B752C6" w:rsidRDefault="000D7A0B" w:rsidP="000D7A0B">
      <w:r w:rsidRPr="00B752C6">
        <w:t>В целях предупреждения чрезвычайных ситуаций на территории микрорайона целесообразно:</w:t>
      </w:r>
    </w:p>
    <w:p w:rsidR="000D7A0B" w:rsidRPr="00B752C6" w:rsidRDefault="000D7A0B" w:rsidP="000D7A0B">
      <w:r w:rsidRPr="00B752C6">
        <w:t>- создать городской резерв материальных и финансовых сре</w:t>
      </w:r>
      <w:proofErr w:type="gramStart"/>
      <w:r w:rsidRPr="00B752C6">
        <w:t>дств дл</w:t>
      </w:r>
      <w:proofErr w:type="gramEnd"/>
      <w:r w:rsidRPr="00B752C6">
        <w:t>я предупреждения и ликвидации последствий чрезвычайных ситуаций;</w:t>
      </w:r>
    </w:p>
    <w:p w:rsidR="000D7A0B" w:rsidRPr="00B752C6" w:rsidRDefault="000D7A0B" w:rsidP="000D7A0B">
      <w:r w:rsidRPr="00B752C6">
        <w:lastRenderedPageBreak/>
        <w:t>- поддерживать в готовности к выполнению мероприятий по ликвидации последствий чрезвычайных ситуаций органы управления, силы и средства;</w:t>
      </w:r>
    </w:p>
    <w:p w:rsidR="000D7A0B" w:rsidRPr="00B752C6" w:rsidRDefault="000D7A0B" w:rsidP="000D7A0B">
      <w:r w:rsidRPr="00B752C6">
        <w:t>- организовать подготовку руководящего состава и населения к действиям при угрозе и возникновении чрезвычайных ситуаций;</w:t>
      </w:r>
    </w:p>
    <w:p w:rsidR="000D7A0B" w:rsidRPr="00B752C6" w:rsidRDefault="000D7A0B" w:rsidP="000D7A0B">
      <w:r w:rsidRPr="00B752C6">
        <w:t xml:space="preserve">- совершенствовать взаимодействие </w:t>
      </w:r>
      <w:proofErr w:type="gramStart"/>
      <w:r w:rsidRPr="00B752C6">
        <w:t>органов управления объектовых звеньев Единой государственной системы предупреждения</w:t>
      </w:r>
      <w:proofErr w:type="gramEnd"/>
      <w:r w:rsidRPr="00B752C6">
        <w:t xml:space="preserve"> и ликвидации чрезвычайных ситуаций (РСЧС) при осуществлении мероприятий по снижению риска и смягчению последствий в случае чрезвычайных ситуаций, систему оповещения и информирования населения в чрезвычайных ситуациях;</w:t>
      </w:r>
    </w:p>
    <w:p w:rsidR="000D7A0B" w:rsidRPr="00B752C6" w:rsidRDefault="000D7A0B" w:rsidP="000D7A0B">
      <w:proofErr w:type="gramStart"/>
      <w:r w:rsidRPr="00B752C6">
        <w:t xml:space="preserve">- организовать выполнение федерального законодательства по созданию страхового фонда документации на объекты повышенного риска (постановление Правительства Российской Федерации от 26.12.1995 г. № 1253-68 «Об обеспечении создания единого Российского страхового фонда документации»), разработке планов по ликвидации разливов нефтепродуктов объектового и муниципального уровней (постановление Правительства Российской Федерации от 21 августа </w:t>
      </w:r>
      <w:smartTag w:uri="urn:schemas-microsoft-com:office:smarttags" w:element="metricconverter">
        <w:smartTagPr>
          <w:attr w:name="ProductID" w:val="2000 г"/>
        </w:smartTagPr>
        <w:r w:rsidRPr="00B752C6">
          <w:t>2000 г</w:t>
        </w:r>
      </w:smartTag>
      <w:r w:rsidRPr="00B752C6">
        <w:t>. № 613 «О неотложных мерах по предупреждению и ликвидации аварийных разливов нефти и</w:t>
      </w:r>
      <w:proofErr w:type="gramEnd"/>
      <w:r w:rsidRPr="00B752C6">
        <w:t xml:space="preserve"> нефтепродуктов», приказ МЧС России от 28.12.2004 г. № 621 «Об утверждении Правил разработки и согласования планов по предупреждению и ликвидации разливов нефти и нефтепродуктов на территории Российской Федерации»);</w:t>
      </w:r>
    </w:p>
    <w:p w:rsidR="000D7A0B" w:rsidRPr="00B752C6" w:rsidRDefault="000D7A0B" w:rsidP="000D7A0B">
      <w:r w:rsidRPr="00B752C6">
        <w:t>- осуществлять контроль выполнения мероприятий по повышению устойчивости функционирования объектов экономики и систем жизнеобеспечения населения;</w:t>
      </w:r>
    </w:p>
    <w:p w:rsidR="000D7A0B" w:rsidRPr="00B752C6" w:rsidRDefault="000D7A0B" w:rsidP="000D7A0B">
      <w:r w:rsidRPr="00B752C6">
        <w:t>- организовать мероприятия по оборудованию общественных зданий системами автоматической пожарной сигнализации и автоматического пожаротушения;</w:t>
      </w:r>
    </w:p>
    <w:p w:rsidR="000D7A0B" w:rsidRPr="00B752C6" w:rsidRDefault="000D7A0B" w:rsidP="000D7A0B">
      <w:r w:rsidRPr="00B752C6">
        <w:t>- для наблюдения за опасными природными явлениями необходимо осуществлять постоянный мониторинг окружающей среды.</w:t>
      </w:r>
    </w:p>
    <w:p w:rsidR="000D7A0B" w:rsidRPr="00B752C6" w:rsidRDefault="000D7A0B" w:rsidP="000D7A0B">
      <w:proofErr w:type="gramStart"/>
      <w:r w:rsidRPr="00B752C6">
        <w:t xml:space="preserve">- проводить работу по включению автономных </w:t>
      </w:r>
      <w:proofErr w:type="spellStart"/>
      <w:r w:rsidRPr="00B752C6">
        <w:t>электросирен</w:t>
      </w:r>
      <w:proofErr w:type="spellEnd"/>
      <w:r w:rsidRPr="00B752C6">
        <w:t>, с последующей передачей речевой информации по каналам телевидения, проводного и УКВ-</w:t>
      </w:r>
      <w:r w:rsidRPr="00B752C6">
        <w:rPr>
          <w:lang w:val="en-US"/>
        </w:rPr>
        <w:t>F</w:t>
      </w:r>
      <w:r w:rsidRPr="00B752C6">
        <w:t>М радиовещания, для оповещения населения о ЧС техногенного и природного характера в систему централизованного оповещения гражданской обороны.</w:t>
      </w:r>
      <w:proofErr w:type="gramEnd"/>
    </w:p>
    <w:p w:rsidR="000D7A0B" w:rsidRPr="00B752C6" w:rsidRDefault="000D7A0B" w:rsidP="000D7A0B">
      <w:r w:rsidRPr="00B752C6">
        <w:t>- внедрять новые информационные технологии в интересах противодействия чрезвычайным ситуациям. Использовать действующую систему оперативного информирования населения через электронные и печатные средства массовой информации, которая основана на аспекте предупредительного характера. В случае возникновения чрезвычайной ситуации, оперативно информировать население через СМИ о порядке поведения и ходе ликвидации ЧС.</w:t>
      </w:r>
    </w:p>
    <w:p w:rsidR="000D7A0B" w:rsidRPr="00B752C6" w:rsidRDefault="000D7A0B" w:rsidP="000D7A0B">
      <w:pPr>
        <w:overflowPunct w:val="0"/>
        <w:autoSpaceDE w:val="0"/>
        <w:autoSpaceDN w:val="0"/>
        <w:adjustRightInd w:val="0"/>
        <w:ind w:firstLine="720"/>
      </w:pPr>
      <w:r w:rsidRPr="00B752C6">
        <w:t>- </w:t>
      </w:r>
      <w:proofErr w:type="gramStart"/>
      <w:r w:rsidRPr="00B752C6">
        <w:t>н</w:t>
      </w:r>
      <w:proofErr w:type="gramEnd"/>
      <w:r w:rsidRPr="00B752C6">
        <w:t>а объектах экономики проводить мероприятия по повышению устойчивости функционирования предприятий, что частично обеспечивает инженерную защиту городов и потенциально опасных объектов от чрезвычайных ситуаций техногенного характера.</w:t>
      </w:r>
    </w:p>
    <w:p w:rsidR="000D7A0B" w:rsidRPr="00B752C6" w:rsidRDefault="000D7A0B" w:rsidP="000D7A0B">
      <w:pPr>
        <w:pStyle w:val="211"/>
        <w:overflowPunct/>
        <w:autoSpaceDE/>
        <w:autoSpaceDN/>
        <w:adjustRightInd/>
        <w:textAlignment w:val="auto"/>
        <w:rPr>
          <w:sz w:val="28"/>
          <w:szCs w:val="28"/>
        </w:rPr>
      </w:pPr>
      <w:r w:rsidRPr="00B752C6">
        <w:rPr>
          <w:sz w:val="28"/>
          <w:szCs w:val="28"/>
        </w:rPr>
        <w:lastRenderedPageBreak/>
        <w:t>- </w:t>
      </w:r>
      <w:proofErr w:type="gramStart"/>
      <w:r w:rsidRPr="00B752C6">
        <w:rPr>
          <w:sz w:val="28"/>
          <w:szCs w:val="28"/>
        </w:rPr>
        <w:t>н</w:t>
      </w:r>
      <w:proofErr w:type="gramEnd"/>
      <w:r w:rsidRPr="00B752C6">
        <w:rPr>
          <w:sz w:val="28"/>
          <w:szCs w:val="28"/>
        </w:rPr>
        <w:t>е допускать сокращения существующего фонда убежищ и противор</w:t>
      </w:r>
      <w:r w:rsidRPr="00B752C6">
        <w:rPr>
          <w:sz w:val="28"/>
          <w:szCs w:val="28"/>
        </w:rPr>
        <w:t>а</w:t>
      </w:r>
      <w:r w:rsidRPr="00B752C6">
        <w:rPr>
          <w:sz w:val="28"/>
          <w:szCs w:val="28"/>
        </w:rPr>
        <w:t xml:space="preserve">диационных укрытий. </w:t>
      </w:r>
    </w:p>
    <w:p w:rsidR="000D7A0B" w:rsidRPr="00B752C6" w:rsidRDefault="000D7A0B" w:rsidP="000D7A0B">
      <w:pPr>
        <w:pStyle w:val="2"/>
      </w:pPr>
      <w:bookmarkStart w:id="79" w:name="_Toc428469983"/>
      <w:r w:rsidRPr="00B752C6">
        <w:t>3.5 Перечень мероприятий по обеспечению пожарной безопасности</w:t>
      </w:r>
      <w:bookmarkEnd w:id="79"/>
    </w:p>
    <w:p w:rsidR="00B13A0A" w:rsidRPr="00B752C6" w:rsidRDefault="00B13A0A" w:rsidP="000D7A0B">
      <w:r w:rsidRPr="00B752C6">
        <w:t>При разработке проекта планировки территории необходимо учитывать размещение взрывопожароопасных объектов за пределами жилой зоны.</w:t>
      </w:r>
    </w:p>
    <w:p w:rsidR="00B13A0A" w:rsidRPr="00B752C6" w:rsidRDefault="00B13A0A" w:rsidP="000D7A0B">
      <w:r w:rsidRPr="00B752C6">
        <w:t xml:space="preserve">Подъезд пожарных автомобилей к </w:t>
      </w:r>
      <w:r w:rsidR="0041720F" w:rsidRPr="00B752C6">
        <w:t>проектируемым зданиям микрорайона 8а обеспечен с учетом следующих нормативных требований</w:t>
      </w:r>
      <w:r w:rsidRPr="00B752C6">
        <w:t>:</w:t>
      </w:r>
    </w:p>
    <w:p w:rsidR="00B13A0A" w:rsidRPr="00B752C6" w:rsidRDefault="00B13A0A" w:rsidP="0041720F">
      <w:proofErr w:type="gramStart"/>
      <w:r w:rsidRPr="00B752C6">
        <w:t>1) с двух продольных сторон - к зданиям многоквартирных жилых домов высотой 28 и более метров (9 и более этажей), к иным зданиям для постоянного проживания и временного пребывания людей, зданиям зрелищных и культурно-просветительных учреждений, организаций по обслуживанию населения, общеобразовательных учреждений, лечебных учреждений стационарного типа, научных и проектных организаций, органов управления учреждений высотой 18 и более метров (6 и более этажей);</w:t>
      </w:r>
      <w:proofErr w:type="gramEnd"/>
    </w:p>
    <w:p w:rsidR="00B13A0A" w:rsidRPr="00B752C6" w:rsidRDefault="00B13A0A" w:rsidP="0041720F">
      <w:r w:rsidRPr="00B752C6">
        <w:t>2) со всех сторон - к односекционным зданиям многоквартирных жилых домов, общеобразовательных учреждений, детских дошкольных образовательных учреждений, лечебных учреждений со стационаром, научных и проектных организаций, органов управления учреждений.</w:t>
      </w:r>
    </w:p>
    <w:p w:rsidR="00B13A0A" w:rsidRPr="00B752C6" w:rsidRDefault="0041720F" w:rsidP="0041720F">
      <w:r w:rsidRPr="00B752C6">
        <w:t>2</w:t>
      </w:r>
      <w:r w:rsidR="00B13A0A" w:rsidRPr="00B752C6">
        <w:t>. Допускается предусматривать подъезд пожарных автомобилей только с одной стороны к зданиям, сооружениям и строениям в случаях:</w:t>
      </w:r>
    </w:p>
    <w:p w:rsidR="00B13A0A" w:rsidRPr="00B752C6" w:rsidRDefault="00B13A0A" w:rsidP="0041720F">
      <w:r w:rsidRPr="00B752C6">
        <w:t>1) меньшей этажности, чем указано в пункте 1 части 1 настоящей статьи;</w:t>
      </w:r>
    </w:p>
    <w:p w:rsidR="00B13A0A" w:rsidRPr="00B752C6" w:rsidRDefault="00B13A0A" w:rsidP="0041720F">
      <w:r w:rsidRPr="00B752C6">
        <w:t>2) двусторонней ориентации квартир или помещений;</w:t>
      </w:r>
    </w:p>
    <w:p w:rsidR="00B13A0A" w:rsidRPr="00B752C6" w:rsidRDefault="0041720F" w:rsidP="0041720F">
      <w:r w:rsidRPr="00B752C6">
        <w:t>3</w:t>
      </w:r>
      <w:r w:rsidR="00B13A0A" w:rsidRPr="00B752C6">
        <w:t>. Ширина проездов для пожарной техники должна составлять не менее 6 метров.</w:t>
      </w:r>
    </w:p>
    <w:p w:rsidR="00B13A0A" w:rsidRPr="00B752C6" w:rsidRDefault="00B13A0A" w:rsidP="0041720F">
      <w:r w:rsidRPr="00B752C6">
        <w:t>В общую ширину противопожарного проезда, совмещенного с основным подъездом к зданию, сооружению и строению, допускается включать тротуар, примыкающий к проезду.</w:t>
      </w:r>
    </w:p>
    <w:p w:rsidR="00B13A0A" w:rsidRPr="00B752C6" w:rsidRDefault="0041720F" w:rsidP="0041720F">
      <w:r w:rsidRPr="00B752C6">
        <w:t>4</w:t>
      </w:r>
      <w:r w:rsidR="00B13A0A" w:rsidRPr="00B752C6">
        <w:t>. Расстояние от внутреннего края подъезда до стены здания, сооружения и строения должно быть:</w:t>
      </w:r>
    </w:p>
    <w:p w:rsidR="00B13A0A" w:rsidRPr="00B752C6" w:rsidRDefault="00B13A0A" w:rsidP="0041720F">
      <w:r w:rsidRPr="00B752C6">
        <w:t>1) для зданий высотой не более 28 метров - не более 8 метров;</w:t>
      </w:r>
    </w:p>
    <w:p w:rsidR="00B13A0A" w:rsidRPr="00B752C6" w:rsidRDefault="00B13A0A" w:rsidP="0041720F">
      <w:r w:rsidRPr="00B752C6">
        <w:t>2) для зданий высотой более 28 метров - не более 16 метров.</w:t>
      </w:r>
    </w:p>
    <w:p w:rsidR="00B13A0A" w:rsidRPr="00B752C6" w:rsidRDefault="0041720F" w:rsidP="0041720F">
      <w:r w:rsidRPr="00B752C6">
        <w:t>5</w:t>
      </w:r>
      <w:r w:rsidR="00B13A0A" w:rsidRPr="00B752C6">
        <w:t>. Конструкция дорожной одежды проездов для пожарной техники должна быть рассчитана на нагрузку от пожарных автомобилей.</w:t>
      </w:r>
    </w:p>
    <w:p w:rsidR="00B13A0A" w:rsidRPr="00B752C6" w:rsidRDefault="0041720F" w:rsidP="0041720F">
      <w:r w:rsidRPr="00B752C6">
        <w:t>5</w:t>
      </w:r>
      <w:r w:rsidR="00B13A0A" w:rsidRPr="00B752C6">
        <w:t>. Сквозные проезды (арки) в зданиях, сооружениях и строениях должны быть шириной не менее 3,5 метра, высотой не менее 4,5 метра и располагаться не более чем через каждые 300 метров, а в реконструируемых районах при застройке по периметру - не более чем через 180 метров.</w:t>
      </w:r>
    </w:p>
    <w:p w:rsidR="000D7A0B" w:rsidRPr="00B752C6" w:rsidRDefault="000D7A0B" w:rsidP="000D7A0B">
      <w:r w:rsidRPr="00B752C6">
        <w:t>К мероприятиям пожарной безопасности жилых территорий относятся:</w:t>
      </w:r>
    </w:p>
    <w:p w:rsidR="009577E4" w:rsidRPr="00B752C6" w:rsidRDefault="009577E4" w:rsidP="000D7A0B">
      <w:r w:rsidRPr="00B752C6">
        <w:t>1.Исключение условий образования горючей среды.</w:t>
      </w:r>
    </w:p>
    <w:p w:rsidR="009577E4" w:rsidRPr="00B752C6" w:rsidRDefault="009577E4" w:rsidP="000D7A0B">
      <w:r w:rsidRPr="00B752C6">
        <w:t>Для выполнения данного требования предлагается:</w:t>
      </w:r>
    </w:p>
    <w:p w:rsidR="000D7A0B" w:rsidRPr="00B752C6" w:rsidRDefault="000D7A0B" w:rsidP="000D7A0B">
      <w:r w:rsidRPr="00B752C6">
        <w:t xml:space="preserve">- разработка и выполнение мероприятий, исключающих возможность переброски огня при лесных и торфяных пожарах на здания, строения и </w:t>
      </w:r>
      <w:r w:rsidRPr="00B752C6">
        <w:lastRenderedPageBreak/>
        <w:t>сооружения (устройство защитных противопожарных полос, посадка лиственных насаждений, удаление в летний период сухой растительности);</w:t>
      </w:r>
    </w:p>
    <w:p w:rsidR="009577E4" w:rsidRPr="00B752C6" w:rsidRDefault="009577E4" w:rsidP="009577E4">
      <w:r w:rsidRPr="00B752C6">
        <w:t>- своевременная очистка территорий от горючих отходов, мусора, сухой растительности;</w:t>
      </w:r>
    </w:p>
    <w:p w:rsidR="009577E4" w:rsidRPr="00B752C6" w:rsidRDefault="009577E4" w:rsidP="009577E4">
      <w:r w:rsidRPr="00B752C6">
        <w:t>Кроме того, в летний период, в условиях устойчивой сухой, жаркой и ветреной погоды или при получении штормового предупреждения по решению администрации разведение костров, проведение пожароопасных работ на определенных участках, топка печей, кухонных очагов может временно приостанавливаться.</w:t>
      </w:r>
    </w:p>
    <w:p w:rsidR="009577E4" w:rsidRPr="00B752C6" w:rsidRDefault="009577E4" w:rsidP="009577E4">
      <w:r w:rsidRPr="00B752C6">
        <w:t>2. Обеспечение условий оповещения о пожаре</w:t>
      </w:r>
    </w:p>
    <w:p w:rsidR="009577E4" w:rsidRPr="00B752C6" w:rsidRDefault="009577E4" w:rsidP="009577E4">
      <w:r w:rsidRPr="00B752C6">
        <w:t xml:space="preserve">- установка </w:t>
      </w:r>
      <w:proofErr w:type="spellStart"/>
      <w:r w:rsidRPr="00B752C6">
        <w:t>электросирен</w:t>
      </w:r>
      <w:proofErr w:type="spellEnd"/>
      <w:r w:rsidRPr="00B752C6">
        <w:t xml:space="preserve"> С-40 в населенных пунктах для оповещения населения в случае возникновения чрезвычайной ситуации;</w:t>
      </w:r>
    </w:p>
    <w:p w:rsidR="009577E4" w:rsidRPr="00B752C6" w:rsidRDefault="009577E4" w:rsidP="009577E4">
      <w:r w:rsidRPr="00B752C6">
        <w:t>- обеспечение жилых территорий исправной телефонной или радиосвязью для сообщения о пожаре в государственную пожарную охрану;</w:t>
      </w:r>
    </w:p>
    <w:p w:rsidR="009577E4" w:rsidRPr="00B752C6" w:rsidRDefault="009577E4" w:rsidP="000D7A0B">
      <w:r w:rsidRPr="00B752C6">
        <w:t>3. Обеспечение условий пожаротушения.</w:t>
      </w:r>
    </w:p>
    <w:p w:rsidR="009577E4" w:rsidRPr="00B752C6" w:rsidRDefault="009577E4" w:rsidP="000D7A0B">
      <w:r w:rsidRPr="00B752C6">
        <w:t xml:space="preserve">- </w:t>
      </w:r>
      <w:proofErr w:type="gramStart"/>
      <w:r w:rsidRPr="00B752C6">
        <w:t>с</w:t>
      </w:r>
      <w:proofErr w:type="gramEnd"/>
      <w:r w:rsidRPr="00B752C6">
        <w:t>одержание гидрантов на сетях водоснабжения в надлежащем техническом состоянии;</w:t>
      </w:r>
    </w:p>
    <w:p w:rsidR="009577E4" w:rsidRPr="00B752C6" w:rsidRDefault="009577E4" w:rsidP="000D7A0B">
      <w:r w:rsidRPr="00B752C6">
        <w:t>- обеспечение на городских объектах водоснабжения запаса воды, необходимого для нужд пожаротушения</w:t>
      </w:r>
    </w:p>
    <w:p w:rsidR="009577E4" w:rsidRPr="00B752C6" w:rsidRDefault="009577E4" w:rsidP="000D7A0B">
      <w:r w:rsidRPr="00B752C6">
        <w:t>- обеспечение нормативного радиуса обслуживания территории существующим пожарным депо;</w:t>
      </w:r>
    </w:p>
    <w:p w:rsidR="009577E4" w:rsidRPr="00B752C6" w:rsidRDefault="009577E4" w:rsidP="009577E4">
      <w:r w:rsidRPr="00B752C6">
        <w:t>- устройство пожарных подъездов (пирсов) для пожарных машин на резервных (открытых) водоемах в черте города Нефтеюганск;</w:t>
      </w:r>
    </w:p>
    <w:p w:rsidR="009577E4" w:rsidRPr="00B752C6" w:rsidRDefault="009577E4" w:rsidP="009577E4">
      <w:r w:rsidRPr="00B752C6">
        <w:t xml:space="preserve">- организация проезда пожарной техники </w:t>
      </w:r>
      <w:r w:rsidR="00B13A0A" w:rsidRPr="00B752C6">
        <w:t>к каждому объекту жилого или общественного назначения в границах проектируемого микрорайона в соответствии с требованиями нормативных документов.</w:t>
      </w:r>
    </w:p>
    <w:p w:rsidR="000D7A0B" w:rsidRPr="00B752C6" w:rsidRDefault="000D7A0B" w:rsidP="000D7A0B">
      <w:r w:rsidRPr="00B752C6">
        <w:t xml:space="preserve">Дороги, проезды и подъезды к зданиям, сооружениям и </w:t>
      </w:r>
      <w:proofErr w:type="spellStart"/>
      <w:r w:rsidRPr="00B752C6">
        <w:t>водоисточникам</w:t>
      </w:r>
      <w:proofErr w:type="spellEnd"/>
      <w:r w:rsidRPr="00B752C6">
        <w:t xml:space="preserve">, используемым для целей пожаротушения, должны быть всегда свободными для проезда пожарной техники, содержаться в исправном состоянии, а зимой быть очищенными от снега и льда. </w:t>
      </w:r>
    </w:p>
    <w:p w:rsidR="009577E4" w:rsidRPr="00B752C6" w:rsidRDefault="009577E4" w:rsidP="009577E4">
      <w:r w:rsidRPr="00B752C6">
        <w:t>- содействие деятельности добровольных пожарных, привлечение населения к обеспечению пожарной безопасности;</w:t>
      </w:r>
    </w:p>
    <w:p w:rsidR="009577E4" w:rsidRPr="00B752C6" w:rsidRDefault="009577E4" w:rsidP="009577E4">
      <w:r w:rsidRPr="00B752C6">
        <w:t>- проведение противопожарной пропаганды и обучения населения мерам пожарной безопасности.</w:t>
      </w:r>
    </w:p>
    <w:p w:rsidR="000D7A0B" w:rsidRPr="00B752C6" w:rsidRDefault="000D7A0B" w:rsidP="000D7A0B">
      <w:pPr>
        <w:pStyle w:val="211"/>
        <w:overflowPunct/>
        <w:autoSpaceDE/>
        <w:autoSpaceDN/>
        <w:adjustRightInd/>
        <w:textAlignment w:val="auto"/>
        <w:rPr>
          <w:sz w:val="28"/>
          <w:szCs w:val="28"/>
        </w:rPr>
      </w:pPr>
    </w:p>
    <w:p w:rsidR="000D7A0B" w:rsidRPr="00B752C6" w:rsidRDefault="000D7A0B" w:rsidP="000D7A0B"/>
    <w:p w:rsidR="000D7A0B" w:rsidRPr="00B752C6" w:rsidRDefault="000D7A0B" w:rsidP="000D7A0B"/>
    <w:p w:rsidR="00A960BE" w:rsidRDefault="005501B3" w:rsidP="004347E0">
      <w:pPr>
        <w:pStyle w:val="1"/>
      </w:pPr>
      <w:bookmarkStart w:id="80" w:name="_Toc428469984"/>
      <w:r w:rsidRPr="005E3CD2">
        <w:lastRenderedPageBreak/>
        <w:t>4</w:t>
      </w:r>
      <w:r w:rsidR="00990389">
        <w:t>.</w:t>
      </w:r>
      <w:r w:rsidR="00A960BE" w:rsidRPr="005E3CD2">
        <w:t xml:space="preserve"> </w:t>
      </w:r>
      <w:r w:rsidR="00990389">
        <w:rPr>
          <w:color w:val="FF0000"/>
        </w:rPr>
        <w:t>Технико-экономические показатели развития систем социально-культурного и коммунально-бытового, транспортного обслуживания и инженерно-технического обеспечения территории</w:t>
      </w:r>
      <w:bookmarkEnd w:id="80"/>
    </w:p>
    <w:p w:rsidR="006028CE" w:rsidRPr="005E3CD2" w:rsidRDefault="006028CE" w:rsidP="004E3B55">
      <w:pPr>
        <w:pStyle w:val="11"/>
      </w:pPr>
      <w:r w:rsidRPr="005E3CD2">
        <w:t>Учреждения и предприятия обслуживания</w:t>
      </w:r>
    </w:p>
    <w:p w:rsidR="0006255B" w:rsidRPr="004B26E7" w:rsidRDefault="0006255B" w:rsidP="0006255B">
      <w:bookmarkStart w:id="81" w:name="_Toc311644887"/>
      <w:bookmarkStart w:id="82" w:name="_Toc311645129"/>
      <w:bookmarkStart w:id="83" w:name="_Toc311646192"/>
      <w:bookmarkStart w:id="84" w:name="_Toc335123817"/>
      <w:r w:rsidRPr="004B26E7">
        <w:t xml:space="preserve">Расчёт потребности в учреждениях и предприятиях обслуживания  </w:t>
      </w:r>
      <w:proofErr w:type="spellStart"/>
      <w:r w:rsidRPr="004B26E7">
        <w:t>микрорайонного</w:t>
      </w:r>
      <w:proofErr w:type="spellEnd"/>
      <w:r w:rsidRPr="004B26E7">
        <w:t xml:space="preserve"> значения выполнен с учетом норм обеспеченности  по Региональным нормативам  градостроительного проектирования Ханты-Мансийского автономного округа – </w:t>
      </w:r>
      <w:proofErr w:type="spellStart"/>
      <w:r w:rsidRPr="004B26E7">
        <w:t>Югры</w:t>
      </w:r>
      <w:proofErr w:type="spellEnd"/>
      <w:r w:rsidRPr="004B26E7">
        <w:t xml:space="preserve"> и СП 42.13330.2011. Расчет потребности произведен на  численность населения</w:t>
      </w:r>
      <w:r w:rsidRPr="004B26E7">
        <w:rPr>
          <w:szCs w:val="28"/>
        </w:rPr>
        <w:t xml:space="preserve">  всего микрорайона </w:t>
      </w:r>
      <w:r w:rsidRPr="004B26E7">
        <w:t xml:space="preserve">(6, </w:t>
      </w:r>
      <w:r>
        <w:t>180</w:t>
      </w:r>
      <w:r w:rsidRPr="004B26E7">
        <w:t xml:space="preserve"> тыс. чел.), в том числе 280 чел. </w:t>
      </w:r>
      <w:r w:rsidRPr="004B26E7">
        <w:rPr>
          <w:szCs w:val="28"/>
        </w:rPr>
        <w:t>население в проектируемой  застройке.</w:t>
      </w:r>
    </w:p>
    <w:p w:rsidR="0006255B" w:rsidRPr="004B26E7" w:rsidRDefault="0006255B" w:rsidP="0006255B">
      <w:pPr>
        <w:rPr>
          <w:szCs w:val="28"/>
        </w:rPr>
      </w:pPr>
      <w:r w:rsidRPr="004B26E7">
        <w:rPr>
          <w:szCs w:val="28"/>
        </w:rPr>
        <w:t>Потребность населения  существующей сохраняемой застройки (</w:t>
      </w:r>
      <w:r>
        <w:rPr>
          <w:szCs w:val="28"/>
        </w:rPr>
        <w:t>5,9</w:t>
      </w:r>
      <w:r w:rsidRPr="004B26E7">
        <w:rPr>
          <w:szCs w:val="28"/>
        </w:rPr>
        <w:t xml:space="preserve"> тыс. чел) в детских дошкольных учреждениях (ДДУ) составляет </w:t>
      </w:r>
      <w:r>
        <w:rPr>
          <w:szCs w:val="28"/>
        </w:rPr>
        <w:t>590</w:t>
      </w:r>
      <w:r w:rsidRPr="004B26E7">
        <w:rPr>
          <w:szCs w:val="28"/>
        </w:rPr>
        <w:t xml:space="preserve"> мест при норме 100 мест на 1000 жителей </w:t>
      </w:r>
      <w:r w:rsidRPr="004B26E7">
        <w:t>(СП 42.13330.2011)</w:t>
      </w:r>
      <w:r w:rsidRPr="004B26E7">
        <w:rPr>
          <w:szCs w:val="28"/>
        </w:rPr>
        <w:t>. Частично эту потребность удовлетворяет расположенный в микрорайоне Детский сад № 20» на 300 мест.</w:t>
      </w:r>
    </w:p>
    <w:p w:rsidR="0006255B" w:rsidRPr="004B26E7" w:rsidRDefault="0006255B" w:rsidP="0006255B">
      <w:pPr>
        <w:rPr>
          <w:szCs w:val="28"/>
        </w:rPr>
      </w:pPr>
      <w:r w:rsidRPr="004B26E7">
        <w:rPr>
          <w:szCs w:val="28"/>
        </w:rPr>
        <w:t xml:space="preserve">Потребность в местах ДДУ населения в проектируемой  застройке (280 чел.) микрорайона  составит 28 мест при норме 100 мест на 1000 жителей </w:t>
      </w:r>
      <w:r w:rsidRPr="004B26E7">
        <w:t>(</w:t>
      </w:r>
      <w:r w:rsidRPr="002671A7">
        <w:t>СП 4</w:t>
      </w:r>
      <w:r w:rsidRPr="004B26E7">
        <w:t>2.13330.2011)</w:t>
      </w:r>
      <w:r w:rsidRPr="004B26E7">
        <w:rPr>
          <w:szCs w:val="28"/>
        </w:rPr>
        <w:t xml:space="preserve">. </w:t>
      </w:r>
    </w:p>
    <w:p w:rsidR="0006255B" w:rsidRPr="004B26E7" w:rsidRDefault="0006255B" w:rsidP="0006255B">
      <w:pPr>
        <w:pStyle w:val="affff6"/>
        <w:ind w:firstLine="851"/>
        <w:jc w:val="both"/>
        <w:rPr>
          <w:rFonts w:ascii="Times New Roman" w:hAnsi="Times New Roman"/>
          <w:b w:val="0"/>
          <w:sz w:val="28"/>
          <w:szCs w:val="28"/>
        </w:rPr>
      </w:pPr>
      <w:r w:rsidRPr="004B26E7">
        <w:rPr>
          <w:rFonts w:ascii="Times New Roman" w:hAnsi="Times New Roman"/>
          <w:b w:val="0"/>
          <w:sz w:val="28"/>
          <w:szCs w:val="28"/>
        </w:rPr>
        <w:t>Потребность населения  существующей сохраняемой застройке (</w:t>
      </w:r>
      <w:r>
        <w:rPr>
          <w:rFonts w:ascii="Times New Roman" w:hAnsi="Times New Roman"/>
          <w:b w:val="0"/>
          <w:sz w:val="28"/>
          <w:szCs w:val="28"/>
        </w:rPr>
        <w:t>5,9</w:t>
      </w:r>
      <w:r w:rsidRPr="004B26E7">
        <w:rPr>
          <w:rFonts w:ascii="Times New Roman" w:hAnsi="Times New Roman"/>
          <w:b w:val="0"/>
          <w:sz w:val="28"/>
          <w:szCs w:val="28"/>
        </w:rPr>
        <w:t xml:space="preserve"> тыс. чел) в школах  полностью удовлетворена местами в имеющейся на территории микрорайона общеобразовательной школе № 8, которую посещают 545 человек (проектная емкость – 797 человек).</w:t>
      </w:r>
    </w:p>
    <w:p w:rsidR="0006255B" w:rsidRPr="004B26E7" w:rsidRDefault="0006255B" w:rsidP="0006255B">
      <w:pPr>
        <w:pStyle w:val="affff6"/>
        <w:ind w:firstLine="851"/>
        <w:jc w:val="both"/>
        <w:rPr>
          <w:rFonts w:ascii="Times New Roman" w:hAnsi="Times New Roman"/>
          <w:b w:val="0"/>
          <w:sz w:val="28"/>
          <w:szCs w:val="28"/>
        </w:rPr>
      </w:pPr>
      <w:r w:rsidRPr="004B26E7">
        <w:rPr>
          <w:rFonts w:ascii="Times New Roman" w:hAnsi="Times New Roman"/>
          <w:b w:val="0"/>
          <w:sz w:val="28"/>
          <w:szCs w:val="28"/>
        </w:rPr>
        <w:t>По информации Департамента образования и жилищной политики п</w:t>
      </w:r>
      <w:r w:rsidRPr="004B26E7">
        <w:rPr>
          <w:rFonts w:ascii="Times New Roman" w:hAnsi="Times New Roman"/>
          <w:b w:val="0"/>
          <w:sz w:val="28"/>
          <w:szCs w:val="28"/>
        </w:rPr>
        <w:t>о</w:t>
      </w:r>
      <w:r w:rsidRPr="004B26E7">
        <w:rPr>
          <w:rFonts w:ascii="Times New Roman" w:hAnsi="Times New Roman"/>
          <w:b w:val="0"/>
          <w:sz w:val="28"/>
          <w:szCs w:val="28"/>
        </w:rPr>
        <w:t>требность в школах населения (280 чел.) в проектируемой  застройке микрора</w:t>
      </w:r>
      <w:r w:rsidRPr="004B26E7">
        <w:rPr>
          <w:rFonts w:ascii="Times New Roman" w:hAnsi="Times New Roman"/>
          <w:b w:val="0"/>
          <w:sz w:val="28"/>
          <w:szCs w:val="28"/>
        </w:rPr>
        <w:t>й</w:t>
      </w:r>
      <w:r w:rsidRPr="004B26E7">
        <w:rPr>
          <w:rFonts w:ascii="Times New Roman" w:hAnsi="Times New Roman"/>
          <w:b w:val="0"/>
          <w:sz w:val="28"/>
          <w:szCs w:val="28"/>
        </w:rPr>
        <w:t>она</w:t>
      </w:r>
      <w:r w:rsidRPr="004B26E7">
        <w:rPr>
          <w:szCs w:val="28"/>
        </w:rPr>
        <w:t xml:space="preserve">  </w:t>
      </w:r>
      <w:r w:rsidRPr="004B26E7">
        <w:rPr>
          <w:rFonts w:ascii="Times New Roman" w:hAnsi="Times New Roman"/>
          <w:b w:val="0"/>
          <w:sz w:val="28"/>
          <w:szCs w:val="28"/>
        </w:rPr>
        <w:t xml:space="preserve">будет удовлетворена местами в имеющейся на территории микрорайона общеобразовательной школе № 8 (см. Приложение 1.2).  </w:t>
      </w:r>
    </w:p>
    <w:p w:rsidR="0006255B" w:rsidRPr="004B26E7" w:rsidRDefault="0006255B" w:rsidP="0006255B">
      <w:pPr>
        <w:rPr>
          <w:szCs w:val="28"/>
        </w:rPr>
      </w:pPr>
      <w:r w:rsidRPr="004B26E7">
        <w:rPr>
          <w:szCs w:val="28"/>
        </w:rPr>
        <w:t>В границах проектируемого микрорайона</w:t>
      </w:r>
      <w:r w:rsidRPr="004B26E7">
        <w:rPr>
          <w:b/>
          <w:szCs w:val="28"/>
        </w:rPr>
        <w:t xml:space="preserve"> </w:t>
      </w:r>
      <w:r w:rsidRPr="004B26E7">
        <w:rPr>
          <w:szCs w:val="28"/>
        </w:rPr>
        <w:t>проектом предложено к размещению:</w:t>
      </w:r>
    </w:p>
    <w:p w:rsidR="0006255B" w:rsidRPr="004B26E7" w:rsidRDefault="0006255B" w:rsidP="0006255B">
      <w:pPr>
        <w:pStyle w:val="affff8"/>
        <w:ind w:left="0" w:right="-2" w:firstLine="567"/>
        <w:rPr>
          <w:szCs w:val="28"/>
        </w:rPr>
      </w:pPr>
      <w:r w:rsidRPr="004B26E7">
        <w:rPr>
          <w:szCs w:val="28"/>
        </w:rPr>
        <w:t>- помещение для физкультурно-оздоровительных занятий в застройке и спортивный зал общего пользования, общей площадью 800кв</w:t>
      </w:r>
      <w:proofErr w:type="gramStart"/>
      <w:r w:rsidRPr="004B26E7">
        <w:rPr>
          <w:szCs w:val="28"/>
        </w:rPr>
        <w:t>.м</w:t>
      </w:r>
      <w:proofErr w:type="gramEnd"/>
      <w:r w:rsidRPr="004B26E7">
        <w:rPr>
          <w:szCs w:val="28"/>
        </w:rPr>
        <w:t>;</w:t>
      </w:r>
    </w:p>
    <w:p w:rsidR="0006255B" w:rsidRPr="004B26E7" w:rsidRDefault="0006255B" w:rsidP="0006255B">
      <w:pPr>
        <w:pStyle w:val="affff8"/>
        <w:ind w:left="0" w:right="-2" w:firstLine="567"/>
        <w:rPr>
          <w:szCs w:val="28"/>
        </w:rPr>
      </w:pPr>
      <w:r w:rsidRPr="004B26E7">
        <w:rPr>
          <w:szCs w:val="28"/>
        </w:rPr>
        <w:t>- плоскостные спортивные сооружения, общей площадью 510 кв</w:t>
      </w:r>
      <w:proofErr w:type="gramStart"/>
      <w:r w:rsidRPr="004B26E7">
        <w:rPr>
          <w:szCs w:val="28"/>
        </w:rPr>
        <w:t>.м</w:t>
      </w:r>
      <w:proofErr w:type="gramEnd"/>
      <w:r w:rsidRPr="004B26E7">
        <w:rPr>
          <w:szCs w:val="28"/>
        </w:rPr>
        <w:t>;</w:t>
      </w:r>
    </w:p>
    <w:p w:rsidR="0006255B" w:rsidRPr="004B26E7" w:rsidRDefault="0006255B" w:rsidP="0006255B">
      <w:pPr>
        <w:pStyle w:val="affff8"/>
        <w:ind w:left="0" w:right="-2" w:firstLine="567"/>
        <w:rPr>
          <w:szCs w:val="28"/>
        </w:rPr>
      </w:pPr>
      <w:r w:rsidRPr="004B26E7">
        <w:rPr>
          <w:szCs w:val="28"/>
        </w:rPr>
        <w:t>- помещения для организации досуга, 100 кв</w:t>
      </w:r>
      <w:proofErr w:type="gramStart"/>
      <w:r w:rsidRPr="004B26E7">
        <w:rPr>
          <w:szCs w:val="28"/>
        </w:rPr>
        <w:t>.м</w:t>
      </w:r>
      <w:proofErr w:type="gramEnd"/>
      <w:r w:rsidRPr="004B26E7">
        <w:rPr>
          <w:szCs w:val="28"/>
        </w:rPr>
        <w:t>;</w:t>
      </w:r>
    </w:p>
    <w:p w:rsidR="0006255B" w:rsidRPr="004B26E7" w:rsidRDefault="0006255B" w:rsidP="0006255B">
      <w:pPr>
        <w:ind w:right="-2" w:firstLine="709"/>
        <w:rPr>
          <w:szCs w:val="28"/>
        </w:rPr>
      </w:pPr>
      <w:r w:rsidRPr="004B26E7">
        <w:rPr>
          <w:szCs w:val="28"/>
        </w:rPr>
        <w:t>На прилегающей к проектируемому микрорайону территории в радиусе 500-1000 м размещаются необходимые учреждения повседневного, периодического и эпизодического обслуживания населения.</w:t>
      </w:r>
    </w:p>
    <w:p w:rsidR="0006255B" w:rsidRPr="004B26E7" w:rsidRDefault="0006255B" w:rsidP="00B8716D">
      <w:pPr>
        <w:ind w:right="-2" w:firstLine="709"/>
        <w:rPr>
          <w:szCs w:val="28"/>
        </w:rPr>
      </w:pPr>
    </w:p>
    <w:p w:rsidR="00D77545" w:rsidRPr="00000F12" w:rsidRDefault="00D77545" w:rsidP="00D77545">
      <w:pPr>
        <w:pStyle w:val="af8"/>
      </w:pPr>
      <w:r w:rsidRPr="00000F12">
        <w:lastRenderedPageBreak/>
        <w:t>Таблица 4.1</w:t>
      </w:r>
    </w:p>
    <w:p w:rsidR="00D77545" w:rsidRPr="00000F12" w:rsidRDefault="00D77545" w:rsidP="00D77545">
      <w:pPr>
        <w:pStyle w:val="afa"/>
      </w:pPr>
      <w:r w:rsidRPr="00000F12">
        <w:t xml:space="preserve">Основные технико-экономические показатели проекта </w:t>
      </w:r>
    </w:p>
    <w:tbl>
      <w:tblPr>
        <w:tblW w:w="9994" w:type="dxa"/>
        <w:jc w:val="center"/>
        <w:tblInd w:w="-7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800"/>
        <w:gridCol w:w="3877"/>
        <w:gridCol w:w="1666"/>
        <w:gridCol w:w="1926"/>
        <w:gridCol w:w="1725"/>
      </w:tblGrid>
      <w:tr w:rsidR="00D77545" w:rsidRPr="00000F12" w:rsidTr="0035445C">
        <w:trPr>
          <w:trHeight w:val="397"/>
          <w:jc w:val="center"/>
        </w:trPr>
        <w:tc>
          <w:tcPr>
            <w:tcW w:w="800" w:type="dxa"/>
            <w:vAlign w:val="center"/>
          </w:tcPr>
          <w:p w:rsidR="00D77545" w:rsidRPr="00000F12" w:rsidRDefault="00D77545" w:rsidP="00D77545">
            <w:pPr>
              <w:pStyle w:val="af7"/>
            </w:pPr>
            <w:r w:rsidRPr="00000F12">
              <w:t xml:space="preserve">№ </w:t>
            </w:r>
            <w:proofErr w:type="spellStart"/>
            <w:proofErr w:type="gramStart"/>
            <w:r w:rsidRPr="00000F12">
              <w:t>п</w:t>
            </w:r>
            <w:proofErr w:type="spellEnd"/>
            <w:proofErr w:type="gramEnd"/>
            <w:r w:rsidRPr="00000F12">
              <w:t>/</w:t>
            </w:r>
            <w:proofErr w:type="spellStart"/>
            <w:r w:rsidRPr="00000F12">
              <w:t>п</w:t>
            </w:r>
            <w:proofErr w:type="spellEnd"/>
          </w:p>
        </w:tc>
        <w:tc>
          <w:tcPr>
            <w:tcW w:w="3877" w:type="dxa"/>
            <w:vAlign w:val="center"/>
          </w:tcPr>
          <w:p w:rsidR="00D77545" w:rsidRPr="00000F12" w:rsidRDefault="00D77545" w:rsidP="00D77545">
            <w:pPr>
              <w:pStyle w:val="af7"/>
            </w:pPr>
            <w:r w:rsidRPr="00000F12">
              <w:t>Наименование показателей</w:t>
            </w:r>
          </w:p>
        </w:tc>
        <w:tc>
          <w:tcPr>
            <w:tcW w:w="1666" w:type="dxa"/>
            <w:vAlign w:val="center"/>
          </w:tcPr>
          <w:p w:rsidR="00D77545" w:rsidRPr="00000F12" w:rsidRDefault="00D77545" w:rsidP="00D77545">
            <w:pPr>
              <w:pStyle w:val="af7"/>
            </w:pPr>
            <w:r w:rsidRPr="00000F12">
              <w:t>Единица и</w:t>
            </w:r>
            <w:r w:rsidRPr="00000F12">
              <w:t>з</w:t>
            </w:r>
            <w:r w:rsidRPr="00000F12">
              <w:t>мерения</w:t>
            </w:r>
          </w:p>
        </w:tc>
        <w:tc>
          <w:tcPr>
            <w:tcW w:w="1926" w:type="dxa"/>
            <w:vAlign w:val="center"/>
          </w:tcPr>
          <w:p w:rsidR="00D77545" w:rsidRPr="00000F12" w:rsidRDefault="00D77545" w:rsidP="00D77545">
            <w:pPr>
              <w:pStyle w:val="af7"/>
            </w:pPr>
            <w:r w:rsidRPr="00000F12">
              <w:t>Современное состояние</w:t>
            </w:r>
          </w:p>
        </w:tc>
        <w:tc>
          <w:tcPr>
            <w:tcW w:w="1725" w:type="dxa"/>
          </w:tcPr>
          <w:p w:rsidR="00D77545" w:rsidRPr="00000F12" w:rsidRDefault="00D77545" w:rsidP="00D77545">
            <w:pPr>
              <w:pStyle w:val="af7"/>
            </w:pPr>
            <w:r w:rsidRPr="00000F12">
              <w:t>Расчетный срок</w:t>
            </w:r>
          </w:p>
        </w:tc>
      </w:tr>
      <w:tr w:rsidR="00D77545" w:rsidRPr="00000F12" w:rsidTr="0035445C">
        <w:trPr>
          <w:jc w:val="center"/>
        </w:trPr>
        <w:tc>
          <w:tcPr>
            <w:tcW w:w="800" w:type="dxa"/>
          </w:tcPr>
          <w:p w:rsidR="00D77545" w:rsidRPr="00000F12" w:rsidRDefault="00D77545" w:rsidP="00D77545">
            <w:pPr>
              <w:pStyle w:val="afe"/>
            </w:pPr>
            <w:r w:rsidRPr="00000F12">
              <w:t>1</w:t>
            </w:r>
          </w:p>
        </w:tc>
        <w:tc>
          <w:tcPr>
            <w:tcW w:w="3877" w:type="dxa"/>
          </w:tcPr>
          <w:p w:rsidR="00D77545" w:rsidRPr="00000F12" w:rsidRDefault="00D77545" w:rsidP="00D77545">
            <w:pPr>
              <w:pStyle w:val="afe"/>
            </w:pPr>
            <w:r w:rsidRPr="00000F12">
              <w:t>2</w:t>
            </w:r>
          </w:p>
        </w:tc>
        <w:tc>
          <w:tcPr>
            <w:tcW w:w="1666" w:type="dxa"/>
            <w:vAlign w:val="center"/>
          </w:tcPr>
          <w:p w:rsidR="00D77545" w:rsidRPr="00000F12" w:rsidRDefault="00D77545" w:rsidP="00D77545">
            <w:pPr>
              <w:pStyle w:val="afe"/>
            </w:pPr>
            <w:r w:rsidRPr="00000F12">
              <w:t>3</w:t>
            </w:r>
          </w:p>
        </w:tc>
        <w:tc>
          <w:tcPr>
            <w:tcW w:w="1926" w:type="dxa"/>
            <w:vAlign w:val="center"/>
          </w:tcPr>
          <w:p w:rsidR="00D77545" w:rsidRPr="00000F12" w:rsidRDefault="00D77545" w:rsidP="00D77545">
            <w:pPr>
              <w:pStyle w:val="afe"/>
            </w:pPr>
            <w:r w:rsidRPr="00000F12">
              <w:t>4</w:t>
            </w:r>
          </w:p>
        </w:tc>
        <w:tc>
          <w:tcPr>
            <w:tcW w:w="1725" w:type="dxa"/>
          </w:tcPr>
          <w:p w:rsidR="00D77545" w:rsidRPr="00000F12" w:rsidRDefault="00D77545" w:rsidP="00D77545">
            <w:pPr>
              <w:pStyle w:val="afe"/>
            </w:pPr>
            <w:r w:rsidRPr="00000F12">
              <w:t>5</w:t>
            </w:r>
          </w:p>
        </w:tc>
      </w:tr>
      <w:tr w:rsidR="00D77545" w:rsidRPr="00000F12" w:rsidTr="0035445C">
        <w:trPr>
          <w:trHeight w:val="397"/>
          <w:jc w:val="center"/>
        </w:trPr>
        <w:tc>
          <w:tcPr>
            <w:tcW w:w="800" w:type="dxa"/>
          </w:tcPr>
          <w:p w:rsidR="00D77545" w:rsidRPr="00000F12" w:rsidRDefault="00D77545" w:rsidP="00D77545">
            <w:pPr>
              <w:pStyle w:val="af7"/>
              <w:jc w:val="left"/>
            </w:pPr>
            <w:r w:rsidRPr="00000F12">
              <w:t>1.</w:t>
            </w:r>
          </w:p>
        </w:tc>
        <w:tc>
          <w:tcPr>
            <w:tcW w:w="3877" w:type="dxa"/>
          </w:tcPr>
          <w:p w:rsidR="00D77545" w:rsidRPr="00000F12" w:rsidRDefault="00D77545" w:rsidP="00D77545">
            <w:pPr>
              <w:pStyle w:val="aff"/>
              <w:rPr>
                <w:b/>
              </w:rPr>
            </w:pPr>
            <w:r w:rsidRPr="00000F12">
              <w:rPr>
                <w:b/>
              </w:rPr>
              <w:t>Территория</w:t>
            </w:r>
          </w:p>
        </w:tc>
        <w:tc>
          <w:tcPr>
            <w:tcW w:w="1666" w:type="dxa"/>
            <w:vAlign w:val="center"/>
          </w:tcPr>
          <w:p w:rsidR="00D77545" w:rsidRPr="00000F12" w:rsidRDefault="00D77545" w:rsidP="00D77545">
            <w:pPr>
              <w:pStyle w:val="af7"/>
            </w:pPr>
          </w:p>
        </w:tc>
        <w:tc>
          <w:tcPr>
            <w:tcW w:w="1926" w:type="dxa"/>
            <w:vAlign w:val="center"/>
          </w:tcPr>
          <w:p w:rsidR="00D77545" w:rsidRPr="00000F12" w:rsidRDefault="00D77545" w:rsidP="00D77545">
            <w:pPr>
              <w:pStyle w:val="af7"/>
            </w:pPr>
          </w:p>
        </w:tc>
        <w:tc>
          <w:tcPr>
            <w:tcW w:w="1725" w:type="dxa"/>
          </w:tcPr>
          <w:p w:rsidR="00D77545" w:rsidRPr="00000F12" w:rsidRDefault="00D77545" w:rsidP="00D77545">
            <w:pPr>
              <w:pStyle w:val="af7"/>
            </w:pPr>
          </w:p>
        </w:tc>
      </w:tr>
      <w:tr w:rsidR="00D77545" w:rsidRPr="00000F12" w:rsidTr="0035445C">
        <w:trPr>
          <w:trHeight w:val="397"/>
          <w:jc w:val="center"/>
        </w:trPr>
        <w:tc>
          <w:tcPr>
            <w:tcW w:w="800" w:type="dxa"/>
          </w:tcPr>
          <w:p w:rsidR="00D77545" w:rsidRPr="00000F12" w:rsidRDefault="00D77545" w:rsidP="00D77545">
            <w:pPr>
              <w:ind w:firstLine="0"/>
              <w:rPr>
                <w:sz w:val="24"/>
              </w:rPr>
            </w:pPr>
          </w:p>
        </w:tc>
        <w:tc>
          <w:tcPr>
            <w:tcW w:w="3877" w:type="dxa"/>
          </w:tcPr>
          <w:p w:rsidR="00D77545" w:rsidRPr="00000F12" w:rsidRDefault="00D77545" w:rsidP="00D77545">
            <w:pPr>
              <w:pStyle w:val="aff"/>
            </w:pPr>
            <w:r w:rsidRPr="00000F12">
              <w:t>Площадь проектируемой террит</w:t>
            </w:r>
            <w:r w:rsidRPr="00000F12">
              <w:t>о</w:t>
            </w:r>
            <w:r w:rsidRPr="00000F12">
              <w:t>рии</w:t>
            </w:r>
          </w:p>
          <w:p w:rsidR="00D77545" w:rsidRPr="00000F12" w:rsidRDefault="00D77545" w:rsidP="00D77545">
            <w:pPr>
              <w:pStyle w:val="aff"/>
            </w:pPr>
            <w:r w:rsidRPr="00000F12">
              <w:sym w:font="Symbol" w:char="F02D"/>
            </w:r>
            <w:r w:rsidRPr="00000F12">
              <w:t xml:space="preserve"> всего</w:t>
            </w:r>
          </w:p>
        </w:tc>
        <w:tc>
          <w:tcPr>
            <w:tcW w:w="1666" w:type="dxa"/>
            <w:vAlign w:val="center"/>
          </w:tcPr>
          <w:p w:rsidR="00D77545" w:rsidRPr="00000F12" w:rsidRDefault="00D77545" w:rsidP="00D77545">
            <w:pPr>
              <w:pStyle w:val="af6"/>
            </w:pPr>
            <w:r w:rsidRPr="00000F12">
              <w:t>га</w:t>
            </w:r>
          </w:p>
        </w:tc>
        <w:tc>
          <w:tcPr>
            <w:tcW w:w="1926" w:type="dxa"/>
            <w:vAlign w:val="center"/>
          </w:tcPr>
          <w:p w:rsidR="00D77545" w:rsidRPr="00000F12" w:rsidRDefault="00000F12" w:rsidP="00D77545">
            <w:pPr>
              <w:pStyle w:val="af6"/>
              <w:rPr>
                <w:lang w:val="en-US"/>
              </w:rPr>
            </w:pPr>
            <w:r w:rsidRPr="00000F12">
              <w:t>28,0</w:t>
            </w:r>
          </w:p>
        </w:tc>
        <w:tc>
          <w:tcPr>
            <w:tcW w:w="1725" w:type="dxa"/>
            <w:vAlign w:val="center"/>
          </w:tcPr>
          <w:p w:rsidR="00D77545" w:rsidRPr="00000F12" w:rsidRDefault="00D77545" w:rsidP="00D77545">
            <w:pPr>
              <w:pStyle w:val="af6"/>
              <w:rPr>
                <w:lang w:val="en-US"/>
              </w:rPr>
            </w:pPr>
            <w:r w:rsidRPr="00000F12">
              <w:t>28,0</w:t>
            </w:r>
          </w:p>
        </w:tc>
      </w:tr>
      <w:tr w:rsidR="00D77545" w:rsidRPr="00000F12" w:rsidTr="0035445C">
        <w:trPr>
          <w:trHeight w:val="397"/>
          <w:jc w:val="center"/>
        </w:trPr>
        <w:tc>
          <w:tcPr>
            <w:tcW w:w="800" w:type="dxa"/>
          </w:tcPr>
          <w:p w:rsidR="00D77545" w:rsidRPr="00000F12" w:rsidRDefault="00D77545" w:rsidP="00D77545">
            <w:pPr>
              <w:rPr>
                <w:sz w:val="24"/>
              </w:rPr>
            </w:pPr>
          </w:p>
        </w:tc>
        <w:tc>
          <w:tcPr>
            <w:tcW w:w="3877" w:type="dxa"/>
          </w:tcPr>
          <w:p w:rsidR="00D77545" w:rsidRPr="00000F12" w:rsidRDefault="00D77545" w:rsidP="00D77545">
            <w:pPr>
              <w:pStyle w:val="aff"/>
            </w:pPr>
            <w:r w:rsidRPr="00000F12">
              <w:t>в том числе территории:</w:t>
            </w:r>
          </w:p>
        </w:tc>
        <w:tc>
          <w:tcPr>
            <w:tcW w:w="1666" w:type="dxa"/>
            <w:vAlign w:val="center"/>
          </w:tcPr>
          <w:p w:rsidR="00D77545" w:rsidRPr="00000F12" w:rsidRDefault="00D77545" w:rsidP="00D77545">
            <w:pPr>
              <w:pStyle w:val="af6"/>
            </w:pPr>
          </w:p>
        </w:tc>
        <w:tc>
          <w:tcPr>
            <w:tcW w:w="1926" w:type="dxa"/>
            <w:vAlign w:val="center"/>
          </w:tcPr>
          <w:p w:rsidR="00D77545" w:rsidRPr="00000F12" w:rsidRDefault="00D77545" w:rsidP="00D77545">
            <w:pPr>
              <w:pStyle w:val="af6"/>
            </w:pPr>
          </w:p>
        </w:tc>
        <w:tc>
          <w:tcPr>
            <w:tcW w:w="1725" w:type="dxa"/>
            <w:vAlign w:val="center"/>
          </w:tcPr>
          <w:p w:rsidR="00D77545" w:rsidRPr="00000F12" w:rsidRDefault="00D77545" w:rsidP="00D77545">
            <w:pPr>
              <w:pStyle w:val="af6"/>
            </w:pPr>
          </w:p>
        </w:tc>
      </w:tr>
      <w:tr w:rsidR="00D77545" w:rsidRPr="00000F12" w:rsidTr="0035445C">
        <w:trPr>
          <w:trHeight w:val="397"/>
          <w:jc w:val="center"/>
        </w:trPr>
        <w:tc>
          <w:tcPr>
            <w:tcW w:w="800" w:type="dxa"/>
          </w:tcPr>
          <w:p w:rsidR="00D77545" w:rsidRPr="00000F12" w:rsidRDefault="00D77545" w:rsidP="00D77545">
            <w:pPr>
              <w:ind w:firstLine="0"/>
              <w:rPr>
                <w:sz w:val="24"/>
              </w:rPr>
            </w:pPr>
            <w:r w:rsidRPr="00000F12">
              <w:rPr>
                <w:sz w:val="24"/>
              </w:rPr>
              <w:t>1.1</w:t>
            </w:r>
          </w:p>
        </w:tc>
        <w:tc>
          <w:tcPr>
            <w:tcW w:w="3877" w:type="dxa"/>
          </w:tcPr>
          <w:p w:rsidR="00D77545" w:rsidRPr="00000F12" w:rsidRDefault="00D77545" w:rsidP="00D77545">
            <w:pPr>
              <w:pStyle w:val="aff"/>
            </w:pPr>
            <w:r w:rsidRPr="00000F12">
              <w:sym w:font="Symbol" w:char="F02D"/>
            </w:r>
            <w:r w:rsidRPr="00000F12">
              <w:t xml:space="preserve"> жилая территория</w:t>
            </w:r>
          </w:p>
        </w:tc>
        <w:tc>
          <w:tcPr>
            <w:tcW w:w="1666" w:type="dxa"/>
            <w:vAlign w:val="center"/>
          </w:tcPr>
          <w:p w:rsidR="00D77545" w:rsidRPr="00000F12" w:rsidRDefault="00D77545" w:rsidP="00D77545">
            <w:pPr>
              <w:pStyle w:val="af6"/>
            </w:pPr>
            <w:r w:rsidRPr="00000F12">
              <w:t>га</w:t>
            </w:r>
          </w:p>
        </w:tc>
        <w:tc>
          <w:tcPr>
            <w:tcW w:w="1926" w:type="dxa"/>
            <w:vAlign w:val="center"/>
          </w:tcPr>
          <w:p w:rsidR="00D77545" w:rsidRPr="00000F12" w:rsidRDefault="00000F12" w:rsidP="00D77545">
            <w:pPr>
              <w:pStyle w:val="af6"/>
            </w:pPr>
            <w:r w:rsidRPr="00000F12">
              <w:t>5,87</w:t>
            </w:r>
          </w:p>
        </w:tc>
        <w:tc>
          <w:tcPr>
            <w:tcW w:w="1725" w:type="dxa"/>
            <w:vAlign w:val="center"/>
          </w:tcPr>
          <w:p w:rsidR="00D77545" w:rsidRPr="00000F12" w:rsidRDefault="00000F12" w:rsidP="00000F12">
            <w:pPr>
              <w:ind w:firstLine="0"/>
              <w:jc w:val="center"/>
              <w:rPr>
                <w:sz w:val="24"/>
              </w:rPr>
            </w:pPr>
            <w:r w:rsidRPr="00000F12">
              <w:rPr>
                <w:sz w:val="24"/>
              </w:rPr>
              <w:t>11,28</w:t>
            </w:r>
          </w:p>
        </w:tc>
      </w:tr>
      <w:tr w:rsidR="00D77545" w:rsidRPr="00000F12" w:rsidTr="0035445C">
        <w:trPr>
          <w:trHeight w:val="397"/>
          <w:jc w:val="center"/>
        </w:trPr>
        <w:tc>
          <w:tcPr>
            <w:tcW w:w="800" w:type="dxa"/>
          </w:tcPr>
          <w:p w:rsidR="00D77545" w:rsidRPr="00000F12" w:rsidRDefault="00D77545" w:rsidP="00D77545">
            <w:pPr>
              <w:ind w:firstLine="0"/>
              <w:rPr>
                <w:sz w:val="24"/>
              </w:rPr>
            </w:pPr>
            <w:r w:rsidRPr="00000F12">
              <w:rPr>
                <w:sz w:val="24"/>
              </w:rPr>
              <w:t>1.2</w:t>
            </w:r>
          </w:p>
        </w:tc>
        <w:tc>
          <w:tcPr>
            <w:tcW w:w="3877" w:type="dxa"/>
          </w:tcPr>
          <w:p w:rsidR="00D77545" w:rsidRPr="00000F12" w:rsidRDefault="00D77545" w:rsidP="00D77545">
            <w:pPr>
              <w:pStyle w:val="aff"/>
              <w:rPr>
                <w:szCs w:val="24"/>
              </w:rPr>
            </w:pPr>
            <w:r w:rsidRPr="00000F12">
              <w:sym w:font="Symbol" w:char="F02D"/>
            </w:r>
            <w:r w:rsidRPr="00000F12">
              <w:t xml:space="preserve"> </w:t>
            </w:r>
            <w:r w:rsidRPr="00000F12">
              <w:rPr>
                <w:szCs w:val="28"/>
              </w:rPr>
              <w:t>общественно деловые зоны</w:t>
            </w:r>
          </w:p>
        </w:tc>
        <w:tc>
          <w:tcPr>
            <w:tcW w:w="1666" w:type="dxa"/>
            <w:vAlign w:val="center"/>
          </w:tcPr>
          <w:p w:rsidR="00D77545" w:rsidRPr="00000F12" w:rsidRDefault="00D77545" w:rsidP="00D77545">
            <w:pPr>
              <w:pStyle w:val="af6"/>
            </w:pPr>
          </w:p>
        </w:tc>
        <w:tc>
          <w:tcPr>
            <w:tcW w:w="1926" w:type="dxa"/>
            <w:vAlign w:val="center"/>
          </w:tcPr>
          <w:p w:rsidR="00D77545" w:rsidRPr="00000F12" w:rsidRDefault="00000F12" w:rsidP="00D77545">
            <w:pPr>
              <w:pStyle w:val="af6"/>
            </w:pPr>
            <w:r w:rsidRPr="00000F12">
              <w:t>3,3</w:t>
            </w:r>
          </w:p>
        </w:tc>
        <w:tc>
          <w:tcPr>
            <w:tcW w:w="1725" w:type="dxa"/>
            <w:vAlign w:val="center"/>
          </w:tcPr>
          <w:p w:rsidR="00D77545" w:rsidRPr="00000F12" w:rsidRDefault="00000F12" w:rsidP="00D77545">
            <w:pPr>
              <w:pStyle w:val="af6"/>
            </w:pPr>
            <w:r w:rsidRPr="00000F12">
              <w:t>3,29</w:t>
            </w:r>
          </w:p>
        </w:tc>
      </w:tr>
      <w:tr w:rsidR="00D77545" w:rsidRPr="00000F12" w:rsidTr="0035445C">
        <w:trPr>
          <w:trHeight w:val="397"/>
          <w:jc w:val="center"/>
        </w:trPr>
        <w:tc>
          <w:tcPr>
            <w:tcW w:w="800" w:type="dxa"/>
          </w:tcPr>
          <w:p w:rsidR="00D77545" w:rsidRPr="00000F12" w:rsidRDefault="00D77545" w:rsidP="00D77545">
            <w:pPr>
              <w:ind w:firstLine="0"/>
              <w:rPr>
                <w:sz w:val="24"/>
              </w:rPr>
            </w:pPr>
            <w:r w:rsidRPr="00000F12">
              <w:rPr>
                <w:sz w:val="24"/>
              </w:rPr>
              <w:t>1.3</w:t>
            </w:r>
          </w:p>
        </w:tc>
        <w:tc>
          <w:tcPr>
            <w:tcW w:w="3877" w:type="dxa"/>
          </w:tcPr>
          <w:p w:rsidR="00D77545" w:rsidRPr="00000F12" w:rsidRDefault="00D77545" w:rsidP="00D77545">
            <w:pPr>
              <w:pStyle w:val="aff"/>
            </w:pPr>
            <w:r w:rsidRPr="00000F12">
              <w:sym w:font="Symbol" w:char="F02D"/>
            </w:r>
            <w:r w:rsidRPr="00000F12">
              <w:t xml:space="preserve"> рекреационные  зоны</w:t>
            </w:r>
          </w:p>
        </w:tc>
        <w:tc>
          <w:tcPr>
            <w:tcW w:w="1666" w:type="dxa"/>
            <w:vAlign w:val="center"/>
          </w:tcPr>
          <w:p w:rsidR="00D77545" w:rsidRPr="00000F12" w:rsidRDefault="00D77545" w:rsidP="00D77545">
            <w:pPr>
              <w:pStyle w:val="af6"/>
            </w:pPr>
          </w:p>
        </w:tc>
        <w:tc>
          <w:tcPr>
            <w:tcW w:w="1926" w:type="dxa"/>
            <w:vAlign w:val="center"/>
          </w:tcPr>
          <w:p w:rsidR="00D77545" w:rsidRPr="00000F12" w:rsidRDefault="00000F12" w:rsidP="00D77545">
            <w:pPr>
              <w:pStyle w:val="af6"/>
            </w:pPr>
            <w:r w:rsidRPr="00000F12">
              <w:t>2,41</w:t>
            </w:r>
          </w:p>
        </w:tc>
        <w:tc>
          <w:tcPr>
            <w:tcW w:w="1725" w:type="dxa"/>
            <w:vAlign w:val="center"/>
          </w:tcPr>
          <w:p w:rsidR="00D77545" w:rsidRPr="00000F12" w:rsidRDefault="00D77545" w:rsidP="00D77545">
            <w:pPr>
              <w:pStyle w:val="af6"/>
            </w:pPr>
            <w:r w:rsidRPr="00000F12">
              <w:t>2,7</w:t>
            </w:r>
          </w:p>
        </w:tc>
      </w:tr>
      <w:tr w:rsidR="00D77545" w:rsidRPr="00000F12" w:rsidTr="0035445C">
        <w:trPr>
          <w:trHeight w:val="397"/>
          <w:jc w:val="center"/>
        </w:trPr>
        <w:tc>
          <w:tcPr>
            <w:tcW w:w="800" w:type="dxa"/>
          </w:tcPr>
          <w:p w:rsidR="00D77545" w:rsidRPr="00000F12" w:rsidRDefault="00D77545" w:rsidP="00D77545">
            <w:pPr>
              <w:ind w:firstLine="0"/>
              <w:rPr>
                <w:sz w:val="24"/>
              </w:rPr>
            </w:pPr>
            <w:r w:rsidRPr="00000F12">
              <w:rPr>
                <w:sz w:val="24"/>
              </w:rPr>
              <w:t>1.4</w:t>
            </w:r>
          </w:p>
        </w:tc>
        <w:tc>
          <w:tcPr>
            <w:tcW w:w="3877" w:type="dxa"/>
          </w:tcPr>
          <w:p w:rsidR="00D77545" w:rsidRPr="00000F12" w:rsidRDefault="00D77545" w:rsidP="00D77545">
            <w:pPr>
              <w:pStyle w:val="aff"/>
              <w:rPr>
                <w:szCs w:val="24"/>
              </w:rPr>
            </w:pPr>
            <w:r w:rsidRPr="00000F12">
              <w:rPr>
                <w:szCs w:val="24"/>
              </w:rPr>
              <w:sym w:font="Symbol" w:char="F02D"/>
            </w:r>
            <w:r w:rsidRPr="00000F12">
              <w:rPr>
                <w:szCs w:val="24"/>
              </w:rPr>
              <w:t xml:space="preserve"> </w:t>
            </w:r>
            <w:r w:rsidRPr="00000F12">
              <w:rPr>
                <w:szCs w:val="28"/>
              </w:rPr>
              <w:t>улицы общегородского значения,  жилые улицы, проезды</w:t>
            </w:r>
          </w:p>
        </w:tc>
        <w:tc>
          <w:tcPr>
            <w:tcW w:w="1666" w:type="dxa"/>
            <w:vAlign w:val="center"/>
          </w:tcPr>
          <w:p w:rsidR="00D77545" w:rsidRPr="00000F12" w:rsidRDefault="00D77545" w:rsidP="00D77545">
            <w:pPr>
              <w:pStyle w:val="af6"/>
            </w:pPr>
            <w:r w:rsidRPr="00000F12">
              <w:sym w:font="Symbol" w:char="F02D"/>
            </w:r>
          </w:p>
        </w:tc>
        <w:tc>
          <w:tcPr>
            <w:tcW w:w="1926" w:type="dxa"/>
            <w:vAlign w:val="center"/>
          </w:tcPr>
          <w:p w:rsidR="00D77545" w:rsidRPr="00000F12" w:rsidRDefault="00000F12" w:rsidP="00D77545">
            <w:pPr>
              <w:pStyle w:val="af6"/>
            </w:pPr>
            <w:r w:rsidRPr="00000F12">
              <w:t>5,84</w:t>
            </w:r>
          </w:p>
        </w:tc>
        <w:tc>
          <w:tcPr>
            <w:tcW w:w="1725" w:type="dxa"/>
            <w:vAlign w:val="center"/>
          </w:tcPr>
          <w:p w:rsidR="00D77545" w:rsidRPr="00000F12" w:rsidRDefault="00D77545" w:rsidP="00D77545">
            <w:pPr>
              <w:pStyle w:val="af6"/>
            </w:pPr>
            <w:r w:rsidRPr="00000F12">
              <w:t>23,52</w:t>
            </w:r>
          </w:p>
        </w:tc>
      </w:tr>
      <w:tr w:rsidR="00D77545" w:rsidRPr="00000F12" w:rsidTr="0035445C">
        <w:trPr>
          <w:trHeight w:val="397"/>
          <w:jc w:val="center"/>
        </w:trPr>
        <w:tc>
          <w:tcPr>
            <w:tcW w:w="800" w:type="dxa"/>
          </w:tcPr>
          <w:p w:rsidR="00D77545" w:rsidRPr="00000F12" w:rsidRDefault="00D77545" w:rsidP="00D77545">
            <w:pPr>
              <w:ind w:firstLine="0"/>
              <w:rPr>
                <w:sz w:val="24"/>
              </w:rPr>
            </w:pPr>
            <w:r w:rsidRPr="00000F12">
              <w:rPr>
                <w:sz w:val="24"/>
              </w:rPr>
              <w:t>1.5</w:t>
            </w:r>
          </w:p>
        </w:tc>
        <w:tc>
          <w:tcPr>
            <w:tcW w:w="3877" w:type="dxa"/>
          </w:tcPr>
          <w:p w:rsidR="00D77545" w:rsidRPr="00000F12" w:rsidRDefault="00D77545" w:rsidP="00D77545">
            <w:pPr>
              <w:pStyle w:val="aff"/>
            </w:pPr>
            <w:r w:rsidRPr="00000F12">
              <w:sym w:font="Symbol" w:char="F02D"/>
            </w:r>
            <w:r w:rsidRPr="00000F12">
              <w:t xml:space="preserve"> зоны инженерно-транспортной инфраструктуры</w:t>
            </w:r>
          </w:p>
        </w:tc>
        <w:tc>
          <w:tcPr>
            <w:tcW w:w="1666" w:type="dxa"/>
            <w:vAlign w:val="center"/>
          </w:tcPr>
          <w:p w:rsidR="00D77545" w:rsidRPr="00000F12" w:rsidRDefault="00D77545" w:rsidP="00D77545">
            <w:pPr>
              <w:pStyle w:val="af6"/>
            </w:pPr>
            <w:r w:rsidRPr="00000F12">
              <w:sym w:font="Symbol" w:char="F02D"/>
            </w:r>
          </w:p>
        </w:tc>
        <w:tc>
          <w:tcPr>
            <w:tcW w:w="1926" w:type="dxa"/>
            <w:vAlign w:val="center"/>
          </w:tcPr>
          <w:p w:rsidR="00D77545" w:rsidRPr="00000F12" w:rsidRDefault="00000F12" w:rsidP="00D77545">
            <w:pPr>
              <w:pStyle w:val="af6"/>
            </w:pPr>
            <w:r w:rsidRPr="00000F12">
              <w:t>1,17</w:t>
            </w:r>
          </w:p>
        </w:tc>
        <w:tc>
          <w:tcPr>
            <w:tcW w:w="1725" w:type="dxa"/>
            <w:vAlign w:val="center"/>
          </w:tcPr>
          <w:p w:rsidR="00D77545" w:rsidRPr="00000F12" w:rsidRDefault="00000F12" w:rsidP="00D77545">
            <w:pPr>
              <w:pStyle w:val="af6"/>
            </w:pPr>
            <w:r w:rsidRPr="00000F12">
              <w:t>2,5</w:t>
            </w:r>
          </w:p>
        </w:tc>
      </w:tr>
      <w:tr w:rsidR="00D77545" w:rsidRPr="00000F12" w:rsidTr="0035445C">
        <w:trPr>
          <w:trHeight w:val="397"/>
          <w:jc w:val="center"/>
        </w:trPr>
        <w:tc>
          <w:tcPr>
            <w:tcW w:w="800" w:type="dxa"/>
          </w:tcPr>
          <w:p w:rsidR="00D77545" w:rsidRPr="00000F12" w:rsidRDefault="00D77545" w:rsidP="00D77545">
            <w:pPr>
              <w:ind w:firstLine="0"/>
              <w:rPr>
                <w:sz w:val="24"/>
              </w:rPr>
            </w:pPr>
            <w:r w:rsidRPr="00000F12">
              <w:rPr>
                <w:sz w:val="24"/>
              </w:rPr>
              <w:t>1.6</w:t>
            </w:r>
          </w:p>
        </w:tc>
        <w:tc>
          <w:tcPr>
            <w:tcW w:w="3877" w:type="dxa"/>
            <w:vAlign w:val="center"/>
          </w:tcPr>
          <w:p w:rsidR="00D77545" w:rsidRPr="00000F12" w:rsidRDefault="00D77545" w:rsidP="00D77545">
            <w:pPr>
              <w:pStyle w:val="aff"/>
            </w:pPr>
            <w:r w:rsidRPr="00000F12">
              <w:sym w:font="Symbol" w:char="F02D"/>
            </w:r>
            <w:r w:rsidRPr="00000F12">
              <w:t xml:space="preserve"> прочие</w:t>
            </w:r>
          </w:p>
        </w:tc>
        <w:tc>
          <w:tcPr>
            <w:tcW w:w="1666" w:type="dxa"/>
            <w:vAlign w:val="center"/>
          </w:tcPr>
          <w:p w:rsidR="00D77545" w:rsidRPr="00000F12" w:rsidRDefault="00D77545" w:rsidP="00D77545">
            <w:pPr>
              <w:pStyle w:val="af6"/>
            </w:pPr>
            <w:r w:rsidRPr="00000F12">
              <w:sym w:font="Symbol" w:char="F02D"/>
            </w:r>
          </w:p>
        </w:tc>
        <w:tc>
          <w:tcPr>
            <w:tcW w:w="1926" w:type="dxa"/>
            <w:vAlign w:val="center"/>
          </w:tcPr>
          <w:p w:rsidR="00D77545" w:rsidRPr="00000F12" w:rsidRDefault="00000F12" w:rsidP="00D77545">
            <w:pPr>
              <w:pStyle w:val="af6"/>
            </w:pPr>
            <w:r w:rsidRPr="00000F12">
              <w:t>9,41</w:t>
            </w:r>
          </w:p>
        </w:tc>
        <w:tc>
          <w:tcPr>
            <w:tcW w:w="1725" w:type="dxa"/>
            <w:vAlign w:val="center"/>
          </w:tcPr>
          <w:p w:rsidR="00D77545" w:rsidRPr="00000F12" w:rsidRDefault="00D77545" w:rsidP="00D77545">
            <w:pPr>
              <w:pStyle w:val="af6"/>
            </w:pPr>
            <w:r w:rsidRPr="00000F12">
              <w:t>-</w:t>
            </w:r>
          </w:p>
        </w:tc>
      </w:tr>
      <w:tr w:rsidR="0094359E" w:rsidRPr="00000F12" w:rsidTr="00A36A6D">
        <w:trPr>
          <w:trHeight w:val="397"/>
          <w:jc w:val="center"/>
        </w:trPr>
        <w:tc>
          <w:tcPr>
            <w:tcW w:w="800" w:type="dxa"/>
            <w:vAlign w:val="center"/>
          </w:tcPr>
          <w:p w:rsidR="0094359E" w:rsidRPr="00000F12" w:rsidRDefault="0094359E" w:rsidP="00A36A6D">
            <w:pPr>
              <w:ind w:firstLine="0"/>
              <w:jc w:val="left"/>
              <w:rPr>
                <w:b/>
                <w:sz w:val="24"/>
              </w:rPr>
            </w:pPr>
            <w:r>
              <w:rPr>
                <w:b/>
                <w:sz w:val="24"/>
              </w:rPr>
              <w:t>1.7</w:t>
            </w:r>
          </w:p>
        </w:tc>
        <w:tc>
          <w:tcPr>
            <w:tcW w:w="3877" w:type="dxa"/>
            <w:vAlign w:val="center"/>
          </w:tcPr>
          <w:p w:rsidR="0094359E" w:rsidRPr="00000F12" w:rsidRDefault="0094359E" w:rsidP="00A36A6D">
            <w:pPr>
              <w:pStyle w:val="aff"/>
              <w:rPr>
                <w:b/>
              </w:rPr>
            </w:pPr>
            <w:r>
              <w:rPr>
                <w:b/>
              </w:rPr>
              <w:t>Территория в красных линиях</w:t>
            </w:r>
          </w:p>
        </w:tc>
        <w:tc>
          <w:tcPr>
            <w:tcW w:w="1666" w:type="dxa"/>
            <w:vAlign w:val="center"/>
          </w:tcPr>
          <w:p w:rsidR="0094359E" w:rsidRPr="00000F12" w:rsidRDefault="0094359E" w:rsidP="00F0709B">
            <w:pPr>
              <w:pStyle w:val="af6"/>
            </w:pPr>
            <w:r>
              <w:t>га</w:t>
            </w:r>
          </w:p>
        </w:tc>
        <w:tc>
          <w:tcPr>
            <w:tcW w:w="1926" w:type="dxa"/>
            <w:shd w:val="clear" w:color="auto" w:fill="auto"/>
            <w:vAlign w:val="center"/>
          </w:tcPr>
          <w:p w:rsidR="0094359E" w:rsidRPr="00000F12" w:rsidRDefault="0094359E" w:rsidP="00D77545">
            <w:pPr>
              <w:pStyle w:val="af6"/>
            </w:pPr>
            <w:r>
              <w:t>22,11</w:t>
            </w:r>
          </w:p>
        </w:tc>
        <w:tc>
          <w:tcPr>
            <w:tcW w:w="1725" w:type="dxa"/>
            <w:shd w:val="clear" w:color="auto" w:fill="auto"/>
            <w:vAlign w:val="center"/>
          </w:tcPr>
          <w:p w:rsidR="0094359E" w:rsidRPr="00000F12" w:rsidRDefault="0094359E" w:rsidP="00D77545">
            <w:pPr>
              <w:pStyle w:val="af6"/>
            </w:pPr>
            <w:r>
              <w:t>22,11</w:t>
            </w:r>
          </w:p>
        </w:tc>
      </w:tr>
      <w:tr w:rsidR="00D77545" w:rsidRPr="00000F12" w:rsidTr="0035445C">
        <w:trPr>
          <w:trHeight w:val="397"/>
          <w:jc w:val="center"/>
        </w:trPr>
        <w:tc>
          <w:tcPr>
            <w:tcW w:w="800" w:type="dxa"/>
          </w:tcPr>
          <w:p w:rsidR="00D77545" w:rsidRPr="00000F12" w:rsidRDefault="00D77545" w:rsidP="00D77545">
            <w:pPr>
              <w:ind w:firstLine="0"/>
              <w:rPr>
                <w:b/>
                <w:sz w:val="24"/>
              </w:rPr>
            </w:pPr>
            <w:r w:rsidRPr="00000F12">
              <w:rPr>
                <w:b/>
                <w:sz w:val="24"/>
              </w:rPr>
              <w:t>2.</w:t>
            </w:r>
          </w:p>
        </w:tc>
        <w:tc>
          <w:tcPr>
            <w:tcW w:w="3877" w:type="dxa"/>
          </w:tcPr>
          <w:p w:rsidR="00D77545" w:rsidRPr="00000F12" w:rsidRDefault="00D77545" w:rsidP="00D77545">
            <w:pPr>
              <w:pStyle w:val="aff"/>
              <w:rPr>
                <w:b/>
              </w:rPr>
            </w:pPr>
            <w:r w:rsidRPr="00000F12">
              <w:rPr>
                <w:b/>
              </w:rPr>
              <w:t>Население</w:t>
            </w:r>
          </w:p>
        </w:tc>
        <w:tc>
          <w:tcPr>
            <w:tcW w:w="1666" w:type="dxa"/>
            <w:vAlign w:val="center"/>
          </w:tcPr>
          <w:p w:rsidR="00D77545" w:rsidRPr="00000F12" w:rsidRDefault="00D77545" w:rsidP="00D77545">
            <w:pPr>
              <w:pStyle w:val="af6"/>
            </w:pPr>
          </w:p>
        </w:tc>
        <w:tc>
          <w:tcPr>
            <w:tcW w:w="1926" w:type="dxa"/>
            <w:shd w:val="clear" w:color="auto" w:fill="auto"/>
            <w:vAlign w:val="center"/>
          </w:tcPr>
          <w:p w:rsidR="00D77545" w:rsidRPr="00000F12" w:rsidRDefault="00D77545" w:rsidP="00D77545">
            <w:pPr>
              <w:pStyle w:val="af6"/>
            </w:pPr>
          </w:p>
        </w:tc>
        <w:tc>
          <w:tcPr>
            <w:tcW w:w="1725" w:type="dxa"/>
            <w:shd w:val="clear" w:color="auto" w:fill="auto"/>
            <w:vAlign w:val="center"/>
          </w:tcPr>
          <w:p w:rsidR="00D77545" w:rsidRPr="00000F12" w:rsidRDefault="00D77545" w:rsidP="00D77545">
            <w:pPr>
              <w:pStyle w:val="af6"/>
            </w:pPr>
          </w:p>
        </w:tc>
      </w:tr>
      <w:tr w:rsidR="00D77545" w:rsidRPr="00000F12" w:rsidTr="0035445C">
        <w:trPr>
          <w:trHeight w:val="397"/>
          <w:jc w:val="center"/>
        </w:trPr>
        <w:tc>
          <w:tcPr>
            <w:tcW w:w="800" w:type="dxa"/>
          </w:tcPr>
          <w:p w:rsidR="00D77545" w:rsidRPr="00000F12" w:rsidRDefault="00D77545" w:rsidP="00D77545">
            <w:pPr>
              <w:ind w:firstLine="0"/>
              <w:rPr>
                <w:sz w:val="24"/>
              </w:rPr>
            </w:pPr>
            <w:r w:rsidRPr="00000F12">
              <w:rPr>
                <w:sz w:val="24"/>
              </w:rPr>
              <w:t>2.1</w:t>
            </w:r>
          </w:p>
        </w:tc>
        <w:tc>
          <w:tcPr>
            <w:tcW w:w="3877" w:type="dxa"/>
          </w:tcPr>
          <w:p w:rsidR="00D77545" w:rsidRPr="00000F12" w:rsidRDefault="00D77545" w:rsidP="00BD3F4C">
            <w:pPr>
              <w:pStyle w:val="aff"/>
            </w:pPr>
            <w:r w:rsidRPr="00000F12">
              <w:t xml:space="preserve">Численность населения </w:t>
            </w:r>
          </w:p>
        </w:tc>
        <w:tc>
          <w:tcPr>
            <w:tcW w:w="1666" w:type="dxa"/>
            <w:vAlign w:val="center"/>
          </w:tcPr>
          <w:p w:rsidR="00D77545" w:rsidRPr="00000F12" w:rsidRDefault="00D77545" w:rsidP="00D77545">
            <w:pPr>
              <w:pStyle w:val="af6"/>
            </w:pPr>
            <w:r w:rsidRPr="00000F12">
              <w:t>чел.</w:t>
            </w:r>
          </w:p>
        </w:tc>
        <w:tc>
          <w:tcPr>
            <w:tcW w:w="1926" w:type="dxa"/>
            <w:shd w:val="clear" w:color="auto" w:fill="auto"/>
          </w:tcPr>
          <w:p w:rsidR="00D77545" w:rsidRPr="00EB4860" w:rsidRDefault="00BD3F4C" w:rsidP="00D77545">
            <w:pPr>
              <w:pStyle w:val="af6"/>
            </w:pPr>
            <w:r w:rsidRPr="00EB4860">
              <w:t>5,9</w:t>
            </w:r>
          </w:p>
        </w:tc>
        <w:tc>
          <w:tcPr>
            <w:tcW w:w="1725" w:type="dxa"/>
            <w:shd w:val="clear" w:color="auto" w:fill="auto"/>
            <w:vAlign w:val="center"/>
          </w:tcPr>
          <w:p w:rsidR="00D77545" w:rsidRPr="00EB4860" w:rsidRDefault="00BD3F4C" w:rsidP="00D77545">
            <w:pPr>
              <w:pStyle w:val="af6"/>
            </w:pPr>
            <w:r w:rsidRPr="00EB4860">
              <w:t>6,</w:t>
            </w:r>
            <w:r w:rsidR="003459E0">
              <w:t>180</w:t>
            </w:r>
          </w:p>
          <w:p w:rsidR="00BD3F4C" w:rsidRPr="00EB4860" w:rsidRDefault="00BD3F4C" w:rsidP="0035445C">
            <w:pPr>
              <w:pStyle w:val="af6"/>
            </w:pPr>
            <w:r w:rsidRPr="00EB4860">
              <w:t xml:space="preserve">в т.ч. </w:t>
            </w:r>
            <w:r w:rsidR="0035445C" w:rsidRPr="00EB4860">
              <w:t>280</w:t>
            </w:r>
            <w:r w:rsidRPr="00EB4860">
              <w:t xml:space="preserve"> (</w:t>
            </w:r>
            <w:proofErr w:type="spellStart"/>
            <w:r w:rsidRPr="00EB4860">
              <w:t>нов</w:t>
            </w:r>
            <w:proofErr w:type="gramStart"/>
            <w:r w:rsidRPr="00EB4860">
              <w:t>.с</w:t>
            </w:r>
            <w:proofErr w:type="gramEnd"/>
            <w:r w:rsidRPr="00EB4860">
              <w:t>троит</w:t>
            </w:r>
            <w:proofErr w:type="spellEnd"/>
            <w:r w:rsidRPr="00EB4860">
              <w:t xml:space="preserve">) </w:t>
            </w:r>
          </w:p>
        </w:tc>
      </w:tr>
      <w:tr w:rsidR="00D77545" w:rsidRPr="00000F12" w:rsidTr="0035445C">
        <w:trPr>
          <w:trHeight w:val="397"/>
          <w:jc w:val="center"/>
        </w:trPr>
        <w:tc>
          <w:tcPr>
            <w:tcW w:w="800" w:type="dxa"/>
          </w:tcPr>
          <w:p w:rsidR="00D77545" w:rsidRPr="00000F12" w:rsidRDefault="00D77545" w:rsidP="00D77545">
            <w:pPr>
              <w:ind w:firstLine="0"/>
              <w:rPr>
                <w:b/>
                <w:sz w:val="24"/>
              </w:rPr>
            </w:pPr>
            <w:r w:rsidRPr="00000F12">
              <w:rPr>
                <w:b/>
                <w:sz w:val="24"/>
              </w:rPr>
              <w:t>3.</w:t>
            </w:r>
          </w:p>
        </w:tc>
        <w:tc>
          <w:tcPr>
            <w:tcW w:w="3877" w:type="dxa"/>
          </w:tcPr>
          <w:p w:rsidR="00D77545" w:rsidRPr="00000F12" w:rsidRDefault="00D77545" w:rsidP="00D77545">
            <w:pPr>
              <w:pStyle w:val="aff"/>
              <w:rPr>
                <w:b/>
              </w:rPr>
            </w:pPr>
            <w:r w:rsidRPr="00000F12">
              <w:rPr>
                <w:b/>
              </w:rPr>
              <w:t>Жилищный фонд</w:t>
            </w:r>
          </w:p>
        </w:tc>
        <w:tc>
          <w:tcPr>
            <w:tcW w:w="1666" w:type="dxa"/>
            <w:vAlign w:val="center"/>
          </w:tcPr>
          <w:p w:rsidR="00D77545" w:rsidRPr="00000F12" w:rsidRDefault="00D77545" w:rsidP="00D77545">
            <w:pPr>
              <w:pStyle w:val="af6"/>
            </w:pPr>
          </w:p>
        </w:tc>
        <w:tc>
          <w:tcPr>
            <w:tcW w:w="1926" w:type="dxa"/>
            <w:shd w:val="clear" w:color="auto" w:fill="auto"/>
            <w:vAlign w:val="center"/>
          </w:tcPr>
          <w:p w:rsidR="00D77545" w:rsidRPr="00000F12" w:rsidRDefault="00D77545" w:rsidP="00D77545">
            <w:pPr>
              <w:pStyle w:val="af6"/>
            </w:pPr>
          </w:p>
        </w:tc>
        <w:tc>
          <w:tcPr>
            <w:tcW w:w="1725" w:type="dxa"/>
            <w:shd w:val="clear" w:color="auto" w:fill="auto"/>
            <w:vAlign w:val="center"/>
          </w:tcPr>
          <w:p w:rsidR="00D77545" w:rsidRPr="00000F12" w:rsidRDefault="00D77545" w:rsidP="00D77545">
            <w:pPr>
              <w:pStyle w:val="af6"/>
            </w:pPr>
          </w:p>
        </w:tc>
      </w:tr>
      <w:tr w:rsidR="00D77545" w:rsidRPr="00000F12" w:rsidTr="0035445C">
        <w:trPr>
          <w:trHeight w:val="397"/>
          <w:jc w:val="center"/>
        </w:trPr>
        <w:tc>
          <w:tcPr>
            <w:tcW w:w="800" w:type="dxa"/>
          </w:tcPr>
          <w:p w:rsidR="00D77545" w:rsidRPr="00000F12" w:rsidRDefault="00D77545" w:rsidP="00D77545">
            <w:pPr>
              <w:ind w:firstLine="0"/>
              <w:rPr>
                <w:sz w:val="24"/>
              </w:rPr>
            </w:pPr>
            <w:r w:rsidRPr="00000F12">
              <w:rPr>
                <w:sz w:val="24"/>
              </w:rPr>
              <w:t>3.1</w:t>
            </w:r>
          </w:p>
        </w:tc>
        <w:tc>
          <w:tcPr>
            <w:tcW w:w="3877" w:type="dxa"/>
          </w:tcPr>
          <w:p w:rsidR="00D77545" w:rsidRPr="00000F12" w:rsidRDefault="00D77545" w:rsidP="00D77545">
            <w:pPr>
              <w:pStyle w:val="aff"/>
              <w:rPr>
                <w:szCs w:val="28"/>
              </w:rPr>
            </w:pPr>
            <w:r w:rsidRPr="00000F12">
              <w:rPr>
                <w:szCs w:val="28"/>
              </w:rPr>
              <w:t>Новое жилищное строительство</w:t>
            </w:r>
          </w:p>
        </w:tc>
        <w:tc>
          <w:tcPr>
            <w:tcW w:w="1666" w:type="dxa"/>
            <w:vAlign w:val="center"/>
          </w:tcPr>
          <w:p w:rsidR="00D77545" w:rsidRPr="00000F12" w:rsidRDefault="00D77545" w:rsidP="00A30C4C">
            <w:pPr>
              <w:pStyle w:val="af6"/>
            </w:pPr>
            <w:r w:rsidRPr="00000F12">
              <w:t>тыс. кв. м общей пл</w:t>
            </w:r>
            <w:r w:rsidRPr="00000F12">
              <w:t>о</w:t>
            </w:r>
            <w:r w:rsidRPr="00000F12">
              <w:t>щади</w:t>
            </w:r>
          </w:p>
        </w:tc>
        <w:tc>
          <w:tcPr>
            <w:tcW w:w="1926" w:type="dxa"/>
            <w:shd w:val="clear" w:color="auto" w:fill="auto"/>
            <w:vAlign w:val="center"/>
          </w:tcPr>
          <w:p w:rsidR="00D77545" w:rsidRPr="00000F12" w:rsidRDefault="00D77545" w:rsidP="00A30C4C">
            <w:pPr>
              <w:pStyle w:val="af6"/>
            </w:pPr>
            <w:r w:rsidRPr="00000F12">
              <w:t>-</w:t>
            </w:r>
          </w:p>
        </w:tc>
        <w:tc>
          <w:tcPr>
            <w:tcW w:w="1725" w:type="dxa"/>
            <w:shd w:val="clear" w:color="auto" w:fill="auto"/>
            <w:vAlign w:val="center"/>
          </w:tcPr>
          <w:p w:rsidR="00D77545" w:rsidRPr="00000F12" w:rsidRDefault="0035445C" w:rsidP="00A30C4C">
            <w:pPr>
              <w:pStyle w:val="af6"/>
            </w:pPr>
            <w:r w:rsidRPr="00000F12">
              <w:t>8,4</w:t>
            </w:r>
          </w:p>
        </w:tc>
      </w:tr>
      <w:tr w:rsidR="008815C3" w:rsidRPr="00000F12" w:rsidTr="0035445C">
        <w:trPr>
          <w:trHeight w:val="397"/>
          <w:jc w:val="center"/>
        </w:trPr>
        <w:tc>
          <w:tcPr>
            <w:tcW w:w="800" w:type="dxa"/>
            <w:vAlign w:val="center"/>
          </w:tcPr>
          <w:p w:rsidR="008815C3" w:rsidRPr="00000F12" w:rsidRDefault="008815C3" w:rsidP="00D77545">
            <w:pPr>
              <w:pStyle w:val="affffa"/>
            </w:pPr>
            <w:r w:rsidRPr="00000F12">
              <w:t>4.</w:t>
            </w:r>
          </w:p>
        </w:tc>
        <w:tc>
          <w:tcPr>
            <w:tcW w:w="3877" w:type="dxa"/>
            <w:vAlign w:val="center"/>
          </w:tcPr>
          <w:p w:rsidR="008815C3" w:rsidRPr="00EB4860" w:rsidRDefault="008815C3" w:rsidP="008815C3">
            <w:pPr>
              <w:pStyle w:val="affffa"/>
              <w:jc w:val="left"/>
              <w:rPr>
                <w:b/>
                <w:sz w:val="24"/>
                <w:szCs w:val="24"/>
              </w:rPr>
            </w:pPr>
            <w:r w:rsidRPr="00EB4860">
              <w:rPr>
                <w:b/>
                <w:sz w:val="24"/>
                <w:szCs w:val="24"/>
              </w:rPr>
              <w:t>Объекты и учреждения обсл</w:t>
            </w:r>
            <w:r w:rsidRPr="00EB4860">
              <w:rPr>
                <w:b/>
                <w:sz w:val="24"/>
                <w:szCs w:val="24"/>
              </w:rPr>
              <w:t>у</w:t>
            </w:r>
            <w:r w:rsidRPr="00EB4860">
              <w:rPr>
                <w:b/>
                <w:sz w:val="24"/>
                <w:szCs w:val="24"/>
              </w:rPr>
              <w:t>живания населения</w:t>
            </w:r>
          </w:p>
        </w:tc>
        <w:tc>
          <w:tcPr>
            <w:tcW w:w="1666" w:type="dxa"/>
            <w:vAlign w:val="center"/>
          </w:tcPr>
          <w:p w:rsidR="008815C3" w:rsidRPr="00000F12" w:rsidRDefault="008815C3" w:rsidP="00A30C4C">
            <w:pPr>
              <w:pStyle w:val="af6"/>
            </w:pPr>
          </w:p>
        </w:tc>
        <w:tc>
          <w:tcPr>
            <w:tcW w:w="1926" w:type="dxa"/>
            <w:shd w:val="clear" w:color="auto" w:fill="auto"/>
            <w:vAlign w:val="center"/>
          </w:tcPr>
          <w:p w:rsidR="008815C3" w:rsidRPr="00000F12" w:rsidRDefault="008815C3" w:rsidP="00A30C4C">
            <w:pPr>
              <w:pStyle w:val="af6"/>
            </w:pPr>
          </w:p>
        </w:tc>
        <w:tc>
          <w:tcPr>
            <w:tcW w:w="1725" w:type="dxa"/>
            <w:shd w:val="clear" w:color="auto" w:fill="auto"/>
            <w:vAlign w:val="center"/>
          </w:tcPr>
          <w:p w:rsidR="008815C3" w:rsidRPr="00000F12" w:rsidRDefault="008815C3" w:rsidP="00A30C4C">
            <w:pPr>
              <w:pStyle w:val="af6"/>
            </w:pPr>
          </w:p>
        </w:tc>
      </w:tr>
      <w:tr w:rsidR="008815C3" w:rsidRPr="00000F12" w:rsidTr="0035445C">
        <w:trPr>
          <w:trHeight w:val="397"/>
          <w:jc w:val="center"/>
        </w:trPr>
        <w:tc>
          <w:tcPr>
            <w:tcW w:w="800" w:type="dxa"/>
            <w:vAlign w:val="center"/>
          </w:tcPr>
          <w:p w:rsidR="008815C3" w:rsidRPr="00000F12" w:rsidRDefault="008815C3" w:rsidP="003964D1">
            <w:pPr>
              <w:pStyle w:val="affffa"/>
            </w:pPr>
            <w:r w:rsidRPr="00000F12">
              <w:t>4.1</w:t>
            </w:r>
          </w:p>
        </w:tc>
        <w:tc>
          <w:tcPr>
            <w:tcW w:w="3877" w:type="dxa"/>
            <w:vAlign w:val="center"/>
          </w:tcPr>
          <w:p w:rsidR="008815C3" w:rsidRPr="00EB4860" w:rsidRDefault="008815C3" w:rsidP="003964D1">
            <w:pPr>
              <w:pStyle w:val="affffa"/>
              <w:rPr>
                <w:sz w:val="24"/>
                <w:szCs w:val="24"/>
              </w:rPr>
            </w:pPr>
            <w:r w:rsidRPr="00EB4860">
              <w:rPr>
                <w:sz w:val="24"/>
                <w:szCs w:val="24"/>
              </w:rPr>
              <w:t>Детские дошкольные учреждения</w:t>
            </w:r>
          </w:p>
        </w:tc>
        <w:tc>
          <w:tcPr>
            <w:tcW w:w="1666" w:type="dxa"/>
            <w:vAlign w:val="center"/>
          </w:tcPr>
          <w:p w:rsidR="008815C3" w:rsidRPr="00000F12" w:rsidRDefault="00EE2605" w:rsidP="00A30C4C">
            <w:pPr>
              <w:pStyle w:val="af6"/>
            </w:pPr>
            <w:r w:rsidRPr="00000F12">
              <w:t>мест на 1 тыс</w:t>
            </w:r>
            <w:proofErr w:type="gramStart"/>
            <w:r w:rsidRPr="00000F12">
              <w:t>.ч</w:t>
            </w:r>
            <w:proofErr w:type="gramEnd"/>
            <w:r w:rsidRPr="00000F12">
              <w:t>ел.</w:t>
            </w:r>
            <w:r w:rsidR="008815C3" w:rsidRPr="00000F12">
              <w:rPr>
                <w:sz w:val="20"/>
              </w:rPr>
              <w:t>)</w:t>
            </w:r>
          </w:p>
        </w:tc>
        <w:tc>
          <w:tcPr>
            <w:tcW w:w="1926" w:type="dxa"/>
            <w:shd w:val="clear" w:color="auto" w:fill="auto"/>
            <w:vAlign w:val="center"/>
          </w:tcPr>
          <w:p w:rsidR="008815C3" w:rsidRPr="00EB4860" w:rsidRDefault="00EE2605" w:rsidP="00A30C4C">
            <w:pPr>
              <w:pStyle w:val="af6"/>
            </w:pPr>
            <w:r w:rsidRPr="00EB4860">
              <w:t>300</w:t>
            </w:r>
          </w:p>
        </w:tc>
        <w:tc>
          <w:tcPr>
            <w:tcW w:w="1725" w:type="dxa"/>
            <w:shd w:val="clear" w:color="auto" w:fill="auto"/>
            <w:vAlign w:val="center"/>
          </w:tcPr>
          <w:p w:rsidR="008815C3" w:rsidRPr="00EB4860" w:rsidRDefault="00BD3F4C" w:rsidP="00000F12">
            <w:pPr>
              <w:pStyle w:val="af6"/>
            </w:pPr>
            <w:r w:rsidRPr="00EB4860">
              <w:t>3</w:t>
            </w:r>
            <w:r w:rsidR="00000F12" w:rsidRPr="00EB4860">
              <w:t>0</w:t>
            </w:r>
            <w:r w:rsidR="008815C3" w:rsidRPr="00EB4860">
              <w:t>0</w:t>
            </w:r>
          </w:p>
        </w:tc>
      </w:tr>
      <w:tr w:rsidR="00D77545" w:rsidRPr="00000F12" w:rsidTr="0035445C">
        <w:trPr>
          <w:trHeight w:val="397"/>
          <w:jc w:val="center"/>
        </w:trPr>
        <w:tc>
          <w:tcPr>
            <w:tcW w:w="800" w:type="dxa"/>
            <w:vAlign w:val="center"/>
          </w:tcPr>
          <w:p w:rsidR="00D77545" w:rsidRPr="00000F12" w:rsidRDefault="008815C3" w:rsidP="008815C3">
            <w:pPr>
              <w:pStyle w:val="affffa"/>
            </w:pPr>
            <w:r w:rsidRPr="00000F12">
              <w:t>4</w:t>
            </w:r>
            <w:r w:rsidR="00D77545" w:rsidRPr="00000F12">
              <w:t>.</w:t>
            </w:r>
            <w:r w:rsidRPr="00000F12">
              <w:t>2</w:t>
            </w:r>
          </w:p>
        </w:tc>
        <w:tc>
          <w:tcPr>
            <w:tcW w:w="3877" w:type="dxa"/>
            <w:vAlign w:val="center"/>
          </w:tcPr>
          <w:p w:rsidR="00D77545" w:rsidRPr="00EB4860" w:rsidRDefault="00D77545" w:rsidP="008815C3">
            <w:pPr>
              <w:pStyle w:val="aff"/>
              <w:rPr>
                <w:szCs w:val="24"/>
              </w:rPr>
            </w:pPr>
            <w:r w:rsidRPr="00EB4860">
              <w:rPr>
                <w:szCs w:val="24"/>
              </w:rPr>
              <w:t>Общеобразовательные</w:t>
            </w:r>
            <w:r w:rsidRPr="00EB4860">
              <w:rPr>
                <w:szCs w:val="24"/>
              </w:rPr>
              <w:br/>
              <w:t xml:space="preserve">школы              </w:t>
            </w:r>
          </w:p>
        </w:tc>
        <w:tc>
          <w:tcPr>
            <w:tcW w:w="1666" w:type="dxa"/>
            <w:vAlign w:val="center"/>
          </w:tcPr>
          <w:p w:rsidR="00D77545" w:rsidRPr="00000F12" w:rsidRDefault="00EE2605" w:rsidP="00A30C4C">
            <w:pPr>
              <w:pStyle w:val="af6"/>
            </w:pPr>
            <w:r w:rsidRPr="00000F12">
              <w:t>мест на 1 тыс. чел.</w:t>
            </w:r>
          </w:p>
        </w:tc>
        <w:tc>
          <w:tcPr>
            <w:tcW w:w="1926" w:type="dxa"/>
            <w:shd w:val="clear" w:color="auto" w:fill="auto"/>
            <w:vAlign w:val="center"/>
          </w:tcPr>
          <w:p w:rsidR="00D77545" w:rsidRPr="00EB4860" w:rsidRDefault="00BD3F4C" w:rsidP="00A30C4C">
            <w:pPr>
              <w:pStyle w:val="af6"/>
            </w:pPr>
            <w:r w:rsidRPr="00EB4860">
              <w:t>797</w:t>
            </w:r>
          </w:p>
        </w:tc>
        <w:tc>
          <w:tcPr>
            <w:tcW w:w="1725" w:type="dxa"/>
            <w:shd w:val="clear" w:color="auto" w:fill="auto"/>
            <w:vAlign w:val="center"/>
          </w:tcPr>
          <w:p w:rsidR="00D77545" w:rsidRPr="00EB4860" w:rsidRDefault="00BD3F4C" w:rsidP="00A30C4C">
            <w:pPr>
              <w:pStyle w:val="af6"/>
            </w:pPr>
            <w:r w:rsidRPr="00EB4860">
              <w:t>797</w:t>
            </w:r>
          </w:p>
        </w:tc>
      </w:tr>
      <w:tr w:rsidR="00D77545" w:rsidRPr="00000F12" w:rsidTr="0035445C">
        <w:trPr>
          <w:trHeight w:val="397"/>
          <w:jc w:val="center"/>
        </w:trPr>
        <w:tc>
          <w:tcPr>
            <w:tcW w:w="800" w:type="dxa"/>
            <w:vAlign w:val="center"/>
          </w:tcPr>
          <w:p w:rsidR="00D77545" w:rsidRPr="00000F12" w:rsidRDefault="008815C3" w:rsidP="008815C3">
            <w:pPr>
              <w:pStyle w:val="affffa"/>
            </w:pPr>
            <w:r w:rsidRPr="00000F12">
              <w:t>4</w:t>
            </w:r>
            <w:r w:rsidR="00D77545" w:rsidRPr="00000F12">
              <w:t>.</w:t>
            </w:r>
            <w:r w:rsidRPr="00000F12">
              <w:t>3</w:t>
            </w:r>
          </w:p>
        </w:tc>
        <w:tc>
          <w:tcPr>
            <w:tcW w:w="3877" w:type="dxa"/>
            <w:vAlign w:val="center"/>
          </w:tcPr>
          <w:p w:rsidR="00D77545" w:rsidRPr="00EB4860" w:rsidRDefault="00D77545" w:rsidP="008815C3">
            <w:pPr>
              <w:pStyle w:val="aff"/>
              <w:rPr>
                <w:szCs w:val="24"/>
              </w:rPr>
            </w:pPr>
            <w:r w:rsidRPr="00EB4860">
              <w:rPr>
                <w:szCs w:val="24"/>
              </w:rPr>
              <w:t xml:space="preserve">Учреждения дополнительного    </w:t>
            </w:r>
            <w:r w:rsidRPr="00EB4860">
              <w:rPr>
                <w:szCs w:val="24"/>
              </w:rPr>
              <w:br/>
              <w:t xml:space="preserve">образования детей  </w:t>
            </w:r>
          </w:p>
        </w:tc>
        <w:tc>
          <w:tcPr>
            <w:tcW w:w="1666" w:type="dxa"/>
            <w:vAlign w:val="center"/>
          </w:tcPr>
          <w:p w:rsidR="00D77545" w:rsidRPr="00000F12" w:rsidRDefault="00EE2605" w:rsidP="00A30C4C">
            <w:pPr>
              <w:pStyle w:val="af6"/>
            </w:pPr>
            <w:r w:rsidRPr="00000F12">
              <w:t>место</w:t>
            </w:r>
          </w:p>
        </w:tc>
        <w:tc>
          <w:tcPr>
            <w:tcW w:w="1926" w:type="dxa"/>
            <w:shd w:val="clear" w:color="auto" w:fill="auto"/>
            <w:vAlign w:val="center"/>
          </w:tcPr>
          <w:p w:rsidR="00D77545" w:rsidRPr="00EB4860" w:rsidRDefault="00EE2605" w:rsidP="00A30C4C">
            <w:pPr>
              <w:pStyle w:val="af6"/>
            </w:pPr>
            <w:r w:rsidRPr="00EB4860">
              <w:t>-</w:t>
            </w:r>
          </w:p>
        </w:tc>
        <w:tc>
          <w:tcPr>
            <w:tcW w:w="1725" w:type="dxa"/>
            <w:shd w:val="clear" w:color="auto" w:fill="auto"/>
            <w:vAlign w:val="center"/>
          </w:tcPr>
          <w:p w:rsidR="00D77545" w:rsidRPr="00EB4860" w:rsidRDefault="00BD3F4C" w:rsidP="00A30C4C">
            <w:pPr>
              <w:pStyle w:val="af6"/>
            </w:pPr>
            <w:r w:rsidRPr="00EB4860">
              <w:t>65</w:t>
            </w:r>
          </w:p>
        </w:tc>
      </w:tr>
      <w:tr w:rsidR="008815C3" w:rsidRPr="00000F12" w:rsidTr="0035445C">
        <w:trPr>
          <w:trHeight w:val="397"/>
          <w:jc w:val="center"/>
        </w:trPr>
        <w:tc>
          <w:tcPr>
            <w:tcW w:w="800" w:type="dxa"/>
            <w:vAlign w:val="center"/>
          </w:tcPr>
          <w:p w:rsidR="008815C3" w:rsidRPr="00000F12" w:rsidRDefault="008815C3" w:rsidP="008815C3">
            <w:pPr>
              <w:pStyle w:val="affffa"/>
            </w:pPr>
            <w:r w:rsidRPr="00000F12">
              <w:t>4.4</w:t>
            </w:r>
          </w:p>
        </w:tc>
        <w:tc>
          <w:tcPr>
            <w:tcW w:w="3877" w:type="dxa"/>
            <w:vAlign w:val="center"/>
          </w:tcPr>
          <w:p w:rsidR="008815C3" w:rsidRPr="00000F12" w:rsidRDefault="008815C3" w:rsidP="008815C3">
            <w:pPr>
              <w:pStyle w:val="aff"/>
              <w:rPr>
                <w:szCs w:val="24"/>
              </w:rPr>
            </w:pPr>
            <w:r w:rsidRPr="00000F12">
              <w:rPr>
                <w:szCs w:val="24"/>
              </w:rPr>
              <w:t>Помещения для физкультурно-оздоровительных занятий в з</w:t>
            </w:r>
            <w:r w:rsidRPr="00000F12">
              <w:rPr>
                <w:szCs w:val="24"/>
              </w:rPr>
              <w:t>а</w:t>
            </w:r>
            <w:r w:rsidRPr="00000F12">
              <w:rPr>
                <w:szCs w:val="24"/>
              </w:rPr>
              <w:t>стройке</w:t>
            </w:r>
          </w:p>
        </w:tc>
        <w:tc>
          <w:tcPr>
            <w:tcW w:w="1666" w:type="dxa"/>
            <w:vAlign w:val="center"/>
          </w:tcPr>
          <w:p w:rsidR="00EE2605" w:rsidRPr="00000F12" w:rsidRDefault="00EE2605" w:rsidP="00A30C4C">
            <w:pPr>
              <w:pStyle w:val="af6"/>
              <w:rPr>
                <w:szCs w:val="24"/>
              </w:rPr>
            </w:pPr>
            <w:r w:rsidRPr="00000F12">
              <w:rPr>
                <w:szCs w:val="24"/>
              </w:rPr>
              <w:t>кв. м общей площади</w:t>
            </w:r>
          </w:p>
          <w:p w:rsidR="008815C3" w:rsidRPr="00000F12" w:rsidRDefault="00EE2605" w:rsidP="00A30C4C">
            <w:pPr>
              <w:pStyle w:val="af6"/>
              <w:rPr>
                <w:szCs w:val="24"/>
              </w:rPr>
            </w:pPr>
            <w:r w:rsidRPr="00000F12">
              <w:rPr>
                <w:szCs w:val="24"/>
              </w:rPr>
              <w:t>на 1000 чел.</w:t>
            </w:r>
          </w:p>
        </w:tc>
        <w:tc>
          <w:tcPr>
            <w:tcW w:w="1926" w:type="dxa"/>
            <w:shd w:val="clear" w:color="auto" w:fill="auto"/>
            <w:vAlign w:val="center"/>
          </w:tcPr>
          <w:p w:rsidR="008815C3" w:rsidRPr="00EB4860" w:rsidRDefault="00201D35" w:rsidP="00A30C4C">
            <w:pPr>
              <w:pStyle w:val="af6"/>
              <w:rPr>
                <w:szCs w:val="24"/>
              </w:rPr>
            </w:pPr>
            <w:r w:rsidRPr="00EB4860">
              <w:rPr>
                <w:szCs w:val="24"/>
              </w:rPr>
              <w:t>-</w:t>
            </w:r>
          </w:p>
        </w:tc>
        <w:tc>
          <w:tcPr>
            <w:tcW w:w="1725" w:type="dxa"/>
            <w:shd w:val="clear" w:color="auto" w:fill="auto"/>
            <w:vAlign w:val="center"/>
          </w:tcPr>
          <w:p w:rsidR="008815C3" w:rsidRPr="00EB4860" w:rsidRDefault="00BD3F4C" w:rsidP="00A30C4C">
            <w:pPr>
              <w:pStyle w:val="af6"/>
              <w:rPr>
                <w:szCs w:val="24"/>
              </w:rPr>
            </w:pPr>
            <w:r w:rsidRPr="00EB4860">
              <w:rPr>
                <w:szCs w:val="24"/>
              </w:rPr>
              <w:t>440</w:t>
            </w:r>
          </w:p>
        </w:tc>
      </w:tr>
      <w:tr w:rsidR="008815C3" w:rsidRPr="00000F12" w:rsidTr="0035445C">
        <w:trPr>
          <w:trHeight w:val="397"/>
          <w:jc w:val="center"/>
        </w:trPr>
        <w:tc>
          <w:tcPr>
            <w:tcW w:w="800" w:type="dxa"/>
            <w:vAlign w:val="center"/>
          </w:tcPr>
          <w:p w:rsidR="008815C3" w:rsidRPr="00000F12" w:rsidRDefault="008815C3" w:rsidP="008815C3">
            <w:pPr>
              <w:pStyle w:val="affffa"/>
            </w:pPr>
            <w:r w:rsidRPr="00000F12">
              <w:t>4.5</w:t>
            </w:r>
          </w:p>
        </w:tc>
        <w:tc>
          <w:tcPr>
            <w:tcW w:w="3877" w:type="dxa"/>
            <w:vAlign w:val="center"/>
          </w:tcPr>
          <w:p w:rsidR="008815C3" w:rsidRPr="00000F12" w:rsidRDefault="008815C3" w:rsidP="008815C3">
            <w:pPr>
              <w:pStyle w:val="aff"/>
              <w:rPr>
                <w:szCs w:val="24"/>
              </w:rPr>
            </w:pPr>
            <w:r w:rsidRPr="00000F12">
              <w:rPr>
                <w:szCs w:val="24"/>
              </w:rPr>
              <w:t>Спортивные залы общего польз</w:t>
            </w:r>
            <w:r w:rsidRPr="00000F12">
              <w:rPr>
                <w:szCs w:val="24"/>
              </w:rPr>
              <w:t>о</w:t>
            </w:r>
            <w:r w:rsidRPr="00000F12">
              <w:rPr>
                <w:szCs w:val="24"/>
              </w:rPr>
              <w:t>вания</w:t>
            </w:r>
          </w:p>
        </w:tc>
        <w:tc>
          <w:tcPr>
            <w:tcW w:w="1666" w:type="dxa"/>
            <w:vAlign w:val="center"/>
          </w:tcPr>
          <w:p w:rsidR="008815C3" w:rsidRPr="00000F12" w:rsidRDefault="00201D35" w:rsidP="00A30C4C">
            <w:pPr>
              <w:pStyle w:val="af6"/>
              <w:rPr>
                <w:szCs w:val="24"/>
              </w:rPr>
            </w:pPr>
            <w:r w:rsidRPr="00000F12">
              <w:rPr>
                <w:szCs w:val="24"/>
              </w:rPr>
              <w:t xml:space="preserve">кв. м общей площади на 1000 </w:t>
            </w:r>
            <w:proofErr w:type="spellStart"/>
            <w:r w:rsidRPr="00000F12">
              <w:rPr>
                <w:szCs w:val="24"/>
              </w:rPr>
              <w:t>чел</w:t>
            </w:r>
            <w:proofErr w:type="gramStart"/>
            <w:r w:rsidRPr="00000F12">
              <w:rPr>
                <w:szCs w:val="24"/>
              </w:rPr>
              <w:t>.</w:t>
            </w:r>
            <w:r w:rsidR="008815C3" w:rsidRPr="00000F12">
              <w:rPr>
                <w:szCs w:val="24"/>
              </w:rPr>
              <w:t>Ю</w:t>
            </w:r>
            <w:proofErr w:type="gramEnd"/>
            <w:r w:rsidR="008815C3" w:rsidRPr="00000F12">
              <w:rPr>
                <w:szCs w:val="24"/>
              </w:rPr>
              <w:t>гра</w:t>
            </w:r>
            <w:proofErr w:type="spellEnd"/>
          </w:p>
        </w:tc>
        <w:tc>
          <w:tcPr>
            <w:tcW w:w="1926" w:type="dxa"/>
            <w:shd w:val="clear" w:color="auto" w:fill="auto"/>
            <w:vAlign w:val="center"/>
          </w:tcPr>
          <w:p w:rsidR="008815C3" w:rsidRPr="00EB4860" w:rsidRDefault="00201D35" w:rsidP="00A30C4C">
            <w:pPr>
              <w:pStyle w:val="af6"/>
              <w:rPr>
                <w:szCs w:val="24"/>
              </w:rPr>
            </w:pPr>
            <w:r w:rsidRPr="00EB4860">
              <w:rPr>
                <w:szCs w:val="24"/>
              </w:rPr>
              <w:t>-</w:t>
            </w:r>
          </w:p>
        </w:tc>
        <w:tc>
          <w:tcPr>
            <w:tcW w:w="1725" w:type="dxa"/>
            <w:shd w:val="clear" w:color="auto" w:fill="auto"/>
            <w:vAlign w:val="center"/>
          </w:tcPr>
          <w:p w:rsidR="008815C3" w:rsidRPr="00EB4860" w:rsidRDefault="00BD3F4C" w:rsidP="00A30C4C">
            <w:pPr>
              <w:pStyle w:val="af6"/>
              <w:rPr>
                <w:szCs w:val="24"/>
              </w:rPr>
            </w:pPr>
            <w:r w:rsidRPr="00EB4860">
              <w:rPr>
                <w:szCs w:val="24"/>
              </w:rPr>
              <w:t>370</w:t>
            </w:r>
          </w:p>
        </w:tc>
      </w:tr>
      <w:tr w:rsidR="008815C3" w:rsidRPr="00000F12" w:rsidTr="0035445C">
        <w:trPr>
          <w:trHeight w:val="397"/>
          <w:jc w:val="center"/>
        </w:trPr>
        <w:tc>
          <w:tcPr>
            <w:tcW w:w="800" w:type="dxa"/>
            <w:vAlign w:val="center"/>
          </w:tcPr>
          <w:p w:rsidR="008815C3" w:rsidRPr="00000F12" w:rsidRDefault="008815C3" w:rsidP="003964D1">
            <w:pPr>
              <w:pStyle w:val="affffa"/>
            </w:pPr>
            <w:r w:rsidRPr="00000F12">
              <w:t>4.6</w:t>
            </w:r>
          </w:p>
        </w:tc>
        <w:tc>
          <w:tcPr>
            <w:tcW w:w="3877" w:type="dxa"/>
            <w:vAlign w:val="center"/>
          </w:tcPr>
          <w:p w:rsidR="008815C3" w:rsidRPr="00000F12" w:rsidRDefault="008815C3" w:rsidP="008815C3">
            <w:pPr>
              <w:pStyle w:val="aff"/>
              <w:rPr>
                <w:szCs w:val="24"/>
              </w:rPr>
            </w:pPr>
            <w:r w:rsidRPr="00000F12">
              <w:rPr>
                <w:szCs w:val="24"/>
              </w:rPr>
              <w:t>Плоскостные спортивные соор</w:t>
            </w:r>
            <w:r w:rsidRPr="00000F12">
              <w:rPr>
                <w:szCs w:val="24"/>
              </w:rPr>
              <w:t>у</w:t>
            </w:r>
            <w:r w:rsidRPr="00000F12">
              <w:rPr>
                <w:szCs w:val="24"/>
              </w:rPr>
              <w:t>жения</w:t>
            </w:r>
          </w:p>
        </w:tc>
        <w:tc>
          <w:tcPr>
            <w:tcW w:w="1666" w:type="dxa"/>
            <w:vAlign w:val="center"/>
          </w:tcPr>
          <w:p w:rsidR="008815C3" w:rsidRPr="00000F12" w:rsidRDefault="00201D35" w:rsidP="00A30C4C">
            <w:pPr>
              <w:pStyle w:val="af6"/>
              <w:rPr>
                <w:szCs w:val="24"/>
              </w:rPr>
            </w:pPr>
            <w:r w:rsidRPr="00000F12">
              <w:rPr>
                <w:szCs w:val="24"/>
              </w:rPr>
              <w:t>кв. м общей площади на 1000 чел.</w:t>
            </w:r>
          </w:p>
        </w:tc>
        <w:tc>
          <w:tcPr>
            <w:tcW w:w="1926" w:type="dxa"/>
            <w:shd w:val="clear" w:color="auto" w:fill="auto"/>
            <w:vAlign w:val="center"/>
          </w:tcPr>
          <w:p w:rsidR="008815C3" w:rsidRPr="00EB4860" w:rsidRDefault="00BD3F4C" w:rsidP="00A30C4C">
            <w:pPr>
              <w:pStyle w:val="af6"/>
              <w:rPr>
                <w:szCs w:val="24"/>
              </w:rPr>
            </w:pPr>
            <w:r w:rsidRPr="00EB4860">
              <w:rPr>
                <w:szCs w:val="24"/>
              </w:rPr>
              <w:t>930</w:t>
            </w:r>
          </w:p>
        </w:tc>
        <w:tc>
          <w:tcPr>
            <w:tcW w:w="1725" w:type="dxa"/>
            <w:shd w:val="clear" w:color="auto" w:fill="auto"/>
            <w:vAlign w:val="center"/>
          </w:tcPr>
          <w:p w:rsidR="008815C3" w:rsidRPr="00EB4860" w:rsidRDefault="00BD3F4C" w:rsidP="00A30C4C">
            <w:pPr>
              <w:pStyle w:val="af6"/>
              <w:rPr>
                <w:szCs w:val="24"/>
              </w:rPr>
            </w:pPr>
            <w:r w:rsidRPr="00EB4860">
              <w:rPr>
                <w:szCs w:val="24"/>
              </w:rPr>
              <w:t>1440</w:t>
            </w:r>
          </w:p>
        </w:tc>
      </w:tr>
      <w:tr w:rsidR="008815C3" w:rsidRPr="00000F12" w:rsidTr="0035445C">
        <w:trPr>
          <w:trHeight w:val="397"/>
          <w:jc w:val="center"/>
        </w:trPr>
        <w:tc>
          <w:tcPr>
            <w:tcW w:w="800" w:type="dxa"/>
            <w:vAlign w:val="center"/>
          </w:tcPr>
          <w:p w:rsidR="008815C3" w:rsidRPr="00000F12" w:rsidRDefault="008815C3" w:rsidP="003964D1">
            <w:pPr>
              <w:pStyle w:val="affffa"/>
            </w:pPr>
            <w:r w:rsidRPr="00000F12">
              <w:t>4.8</w:t>
            </w:r>
          </w:p>
        </w:tc>
        <w:tc>
          <w:tcPr>
            <w:tcW w:w="3877" w:type="dxa"/>
            <w:vAlign w:val="center"/>
          </w:tcPr>
          <w:p w:rsidR="008815C3" w:rsidRPr="00000F12" w:rsidRDefault="008815C3" w:rsidP="008815C3">
            <w:pPr>
              <w:pStyle w:val="aff"/>
            </w:pPr>
            <w:r w:rsidRPr="00000F12">
              <w:t>Помещения для организации дос</w:t>
            </w:r>
            <w:r w:rsidRPr="00000F12">
              <w:t>у</w:t>
            </w:r>
            <w:r w:rsidRPr="00000F12">
              <w:t xml:space="preserve">га населения, детей и подростков в </w:t>
            </w:r>
            <w:r w:rsidRPr="00000F12">
              <w:lastRenderedPageBreak/>
              <w:t>жилой застройке</w:t>
            </w:r>
          </w:p>
        </w:tc>
        <w:tc>
          <w:tcPr>
            <w:tcW w:w="1666" w:type="dxa"/>
            <w:vAlign w:val="center"/>
          </w:tcPr>
          <w:p w:rsidR="00201D35" w:rsidRPr="00000F12" w:rsidRDefault="00201D35" w:rsidP="00201D35">
            <w:pPr>
              <w:pStyle w:val="affffa"/>
              <w:rPr>
                <w:sz w:val="24"/>
                <w:szCs w:val="24"/>
              </w:rPr>
            </w:pPr>
            <w:r w:rsidRPr="00000F12">
              <w:rPr>
                <w:sz w:val="24"/>
                <w:szCs w:val="24"/>
              </w:rPr>
              <w:lastRenderedPageBreak/>
              <w:t>кв. м площ</w:t>
            </w:r>
            <w:r w:rsidRPr="00000F12">
              <w:rPr>
                <w:sz w:val="24"/>
                <w:szCs w:val="24"/>
              </w:rPr>
              <w:t>а</w:t>
            </w:r>
            <w:r w:rsidRPr="00000F12">
              <w:rPr>
                <w:sz w:val="24"/>
                <w:szCs w:val="24"/>
              </w:rPr>
              <w:t xml:space="preserve">ди пола </w:t>
            </w:r>
          </w:p>
          <w:p w:rsidR="008815C3" w:rsidRPr="00000F12" w:rsidRDefault="00201D35" w:rsidP="00201D35">
            <w:pPr>
              <w:pStyle w:val="affffa"/>
              <w:rPr>
                <w:sz w:val="24"/>
                <w:szCs w:val="24"/>
              </w:rPr>
            </w:pPr>
            <w:r w:rsidRPr="00000F12">
              <w:rPr>
                <w:sz w:val="24"/>
                <w:szCs w:val="24"/>
              </w:rPr>
              <w:lastRenderedPageBreak/>
              <w:t>на 1000 чел.</w:t>
            </w:r>
          </w:p>
        </w:tc>
        <w:tc>
          <w:tcPr>
            <w:tcW w:w="1926" w:type="dxa"/>
            <w:shd w:val="clear" w:color="auto" w:fill="auto"/>
            <w:vAlign w:val="center"/>
          </w:tcPr>
          <w:p w:rsidR="008815C3" w:rsidRPr="00EB4860" w:rsidRDefault="004479FB" w:rsidP="003964D1">
            <w:pPr>
              <w:pStyle w:val="affffa"/>
              <w:rPr>
                <w:sz w:val="24"/>
                <w:szCs w:val="24"/>
              </w:rPr>
            </w:pPr>
            <w:r w:rsidRPr="00EB4860">
              <w:rPr>
                <w:sz w:val="24"/>
                <w:szCs w:val="24"/>
              </w:rPr>
              <w:lastRenderedPageBreak/>
              <w:t>-</w:t>
            </w:r>
          </w:p>
        </w:tc>
        <w:tc>
          <w:tcPr>
            <w:tcW w:w="1725" w:type="dxa"/>
            <w:shd w:val="clear" w:color="auto" w:fill="auto"/>
            <w:vAlign w:val="center"/>
          </w:tcPr>
          <w:p w:rsidR="008815C3" w:rsidRPr="00EB4860" w:rsidRDefault="00BD3F4C" w:rsidP="003964D1">
            <w:pPr>
              <w:pStyle w:val="affffa"/>
              <w:rPr>
                <w:sz w:val="24"/>
                <w:szCs w:val="24"/>
              </w:rPr>
            </w:pPr>
            <w:r w:rsidRPr="00EB4860">
              <w:rPr>
                <w:sz w:val="24"/>
                <w:szCs w:val="24"/>
              </w:rPr>
              <w:t>100</w:t>
            </w:r>
          </w:p>
        </w:tc>
      </w:tr>
      <w:tr w:rsidR="008815C3" w:rsidRPr="00000F12" w:rsidTr="0035445C">
        <w:trPr>
          <w:trHeight w:val="397"/>
          <w:jc w:val="center"/>
        </w:trPr>
        <w:tc>
          <w:tcPr>
            <w:tcW w:w="800" w:type="dxa"/>
            <w:vAlign w:val="center"/>
          </w:tcPr>
          <w:p w:rsidR="008815C3" w:rsidRPr="00000F12" w:rsidRDefault="008815C3" w:rsidP="003964D1">
            <w:pPr>
              <w:pStyle w:val="affffa"/>
            </w:pPr>
            <w:r w:rsidRPr="00000F12">
              <w:lastRenderedPageBreak/>
              <w:t>4.9</w:t>
            </w:r>
          </w:p>
        </w:tc>
        <w:tc>
          <w:tcPr>
            <w:tcW w:w="3877" w:type="dxa"/>
            <w:vAlign w:val="center"/>
          </w:tcPr>
          <w:p w:rsidR="008815C3" w:rsidRPr="00000F12" w:rsidRDefault="008815C3" w:rsidP="008815C3">
            <w:pPr>
              <w:pStyle w:val="aff"/>
            </w:pPr>
            <w:r w:rsidRPr="00000F12">
              <w:t>Магазины</w:t>
            </w:r>
          </w:p>
        </w:tc>
        <w:tc>
          <w:tcPr>
            <w:tcW w:w="1666" w:type="dxa"/>
            <w:vAlign w:val="center"/>
          </w:tcPr>
          <w:p w:rsidR="00201D35" w:rsidRPr="00000F12" w:rsidRDefault="00201D35" w:rsidP="00201D35">
            <w:pPr>
              <w:pStyle w:val="affffa"/>
              <w:rPr>
                <w:sz w:val="24"/>
                <w:szCs w:val="24"/>
              </w:rPr>
            </w:pPr>
            <w:r w:rsidRPr="00000F12">
              <w:rPr>
                <w:sz w:val="24"/>
                <w:szCs w:val="24"/>
              </w:rPr>
              <w:t>кв. м площ</w:t>
            </w:r>
            <w:r w:rsidRPr="00000F12">
              <w:rPr>
                <w:sz w:val="24"/>
                <w:szCs w:val="24"/>
              </w:rPr>
              <w:t>а</w:t>
            </w:r>
            <w:r w:rsidRPr="00000F12">
              <w:rPr>
                <w:sz w:val="24"/>
                <w:szCs w:val="24"/>
              </w:rPr>
              <w:t xml:space="preserve">ди пола </w:t>
            </w:r>
          </w:p>
          <w:p w:rsidR="008815C3" w:rsidRPr="00000F12" w:rsidRDefault="00201D35" w:rsidP="00201D35">
            <w:pPr>
              <w:pStyle w:val="affffa"/>
              <w:rPr>
                <w:sz w:val="24"/>
                <w:szCs w:val="24"/>
              </w:rPr>
            </w:pPr>
            <w:r w:rsidRPr="00000F12">
              <w:rPr>
                <w:sz w:val="24"/>
                <w:szCs w:val="24"/>
              </w:rPr>
              <w:t>на 1000 чел.</w:t>
            </w:r>
          </w:p>
        </w:tc>
        <w:tc>
          <w:tcPr>
            <w:tcW w:w="1926" w:type="dxa"/>
            <w:shd w:val="clear" w:color="auto" w:fill="auto"/>
            <w:vAlign w:val="center"/>
          </w:tcPr>
          <w:p w:rsidR="008815C3" w:rsidRPr="00000F12" w:rsidRDefault="00BD3F4C" w:rsidP="00E80521">
            <w:pPr>
              <w:pStyle w:val="affffa"/>
              <w:rPr>
                <w:sz w:val="24"/>
                <w:szCs w:val="24"/>
              </w:rPr>
            </w:pPr>
            <w:r w:rsidRPr="00000F12">
              <w:rPr>
                <w:sz w:val="24"/>
                <w:szCs w:val="24"/>
              </w:rPr>
              <w:t>2</w:t>
            </w:r>
            <w:r w:rsidR="00E80521" w:rsidRPr="00000F12">
              <w:rPr>
                <w:sz w:val="24"/>
                <w:szCs w:val="24"/>
              </w:rPr>
              <w:t>03</w:t>
            </w:r>
            <w:r w:rsidRPr="00000F12">
              <w:rPr>
                <w:sz w:val="24"/>
                <w:szCs w:val="24"/>
              </w:rPr>
              <w:t>0</w:t>
            </w:r>
          </w:p>
        </w:tc>
        <w:tc>
          <w:tcPr>
            <w:tcW w:w="1725" w:type="dxa"/>
            <w:shd w:val="clear" w:color="auto" w:fill="auto"/>
            <w:vAlign w:val="center"/>
          </w:tcPr>
          <w:p w:rsidR="008815C3" w:rsidRPr="00000F12" w:rsidRDefault="00E80521" w:rsidP="003964D1">
            <w:pPr>
              <w:pStyle w:val="affffa"/>
              <w:rPr>
                <w:sz w:val="24"/>
                <w:szCs w:val="24"/>
              </w:rPr>
            </w:pPr>
            <w:r w:rsidRPr="00000F12">
              <w:rPr>
                <w:sz w:val="24"/>
                <w:szCs w:val="24"/>
              </w:rPr>
              <w:t>2250</w:t>
            </w:r>
          </w:p>
        </w:tc>
      </w:tr>
      <w:tr w:rsidR="008815C3" w:rsidRPr="00000F12" w:rsidTr="0035445C">
        <w:trPr>
          <w:trHeight w:val="397"/>
          <w:jc w:val="center"/>
        </w:trPr>
        <w:tc>
          <w:tcPr>
            <w:tcW w:w="800" w:type="dxa"/>
            <w:vAlign w:val="center"/>
          </w:tcPr>
          <w:p w:rsidR="008815C3" w:rsidRPr="00000F12" w:rsidRDefault="008815C3" w:rsidP="003964D1">
            <w:pPr>
              <w:pStyle w:val="affffa"/>
            </w:pPr>
            <w:r w:rsidRPr="00000F12">
              <w:t>4.10</w:t>
            </w:r>
          </w:p>
        </w:tc>
        <w:tc>
          <w:tcPr>
            <w:tcW w:w="3877" w:type="dxa"/>
            <w:vAlign w:val="center"/>
          </w:tcPr>
          <w:p w:rsidR="008815C3" w:rsidRPr="00000F12" w:rsidRDefault="008815C3" w:rsidP="008815C3">
            <w:pPr>
              <w:pStyle w:val="aff"/>
            </w:pPr>
            <w:r w:rsidRPr="00000F12">
              <w:t xml:space="preserve">Предприятия общественного </w:t>
            </w:r>
          </w:p>
          <w:p w:rsidR="008815C3" w:rsidRPr="00000F12" w:rsidRDefault="008815C3" w:rsidP="008815C3">
            <w:pPr>
              <w:pStyle w:val="aff"/>
            </w:pPr>
            <w:r w:rsidRPr="00000F12">
              <w:t>питания</w:t>
            </w:r>
          </w:p>
        </w:tc>
        <w:tc>
          <w:tcPr>
            <w:tcW w:w="1666" w:type="dxa"/>
            <w:vAlign w:val="center"/>
          </w:tcPr>
          <w:p w:rsidR="00201D35" w:rsidRPr="00000F12" w:rsidRDefault="00201D35" w:rsidP="00201D35">
            <w:pPr>
              <w:pStyle w:val="affffa"/>
              <w:rPr>
                <w:sz w:val="24"/>
                <w:szCs w:val="24"/>
              </w:rPr>
            </w:pPr>
            <w:r w:rsidRPr="00000F12">
              <w:rPr>
                <w:sz w:val="24"/>
                <w:szCs w:val="24"/>
              </w:rPr>
              <w:t xml:space="preserve">место </w:t>
            </w:r>
          </w:p>
          <w:p w:rsidR="008815C3" w:rsidRPr="00000F12" w:rsidRDefault="00201D35" w:rsidP="00201D35">
            <w:pPr>
              <w:pStyle w:val="affffa"/>
              <w:rPr>
                <w:sz w:val="24"/>
                <w:szCs w:val="24"/>
              </w:rPr>
            </w:pPr>
            <w:r w:rsidRPr="00000F12">
              <w:rPr>
                <w:sz w:val="24"/>
                <w:szCs w:val="24"/>
              </w:rPr>
              <w:t>на 1000 чел.</w:t>
            </w:r>
          </w:p>
        </w:tc>
        <w:tc>
          <w:tcPr>
            <w:tcW w:w="1926" w:type="dxa"/>
            <w:shd w:val="clear" w:color="auto" w:fill="auto"/>
            <w:vAlign w:val="center"/>
          </w:tcPr>
          <w:p w:rsidR="008815C3" w:rsidRPr="00000F12" w:rsidRDefault="00BD3F4C" w:rsidP="003964D1">
            <w:pPr>
              <w:pStyle w:val="affffa"/>
              <w:rPr>
                <w:sz w:val="24"/>
                <w:szCs w:val="24"/>
              </w:rPr>
            </w:pPr>
            <w:r w:rsidRPr="00000F12">
              <w:rPr>
                <w:sz w:val="24"/>
                <w:szCs w:val="24"/>
              </w:rPr>
              <w:t>82</w:t>
            </w:r>
          </w:p>
        </w:tc>
        <w:tc>
          <w:tcPr>
            <w:tcW w:w="1725" w:type="dxa"/>
            <w:shd w:val="clear" w:color="auto" w:fill="auto"/>
            <w:vAlign w:val="center"/>
          </w:tcPr>
          <w:p w:rsidR="008815C3" w:rsidRPr="00000F12" w:rsidRDefault="00E80521" w:rsidP="003964D1">
            <w:pPr>
              <w:pStyle w:val="affffa"/>
              <w:rPr>
                <w:sz w:val="24"/>
                <w:szCs w:val="24"/>
              </w:rPr>
            </w:pPr>
            <w:r w:rsidRPr="00000F12">
              <w:rPr>
                <w:sz w:val="24"/>
                <w:szCs w:val="24"/>
              </w:rPr>
              <w:t>252</w:t>
            </w:r>
          </w:p>
        </w:tc>
      </w:tr>
      <w:tr w:rsidR="008815C3" w:rsidRPr="00000F12" w:rsidTr="0035445C">
        <w:trPr>
          <w:trHeight w:val="397"/>
          <w:jc w:val="center"/>
        </w:trPr>
        <w:tc>
          <w:tcPr>
            <w:tcW w:w="800" w:type="dxa"/>
            <w:vAlign w:val="center"/>
          </w:tcPr>
          <w:p w:rsidR="008815C3" w:rsidRPr="00000F12" w:rsidRDefault="008815C3" w:rsidP="003964D1">
            <w:pPr>
              <w:pStyle w:val="affffa"/>
            </w:pPr>
            <w:r w:rsidRPr="00000F12">
              <w:t>4.11</w:t>
            </w:r>
          </w:p>
        </w:tc>
        <w:tc>
          <w:tcPr>
            <w:tcW w:w="3877" w:type="dxa"/>
            <w:vAlign w:val="center"/>
          </w:tcPr>
          <w:p w:rsidR="008815C3" w:rsidRPr="00000F12" w:rsidRDefault="008815C3" w:rsidP="008815C3">
            <w:pPr>
              <w:pStyle w:val="aff"/>
            </w:pPr>
            <w:r w:rsidRPr="00000F12">
              <w:t xml:space="preserve">Предприятия бытового </w:t>
            </w:r>
          </w:p>
          <w:p w:rsidR="008815C3" w:rsidRPr="00000F12" w:rsidRDefault="008815C3" w:rsidP="008815C3">
            <w:pPr>
              <w:pStyle w:val="aff"/>
            </w:pPr>
            <w:r w:rsidRPr="00000F12">
              <w:t>обслуживания</w:t>
            </w:r>
          </w:p>
        </w:tc>
        <w:tc>
          <w:tcPr>
            <w:tcW w:w="1666" w:type="dxa"/>
            <w:vAlign w:val="center"/>
          </w:tcPr>
          <w:p w:rsidR="008815C3" w:rsidRPr="00000F12" w:rsidRDefault="00201D35" w:rsidP="003964D1">
            <w:pPr>
              <w:pStyle w:val="affffa"/>
              <w:rPr>
                <w:sz w:val="24"/>
                <w:szCs w:val="24"/>
              </w:rPr>
            </w:pPr>
            <w:r w:rsidRPr="00000F12">
              <w:rPr>
                <w:sz w:val="24"/>
                <w:szCs w:val="24"/>
              </w:rPr>
              <w:t>рабочих мест на 1000 чел.</w:t>
            </w:r>
          </w:p>
        </w:tc>
        <w:tc>
          <w:tcPr>
            <w:tcW w:w="1926" w:type="dxa"/>
            <w:shd w:val="clear" w:color="auto" w:fill="auto"/>
            <w:vAlign w:val="center"/>
          </w:tcPr>
          <w:p w:rsidR="008815C3" w:rsidRPr="00000F12" w:rsidRDefault="004479FB" w:rsidP="003964D1">
            <w:pPr>
              <w:pStyle w:val="affffa"/>
              <w:rPr>
                <w:sz w:val="24"/>
                <w:szCs w:val="24"/>
              </w:rPr>
            </w:pPr>
            <w:r w:rsidRPr="00000F12">
              <w:rPr>
                <w:sz w:val="24"/>
                <w:szCs w:val="24"/>
              </w:rPr>
              <w:t>-</w:t>
            </w:r>
          </w:p>
        </w:tc>
        <w:tc>
          <w:tcPr>
            <w:tcW w:w="1725" w:type="dxa"/>
            <w:shd w:val="clear" w:color="auto" w:fill="auto"/>
            <w:vAlign w:val="center"/>
          </w:tcPr>
          <w:p w:rsidR="008815C3" w:rsidRPr="00000F12" w:rsidRDefault="00E80521" w:rsidP="003964D1">
            <w:pPr>
              <w:pStyle w:val="affffa"/>
              <w:rPr>
                <w:sz w:val="24"/>
                <w:szCs w:val="24"/>
              </w:rPr>
            </w:pPr>
            <w:r w:rsidRPr="00000F12">
              <w:rPr>
                <w:sz w:val="24"/>
                <w:szCs w:val="24"/>
              </w:rPr>
              <w:t>12</w:t>
            </w:r>
          </w:p>
        </w:tc>
      </w:tr>
      <w:tr w:rsidR="00D77545" w:rsidRPr="00486B9C" w:rsidTr="00EB4860">
        <w:trPr>
          <w:trHeight w:val="397"/>
          <w:jc w:val="center"/>
        </w:trPr>
        <w:tc>
          <w:tcPr>
            <w:tcW w:w="800" w:type="dxa"/>
            <w:vAlign w:val="center"/>
          </w:tcPr>
          <w:p w:rsidR="00D77545" w:rsidRPr="00EB4860" w:rsidRDefault="00D77545" w:rsidP="00EB4860">
            <w:pPr>
              <w:ind w:firstLine="0"/>
              <w:jc w:val="center"/>
              <w:rPr>
                <w:b/>
                <w:sz w:val="24"/>
              </w:rPr>
            </w:pPr>
            <w:r w:rsidRPr="00EB4860">
              <w:rPr>
                <w:b/>
                <w:sz w:val="24"/>
              </w:rPr>
              <w:t>5</w:t>
            </w:r>
          </w:p>
        </w:tc>
        <w:tc>
          <w:tcPr>
            <w:tcW w:w="3877" w:type="dxa"/>
          </w:tcPr>
          <w:p w:rsidR="00D77545" w:rsidRPr="00EB4860" w:rsidRDefault="00D77545" w:rsidP="00D77545">
            <w:pPr>
              <w:pStyle w:val="aff"/>
              <w:rPr>
                <w:b/>
              </w:rPr>
            </w:pPr>
            <w:r w:rsidRPr="00EB4860">
              <w:rPr>
                <w:b/>
              </w:rPr>
              <w:t>Транспортная инфраструктура</w:t>
            </w:r>
          </w:p>
        </w:tc>
        <w:tc>
          <w:tcPr>
            <w:tcW w:w="1666" w:type="dxa"/>
            <w:vAlign w:val="center"/>
          </w:tcPr>
          <w:p w:rsidR="00D77545" w:rsidRPr="00EB4860" w:rsidRDefault="00D77545" w:rsidP="00D77545">
            <w:pPr>
              <w:pStyle w:val="af6"/>
            </w:pPr>
          </w:p>
        </w:tc>
        <w:tc>
          <w:tcPr>
            <w:tcW w:w="1926" w:type="dxa"/>
            <w:vAlign w:val="center"/>
          </w:tcPr>
          <w:p w:rsidR="00D77545" w:rsidRPr="00EB4860" w:rsidRDefault="00D77545" w:rsidP="00D77545">
            <w:pPr>
              <w:pStyle w:val="af6"/>
            </w:pPr>
          </w:p>
        </w:tc>
        <w:tc>
          <w:tcPr>
            <w:tcW w:w="1725" w:type="dxa"/>
          </w:tcPr>
          <w:p w:rsidR="00D77545" w:rsidRPr="00EB4860" w:rsidRDefault="00D77545" w:rsidP="00D77545">
            <w:pPr>
              <w:pStyle w:val="af6"/>
            </w:pPr>
          </w:p>
        </w:tc>
      </w:tr>
      <w:tr w:rsidR="00D77545" w:rsidRPr="00486B9C" w:rsidTr="0035445C">
        <w:trPr>
          <w:trHeight w:val="397"/>
          <w:jc w:val="center"/>
        </w:trPr>
        <w:tc>
          <w:tcPr>
            <w:tcW w:w="800" w:type="dxa"/>
          </w:tcPr>
          <w:p w:rsidR="00D77545" w:rsidRPr="00EB4860" w:rsidRDefault="00D77545" w:rsidP="008815C3">
            <w:pPr>
              <w:pStyle w:val="af6"/>
            </w:pPr>
            <w:r w:rsidRPr="00EB4860">
              <w:t>5.1</w:t>
            </w:r>
          </w:p>
        </w:tc>
        <w:tc>
          <w:tcPr>
            <w:tcW w:w="3877" w:type="dxa"/>
          </w:tcPr>
          <w:p w:rsidR="00D77545" w:rsidRPr="00EB4860" w:rsidRDefault="00D77545" w:rsidP="006F52E6">
            <w:pPr>
              <w:pStyle w:val="aff"/>
            </w:pPr>
            <w:r w:rsidRPr="00EB4860">
              <w:t xml:space="preserve">Протяженность </w:t>
            </w:r>
            <w:r w:rsidR="006F52E6" w:rsidRPr="00EB4860">
              <w:t xml:space="preserve"> магистральной </w:t>
            </w:r>
            <w:r w:rsidRPr="00EB4860">
              <w:t xml:space="preserve">улично-дорожной сети </w:t>
            </w:r>
            <w:r w:rsidR="006F52E6" w:rsidRPr="00EB4860">
              <w:t xml:space="preserve">в границах проекта </w:t>
            </w:r>
          </w:p>
        </w:tc>
        <w:tc>
          <w:tcPr>
            <w:tcW w:w="1666" w:type="dxa"/>
            <w:vAlign w:val="center"/>
          </w:tcPr>
          <w:p w:rsidR="00D77545" w:rsidRPr="00EB4860" w:rsidRDefault="00D77545" w:rsidP="00D77545">
            <w:pPr>
              <w:pStyle w:val="af6"/>
            </w:pPr>
            <w:r w:rsidRPr="00EB4860">
              <w:t>Км</w:t>
            </w:r>
          </w:p>
        </w:tc>
        <w:tc>
          <w:tcPr>
            <w:tcW w:w="1926" w:type="dxa"/>
            <w:vAlign w:val="center"/>
          </w:tcPr>
          <w:p w:rsidR="00D77545" w:rsidRPr="00EB4860" w:rsidRDefault="00D77545" w:rsidP="00D77545">
            <w:pPr>
              <w:pStyle w:val="af6"/>
            </w:pPr>
            <w:r w:rsidRPr="00EB4860">
              <w:t>-</w:t>
            </w:r>
          </w:p>
        </w:tc>
        <w:tc>
          <w:tcPr>
            <w:tcW w:w="1725" w:type="dxa"/>
            <w:vAlign w:val="center"/>
          </w:tcPr>
          <w:p w:rsidR="00D77545" w:rsidRPr="00EB4860" w:rsidRDefault="006F52E6" w:rsidP="00D77545">
            <w:pPr>
              <w:pStyle w:val="af6"/>
            </w:pPr>
            <w:r w:rsidRPr="00EB4860">
              <w:t>2,8</w:t>
            </w:r>
          </w:p>
        </w:tc>
      </w:tr>
      <w:tr w:rsidR="00D77545" w:rsidRPr="00486B9C" w:rsidTr="0035445C">
        <w:trPr>
          <w:trHeight w:val="397"/>
          <w:jc w:val="center"/>
        </w:trPr>
        <w:tc>
          <w:tcPr>
            <w:tcW w:w="800" w:type="dxa"/>
          </w:tcPr>
          <w:p w:rsidR="00D77545" w:rsidRPr="00EB4860" w:rsidRDefault="00D77545" w:rsidP="008815C3">
            <w:pPr>
              <w:pStyle w:val="af6"/>
            </w:pPr>
          </w:p>
        </w:tc>
        <w:tc>
          <w:tcPr>
            <w:tcW w:w="3877" w:type="dxa"/>
          </w:tcPr>
          <w:p w:rsidR="00D77545" w:rsidRPr="00EB4860" w:rsidRDefault="00D77545" w:rsidP="00D77545">
            <w:pPr>
              <w:pStyle w:val="aff"/>
            </w:pPr>
            <w:r w:rsidRPr="00EB4860">
              <w:t>в том числе:</w:t>
            </w:r>
          </w:p>
        </w:tc>
        <w:tc>
          <w:tcPr>
            <w:tcW w:w="1666" w:type="dxa"/>
            <w:vAlign w:val="center"/>
          </w:tcPr>
          <w:p w:rsidR="00D77545" w:rsidRPr="00EB4860" w:rsidRDefault="00D77545" w:rsidP="00D77545">
            <w:pPr>
              <w:pStyle w:val="af6"/>
            </w:pPr>
          </w:p>
        </w:tc>
        <w:tc>
          <w:tcPr>
            <w:tcW w:w="1926" w:type="dxa"/>
            <w:vAlign w:val="center"/>
          </w:tcPr>
          <w:p w:rsidR="00D77545" w:rsidRPr="00EB4860" w:rsidRDefault="00D77545" w:rsidP="00D77545">
            <w:pPr>
              <w:pStyle w:val="af6"/>
            </w:pPr>
          </w:p>
        </w:tc>
        <w:tc>
          <w:tcPr>
            <w:tcW w:w="1725" w:type="dxa"/>
          </w:tcPr>
          <w:p w:rsidR="00D77545" w:rsidRPr="00EB4860" w:rsidRDefault="00D77545" w:rsidP="00D77545">
            <w:pPr>
              <w:pStyle w:val="af6"/>
            </w:pPr>
          </w:p>
        </w:tc>
      </w:tr>
      <w:tr w:rsidR="00D77545" w:rsidRPr="00486B9C" w:rsidTr="0035445C">
        <w:trPr>
          <w:trHeight w:val="397"/>
          <w:jc w:val="center"/>
        </w:trPr>
        <w:tc>
          <w:tcPr>
            <w:tcW w:w="800" w:type="dxa"/>
          </w:tcPr>
          <w:p w:rsidR="00D77545" w:rsidRPr="00EB4860" w:rsidRDefault="00D77545" w:rsidP="008815C3">
            <w:pPr>
              <w:pStyle w:val="af6"/>
            </w:pPr>
          </w:p>
        </w:tc>
        <w:tc>
          <w:tcPr>
            <w:tcW w:w="3877" w:type="dxa"/>
          </w:tcPr>
          <w:p w:rsidR="00D77545" w:rsidRPr="00EB4860" w:rsidRDefault="00D77545" w:rsidP="00D77545">
            <w:pPr>
              <w:pStyle w:val="aff"/>
            </w:pPr>
            <w:r w:rsidRPr="00EB4860">
              <w:t>из них:</w:t>
            </w:r>
          </w:p>
        </w:tc>
        <w:tc>
          <w:tcPr>
            <w:tcW w:w="1666" w:type="dxa"/>
            <w:vAlign w:val="center"/>
          </w:tcPr>
          <w:p w:rsidR="00D77545" w:rsidRPr="00EB4860" w:rsidRDefault="00D77545" w:rsidP="00D77545">
            <w:pPr>
              <w:pStyle w:val="af6"/>
            </w:pPr>
          </w:p>
        </w:tc>
        <w:tc>
          <w:tcPr>
            <w:tcW w:w="1926" w:type="dxa"/>
            <w:vAlign w:val="center"/>
          </w:tcPr>
          <w:p w:rsidR="00D77545" w:rsidRPr="00EB4860" w:rsidRDefault="00D77545" w:rsidP="00D77545">
            <w:pPr>
              <w:pStyle w:val="af6"/>
            </w:pPr>
          </w:p>
        </w:tc>
        <w:tc>
          <w:tcPr>
            <w:tcW w:w="1725" w:type="dxa"/>
          </w:tcPr>
          <w:p w:rsidR="00D77545" w:rsidRPr="00EB4860" w:rsidRDefault="00D77545" w:rsidP="00D77545">
            <w:pPr>
              <w:pStyle w:val="af6"/>
            </w:pPr>
          </w:p>
        </w:tc>
      </w:tr>
      <w:tr w:rsidR="00D77545" w:rsidRPr="00486B9C" w:rsidTr="005133B7">
        <w:trPr>
          <w:trHeight w:val="397"/>
          <w:jc w:val="center"/>
        </w:trPr>
        <w:tc>
          <w:tcPr>
            <w:tcW w:w="800" w:type="dxa"/>
          </w:tcPr>
          <w:p w:rsidR="00D77545" w:rsidRPr="00EB4860" w:rsidRDefault="00D77545" w:rsidP="008815C3">
            <w:pPr>
              <w:pStyle w:val="af6"/>
            </w:pPr>
          </w:p>
        </w:tc>
        <w:tc>
          <w:tcPr>
            <w:tcW w:w="3877" w:type="dxa"/>
            <w:vAlign w:val="center"/>
          </w:tcPr>
          <w:p w:rsidR="00D77545" w:rsidRPr="00EB4860" w:rsidRDefault="003D2B9F" w:rsidP="00D77545">
            <w:pPr>
              <w:pStyle w:val="aff"/>
            </w:pPr>
            <w:r w:rsidRPr="00EB4860">
              <w:t>-</w:t>
            </w:r>
            <w:r w:rsidR="00D77545" w:rsidRPr="00EB4860">
              <w:t>общегородского значения:</w:t>
            </w:r>
          </w:p>
        </w:tc>
        <w:tc>
          <w:tcPr>
            <w:tcW w:w="1666" w:type="dxa"/>
            <w:vAlign w:val="center"/>
          </w:tcPr>
          <w:p w:rsidR="00D77545" w:rsidRPr="00EB4860" w:rsidRDefault="00D77545" w:rsidP="00D77545">
            <w:pPr>
              <w:pStyle w:val="af6"/>
            </w:pPr>
          </w:p>
        </w:tc>
        <w:tc>
          <w:tcPr>
            <w:tcW w:w="1926" w:type="dxa"/>
            <w:vAlign w:val="center"/>
          </w:tcPr>
          <w:p w:rsidR="00D77545" w:rsidRPr="00EB4860" w:rsidRDefault="00D77545" w:rsidP="00D77545">
            <w:pPr>
              <w:pStyle w:val="af6"/>
            </w:pPr>
          </w:p>
        </w:tc>
        <w:tc>
          <w:tcPr>
            <w:tcW w:w="1725" w:type="dxa"/>
            <w:vAlign w:val="center"/>
          </w:tcPr>
          <w:p w:rsidR="00D77545" w:rsidRPr="00EB4860" w:rsidRDefault="003D2B9F" w:rsidP="005133B7">
            <w:pPr>
              <w:pStyle w:val="af6"/>
            </w:pPr>
            <w:r w:rsidRPr="00EB4860">
              <w:t>1,3</w:t>
            </w:r>
          </w:p>
        </w:tc>
      </w:tr>
      <w:tr w:rsidR="00D77545" w:rsidRPr="00486B9C" w:rsidTr="005133B7">
        <w:trPr>
          <w:trHeight w:val="397"/>
          <w:jc w:val="center"/>
        </w:trPr>
        <w:tc>
          <w:tcPr>
            <w:tcW w:w="800" w:type="dxa"/>
          </w:tcPr>
          <w:p w:rsidR="00D77545" w:rsidRPr="00EB4860" w:rsidRDefault="00D77545" w:rsidP="008815C3">
            <w:pPr>
              <w:pStyle w:val="af6"/>
            </w:pPr>
          </w:p>
        </w:tc>
        <w:tc>
          <w:tcPr>
            <w:tcW w:w="3877" w:type="dxa"/>
            <w:vAlign w:val="center"/>
          </w:tcPr>
          <w:p w:rsidR="00D77545" w:rsidRPr="00EB4860" w:rsidRDefault="003D2B9F" w:rsidP="00D77545">
            <w:pPr>
              <w:pStyle w:val="aff"/>
            </w:pPr>
            <w:r w:rsidRPr="00EB4860">
              <w:t>-районного значения</w:t>
            </w:r>
          </w:p>
        </w:tc>
        <w:tc>
          <w:tcPr>
            <w:tcW w:w="1666" w:type="dxa"/>
            <w:vAlign w:val="center"/>
          </w:tcPr>
          <w:p w:rsidR="00D77545" w:rsidRPr="00EB4860" w:rsidRDefault="00D77545" w:rsidP="00D77545">
            <w:pPr>
              <w:pStyle w:val="af6"/>
            </w:pPr>
            <w:r w:rsidRPr="00EB4860">
              <w:sym w:font="Symbol" w:char="F02D"/>
            </w:r>
            <w:r w:rsidRPr="00EB4860">
              <w:t>»</w:t>
            </w:r>
            <w:r w:rsidRPr="00EB4860">
              <w:sym w:font="Symbol" w:char="F02D"/>
            </w:r>
          </w:p>
        </w:tc>
        <w:tc>
          <w:tcPr>
            <w:tcW w:w="1926" w:type="dxa"/>
            <w:vAlign w:val="center"/>
          </w:tcPr>
          <w:p w:rsidR="00D77545" w:rsidRPr="00EB4860" w:rsidRDefault="00D77545" w:rsidP="00D77545">
            <w:pPr>
              <w:pStyle w:val="af6"/>
            </w:pPr>
            <w:r w:rsidRPr="00EB4860">
              <w:t>-</w:t>
            </w:r>
          </w:p>
        </w:tc>
        <w:tc>
          <w:tcPr>
            <w:tcW w:w="1725" w:type="dxa"/>
            <w:vAlign w:val="center"/>
          </w:tcPr>
          <w:p w:rsidR="00D77545" w:rsidRPr="00EB4860" w:rsidRDefault="003D2B9F" w:rsidP="005133B7">
            <w:pPr>
              <w:pStyle w:val="af6"/>
            </w:pPr>
            <w:r w:rsidRPr="00EB4860">
              <w:t>1,5</w:t>
            </w:r>
          </w:p>
        </w:tc>
      </w:tr>
      <w:tr w:rsidR="00D77545" w:rsidRPr="00486B9C" w:rsidTr="005133B7">
        <w:trPr>
          <w:trHeight w:val="397"/>
          <w:jc w:val="center"/>
        </w:trPr>
        <w:tc>
          <w:tcPr>
            <w:tcW w:w="800" w:type="dxa"/>
          </w:tcPr>
          <w:p w:rsidR="00D77545" w:rsidRPr="00EB4860" w:rsidRDefault="00D77545" w:rsidP="008815C3">
            <w:pPr>
              <w:pStyle w:val="af6"/>
            </w:pPr>
            <w:r w:rsidRPr="00EB4860">
              <w:t>5.2</w:t>
            </w:r>
          </w:p>
        </w:tc>
        <w:tc>
          <w:tcPr>
            <w:tcW w:w="3877" w:type="dxa"/>
          </w:tcPr>
          <w:p w:rsidR="00D77545" w:rsidRPr="00EB4860" w:rsidRDefault="00D77545" w:rsidP="00D77545">
            <w:pPr>
              <w:pStyle w:val="aff"/>
            </w:pPr>
            <w:r w:rsidRPr="00EB4860">
              <w:t>Протяжённость линий обществе</w:t>
            </w:r>
            <w:r w:rsidRPr="00EB4860">
              <w:t>н</w:t>
            </w:r>
            <w:r w:rsidRPr="00EB4860">
              <w:t>ного пассажирского транспорта</w:t>
            </w:r>
            <w:r w:rsidR="003D2B9F" w:rsidRPr="00EB4860">
              <w:t xml:space="preserve"> в границах проекта</w:t>
            </w:r>
          </w:p>
        </w:tc>
        <w:tc>
          <w:tcPr>
            <w:tcW w:w="1666" w:type="dxa"/>
            <w:vAlign w:val="center"/>
          </w:tcPr>
          <w:p w:rsidR="00D77545" w:rsidRPr="00EB4860" w:rsidRDefault="00D77545" w:rsidP="00D77545">
            <w:pPr>
              <w:pStyle w:val="af6"/>
            </w:pPr>
            <w:r w:rsidRPr="00EB4860">
              <w:sym w:font="Symbol" w:char="F02D"/>
            </w:r>
            <w:r w:rsidRPr="00EB4860">
              <w:t>»</w:t>
            </w:r>
            <w:r w:rsidRPr="00EB4860">
              <w:sym w:font="Symbol" w:char="F02D"/>
            </w:r>
          </w:p>
        </w:tc>
        <w:tc>
          <w:tcPr>
            <w:tcW w:w="1926" w:type="dxa"/>
            <w:vAlign w:val="center"/>
          </w:tcPr>
          <w:p w:rsidR="00D77545" w:rsidRPr="00EB4860" w:rsidRDefault="00D77545" w:rsidP="00D77545">
            <w:pPr>
              <w:pStyle w:val="af6"/>
            </w:pPr>
            <w:r w:rsidRPr="00EB4860">
              <w:t>-</w:t>
            </w:r>
          </w:p>
        </w:tc>
        <w:tc>
          <w:tcPr>
            <w:tcW w:w="1725" w:type="dxa"/>
            <w:vAlign w:val="center"/>
          </w:tcPr>
          <w:p w:rsidR="00D77545" w:rsidRPr="00EB4860" w:rsidRDefault="003D2B9F" w:rsidP="005133B7">
            <w:pPr>
              <w:pStyle w:val="af6"/>
            </w:pPr>
            <w:r w:rsidRPr="00EB4860">
              <w:t>2,8</w:t>
            </w:r>
          </w:p>
        </w:tc>
      </w:tr>
      <w:tr w:rsidR="00D77545" w:rsidRPr="00486B9C" w:rsidTr="005133B7">
        <w:trPr>
          <w:trHeight w:val="397"/>
          <w:jc w:val="center"/>
        </w:trPr>
        <w:tc>
          <w:tcPr>
            <w:tcW w:w="800" w:type="dxa"/>
          </w:tcPr>
          <w:p w:rsidR="00D77545" w:rsidRPr="00EB4860" w:rsidRDefault="00D77545" w:rsidP="008815C3">
            <w:pPr>
              <w:pStyle w:val="af6"/>
            </w:pPr>
          </w:p>
        </w:tc>
        <w:tc>
          <w:tcPr>
            <w:tcW w:w="3877" w:type="dxa"/>
          </w:tcPr>
          <w:p w:rsidR="00D77545" w:rsidRPr="00EB4860" w:rsidRDefault="00D77545" w:rsidP="00D77545">
            <w:pPr>
              <w:pStyle w:val="aff"/>
            </w:pPr>
            <w:r w:rsidRPr="00EB4860">
              <w:t>в том числе:</w:t>
            </w:r>
          </w:p>
        </w:tc>
        <w:tc>
          <w:tcPr>
            <w:tcW w:w="1666" w:type="dxa"/>
            <w:vAlign w:val="center"/>
          </w:tcPr>
          <w:p w:rsidR="00D77545" w:rsidRPr="00EB4860" w:rsidRDefault="00D77545" w:rsidP="00D77545">
            <w:pPr>
              <w:pStyle w:val="af6"/>
            </w:pPr>
          </w:p>
        </w:tc>
        <w:tc>
          <w:tcPr>
            <w:tcW w:w="1926" w:type="dxa"/>
            <w:vAlign w:val="center"/>
          </w:tcPr>
          <w:p w:rsidR="00D77545" w:rsidRPr="00EB4860" w:rsidRDefault="00D77545" w:rsidP="00D77545">
            <w:pPr>
              <w:pStyle w:val="af6"/>
            </w:pPr>
          </w:p>
        </w:tc>
        <w:tc>
          <w:tcPr>
            <w:tcW w:w="1725" w:type="dxa"/>
            <w:vAlign w:val="center"/>
          </w:tcPr>
          <w:p w:rsidR="00D77545" w:rsidRPr="00EB4860" w:rsidRDefault="00D77545" w:rsidP="005133B7">
            <w:pPr>
              <w:pStyle w:val="af6"/>
            </w:pPr>
          </w:p>
        </w:tc>
      </w:tr>
      <w:tr w:rsidR="00D77545" w:rsidRPr="00486B9C" w:rsidTr="005133B7">
        <w:trPr>
          <w:trHeight w:val="397"/>
          <w:jc w:val="center"/>
        </w:trPr>
        <w:tc>
          <w:tcPr>
            <w:tcW w:w="800" w:type="dxa"/>
          </w:tcPr>
          <w:p w:rsidR="00D77545" w:rsidRPr="00EB4860" w:rsidRDefault="00D77545" w:rsidP="008815C3">
            <w:pPr>
              <w:pStyle w:val="af6"/>
            </w:pPr>
          </w:p>
        </w:tc>
        <w:tc>
          <w:tcPr>
            <w:tcW w:w="3877" w:type="dxa"/>
          </w:tcPr>
          <w:p w:rsidR="00D77545" w:rsidRPr="00EB4860" w:rsidRDefault="00D77545" w:rsidP="00D77545">
            <w:pPr>
              <w:pStyle w:val="aff"/>
            </w:pPr>
            <w:r w:rsidRPr="00EB4860">
              <w:sym w:font="Symbol" w:char="F02D"/>
            </w:r>
            <w:r w:rsidRPr="00EB4860">
              <w:t xml:space="preserve"> автобус</w:t>
            </w:r>
          </w:p>
        </w:tc>
        <w:tc>
          <w:tcPr>
            <w:tcW w:w="1666" w:type="dxa"/>
            <w:vAlign w:val="center"/>
          </w:tcPr>
          <w:p w:rsidR="00D77545" w:rsidRPr="00EB4860" w:rsidRDefault="00D77545" w:rsidP="00D77545">
            <w:pPr>
              <w:pStyle w:val="af6"/>
            </w:pPr>
            <w:r w:rsidRPr="00EB4860">
              <w:sym w:font="Symbol" w:char="F02D"/>
            </w:r>
            <w:r w:rsidRPr="00EB4860">
              <w:t>»</w:t>
            </w:r>
            <w:r w:rsidRPr="00EB4860">
              <w:sym w:font="Symbol" w:char="F02D"/>
            </w:r>
          </w:p>
        </w:tc>
        <w:tc>
          <w:tcPr>
            <w:tcW w:w="1926" w:type="dxa"/>
            <w:vAlign w:val="center"/>
          </w:tcPr>
          <w:p w:rsidR="00D77545" w:rsidRPr="00EB4860" w:rsidRDefault="00D77545" w:rsidP="00D77545">
            <w:pPr>
              <w:pStyle w:val="af6"/>
            </w:pPr>
            <w:r w:rsidRPr="00EB4860">
              <w:t>-</w:t>
            </w:r>
          </w:p>
        </w:tc>
        <w:tc>
          <w:tcPr>
            <w:tcW w:w="1725" w:type="dxa"/>
            <w:vAlign w:val="center"/>
          </w:tcPr>
          <w:p w:rsidR="00D77545" w:rsidRPr="00EB4860" w:rsidRDefault="003D2B9F" w:rsidP="005133B7">
            <w:pPr>
              <w:pStyle w:val="af6"/>
            </w:pPr>
            <w:r w:rsidRPr="00EB4860">
              <w:t>2,8</w:t>
            </w:r>
          </w:p>
        </w:tc>
      </w:tr>
      <w:tr w:rsidR="00D77545" w:rsidRPr="00486B9C" w:rsidTr="005133B7">
        <w:trPr>
          <w:trHeight w:val="397"/>
          <w:jc w:val="center"/>
        </w:trPr>
        <w:tc>
          <w:tcPr>
            <w:tcW w:w="800" w:type="dxa"/>
          </w:tcPr>
          <w:p w:rsidR="00D77545" w:rsidRPr="00EB4860" w:rsidRDefault="00D77545" w:rsidP="008815C3">
            <w:pPr>
              <w:pStyle w:val="af6"/>
            </w:pPr>
            <w:r w:rsidRPr="00EB4860">
              <w:t>5.3</w:t>
            </w:r>
          </w:p>
        </w:tc>
        <w:tc>
          <w:tcPr>
            <w:tcW w:w="3877" w:type="dxa"/>
          </w:tcPr>
          <w:p w:rsidR="00D77545" w:rsidRPr="00EB4860" w:rsidRDefault="00D77545" w:rsidP="00D77545">
            <w:pPr>
              <w:pStyle w:val="aff"/>
            </w:pPr>
            <w:r w:rsidRPr="00EB4860">
              <w:t>Плотность улично-дорожной сети</w:t>
            </w:r>
          </w:p>
        </w:tc>
        <w:tc>
          <w:tcPr>
            <w:tcW w:w="1666" w:type="dxa"/>
            <w:vAlign w:val="center"/>
          </w:tcPr>
          <w:p w:rsidR="00D77545" w:rsidRPr="00EB4860" w:rsidRDefault="00D77545" w:rsidP="00D77545">
            <w:pPr>
              <w:pStyle w:val="af6"/>
            </w:pPr>
            <w:r w:rsidRPr="00EB4860">
              <w:t>Км/км</w:t>
            </w:r>
            <w:proofErr w:type="gramStart"/>
            <w:r w:rsidRPr="00EB4860">
              <w:rPr>
                <w:vertAlign w:val="superscript"/>
              </w:rPr>
              <w:t>2</w:t>
            </w:r>
            <w:proofErr w:type="gramEnd"/>
          </w:p>
        </w:tc>
        <w:tc>
          <w:tcPr>
            <w:tcW w:w="1926" w:type="dxa"/>
            <w:vAlign w:val="center"/>
          </w:tcPr>
          <w:p w:rsidR="00D77545" w:rsidRPr="00EB4860" w:rsidRDefault="00D77545" w:rsidP="00D77545">
            <w:pPr>
              <w:pStyle w:val="af6"/>
            </w:pPr>
            <w:r w:rsidRPr="00EB4860">
              <w:t>-</w:t>
            </w:r>
          </w:p>
        </w:tc>
        <w:tc>
          <w:tcPr>
            <w:tcW w:w="1725" w:type="dxa"/>
            <w:vAlign w:val="center"/>
          </w:tcPr>
          <w:p w:rsidR="00D77545" w:rsidRPr="00EB4860" w:rsidRDefault="003D2B9F" w:rsidP="005133B7">
            <w:pPr>
              <w:pStyle w:val="af6"/>
            </w:pPr>
            <w:r w:rsidRPr="00EB4860">
              <w:t>6,4</w:t>
            </w:r>
          </w:p>
        </w:tc>
      </w:tr>
      <w:tr w:rsidR="00D77545" w:rsidRPr="00486B9C" w:rsidTr="005133B7">
        <w:trPr>
          <w:trHeight w:val="397"/>
          <w:jc w:val="center"/>
        </w:trPr>
        <w:tc>
          <w:tcPr>
            <w:tcW w:w="800" w:type="dxa"/>
          </w:tcPr>
          <w:p w:rsidR="00D77545" w:rsidRPr="00EB4860" w:rsidRDefault="00D77545" w:rsidP="008815C3">
            <w:pPr>
              <w:pStyle w:val="af6"/>
            </w:pPr>
            <w:r w:rsidRPr="00EB4860">
              <w:t>5.4</w:t>
            </w:r>
          </w:p>
        </w:tc>
        <w:tc>
          <w:tcPr>
            <w:tcW w:w="3877" w:type="dxa"/>
          </w:tcPr>
          <w:p w:rsidR="00D77545" w:rsidRPr="00EB4860" w:rsidRDefault="00D77545" w:rsidP="00D77545">
            <w:pPr>
              <w:pStyle w:val="aff"/>
            </w:pPr>
            <w:r w:rsidRPr="00EB4860">
              <w:t>Гаражи и стоянки для хранения легковых автомобилей</w:t>
            </w:r>
          </w:p>
        </w:tc>
        <w:tc>
          <w:tcPr>
            <w:tcW w:w="1666" w:type="dxa"/>
            <w:vAlign w:val="center"/>
          </w:tcPr>
          <w:p w:rsidR="00D77545" w:rsidRPr="00EB4860" w:rsidRDefault="00D77545" w:rsidP="00D77545">
            <w:pPr>
              <w:pStyle w:val="af6"/>
            </w:pPr>
          </w:p>
        </w:tc>
        <w:tc>
          <w:tcPr>
            <w:tcW w:w="1926" w:type="dxa"/>
            <w:vAlign w:val="center"/>
          </w:tcPr>
          <w:p w:rsidR="00D77545" w:rsidRPr="00EB4860" w:rsidRDefault="00D77545" w:rsidP="00D77545">
            <w:pPr>
              <w:pStyle w:val="af6"/>
            </w:pPr>
          </w:p>
        </w:tc>
        <w:tc>
          <w:tcPr>
            <w:tcW w:w="1725" w:type="dxa"/>
            <w:vAlign w:val="center"/>
          </w:tcPr>
          <w:p w:rsidR="00D77545" w:rsidRPr="00EB4860" w:rsidRDefault="003D2B9F" w:rsidP="005133B7">
            <w:pPr>
              <w:pStyle w:val="af6"/>
            </w:pPr>
            <w:r w:rsidRPr="00EB4860">
              <w:t>891</w:t>
            </w:r>
          </w:p>
        </w:tc>
      </w:tr>
      <w:tr w:rsidR="00D77545" w:rsidRPr="00486B9C" w:rsidTr="005133B7">
        <w:trPr>
          <w:trHeight w:val="397"/>
          <w:jc w:val="center"/>
        </w:trPr>
        <w:tc>
          <w:tcPr>
            <w:tcW w:w="800" w:type="dxa"/>
          </w:tcPr>
          <w:p w:rsidR="00D77545" w:rsidRPr="00EB4860" w:rsidRDefault="00D77545" w:rsidP="00D77545">
            <w:pPr>
              <w:rPr>
                <w:sz w:val="24"/>
              </w:rPr>
            </w:pPr>
          </w:p>
        </w:tc>
        <w:tc>
          <w:tcPr>
            <w:tcW w:w="3877" w:type="dxa"/>
          </w:tcPr>
          <w:p w:rsidR="00D77545" w:rsidRPr="00EB4860" w:rsidRDefault="00D77545" w:rsidP="00D77545">
            <w:pPr>
              <w:pStyle w:val="aff"/>
            </w:pPr>
            <w:r w:rsidRPr="00EB4860">
              <w:t>в том числе:</w:t>
            </w:r>
          </w:p>
        </w:tc>
        <w:tc>
          <w:tcPr>
            <w:tcW w:w="1666" w:type="dxa"/>
            <w:vAlign w:val="center"/>
          </w:tcPr>
          <w:p w:rsidR="00D77545" w:rsidRPr="00EB4860" w:rsidRDefault="00D77545" w:rsidP="00D77545">
            <w:pPr>
              <w:pStyle w:val="af6"/>
            </w:pPr>
          </w:p>
        </w:tc>
        <w:tc>
          <w:tcPr>
            <w:tcW w:w="1926" w:type="dxa"/>
            <w:vAlign w:val="center"/>
          </w:tcPr>
          <w:p w:rsidR="00D77545" w:rsidRPr="00EB4860" w:rsidRDefault="00D77545" w:rsidP="00D77545">
            <w:pPr>
              <w:pStyle w:val="af6"/>
            </w:pPr>
          </w:p>
        </w:tc>
        <w:tc>
          <w:tcPr>
            <w:tcW w:w="1725" w:type="dxa"/>
            <w:vAlign w:val="center"/>
          </w:tcPr>
          <w:p w:rsidR="00D77545" w:rsidRPr="00EB4860" w:rsidRDefault="00D77545" w:rsidP="005133B7">
            <w:pPr>
              <w:pStyle w:val="af6"/>
            </w:pPr>
          </w:p>
        </w:tc>
      </w:tr>
      <w:tr w:rsidR="00D77545" w:rsidRPr="00486B9C" w:rsidTr="005133B7">
        <w:trPr>
          <w:trHeight w:val="397"/>
          <w:jc w:val="center"/>
        </w:trPr>
        <w:tc>
          <w:tcPr>
            <w:tcW w:w="800" w:type="dxa"/>
          </w:tcPr>
          <w:p w:rsidR="00D77545" w:rsidRPr="00EB4860" w:rsidRDefault="00D77545" w:rsidP="00D77545">
            <w:pPr>
              <w:rPr>
                <w:sz w:val="24"/>
              </w:rPr>
            </w:pPr>
          </w:p>
        </w:tc>
        <w:tc>
          <w:tcPr>
            <w:tcW w:w="3877" w:type="dxa"/>
          </w:tcPr>
          <w:p w:rsidR="00D77545" w:rsidRPr="00EB4860" w:rsidRDefault="00D77545" w:rsidP="00D77545">
            <w:pPr>
              <w:pStyle w:val="aff"/>
            </w:pPr>
            <w:r w:rsidRPr="00EB4860">
              <w:sym w:font="Symbol" w:char="F02D"/>
            </w:r>
            <w:r w:rsidRPr="00EB4860">
              <w:t xml:space="preserve"> временного хранения</w:t>
            </w:r>
          </w:p>
        </w:tc>
        <w:tc>
          <w:tcPr>
            <w:tcW w:w="1666" w:type="dxa"/>
            <w:vAlign w:val="center"/>
          </w:tcPr>
          <w:p w:rsidR="00D77545" w:rsidRPr="00EB4860" w:rsidRDefault="00D77545" w:rsidP="00D77545">
            <w:pPr>
              <w:pStyle w:val="af6"/>
            </w:pPr>
            <w:proofErr w:type="spellStart"/>
            <w:r w:rsidRPr="00EB4860">
              <w:t>Маш</w:t>
            </w:r>
            <w:proofErr w:type="gramStart"/>
            <w:r w:rsidRPr="00EB4860">
              <w:t>.-</w:t>
            </w:r>
            <w:proofErr w:type="gramEnd"/>
            <w:r w:rsidRPr="00EB4860">
              <w:t>мест</w:t>
            </w:r>
            <w:proofErr w:type="spellEnd"/>
          </w:p>
        </w:tc>
        <w:tc>
          <w:tcPr>
            <w:tcW w:w="1926" w:type="dxa"/>
            <w:vAlign w:val="center"/>
          </w:tcPr>
          <w:p w:rsidR="00D77545" w:rsidRPr="00EB4860" w:rsidRDefault="00D77545" w:rsidP="00D77545">
            <w:pPr>
              <w:pStyle w:val="af6"/>
            </w:pPr>
            <w:r w:rsidRPr="00EB4860">
              <w:t>-</w:t>
            </w:r>
          </w:p>
        </w:tc>
        <w:tc>
          <w:tcPr>
            <w:tcW w:w="1725" w:type="dxa"/>
            <w:vAlign w:val="center"/>
          </w:tcPr>
          <w:p w:rsidR="00D77545" w:rsidRPr="00EB4860" w:rsidRDefault="005133B7" w:rsidP="005133B7">
            <w:pPr>
              <w:pStyle w:val="af6"/>
            </w:pPr>
            <w:r>
              <w:t>1317</w:t>
            </w:r>
          </w:p>
        </w:tc>
      </w:tr>
      <w:tr w:rsidR="003D2B9F" w:rsidRPr="00486B9C" w:rsidTr="005133B7">
        <w:trPr>
          <w:trHeight w:val="397"/>
          <w:jc w:val="center"/>
        </w:trPr>
        <w:tc>
          <w:tcPr>
            <w:tcW w:w="800" w:type="dxa"/>
          </w:tcPr>
          <w:p w:rsidR="003D2B9F" w:rsidRPr="00EB4860" w:rsidRDefault="003D2B9F" w:rsidP="00D77545">
            <w:pPr>
              <w:rPr>
                <w:sz w:val="24"/>
              </w:rPr>
            </w:pPr>
          </w:p>
        </w:tc>
        <w:tc>
          <w:tcPr>
            <w:tcW w:w="3877" w:type="dxa"/>
          </w:tcPr>
          <w:p w:rsidR="003D2B9F" w:rsidRPr="00EB4860" w:rsidRDefault="003D2B9F" w:rsidP="00D77545">
            <w:pPr>
              <w:pStyle w:val="aff"/>
            </w:pPr>
            <w:r w:rsidRPr="00EB4860">
              <w:t>- постоянного хранения</w:t>
            </w:r>
          </w:p>
        </w:tc>
        <w:tc>
          <w:tcPr>
            <w:tcW w:w="1666" w:type="dxa"/>
            <w:vAlign w:val="center"/>
          </w:tcPr>
          <w:p w:rsidR="003D2B9F" w:rsidRPr="00EB4860" w:rsidRDefault="003D2B9F" w:rsidP="00D77545">
            <w:pPr>
              <w:pStyle w:val="af6"/>
            </w:pPr>
            <w:r w:rsidRPr="00EB4860">
              <w:sym w:font="Symbol" w:char="F02D"/>
            </w:r>
            <w:r w:rsidRPr="00EB4860">
              <w:t>»</w:t>
            </w:r>
            <w:r w:rsidRPr="00EB4860">
              <w:sym w:font="Symbol" w:char="F02D"/>
            </w:r>
          </w:p>
        </w:tc>
        <w:tc>
          <w:tcPr>
            <w:tcW w:w="1926" w:type="dxa"/>
            <w:vAlign w:val="center"/>
          </w:tcPr>
          <w:p w:rsidR="003D2B9F" w:rsidRPr="00EB4860" w:rsidRDefault="003D2B9F" w:rsidP="00D77545">
            <w:pPr>
              <w:pStyle w:val="af6"/>
            </w:pPr>
          </w:p>
        </w:tc>
        <w:tc>
          <w:tcPr>
            <w:tcW w:w="1725" w:type="dxa"/>
            <w:vAlign w:val="center"/>
          </w:tcPr>
          <w:p w:rsidR="003D2B9F" w:rsidRPr="00EB4860" w:rsidRDefault="00EB4860" w:rsidP="005133B7">
            <w:pPr>
              <w:pStyle w:val="af6"/>
            </w:pPr>
            <w:r w:rsidRPr="00EB4860">
              <w:t>5</w:t>
            </w:r>
            <w:r w:rsidR="003D2B9F" w:rsidRPr="00EB4860">
              <w:t xml:space="preserve">00 (300 – ГСК, </w:t>
            </w:r>
            <w:r w:rsidRPr="00EB4860">
              <w:t>2</w:t>
            </w:r>
            <w:r w:rsidR="003D2B9F" w:rsidRPr="00EB4860">
              <w:t>00-паркинг)</w:t>
            </w:r>
          </w:p>
        </w:tc>
      </w:tr>
      <w:tr w:rsidR="00D77545" w:rsidRPr="00486B9C" w:rsidTr="005133B7">
        <w:trPr>
          <w:trHeight w:val="397"/>
          <w:jc w:val="center"/>
        </w:trPr>
        <w:tc>
          <w:tcPr>
            <w:tcW w:w="800" w:type="dxa"/>
          </w:tcPr>
          <w:p w:rsidR="00D77545" w:rsidRPr="00EB4860" w:rsidRDefault="00D77545" w:rsidP="00D77545">
            <w:pPr>
              <w:ind w:firstLine="0"/>
              <w:rPr>
                <w:b/>
                <w:sz w:val="24"/>
              </w:rPr>
            </w:pPr>
            <w:r w:rsidRPr="00EB4860">
              <w:rPr>
                <w:b/>
                <w:sz w:val="24"/>
              </w:rPr>
              <w:t>6</w:t>
            </w:r>
          </w:p>
        </w:tc>
        <w:tc>
          <w:tcPr>
            <w:tcW w:w="3877" w:type="dxa"/>
          </w:tcPr>
          <w:p w:rsidR="00D77545" w:rsidRPr="00EB4860" w:rsidRDefault="00D77545" w:rsidP="00D77545">
            <w:pPr>
              <w:pStyle w:val="aff"/>
              <w:rPr>
                <w:b/>
              </w:rPr>
            </w:pPr>
            <w:r w:rsidRPr="00EB4860">
              <w:rPr>
                <w:b/>
              </w:rPr>
              <w:t>Инженерное оборудование и благоустройство территории</w:t>
            </w:r>
          </w:p>
        </w:tc>
        <w:tc>
          <w:tcPr>
            <w:tcW w:w="1666" w:type="dxa"/>
            <w:vAlign w:val="center"/>
          </w:tcPr>
          <w:p w:rsidR="00D77545" w:rsidRPr="00EB4860" w:rsidRDefault="00D77545" w:rsidP="00D77545">
            <w:pPr>
              <w:pStyle w:val="af6"/>
            </w:pPr>
          </w:p>
        </w:tc>
        <w:tc>
          <w:tcPr>
            <w:tcW w:w="1926" w:type="dxa"/>
            <w:vAlign w:val="center"/>
          </w:tcPr>
          <w:p w:rsidR="00D77545" w:rsidRPr="00EB4860" w:rsidRDefault="00D77545" w:rsidP="00D77545">
            <w:pPr>
              <w:pStyle w:val="af6"/>
            </w:pPr>
          </w:p>
        </w:tc>
        <w:tc>
          <w:tcPr>
            <w:tcW w:w="1725" w:type="dxa"/>
            <w:vAlign w:val="center"/>
          </w:tcPr>
          <w:p w:rsidR="00D77545" w:rsidRPr="00EB4860" w:rsidRDefault="00D77545" w:rsidP="005133B7">
            <w:pPr>
              <w:pStyle w:val="af6"/>
            </w:pPr>
          </w:p>
        </w:tc>
      </w:tr>
      <w:tr w:rsidR="00D77545" w:rsidRPr="00486B9C" w:rsidTr="005133B7">
        <w:trPr>
          <w:trHeight w:val="397"/>
          <w:jc w:val="center"/>
        </w:trPr>
        <w:tc>
          <w:tcPr>
            <w:tcW w:w="800" w:type="dxa"/>
          </w:tcPr>
          <w:p w:rsidR="00D77545" w:rsidRPr="00EB4860" w:rsidRDefault="00D77545" w:rsidP="00D77545">
            <w:pPr>
              <w:ind w:firstLine="0"/>
              <w:rPr>
                <w:sz w:val="24"/>
              </w:rPr>
            </w:pPr>
            <w:r w:rsidRPr="00EB4860">
              <w:rPr>
                <w:sz w:val="24"/>
              </w:rPr>
              <w:t>6.1</w:t>
            </w:r>
          </w:p>
        </w:tc>
        <w:tc>
          <w:tcPr>
            <w:tcW w:w="3877" w:type="dxa"/>
          </w:tcPr>
          <w:p w:rsidR="00D77545" w:rsidRPr="00EB4860" w:rsidRDefault="00D77545" w:rsidP="00D77545">
            <w:pPr>
              <w:pStyle w:val="aff"/>
            </w:pPr>
            <w:r w:rsidRPr="00EB4860">
              <w:t xml:space="preserve">Водопотребление </w:t>
            </w:r>
            <w:r w:rsidRPr="00EB4860">
              <w:sym w:font="Symbol" w:char="F02D"/>
            </w:r>
            <w:r w:rsidRPr="00EB4860">
              <w:t xml:space="preserve"> всего</w:t>
            </w:r>
          </w:p>
        </w:tc>
        <w:tc>
          <w:tcPr>
            <w:tcW w:w="1666" w:type="dxa"/>
            <w:vAlign w:val="center"/>
          </w:tcPr>
          <w:p w:rsidR="00D77545" w:rsidRPr="00EB4860" w:rsidRDefault="003D2B9F" w:rsidP="00D77545">
            <w:pPr>
              <w:pStyle w:val="af6"/>
            </w:pPr>
            <w:r w:rsidRPr="00EB4860">
              <w:t>м3/год</w:t>
            </w:r>
          </w:p>
        </w:tc>
        <w:tc>
          <w:tcPr>
            <w:tcW w:w="1926" w:type="dxa"/>
            <w:vAlign w:val="center"/>
          </w:tcPr>
          <w:p w:rsidR="00D77545" w:rsidRPr="00EB4860" w:rsidRDefault="00D77545" w:rsidP="00D77545">
            <w:pPr>
              <w:pStyle w:val="af6"/>
            </w:pPr>
            <w:r w:rsidRPr="00EB4860">
              <w:t>-</w:t>
            </w:r>
          </w:p>
        </w:tc>
        <w:tc>
          <w:tcPr>
            <w:tcW w:w="1725" w:type="dxa"/>
            <w:vAlign w:val="center"/>
          </w:tcPr>
          <w:p w:rsidR="00D77545" w:rsidRPr="00EB4860" w:rsidRDefault="003D2B9F" w:rsidP="005133B7">
            <w:pPr>
              <w:pStyle w:val="af6"/>
            </w:pPr>
            <w:r w:rsidRPr="00EB4860">
              <w:t>35642,25</w:t>
            </w:r>
          </w:p>
        </w:tc>
      </w:tr>
      <w:tr w:rsidR="00D77545" w:rsidRPr="00486B9C" w:rsidTr="005133B7">
        <w:trPr>
          <w:trHeight w:val="397"/>
          <w:jc w:val="center"/>
        </w:trPr>
        <w:tc>
          <w:tcPr>
            <w:tcW w:w="800" w:type="dxa"/>
          </w:tcPr>
          <w:p w:rsidR="00D77545" w:rsidRPr="00EB4860" w:rsidRDefault="00D77545" w:rsidP="00D77545">
            <w:pPr>
              <w:ind w:firstLine="0"/>
              <w:rPr>
                <w:sz w:val="24"/>
              </w:rPr>
            </w:pPr>
            <w:r w:rsidRPr="00EB4860">
              <w:rPr>
                <w:sz w:val="24"/>
              </w:rPr>
              <w:t>6.2</w:t>
            </w:r>
          </w:p>
        </w:tc>
        <w:tc>
          <w:tcPr>
            <w:tcW w:w="3877" w:type="dxa"/>
          </w:tcPr>
          <w:p w:rsidR="00D77545" w:rsidRPr="00EB4860" w:rsidRDefault="00D77545" w:rsidP="00D77545">
            <w:pPr>
              <w:pStyle w:val="aff"/>
            </w:pPr>
            <w:r w:rsidRPr="00EB4860">
              <w:t>Водоотведение</w:t>
            </w:r>
          </w:p>
        </w:tc>
        <w:tc>
          <w:tcPr>
            <w:tcW w:w="1666" w:type="dxa"/>
            <w:vAlign w:val="center"/>
          </w:tcPr>
          <w:p w:rsidR="00D77545" w:rsidRPr="00EB4860" w:rsidRDefault="00D77545" w:rsidP="00D77545">
            <w:pPr>
              <w:pStyle w:val="af6"/>
            </w:pPr>
            <w:r w:rsidRPr="00EB4860">
              <w:sym w:font="Symbol" w:char="F02D"/>
            </w:r>
            <w:r w:rsidRPr="00EB4860">
              <w:t>»</w:t>
            </w:r>
            <w:r w:rsidRPr="00EB4860">
              <w:sym w:font="Symbol" w:char="F02D"/>
            </w:r>
          </w:p>
        </w:tc>
        <w:tc>
          <w:tcPr>
            <w:tcW w:w="1926" w:type="dxa"/>
            <w:vAlign w:val="center"/>
          </w:tcPr>
          <w:p w:rsidR="00D77545" w:rsidRPr="00EB4860" w:rsidRDefault="00D77545" w:rsidP="00D77545">
            <w:pPr>
              <w:pStyle w:val="af6"/>
            </w:pPr>
            <w:r w:rsidRPr="00EB4860">
              <w:t>-</w:t>
            </w:r>
          </w:p>
        </w:tc>
        <w:tc>
          <w:tcPr>
            <w:tcW w:w="1725" w:type="dxa"/>
            <w:vAlign w:val="center"/>
          </w:tcPr>
          <w:p w:rsidR="00D77545" w:rsidRPr="00EB4860" w:rsidRDefault="003D2B9F" w:rsidP="005133B7">
            <w:pPr>
              <w:pStyle w:val="af6"/>
            </w:pPr>
            <w:r w:rsidRPr="00EB4860">
              <w:t>35642,25</w:t>
            </w:r>
          </w:p>
        </w:tc>
      </w:tr>
      <w:tr w:rsidR="00D77545" w:rsidRPr="00486B9C" w:rsidTr="005133B7">
        <w:trPr>
          <w:trHeight w:val="397"/>
          <w:jc w:val="center"/>
        </w:trPr>
        <w:tc>
          <w:tcPr>
            <w:tcW w:w="800" w:type="dxa"/>
          </w:tcPr>
          <w:p w:rsidR="00D77545" w:rsidRPr="00EB4860" w:rsidRDefault="00D77545" w:rsidP="00D77545">
            <w:pPr>
              <w:ind w:firstLine="0"/>
              <w:rPr>
                <w:sz w:val="24"/>
              </w:rPr>
            </w:pPr>
            <w:r w:rsidRPr="00EB4860">
              <w:rPr>
                <w:sz w:val="24"/>
              </w:rPr>
              <w:t>6.3</w:t>
            </w:r>
          </w:p>
        </w:tc>
        <w:tc>
          <w:tcPr>
            <w:tcW w:w="3877" w:type="dxa"/>
          </w:tcPr>
          <w:p w:rsidR="00D77545" w:rsidRPr="00EB4860" w:rsidRDefault="00D77545" w:rsidP="00D77545">
            <w:pPr>
              <w:pStyle w:val="aff"/>
            </w:pPr>
            <w:r w:rsidRPr="00EB4860">
              <w:t>Электропотребление</w:t>
            </w:r>
          </w:p>
        </w:tc>
        <w:tc>
          <w:tcPr>
            <w:tcW w:w="1666" w:type="dxa"/>
            <w:vAlign w:val="center"/>
          </w:tcPr>
          <w:p w:rsidR="00D77545" w:rsidRPr="00EB4860" w:rsidRDefault="00D77545" w:rsidP="00D77545">
            <w:pPr>
              <w:pStyle w:val="af6"/>
            </w:pPr>
            <w:r w:rsidRPr="00EB4860">
              <w:t>МВт</w:t>
            </w:r>
          </w:p>
        </w:tc>
        <w:tc>
          <w:tcPr>
            <w:tcW w:w="1926" w:type="dxa"/>
            <w:vAlign w:val="center"/>
          </w:tcPr>
          <w:p w:rsidR="00D77545" w:rsidRPr="00EB4860" w:rsidRDefault="00D77545" w:rsidP="00D77545">
            <w:pPr>
              <w:pStyle w:val="af6"/>
            </w:pPr>
            <w:r w:rsidRPr="00EB4860">
              <w:t>-</w:t>
            </w:r>
          </w:p>
        </w:tc>
        <w:tc>
          <w:tcPr>
            <w:tcW w:w="1725" w:type="dxa"/>
            <w:vAlign w:val="center"/>
          </w:tcPr>
          <w:p w:rsidR="00D77545" w:rsidRPr="00EB4860" w:rsidRDefault="003D2B9F" w:rsidP="005133B7">
            <w:pPr>
              <w:pStyle w:val="af6"/>
            </w:pPr>
            <w:r w:rsidRPr="00EB4860">
              <w:t>0,3</w:t>
            </w:r>
          </w:p>
        </w:tc>
      </w:tr>
      <w:tr w:rsidR="00D77545" w:rsidRPr="00486B9C" w:rsidTr="005133B7">
        <w:trPr>
          <w:trHeight w:val="397"/>
          <w:jc w:val="center"/>
        </w:trPr>
        <w:tc>
          <w:tcPr>
            <w:tcW w:w="800" w:type="dxa"/>
          </w:tcPr>
          <w:p w:rsidR="00D77545" w:rsidRPr="00EB4860" w:rsidRDefault="00D77545" w:rsidP="00D77545">
            <w:pPr>
              <w:ind w:firstLine="0"/>
              <w:rPr>
                <w:sz w:val="24"/>
              </w:rPr>
            </w:pPr>
            <w:r w:rsidRPr="00EB4860">
              <w:rPr>
                <w:sz w:val="24"/>
              </w:rPr>
              <w:t>6.4</w:t>
            </w:r>
          </w:p>
        </w:tc>
        <w:tc>
          <w:tcPr>
            <w:tcW w:w="3877" w:type="dxa"/>
          </w:tcPr>
          <w:p w:rsidR="00D77545" w:rsidRPr="00EB4860" w:rsidRDefault="00D77545" w:rsidP="00D77545">
            <w:pPr>
              <w:pStyle w:val="aff"/>
            </w:pPr>
            <w:r w:rsidRPr="00EB4860">
              <w:t>Общее потребление тепла на от</w:t>
            </w:r>
            <w:r w:rsidRPr="00EB4860">
              <w:t>о</w:t>
            </w:r>
            <w:r w:rsidRPr="00EB4860">
              <w:t>пление, вентиляцию, горячее вод</w:t>
            </w:r>
            <w:r w:rsidRPr="00EB4860">
              <w:t>о</w:t>
            </w:r>
            <w:r w:rsidRPr="00EB4860">
              <w:t>снабжение</w:t>
            </w:r>
          </w:p>
        </w:tc>
        <w:tc>
          <w:tcPr>
            <w:tcW w:w="1666" w:type="dxa"/>
            <w:vAlign w:val="center"/>
          </w:tcPr>
          <w:p w:rsidR="00D77545" w:rsidRPr="00EB4860" w:rsidRDefault="00D77545" w:rsidP="00D77545">
            <w:pPr>
              <w:pStyle w:val="af6"/>
            </w:pPr>
            <w:r w:rsidRPr="00EB4860">
              <w:t xml:space="preserve"> Гкал/</w:t>
            </w:r>
            <w:proofErr w:type="gramStart"/>
            <w:r w:rsidRPr="00EB4860">
              <w:t>ч</w:t>
            </w:r>
            <w:proofErr w:type="gramEnd"/>
          </w:p>
        </w:tc>
        <w:tc>
          <w:tcPr>
            <w:tcW w:w="1926" w:type="dxa"/>
            <w:vAlign w:val="center"/>
          </w:tcPr>
          <w:p w:rsidR="00D77545" w:rsidRPr="00EB4860" w:rsidRDefault="00D77545" w:rsidP="00D77545">
            <w:pPr>
              <w:pStyle w:val="af6"/>
            </w:pPr>
            <w:r w:rsidRPr="00EB4860">
              <w:t>-</w:t>
            </w:r>
          </w:p>
        </w:tc>
        <w:tc>
          <w:tcPr>
            <w:tcW w:w="1725" w:type="dxa"/>
            <w:vAlign w:val="center"/>
          </w:tcPr>
          <w:p w:rsidR="00D77545" w:rsidRPr="00EB4860" w:rsidRDefault="003D2B9F" w:rsidP="005133B7">
            <w:pPr>
              <w:pStyle w:val="af6"/>
            </w:pPr>
            <w:r w:rsidRPr="00EB4860">
              <w:t>1,7</w:t>
            </w:r>
          </w:p>
        </w:tc>
      </w:tr>
      <w:tr w:rsidR="00D77545" w:rsidRPr="00486B9C" w:rsidTr="005133B7">
        <w:trPr>
          <w:trHeight w:val="397"/>
          <w:jc w:val="center"/>
        </w:trPr>
        <w:tc>
          <w:tcPr>
            <w:tcW w:w="800" w:type="dxa"/>
          </w:tcPr>
          <w:p w:rsidR="00D77545" w:rsidRPr="00EB4860" w:rsidRDefault="003D2B9F" w:rsidP="00D77545">
            <w:pPr>
              <w:ind w:firstLine="0"/>
              <w:rPr>
                <w:sz w:val="24"/>
              </w:rPr>
            </w:pPr>
            <w:r w:rsidRPr="00EB4860">
              <w:rPr>
                <w:sz w:val="24"/>
              </w:rPr>
              <w:t>6</w:t>
            </w:r>
            <w:r w:rsidR="00D77545" w:rsidRPr="00EB4860">
              <w:rPr>
                <w:sz w:val="24"/>
              </w:rPr>
              <w:t>.5</w:t>
            </w:r>
          </w:p>
        </w:tc>
        <w:tc>
          <w:tcPr>
            <w:tcW w:w="3877" w:type="dxa"/>
          </w:tcPr>
          <w:p w:rsidR="00D77545" w:rsidRPr="00EB4860" w:rsidRDefault="00D77545" w:rsidP="00D77545">
            <w:pPr>
              <w:pStyle w:val="aff"/>
            </w:pPr>
            <w:r w:rsidRPr="00EB4860">
              <w:t>Количество твёрдых бытовых о</w:t>
            </w:r>
            <w:r w:rsidRPr="00EB4860">
              <w:t>т</w:t>
            </w:r>
            <w:r w:rsidRPr="00EB4860">
              <w:t>ходов</w:t>
            </w:r>
          </w:p>
        </w:tc>
        <w:tc>
          <w:tcPr>
            <w:tcW w:w="1666" w:type="dxa"/>
            <w:vAlign w:val="center"/>
          </w:tcPr>
          <w:p w:rsidR="00D77545" w:rsidRPr="00EB4860" w:rsidRDefault="003D2B9F" w:rsidP="00D77545">
            <w:pPr>
              <w:pStyle w:val="af6"/>
            </w:pPr>
            <w:r w:rsidRPr="00EB4860">
              <w:t>т</w:t>
            </w:r>
            <w:r w:rsidR="00D77545" w:rsidRPr="00EB4860">
              <w:t>/год</w:t>
            </w:r>
          </w:p>
        </w:tc>
        <w:tc>
          <w:tcPr>
            <w:tcW w:w="1926" w:type="dxa"/>
            <w:vAlign w:val="center"/>
          </w:tcPr>
          <w:p w:rsidR="00D77545" w:rsidRPr="00EB4860" w:rsidRDefault="00D77545" w:rsidP="00D77545">
            <w:pPr>
              <w:pStyle w:val="af6"/>
            </w:pPr>
            <w:r w:rsidRPr="00EB4860">
              <w:t>-</w:t>
            </w:r>
          </w:p>
        </w:tc>
        <w:tc>
          <w:tcPr>
            <w:tcW w:w="1725" w:type="dxa"/>
            <w:vAlign w:val="center"/>
          </w:tcPr>
          <w:p w:rsidR="00D77545" w:rsidRPr="00EB4860" w:rsidRDefault="003D2B9F" w:rsidP="005133B7">
            <w:pPr>
              <w:pStyle w:val="af6"/>
            </w:pPr>
            <w:r w:rsidRPr="00EB4860">
              <w:rPr>
                <w:szCs w:val="24"/>
              </w:rPr>
              <w:t>237,6</w:t>
            </w:r>
          </w:p>
        </w:tc>
      </w:tr>
      <w:tr w:rsidR="00D77545" w:rsidRPr="00486B9C" w:rsidTr="005133B7">
        <w:trPr>
          <w:trHeight w:val="397"/>
          <w:jc w:val="center"/>
        </w:trPr>
        <w:tc>
          <w:tcPr>
            <w:tcW w:w="800" w:type="dxa"/>
          </w:tcPr>
          <w:p w:rsidR="00D77545" w:rsidRPr="00EB4860" w:rsidRDefault="00D77545" w:rsidP="00D77545">
            <w:pPr>
              <w:ind w:firstLine="0"/>
              <w:rPr>
                <w:sz w:val="24"/>
              </w:rPr>
            </w:pPr>
            <w:r w:rsidRPr="00EB4860">
              <w:rPr>
                <w:sz w:val="24"/>
              </w:rPr>
              <w:t>6.6</w:t>
            </w:r>
          </w:p>
        </w:tc>
        <w:tc>
          <w:tcPr>
            <w:tcW w:w="3877" w:type="dxa"/>
          </w:tcPr>
          <w:p w:rsidR="00D77545" w:rsidRPr="00EB4860" w:rsidRDefault="00D77545" w:rsidP="00D77545">
            <w:pPr>
              <w:pStyle w:val="aff"/>
            </w:pPr>
            <w:r w:rsidRPr="00EB4860">
              <w:t>Ливневая канализация закрытая</w:t>
            </w:r>
          </w:p>
        </w:tc>
        <w:tc>
          <w:tcPr>
            <w:tcW w:w="1666" w:type="dxa"/>
            <w:vAlign w:val="center"/>
          </w:tcPr>
          <w:p w:rsidR="00D77545" w:rsidRPr="00EB4860" w:rsidRDefault="00D77545" w:rsidP="00D77545">
            <w:pPr>
              <w:pStyle w:val="af6"/>
            </w:pPr>
            <w:r w:rsidRPr="00EB4860">
              <w:t>км</w:t>
            </w:r>
          </w:p>
        </w:tc>
        <w:tc>
          <w:tcPr>
            <w:tcW w:w="1926" w:type="dxa"/>
            <w:vAlign w:val="center"/>
          </w:tcPr>
          <w:p w:rsidR="00D77545" w:rsidRPr="00EB4860" w:rsidRDefault="00D77545" w:rsidP="00D77545">
            <w:pPr>
              <w:pStyle w:val="af6"/>
            </w:pPr>
            <w:r w:rsidRPr="00EB4860">
              <w:t>-</w:t>
            </w:r>
          </w:p>
        </w:tc>
        <w:tc>
          <w:tcPr>
            <w:tcW w:w="1725" w:type="dxa"/>
            <w:vAlign w:val="center"/>
          </w:tcPr>
          <w:p w:rsidR="00D77545" w:rsidRPr="00EB4860" w:rsidRDefault="003D2B9F" w:rsidP="005133B7">
            <w:pPr>
              <w:pStyle w:val="af6"/>
            </w:pPr>
            <w:r w:rsidRPr="00EB4860">
              <w:t>0,8</w:t>
            </w:r>
          </w:p>
        </w:tc>
      </w:tr>
      <w:tr w:rsidR="00D77545" w:rsidRPr="00486B9C" w:rsidTr="005133B7">
        <w:trPr>
          <w:trHeight w:val="397"/>
          <w:jc w:val="center"/>
        </w:trPr>
        <w:tc>
          <w:tcPr>
            <w:tcW w:w="800" w:type="dxa"/>
          </w:tcPr>
          <w:p w:rsidR="00D77545" w:rsidRPr="00EB4860" w:rsidRDefault="00D77545" w:rsidP="00D77545">
            <w:pPr>
              <w:ind w:firstLine="0"/>
              <w:rPr>
                <w:b/>
                <w:sz w:val="24"/>
              </w:rPr>
            </w:pPr>
            <w:r w:rsidRPr="00EB4860">
              <w:rPr>
                <w:b/>
                <w:sz w:val="24"/>
              </w:rPr>
              <w:t>7</w:t>
            </w:r>
          </w:p>
        </w:tc>
        <w:tc>
          <w:tcPr>
            <w:tcW w:w="3877" w:type="dxa"/>
          </w:tcPr>
          <w:p w:rsidR="00D77545" w:rsidRPr="00EB4860" w:rsidRDefault="00D77545" w:rsidP="00D77545">
            <w:pPr>
              <w:pStyle w:val="aff"/>
              <w:rPr>
                <w:b/>
              </w:rPr>
            </w:pPr>
            <w:r w:rsidRPr="00EB4860">
              <w:rPr>
                <w:b/>
              </w:rPr>
              <w:t>Охрана окружающей среды</w:t>
            </w:r>
          </w:p>
        </w:tc>
        <w:tc>
          <w:tcPr>
            <w:tcW w:w="1666" w:type="dxa"/>
            <w:vAlign w:val="center"/>
          </w:tcPr>
          <w:p w:rsidR="00D77545" w:rsidRPr="00EB4860" w:rsidRDefault="00D77545" w:rsidP="00D77545">
            <w:pPr>
              <w:pStyle w:val="af6"/>
            </w:pPr>
          </w:p>
        </w:tc>
        <w:tc>
          <w:tcPr>
            <w:tcW w:w="1926" w:type="dxa"/>
            <w:vAlign w:val="center"/>
          </w:tcPr>
          <w:p w:rsidR="00D77545" w:rsidRPr="00EB4860" w:rsidRDefault="00D77545" w:rsidP="00D77545">
            <w:pPr>
              <w:pStyle w:val="af6"/>
            </w:pPr>
          </w:p>
        </w:tc>
        <w:tc>
          <w:tcPr>
            <w:tcW w:w="1725" w:type="dxa"/>
            <w:vAlign w:val="center"/>
          </w:tcPr>
          <w:p w:rsidR="00D77545" w:rsidRPr="00EB4860" w:rsidRDefault="00D77545" w:rsidP="005133B7">
            <w:pPr>
              <w:pStyle w:val="af6"/>
            </w:pPr>
          </w:p>
        </w:tc>
      </w:tr>
      <w:tr w:rsidR="00D77545" w:rsidRPr="00B752C6" w:rsidTr="005133B7">
        <w:trPr>
          <w:trHeight w:val="397"/>
          <w:jc w:val="center"/>
        </w:trPr>
        <w:tc>
          <w:tcPr>
            <w:tcW w:w="800" w:type="dxa"/>
          </w:tcPr>
          <w:p w:rsidR="00D77545" w:rsidRPr="00EB4860" w:rsidRDefault="00D77545" w:rsidP="00D77545">
            <w:pPr>
              <w:ind w:firstLine="0"/>
              <w:rPr>
                <w:sz w:val="24"/>
              </w:rPr>
            </w:pPr>
            <w:r w:rsidRPr="00EB4860">
              <w:rPr>
                <w:sz w:val="24"/>
              </w:rPr>
              <w:t>7.1</w:t>
            </w:r>
          </w:p>
        </w:tc>
        <w:tc>
          <w:tcPr>
            <w:tcW w:w="3877" w:type="dxa"/>
          </w:tcPr>
          <w:p w:rsidR="00D77545" w:rsidRPr="00EB4860" w:rsidRDefault="00D77545" w:rsidP="00D77545">
            <w:pPr>
              <w:pStyle w:val="aff"/>
            </w:pPr>
            <w:r w:rsidRPr="00EB4860">
              <w:t xml:space="preserve">Озеленение санитарно </w:t>
            </w:r>
            <w:r w:rsidRPr="00EB4860">
              <w:sym w:font="Symbol" w:char="F02D"/>
            </w:r>
            <w:r w:rsidRPr="00EB4860">
              <w:t xml:space="preserve"> защитных зон</w:t>
            </w:r>
          </w:p>
        </w:tc>
        <w:tc>
          <w:tcPr>
            <w:tcW w:w="1666" w:type="dxa"/>
            <w:vAlign w:val="center"/>
          </w:tcPr>
          <w:p w:rsidR="00D77545" w:rsidRPr="00EB4860" w:rsidRDefault="00D77545" w:rsidP="00D77545">
            <w:pPr>
              <w:pStyle w:val="af6"/>
            </w:pPr>
            <w:r w:rsidRPr="00EB4860">
              <w:t>га</w:t>
            </w:r>
          </w:p>
        </w:tc>
        <w:tc>
          <w:tcPr>
            <w:tcW w:w="1926" w:type="dxa"/>
            <w:vAlign w:val="center"/>
          </w:tcPr>
          <w:p w:rsidR="00D77545" w:rsidRPr="00EB4860" w:rsidRDefault="00D77545" w:rsidP="00D77545">
            <w:pPr>
              <w:pStyle w:val="af6"/>
            </w:pPr>
            <w:r w:rsidRPr="00EB4860">
              <w:t>-</w:t>
            </w:r>
          </w:p>
        </w:tc>
        <w:tc>
          <w:tcPr>
            <w:tcW w:w="1725" w:type="dxa"/>
            <w:vAlign w:val="center"/>
          </w:tcPr>
          <w:p w:rsidR="00D77545" w:rsidRPr="00EB4860" w:rsidRDefault="003D2B9F" w:rsidP="005133B7">
            <w:pPr>
              <w:pStyle w:val="af6"/>
            </w:pPr>
            <w:r w:rsidRPr="00EB4860">
              <w:t>0,6</w:t>
            </w:r>
          </w:p>
        </w:tc>
      </w:tr>
    </w:tbl>
    <w:p w:rsidR="00320794" w:rsidRPr="00B752C6" w:rsidRDefault="00320794" w:rsidP="00320794">
      <w:pPr>
        <w:sectPr w:rsidR="00320794" w:rsidRPr="00B752C6" w:rsidSect="002221C6">
          <w:footerReference w:type="default" r:id="rId10"/>
          <w:pgSz w:w="11906" w:h="16838" w:code="9"/>
          <w:pgMar w:top="1134" w:right="707" w:bottom="1134" w:left="1418" w:header="567" w:footer="567" w:gutter="0"/>
          <w:cols w:space="708"/>
          <w:titlePg/>
          <w:docGrid w:linePitch="381"/>
        </w:sectPr>
      </w:pPr>
    </w:p>
    <w:p w:rsidR="00A54C69" w:rsidRPr="00B752C6" w:rsidRDefault="00A54C69" w:rsidP="00254C94">
      <w:pPr>
        <w:pStyle w:val="aff7"/>
        <w:rPr>
          <w:lang w:val="en-US"/>
        </w:rPr>
      </w:pPr>
      <w:bookmarkStart w:id="85" w:name="_Toc428469985"/>
      <w:r w:rsidRPr="00B752C6">
        <w:lastRenderedPageBreak/>
        <w:t>Приложение 1</w:t>
      </w:r>
      <w:bookmarkEnd w:id="81"/>
      <w:bookmarkEnd w:id="82"/>
      <w:bookmarkEnd w:id="83"/>
      <w:bookmarkEnd w:id="84"/>
      <w:bookmarkEnd w:id="85"/>
    </w:p>
    <w:p w:rsidR="00735C21" w:rsidRPr="00B752C6" w:rsidRDefault="00735C21" w:rsidP="004347E0">
      <w:pPr>
        <w:pStyle w:val="aff3"/>
        <w:sectPr w:rsidR="00735C21" w:rsidRPr="00B752C6" w:rsidSect="0026132D">
          <w:headerReference w:type="default" r:id="rId11"/>
          <w:footerReference w:type="default" r:id="rId12"/>
          <w:pgSz w:w="11906" w:h="16838" w:code="9"/>
          <w:pgMar w:top="1134" w:right="567" w:bottom="1134" w:left="1418" w:header="567" w:footer="567" w:gutter="0"/>
          <w:cols w:space="708"/>
          <w:vAlign w:val="center"/>
          <w:titlePg/>
          <w:docGrid w:linePitch="381"/>
        </w:sectPr>
      </w:pPr>
    </w:p>
    <w:p w:rsidR="0026132D" w:rsidRPr="00B752C6" w:rsidRDefault="004347E0" w:rsidP="0026132D">
      <w:pPr>
        <w:pStyle w:val="aff3"/>
      </w:pPr>
      <w:bookmarkStart w:id="86" w:name="_Toc428469986"/>
      <w:r w:rsidRPr="00B752C6">
        <w:lastRenderedPageBreak/>
        <w:t>Приложение 1.1</w:t>
      </w:r>
      <w:bookmarkStart w:id="87" w:name="_Toc311644888"/>
      <w:bookmarkStart w:id="88" w:name="_Toc311645130"/>
      <w:bookmarkStart w:id="89" w:name="_Toc311646193"/>
      <w:bookmarkStart w:id="90" w:name="_Toc335123818"/>
      <w:bookmarkEnd w:id="86"/>
    </w:p>
    <w:p w:rsidR="00A94596" w:rsidRPr="00B752C6" w:rsidRDefault="00A94596" w:rsidP="00A94596">
      <w:pPr>
        <w:pStyle w:val="aff4"/>
        <w:rPr>
          <w:color w:val="FFFFFF" w:themeColor="background1"/>
        </w:rPr>
      </w:pPr>
      <w:r w:rsidRPr="00B752C6">
        <w:rPr>
          <w:noProof/>
          <w:color w:val="FFFFFF" w:themeColor="background1"/>
        </w:rPr>
        <w:drawing>
          <wp:anchor distT="0" distB="0" distL="114300" distR="114300" simplePos="0" relativeHeight="251658240" behindDoc="0" locked="0" layoutInCell="1" allowOverlap="1">
            <wp:simplePos x="0" y="0"/>
            <wp:positionH relativeFrom="column">
              <wp:posOffset>206375</wp:posOffset>
            </wp:positionH>
            <wp:positionV relativeFrom="paragraph">
              <wp:posOffset>225425</wp:posOffset>
            </wp:positionV>
            <wp:extent cx="5908040" cy="7917180"/>
            <wp:effectExtent l="19050" t="0" r="0" b="0"/>
            <wp:wrapNone/>
            <wp:docPr id="13" name="Рисунок 0" descr="контракт000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онтракт00012.jpg"/>
                    <pic:cNvPicPr/>
                  </pic:nvPicPr>
                  <pic:blipFill>
                    <a:blip r:embed="rId13" cstate="print"/>
                    <a:srcRect l="2600" t="5122" r="3758" b="5122"/>
                    <a:stretch>
                      <a:fillRect/>
                    </a:stretch>
                  </pic:blipFill>
                  <pic:spPr>
                    <a:xfrm>
                      <a:off x="0" y="0"/>
                      <a:ext cx="5908040" cy="7917180"/>
                    </a:xfrm>
                    <a:prstGeom prst="rect">
                      <a:avLst/>
                    </a:prstGeom>
                  </pic:spPr>
                </pic:pic>
              </a:graphicData>
            </a:graphic>
          </wp:anchor>
        </w:drawing>
      </w:r>
      <w:bookmarkStart w:id="91" w:name="_Toc421227352"/>
      <w:bookmarkStart w:id="92" w:name="_Toc422947616"/>
      <w:bookmarkStart w:id="93" w:name="_Toc428469987"/>
      <w:r w:rsidRPr="00B752C6">
        <w:rPr>
          <w:color w:val="FFFFFF" w:themeColor="background1"/>
        </w:rPr>
        <w:t>Техническое задание на выполнение работ по подготовке проекта планировки и проекта межевания территории микрорайона 8А г</w:t>
      </w:r>
      <w:proofErr w:type="gramStart"/>
      <w:r w:rsidRPr="00B752C6">
        <w:rPr>
          <w:color w:val="FFFFFF" w:themeColor="background1"/>
        </w:rPr>
        <w:t>.Н</w:t>
      </w:r>
      <w:proofErr w:type="gramEnd"/>
      <w:r w:rsidRPr="00B752C6">
        <w:rPr>
          <w:color w:val="FFFFFF" w:themeColor="background1"/>
        </w:rPr>
        <w:t>ефтеюганска</w:t>
      </w:r>
      <w:bookmarkEnd w:id="91"/>
      <w:bookmarkEnd w:id="92"/>
      <w:bookmarkEnd w:id="93"/>
    </w:p>
    <w:p w:rsidR="0026132D" w:rsidRPr="00B752C6" w:rsidRDefault="0026132D" w:rsidP="0026132D">
      <w:pPr>
        <w:pStyle w:val="af5"/>
      </w:pPr>
    </w:p>
    <w:p w:rsidR="004347E0" w:rsidRPr="00B752C6" w:rsidRDefault="0026132D" w:rsidP="0026132D">
      <w:pPr>
        <w:pStyle w:val="af5"/>
        <w:sectPr w:rsidR="004347E0" w:rsidRPr="00B752C6" w:rsidSect="0026132D">
          <w:headerReference w:type="default" r:id="rId14"/>
          <w:pgSz w:w="11906" w:h="16838" w:code="9"/>
          <w:pgMar w:top="1134" w:right="567" w:bottom="1134" w:left="1418" w:header="567" w:footer="567" w:gutter="0"/>
          <w:cols w:space="708"/>
          <w:titlePg/>
          <w:docGrid w:linePitch="381"/>
        </w:sectPr>
      </w:pPr>
      <w:r w:rsidRPr="00B752C6">
        <w:lastRenderedPageBreak/>
        <w:drawing>
          <wp:inline distT="0" distB="0" distL="0" distR="0">
            <wp:extent cx="5483151" cy="8089751"/>
            <wp:effectExtent l="19050" t="0" r="3249" b="0"/>
            <wp:docPr id="3" name="Рисунок 2" descr="контракт000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онтракт00013.jpg"/>
                    <pic:cNvPicPr/>
                  </pic:nvPicPr>
                  <pic:blipFill>
                    <a:blip r:embed="rId15" cstate="print"/>
                    <a:srcRect l="13015" b="2083"/>
                    <a:stretch>
                      <a:fillRect/>
                    </a:stretch>
                  </pic:blipFill>
                  <pic:spPr>
                    <a:xfrm>
                      <a:off x="0" y="0"/>
                      <a:ext cx="5483151" cy="8089751"/>
                    </a:xfrm>
                    <a:prstGeom prst="rect">
                      <a:avLst/>
                    </a:prstGeom>
                  </pic:spPr>
                </pic:pic>
              </a:graphicData>
            </a:graphic>
          </wp:inline>
        </w:drawing>
      </w:r>
      <w:r w:rsidRPr="00B752C6">
        <w:lastRenderedPageBreak/>
        <w:drawing>
          <wp:inline distT="0" distB="0" distL="0" distR="0">
            <wp:extent cx="5983717" cy="8523791"/>
            <wp:effectExtent l="19050" t="0" r="0" b="0"/>
            <wp:docPr id="4" name="Рисунок 3" descr="контракт000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онтракт00014.jpg"/>
                    <pic:cNvPicPr/>
                  </pic:nvPicPr>
                  <pic:blipFill>
                    <a:blip r:embed="rId16" cstate="print"/>
                    <a:srcRect l="4990" b="1694"/>
                    <a:stretch>
                      <a:fillRect/>
                    </a:stretch>
                  </pic:blipFill>
                  <pic:spPr>
                    <a:xfrm>
                      <a:off x="0" y="0"/>
                      <a:ext cx="5983717" cy="8523791"/>
                    </a:xfrm>
                    <a:prstGeom prst="rect">
                      <a:avLst/>
                    </a:prstGeom>
                  </pic:spPr>
                </pic:pic>
              </a:graphicData>
            </a:graphic>
          </wp:inline>
        </w:drawing>
      </w:r>
      <w:r w:rsidRPr="00B752C6">
        <w:lastRenderedPageBreak/>
        <w:drawing>
          <wp:inline distT="0" distB="0" distL="0" distR="0">
            <wp:extent cx="5803377" cy="8369450"/>
            <wp:effectExtent l="19050" t="0" r="6873" b="0"/>
            <wp:docPr id="5" name="Рисунок 4" descr="контракт000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онтракт00015.jpg"/>
                    <pic:cNvPicPr/>
                  </pic:nvPicPr>
                  <pic:blipFill>
                    <a:blip r:embed="rId17" cstate="print"/>
                    <a:srcRect l="6317" r="1665" b="1892"/>
                    <a:stretch>
                      <a:fillRect/>
                    </a:stretch>
                  </pic:blipFill>
                  <pic:spPr>
                    <a:xfrm>
                      <a:off x="0" y="0"/>
                      <a:ext cx="5803377" cy="8369450"/>
                    </a:xfrm>
                    <a:prstGeom prst="rect">
                      <a:avLst/>
                    </a:prstGeom>
                  </pic:spPr>
                </pic:pic>
              </a:graphicData>
            </a:graphic>
          </wp:inline>
        </w:drawing>
      </w:r>
      <w:r w:rsidRPr="00B752C6">
        <w:lastRenderedPageBreak/>
        <w:drawing>
          <wp:inline distT="0" distB="0" distL="0" distR="0">
            <wp:extent cx="6201373" cy="8520163"/>
            <wp:effectExtent l="19050" t="0" r="8927" b="0"/>
            <wp:docPr id="6" name="Рисунок 5" descr="контракт000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онтракт00016.jpg"/>
                    <pic:cNvPicPr/>
                  </pic:nvPicPr>
                  <pic:blipFill>
                    <a:blip r:embed="rId18" cstate="print"/>
                    <a:srcRect l="1576" b="2582"/>
                    <a:stretch>
                      <a:fillRect/>
                    </a:stretch>
                  </pic:blipFill>
                  <pic:spPr>
                    <a:xfrm>
                      <a:off x="0" y="0"/>
                      <a:ext cx="6201373" cy="8520163"/>
                    </a:xfrm>
                    <a:prstGeom prst="rect">
                      <a:avLst/>
                    </a:prstGeom>
                  </pic:spPr>
                </pic:pic>
              </a:graphicData>
            </a:graphic>
          </wp:inline>
        </w:drawing>
      </w:r>
      <w:r w:rsidRPr="00B752C6">
        <w:lastRenderedPageBreak/>
        <w:drawing>
          <wp:inline distT="0" distB="0" distL="0" distR="0">
            <wp:extent cx="5929929" cy="8412480"/>
            <wp:effectExtent l="19050" t="0" r="0" b="0"/>
            <wp:docPr id="7" name="Рисунок 6" descr="контракт000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онтракт00017.jpg"/>
                    <pic:cNvPicPr/>
                  </pic:nvPicPr>
                  <pic:blipFill>
                    <a:blip r:embed="rId19" cstate="print"/>
                    <a:srcRect l="4478" r="1357" b="1882"/>
                    <a:stretch>
                      <a:fillRect/>
                    </a:stretch>
                  </pic:blipFill>
                  <pic:spPr>
                    <a:xfrm>
                      <a:off x="0" y="0"/>
                      <a:ext cx="5929929" cy="8412480"/>
                    </a:xfrm>
                    <a:prstGeom prst="rect">
                      <a:avLst/>
                    </a:prstGeom>
                  </pic:spPr>
                </pic:pic>
              </a:graphicData>
            </a:graphic>
          </wp:inline>
        </w:drawing>
      </w:r>
      <w:r w:rsidRPr="00B752C6">
        <w:lastRenderedPageBreak/>
        <w:drawing>
          <wp:inline distT="0" distB="0" distL="0" distR="0">
            <wp:extent cx="6026748" cy="8467173"/>
            <wp:effectExtent l="19050" t="0" r="0" b="0"/>
            <wp:docPr id="8" name="Рисунок 7" descr="контракт000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онтракт00018.jpg"/>
                    <pic:cNvPicPr/>
                  </pic:nvPicPr>
                  <pic:blipFill>
                    <a:blip r:embed="rId20" cstate="print"/>
                    <a:srcRect l="2732" r="1616" b="1368"/>
                    <a:stretch>
                      <a:fillRect/>
                    </a:stretch>
                  </pic:blipFill>
                  <pic:spPr>
                    <a:xfrm>
                      <a:off x="0" y="0"/>
                      <a:ext cx="6026748" cy="8467173"/>
                    </a:xfrm>
                    <a:prstGeom prst="rect">
                      <a:avLst/>
                    </a:prstGeom>
                  </pic:spPr>
                </pic:pic>
              </a:graphicData>
            </a:graphic>
          </wp:inline>
        </w:drawing>
      </w:r>
      <w:r w:rsidRPr="00B752C6">
        <w:lastRenderedPageBreak/>
        <w:drawing>
          <wp:inline distT="0" distB="0" distL="0" distR="0">
            <wp:extent cx="5997102" cy="8466269"/>
            <wp:effectExtent l="19050" t="0" r="3648" b="0"/>
            <wp:docPr id="9" name="Рисунок 8" descr="контракт000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онтракт00019.jpg"/>
                    <pic:cNvPicPr/>
                  </pic:nvPicPr>
                  <pic:blipFill>
                    <a:blip r:embed="rId21" cstate="print"/>
                    <a:srcRect l="3112" r="1666" b="1950"/>
                    <a:stretch>
                      <a:fillRect/>
                    </a:stretch>
                  </pic:blipFill>
                  <pic:spPr>
                    <a:xfrm>
                      <a:off x="0" y="0"/>
                      <a:ext cx="5997102" cy="8466269"/>
                    </a:xfrm>
                    <a:prstGeom prst="rect">
                      <a:avLst/>
                    </a:prstGeom>
                  </pic:spPr>
                </pic:pic>
              </a:graphicData>
            </a:graphic>
          </wp:inline>
        </w:drawing>
      </w:r>
      <w:r w:rsidRPr="00B752C6">
        <w:lastRenderedPageBreak/>
        <w:drawing>
          <wp:inline distT="0" distB="0" distL="0" distR="0">
            <wp:extent cx="5911011" cy="8573845"/>
            <wp:effectExtent l="19050" t="0" r="0" b="0"/>
            <wp:docPr id="10" name="Рисунок 9" descr="контракт000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онтракт00020.jpg"/>
                    <pic:cNvPicPr/>
                  </pic:nvPicPr>
                  <pic:blipFill>
                    <a:blip r:embed="rId22" cstate="print"/>
                    <a:srcRect l="3795" r="2350" b="828"/>
                    <a:stretch>
                      <a:fillRect/>
                    </a:stretch>
                  </pic:blipFill>
                  <pic:spPr>
                    <a:xfrm>
                      <a:off x="0" y="0"/>
                      <a:ext cx="5911011" cy="8573845"/>
                    </a:xfrm>
                    <a:prstGeom prst="rect">
                      <a:avLst/>
                    </a:prstGeom>
                  </pic:spPr>
                </pic:pic>
              </a:graphicData>
            </a:graphic>
          </wp:inline>
        </w:drawing>
      </w:r>
      <w:r w:rsidRPr="00B752C6">
        <w:lastRenderedPageBreak/>
        <w:drawing>
          <wp:inline distT="0" distB="0" distL="0" distR="0">
            <wp:extent cx="6037506" cy="8563087"/>
            <wp:effectExtent l="19050" t="0" r="1344" b="0"/>
            <wp:docPr id="11" name="Рисунок 10" descr="контракт000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онтракт00022.jpg"/>
                    <pic:cNvPicPr/>
                  </pic:nvPicPr>
                  <pic:blipFill>
                    <a:blip r:embed="rId23" cstate="print"/>
                    <a:srcRect l="1917" t="1586" r="2179" b="1300"/>
                    <a:stretch>
                      <a:fillRect/>
                    </a:stretch>
                  </pic:blipFill>
                  <pic:spPr>
                    <a:xfrm>
                      <a:off x="0" y="0"/>
                      <a:ext cx="6037506" cy="8563087"/>
                    </a:xfrm>
                    <a:prstGeom prst="rect">
                      <a:avLst/>
                    </a:prstGeom>
                  </pic:spPr>
                </pic:pic>
              </a:graphicData>
            </a:graphic>
          </wp:inline>
        </w:drawing>
      </w:r>
    </w:p>
    <w:p w:rsidR="00227A57" w:rsidRPr="00B752C6" w:rsidRDefault="00227A57" w:rsidP="009C2C5D">
      <w:pPr>
        <w:pStyle w:val="aff3"/>
      </w:pPr>
      <w:bookmarkStart w:id="94" w:name="_Toc428469988"/>
      <w:bookmarkEnd w:id="87"/>
      <w:bookmarkEnd w:id="88"/>
      <w:bookmarkEnd w:id="89"/>
      <w:bookmarkEnd w:id="90"/>
      <w:r w:rsidRPr="00B752C6">
        <w:lastRenderedPageBreak/>
        <w:t>Приложение 1.2</w:t>
      </w:r>
      <w:bookmarkEnd w:id="94"/>
    </w:p>
    <w:p w:rsidR="00A94596" w:rsidRPr="00B752C6" w:rsidRDefault="00A94596" w:rsidP="00B752C6">
      <w:pPr>
        <w:pStyle w:val="afa"/>
        <w:rPr>
          <w:color w:val="FFFFFF" w:themeColor="background1"/>
        </w:rPr>
      </w:pPr>
      <w:r w:rsidRPr="00B752C6">
        <w:rPr>
          <w:noProof/>
          <w:color w:val="FFFFFF" w:themeColor="background1"/>
        </w:rPr>
        <w:drawing>
          <wp:anchor distT="0" distB="0" distL="114300" distR="114300" simplePos="0" relativeHeight="251659264" behindDoc="0" locked="0" layoutInCell="1" allowOverlap="1">
            <wp:simplePos x="0" y="0"/>
            <wp:positionH relativeFrom="column">
              <wp:posOffset>-31526</wp:posOffset>
            </wp:positionH>
            <wp:positionV relativeFrom="paragraph">
              <wp:posOffset>343946</wp:posOffset>
            </wp:positionV>
            <wp:extent cx="6080536" cy="7863840"/>
            <wp:effectExtent l="19050" t="0" r="0" b="0"/>
            <wp:wrapNone/>
            <wp:docPr id="17" name="Рисунок 16" descr="письмо.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письмо.jpg"/>
                    <pic:cNvPicPr/>
                  </pic:nvPicPr>
                  <pic:blipFill>
                    <a:blip r:embed="rId24" cstate="print"/>
                    <a:srcRect l="893" t="3788" r="2620" b="3971"/>
                    <a:stretch>
                      <a:fillRect/>
                    </a:stretch>
                  </pic:blipFill>
                  <pic:spPr>
                    <a:xfrm>
                      <a:off x="0" y="0"/>
                      <a:ext cx="6080536" cy="7863840"/>
                    </a:xfrm>
                    <a:prstGeom prst="rect">
                      <a:avLst/>
                    </a:prstGeom>
                  </pic:spPr>
                </pic:pic>
              </a:graphicData>
            </a:graphic>
          </wp:anchor>
        </w:drawing>
      </w:r>
      <w:r w:rsidRPr="00B752C6">
        <w:rPr>
          <w:color w:val="FFFFFF" w:themeColor="background1"/>
        </w:rPr>
        <w:t>Письмо от 02.07.2014 №01-34-3924/14 департамента образования и молодежной политики о мощности школ и детских садов</w:t>
      </w:r>
    </w:p>
    <w:p w:rsidR="0026132D" w:rsidRPr="00B752C6" w:rsidRDefault="0026132D" w:rsidP="00B752C6">
      <w:pPr>
        <w:pStyle w:val="afa"/>
        <w:rPr>
          <w:color w:val="FFFFFF" w:themeColor="background1"/>
        </w:rPr>
      </w:pPr>
    </w:p>
    <w:p w:rsidR="00227A57" w:rsidRPr="00B752C6" w:rsidRDefault="00227A57" w:rsidP="00B752C6">
      <w:pPr>
        <w:pStyle w:val="afa"/>
        <w:rPr>
          <w:color w:val="FFFFFF" w:themeColor="background1"/>
        </w:rPr>
      </w:pPr>
    </w:p>
    <w:p w:rsidR="003E4EAC" w:rsidRPr="00B752C6" w:rsidRDefault="003E4EAC" w:rsidP="00B752C6">
      <w:pPr>
        <w:pStyle w:val="afa"/>
        <w:rPr>
          <w:color w:val="FFFFFF" w:themeColor="background1"/>
        </w:rPr>
      </w:pPr>
    </w:p>
    <w:p w:rsidR="00A94596" w:rsidRPr="00B752C6" w:rsidRDefault="00A94596" w:rsidP="00227A57">
      <w:pPr>
        <w:pStyle w:val="af5"/>
        <w:sectPr w:rsidR="00A94596" w:rsidRPr="00B752C6" w:rsidSect="00227A57">
          <w:headerReference w:type="default" r:id="rId25"/>
          <w:headerReference w:type="first" r:id="rId26"/>
          <w:pgSz w:w="11906" w:h="16838" w:code="9"/>
          <w:pgMar w:top="1134" w:right="567" w:bottom="1134" w:left="1418" w:header="567" w:footer="567" w:gutter="0"/>
          <w:cols w:space="708"/>
          <w:titlePg/>
          <w:docGrid w:linePitch="381"/>
        </w:sectPr>
      </w:pPr>
      <w:r w:rsidRPr="00B752C6">
        <w:lastRenderedPageBreak/>
        <w:drawing>
          <wp:inline distT="0" distB="0" distL="0" distR="0">
            <wp:extent cx="5923615" cy="8186570"/>
            <wp:effectExtent l="19050" t="0" r="935" b="0"/>
            <wp:docPr id="32" name="Рисунок 13" descr="письмо 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письмо 001.jpg"/>
                    <pic:cNvPicPr/>
                  </pic:nvPicPr>
                  <pic:blipFill>
                    <a:blip r:embed="rId27" cstate="print"/>
                    <a:srcRect l="2902" t="3914" r="3171"/>
                    <a:stretch>
                      <a:fillRect/>
                    </a:stretch>
                  </pic:blipFill>
                  <pic:spPr>
                    <a:xfrm>
                      <a:off x="0" y="0"/>
                      <a:ext cx="5923615" cy="8186570"/>
                    </a:xfrm>
                    <a:prstGeom prst="rect">
                      <a:avLst/>
                    </a:prstGeom>
                  </pic:spPr>
                </pic:pic>
              </a:graphicData>
            </a:graphic>
          </wp:inline>
        </w:drawing>
      </w:r>
    </w:p>
    <w:p w:rsidR="003D3CAF" w:rsidRPr="00B752C6" w:rsidRDefault="003E4EAC" w:rsidP="003155CC">
      <w:pPr>
        <w:pStyle w:val="aff3"/>
      </w:pPr>
      <w:bookmarkStart w:id="95" w:name="_Toc428469989"/>
      <w:r w:rsidRPr="00B752C6">
        <w:lastRenderedPageBreak/>
        <w:t>Приложение 1.3</w:t>
      </w:r>
      <w:bookmarkEnd w:id="95"/>
    </w:p>
    <w:p w:rsidR="003E4EAC" w:rsidRPr="00B752C6" w:rsidRDefault="00A94596" w:rsidP="003E4EAC">
      <w:pPr>
        <w:pStyle w:val="af5"/>
        <w:rPr>
          <w:color w:val="FFFFFF" w:themeColor="background1"/>
        </w:rPr>
      </w:pPr>
      <w:r w:rsidRPr="00B752C6">
        <w:rPr>
          <w:rStyle w:val="aff6"/>
          <w:color w:val="FFFFFF" w:themeColor="background1"/>
        </w:rPr>
        <w:drawing>
          <wp:anchor distT="0" distB="0" distL="114300" distR="114300" simplePos="0" relativeHeight="251660288" behindDoc="0" locked="0" layoutInCell="1" allowOverlap="1">
            <wp:simplePos x="0" y="0"/>
            <wp:positionH relativeFrom="column">
              <wp:posOffset>-4903</wp:posOffset>
            </wp:positionH>
            <wp:positionV relativeFrom="paragraph">
              <wp:posOffset>214854</wp:posOffset>
            </wp:positionV>
            <wp:extent cx="6064410" cy="8304904"/>
            <wp:effectExtent l="19050" t="0" r="0" b="0"/>
            <wp:wrapNone/>
            <wp:docPr id="18" name="Рисунок 17" descr="письмо от спорткомитет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письмо от спорткомитета.jpg"/>
                    <pic:cNvPicPr/>
                  </pic:nvPicPr>
                  <pic:blipFill>
                    <a:blip r:embed="rId28" cstate="print"/>
                    <a:srcRect l="7900" t="22210" r="3836" b="4505"/>
                    <a:stretch>
                      <a:fillRect/>
                    </a:stretch>
                  </pic:blipFill>
                  <pic:spPr>
                    <a:xfrm>
                      <a:off x="0" y="0"/>
                      <a:ext cx="6068480" cy="8310478"/>
                    </a:xfrm>
                    <a:prstGeom prst="rect">
                      <a:avLst/>
                    </a:prstGeom>
                  </pic:spPr>
                </pic:pic>
              </a:graphicData>
            </a:graphic>
          </wp:anchor>
        </w:drawing>
      </w:r>
      <w:bookmarkStart w:id="96" w:name="_Toc421227355"/>
      <w:bookmarkStart w:id="97" w:name="_Toc422947619"/>
      <w:bookmarkStart w:id="98" w:name="_Toc428469990"/>
      <w:r w:rsidRPr="00B752C6">
        <w:rPr>
          <w:rStyle w:val="aff6"/>
          <w:color w:val="FFFFFF" w:themeColor="background1"/>
        </w:rPr>
        <w:t>Письмо от 03.05.2014 №949 комитета физической культуры и спорта о размещении</w:t>
      </w:r>
      <w:r w:rsidRPr="00B752C6">
        <w:rPr>
          <w:rStyle w:val="aff6"/>
        </w:rPr>
        <w:t xml:space="preserve"> спортивных объектов на территории</w:t>
      </w:r>
      <w:bookmarkEnd w:id="96"/>
      <w:bookmarkEnd w:id="97"/>
      <w:bookmarkEnd w:id="98"/>
      <w:r w:rsidRPr="00B752C6">
        <w:rPr>
          <w:color w:val="FFFFFF" w:themeColor="background1"/>
        </w:rPr>
        <w:t xml:space="preserve"> микрорайона 8А</w:t>
      </w:r>
    </w:p>
    <w:p w:rsidR="009C78CC" w:rsidRPr="00B752C6" w:rsidRDefault="009C78CC" w:rsidP="003E4EAC">
      <w:pPr>
        <w:pStyle w:val="af5"/>
        <w:sectPr w:rsidR="009C78CC" w:rsidRPr="00B752C6" w:rsidSect="00227A57">
          <w:pgSz w:w="11906" w:h="16838" w:code="9"/>
          <w:pgMar w:top="1134" w:right="567" w:bottom="1134" w:left="1418" w:header="567" w:footer="567" w:gutter="0"/>
          <w:cols w:space="708"/>
          <w:titlePg/>
          <w:docGrid w:linePitch="381"/>
        </w:sectPr>
      </w:pPr>
    </w:p>
    <w:p w:rsidR="009C78CC" w:rsidRPr="00B752C6" w:rsidRDefault="009C78CC" w:rsidP="003155CC">
      <w:pPr>
        <w:pStyle w:val="aff3"/>
      </w:pPr>
      <w:bookmarkStart w:id="99" w:name="_Toc428469991"/>
      <w:r w:rsidRPr="00B752C6">
        <w:lastRenderedPageBreak/>
        <w:t>Приложение 1.4</w:t>
      </w:r>
      <w:bookmarkEnd w:id="99"/>
    </w:p>
    <w:p w:rsidR="00A94596" w:rsidRPr="00B752C6" w:rsidRDefault="00A94596" w:rsidP="00A94596">
      <w:pPr>
        <w:pStyle w:val="aff4"/>
        <w:rPr>
          <w:color w:val="FFFFFF" w:themeColor="background1"/>
        </w:rPr>
      </w:pPr>
      <w:bookmarkStart w:id="100" w:name="_Toc421227357"/>
      <w:bookmarkStart w:id="101" w:name="_Toc422947621"/>
      <w:bookmarkStart w:id="102" w:name="_Toc428469992"/>
      <w:r w:rsidRPr="00B752C6">
        <w:rPr>
          <w:color w:val="FFFFFF" w:themeColor="background1"/>
        </w:rPr>
        <w:t>Предложение Горецкой Н.П. по строительству социально-бытового объекта</w:t>
      </w:r>
      <w:bookmarkEnd w:id="100"/>
      <w:bookmarkEnd w:id="101"/>
      <w:bookmarkEnd w:id="102"/>
    </w:p>
    <w:p w:rsidR="009C78CC" w:rsidRPr="00B752C6" w:rsidRDefault="009C78CC" w:rsidP="009C78CC">
      <w:pPr>
        <w:pStyle w:val="af5"/>
      </w:pPr>
      <w:r w:rsidRPr="00B752C6">
        <w:drawing>
          <wp:inline distT="0" distB="0" distL="0" distR="0">
            <wp:extent cx="6299835" cy="8523605"/>
            <wp:effectExtent l="19050" t="0" r="5715" b="0"/>
            <wp:docPr id="19" name="Рисунок 18" descr="заявление 8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заявление 8А.jpg"/>
                    <pic:cNvPicPr/>
                  </pic:nvPicPr>
                  <pic:blipFill>
                    <a:blip r:embed="rId29" cstate="print"/>
                    <a:stretch>
                      <a:fillRect/>
                    </a:stretch>
                  </pic:blipFill>
                  <pic:spPr>
                    <a:xfrm>
                      <a:off x="0" y="0"/>
                      <a:ext cx="6299835" cy="8523605"/>
                    </a:xfrm>
                    <a:prstGeom prst="rect">
                      <a:avLst/>
                    </a:prstGeom>
                  </pic:spPr>
                </pic:pic>
              </a:graphicData>
            </a:graphic>
          </wp:inline>
        </w:drawing>
      </w:r>
    </w:p>
    <w:p w:rsidR="009C78CC" w:rsidRPr="00B752C6" w:rsidRDefault="009C78CC" w:rsidP="003E4EAC">
      <w:pPr>
        <w:pStyle w:val="af5"/>
        <w:sectPr w:rsidR="009C78CC" w:rsidRPr="00B752C6" w:rsidSect="00227A57">
          <w:pgSz w:w="11906" w:h="16838" w:code="9"/>
          <w:pgMar w:top="1134" w:right="567" w:bottom="1134" w:left="1418" w:header="567" w:footer="567" w:gutter="0"/>
          <w:cols w:space="708"/>
          <w:titlePg/>
          <w:docGrid w:linePitch="381"/>
        </w:sectPr>
      </w:pPr>
    </w:p>
    <w:p w:rsidR="009C78CC" w:rsidRPr="00B752C6" w:rsidRDefault="009C78CC" w:rsidP="003155CC">
      <w:pPr>
        <w:pStyle w:val="aff3"/>
      </w:pPr>
      <w:bookmarkStart w:id="103" w:name="_Toc428469993"/>
      <w:r w:rsidRPr="00B752C6">
        <w:lastRenderedPageBreak/>
        <w:t>Приложение 1.5</w:t>
      </w:r>
      <w:bookmarkEnd w:id="103"/>
    </w:p>
    <w:p w:rsidR="00A94596" w:rsidRPr="00B752C6" w:rsidRDefault="00A94596" w:rsidP="00A94596">
      <w:pPr>
        <w:pStyle w:val="aff4"/>
        <w:rPr>
          <w:color w:val="FFFFFF" w:themeColor="background1"/>
        </w:rPr>
      </w:pPr>
      <w:r w:rsidRPr="00B752C6">
        <w:rPr>
          <w:noProof/>
          <w:color w:val="FFFFFF" w:themeColor="background1"/>
        </w:rPr>
        <w:drawing>
          <wp:anchor distT="0" distB="0" distL="114300" distR="114300" simplePos="0" relativeHeight="251661312" behindDoc="0" locked="0" layoutInCell="1" allowOverlap="1">
            <wp:simplePos x="0" y="0"/>
            <wp:positionH relativeFrom="column">
              <wp:posOffset>22225</wp:posOffset>
            </wp:positionH>
            <wp:positionV relativeFrom="paragraph">
              <wp:posOffset>139065</wp:posOffset>
            </wp:positionV>
            <wp:extent cx="6301740" cy="8853170"/>
            <wp:effectExtent l="19050" t="0" r="3810" b="0"/>
            <wp:wrapNone/>
            <wp:docPr id="20" name="Рисунок 19" descr="предложение1 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предложение1 001.jpg"/>
                    <pic:cNvPicPr/>
                  </pic:nvPicPr>
                  <pic:blipFill>
                    <a:blip r:embed="rId30" cstate="print"/>
                    <a:stretch>
                      <a:fillRect/>
                    </a:stretch>
                  </pic:blipFill>
                  <pic:spPr>
                    <a:xfrm>
                      <a:off x="0" y="0"/>
                      <a:ext cx="6301740" cy="8853170"/>
                    </a:xfrm>
                    <a:prstGeom prst="rect">
                      <a:avLst/>
                    </a:prstGeom>
                  </pic:spPr>
                </pic:pic>
              </a:graphicData>
            </a:graphic>
          </wp:anchor>
        </w:drawing>
      </w:r>
      <w:bookmarkStart w:id="104" w:name="_Toc421227359"/>
      <w:bookmarkStart w:id="105" w:name="_Toc422947623"/>
      <w:bookmarkStart w:id="106" w:name="_Toc428469994"/>
      <w:r w:rsidRPr="00B752C6">
        <w:rPr>
          <w:color w:val="FFFFFF" w:themeColor="background1"/>
        </w:rPr>
        <w:t xml:space="preserve">Заявление </w:t>
      </w:r>
      <w:proofErr w:type="spellStart"/>
      <w:r w:rsidRPr="00B752C6">
        <w:rPr>
          <w:color w:val="FFFFFF" w:themeColor="background1"/>
        </w:rPr>
        <w:t>Гусарева</w:t>
      </w:r>
      <w:proofErr w:type="spellEnd"/>
      <w:r w:rsidRPr="00B752C6">
        <w:rPr>
          <w:color w:val="FFFFFF" w:themeColor="background1"/>
        </w:rPr>
        <w:t xml:space="preserve"> С.Я. о предоставлении земельного участка</w:t>
      </w:r>
      <w:bookmarkEnd w:id="104"/>
      <w:bookmarkEnd w:id="105"/>
      <w:bookmarkEnd w:id="106"/>
    </w:p>
    <w:p w:rsidR="009C78CC" w:rsidRPr="00B752C6" w:rsidRDefault="009C78CC" w:rsidP="009C78CC">
      <w:pPr>
        <w:pStyle w:val="af5"/>
      </w:pPr>
    </w:p>
    <w:p w:rsidR="008911DD" w:rsidRPr="00B752C6" w:rsidRDefault="008911DD" w:rsidP="003E4EAC">
      <w:pPr>
        <w:pStyle w:val="af5"/>
        <w:sectPr w:rsidR="008911DD" w:rsidRPr="00B752C6" w:rsidSect="00227A57">
          <w:pgSz w:w="11906" w:h="16838" w:code="9"/>
          <w:pgMar w:top="1134" w:right="567" w:bottom="1134" w:left="1418" w:header="567" w:footer="567" w:gutter="0"/>
          <w:cols w:space="708"/>
          <w:titlePg/>
          <w:docGrid w:linePitch="381"/>
        </w:sectPr>
      </w:pPr>
    </w:p>
    <w:p w:rsidR="008911DD" w:rsidRPr="00B752C6" w:rsidRDefault="008911DD" w:rsidP="003155CC">
      <w:pPr>
        <w:pStyle w:val="aff3"/>
      </w:pPr>
      <w:bookmarkStart w:id="107" w:name="_Toc428469995"/>
      <w:r w:rsidRPr="00B752C6">
        <w:lastRenderedPageBreak/>
        <w:t>Приложение 1.6</w:t>
      </w:r>
      <w:bookmarkEnd w:id="107"/>
    </w:p>
    <w:p w:rsidR="00A94596" w:rsidRPr="00B752C6" w:rsidRDefault="00B752C6" w:rsidP="00A94596">
      <w:pPr>
        <w:pStyle w:val="aff4"/>
        <w:rPr>
          <w:color w:val="FFFFFF" w:themeColor="background1"/>
        </w:rPr>
      </w:pPr>
      <w:r>
        <w:rPr>
          <w:noProof/>
          <w:color w:val="FFFFFF" w:themeColor="background1"/>
        </w:rPr>
        <w:drawing>
          <wp:anchor distT="0" distB="0" distL="114300" distR="114300" simplePos="0" relativeHeight="251662336" behindDoc="0" locked="0" layoutInCell="1" allowOverlap="1">
            <wp:simplePos x="0" y="0"/>
            <wp:positionH relativeFrom="column">
              <wp:posOffset>22225</wp:posOffset>
            </wp:positionH>
            <wp:positionV relativeFrom="paragraph">
              <wp:posOffset>139065</wp:posOffset>
            </wp:positionV>
            <wp:extent cx="6302375" cy="8637905"/>
            <wp:effectExtent l="19050" t="0" r="3175" b="0"/>
            <wp:wrapNone/>
            <wp:docPr id="26" name="Рисунок 22" descr="ЮВК_ТУ.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ЮВК_ТУ.jpg"/>
                    <pic:cNvPicPr/>
                  </pic:nvPicPr>
                  <pic:blipFill>
                    <a:blip r:embed="rId31" cstate="print"/>
                    <a:stretch>
                      <a:fillRect/>
                    </a:stretch>
                  </pic:blipFill>
                  <pic:spPr>
                    <a:xfrm>
                      <a:off x="0" y="0"/>
                      <a:ext cx="6302375" cy="8637905"/>
                    </a:xfrm>
                    <a:prstGeom prst="rect">
                      <a:avLst/>
                    </a:prstGeom>
                  </pic:spPr>
                </pic:pic>
              </a:graphicData>
            </a:graphic>
          </wp:anchor>
        </w:drawing>
      </w:r>
      <w:bookmarkStart w:id="108" w:name="_Toc421227361"/>
      <w:bookmarkStart w:id="109" w:name="_Toc422947625"/>
      <w:bookmarkStart w:id="110" w:name="_Toc428469996"/>
      <w:r w:rsidR="00A94596" w:rsidRPr="00B752C6">
        <w:rPr>
          <w:color w:val="FFFFFF" w:themeColor="background1"/>
        </w:rPr>
        <w:t xml:space="preserve">Письмо от 25.07.2014 №1348/06 </w:t>
      </w:r>
      <w:r w:rsidR="00C73439" w:rsidRPr="00B752C6">
        <w:rPr>
          <w:color w:val="FFFFFF" w:themeColor="background1"/>
        </w:rPr>
        <w:t xml:space="preserve">ОАО </w:t>
      </w:r>
      <w:proofErr w:type="spellStart"/>
      <w:r w:rsidR="00C73439" w:rsidRPr="00B752C6">
        <w:rPr>
          <w:color w:val="FFFFFF" w:themeColor="background1"/>
        </w:rPr>
        <w:t>Юганскводоканал</w:t>
      </w:r>
      <w:proofErr w:type="spellEnd"/>
      <w:r w:rsidR="00C73439" w:rsidRPr="00B752C6">
        <w:rPr>
          <w:color w:val="FFFFFF" w:themeColor="background1"/>
        </w:rPr>
        <w:t xml:space="preserve"> о направлении технических условий на проектирование сетей водоснабжения и водоотведения</w:t>
      </w:r>
      <w:bookmarkEnd w:id="108"/>
      <w:bookmarkEnd w:id="109"/>
      <w:bookmarkEnd w:id="110"/>
    </w:p>
    <w:p w:rsidR="008911DD" w:rsidRPr="00B752C6" w:rsidRDefault="008911DD" w:rsidP="008911DD">
      <w:pPr>
        <w:pStyle w:val="aff4"/>
      </w:pPr>
    </w:p>
    <w:p w:rsidR="008911DD" w:rsidRPr="00B752C6" w:rsidRDefault="008911DD" w:rsidP="008911DD">
      <w:pPr>
        <w:pStyle w:val="af5"/>
      </w:pPr>
      <w:r w:rsidRPr="00B752C6">
        <w:lastRenderedPageBreak/>
        <w:drawing>
          <wp:inline distT="0" distB="0" distL="0" distR="0">
            <wp:extent cx="6073140" cy="9251950"/>
            <wp:effectExtent l="19050" t="0" r="3810" b="0"/>
            <wp:docPr id="21" name="Рисунок 20" descr="ЮВК_ТУ 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ЮВК_ТУ 001.jpg"/>
                    <pic:cNvPicPr/>
                  </pic:nvPicPr>
                  <pic:blipFill>
                    <a:blip r:embed="rId32" cstate="print"/>
                    <a:stretch>
                      <a:fillRect/>
                    </a:stretch>
                  </pic:blipFill>
                  <pic:spPr>
                    <a:xfrm>
                      <a:off x="0" y="0"/>
                      <a:ext cx="6073140" cy="9251950"/>
                    </a:xfrm>
                    <a:prstGeom prst="rect">
                      <a:avLst/>
                    </a:prstGeom>
                  </pic:spPr>
                </pic:pic>
              </a:graphicData>
            </a:graphic>
          </wp:inline>
        </w:drawing>
      </w:r>
      <w:r w:rsidRPr="00B752C6">
        <w:lastRenderedPageBreak/>
        <w:drawing>
          <wp:inline distT="0" distB="0" distL="0" distR="0">
            <wp:extent cx="6299835" cy="8672830"/>
            <wp:effectExtent l="19050" t="0" r="5715" b="0"/>
            <wp:docPr id="22" name="Рисунок 21" descr="ЮВК_ТУ 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ЮВК_ТУ 002.jpg"/>
                    <pic:cNvPicPr/>
                  </pic:nvPicPr>
                  <pic:blipFill>
                    <a:blip r:embed="rId33" cstate="print"/>
                    <a:stretch>
                      <a:fillRect/>
                    </a:stretch>
                  </pic:blipFill>
                  <pic:spPr>
                    <a:xfrm>
                      <a:off x="0" y="0"/>
                      <a:ext cx="6299835" cy="8672830"/>
                    </a:xfrm>
                    <a:prstGeom prst="rect">
                      <a:avLst/>
                    </a:prstGeom>
                  </pic:spPr>
                </pic:pic>
              </a:graphicData>
            </a:graphic>
          </wp:inline>
        </w:drawing>
      </w:r>
    </w:p>
    <w:p w:rsidR="003E4EAC" w:rsidRDefault="003E4EAC" w:rsidP="003E4EAC">
      <w:pPr>
        <w:pStyle w:val="af5"/>
      </w:pPr>
    </w:p>
    <w:p w:rsidR="000B7735" w:rsidRDefault="000B7735" w:rsidP="003E4EAC">
      <w:pPr>
        <w:pStyle w:val="af5"/>
      </w:pPr>
    </w:p>
    <w:p w:rsidR="000B7735" w:rsidRDefault="000B7735" w:rsidP="003E4EAC">
      <w:pPr>
        <w:pStyle w:val="af5"/>
        <w:sectPr w:rsidR="000B7735" w:rsidSect="008911DD">
          <w:headerReference w:type="default" r:id="rId34"/>
          <w:pgSz w:w="11906" w:h="16838" w:code="9"/>
          <w:pgMar w:top="1134" w:right="567" w:bottom="1134" w:left="1418" w:header="567" w:footer="567" w:gutter="0"/>
          <w:cols w:space="708"/>
          <w:titlePg/>
          <w:docGrid w:linePitch="381"/>
        </w:sectPr>
      </w:pPr>
    </w:p>
    <w:p w:rsidR="004D70B2" w:rsidRPr="004D70B2" w:rsidRDefault="000B7735" w:rsidP="004D70B2">
      <w:pPr>
        <w:pStyle w:val="aff3"/>
      </w:pPr>
      <w:bookmarkStart w:id="111" w:name="_Toc428469997"/>
      <w:r w:rsidRPr="00B752C6">
        <w:lastRenderedPageBreak/>
        <w:t>Приложение 1</w:t>
      </w:r>
      <w:r>
        <w:t>.7</w:t>
      </w:r>
      <w:r w:rsidR="004D70B2">
        <w:rPr>
          <w:noProof/>
        </w:rPr>
        <w:drawing>
          <wp:inline distT="0" distB="0" distL="0" distR="0">
            <wp:extent cx="6374317" cy="8451668"/>
            <wp:effectExtent l="19050" t="0" r="7433" b="0"/>
            <wp:docPr id="31" name="Рисунок 30" descr="ЮТЭК-Региональные сети 0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ЮТЭК-Региональные сети 003.jpg"/>
                    <pic:cNvPicPr/>
                  </pic:nvPicPr>
                  <pic:blipFill>
                    <a:blip r:embed="rId35" cstate="print"/>
                    <a:srcRect t="7504" r="5481"/>
                    <a:stretch>
                      <a:fillRect/>
                    </a:stretch>
                  </pic:blipFill>
                  <pic:spPr>
                    <a:xfrm>
                      <a:off x="0" y="0"/>
                      <a:ext cx="6374318" cy="8451669"/>
                    </a:xfrm>
                    <a:prstGeom prst="rect">
                      <a:avLst/>
                    </a:prstGeom>
                  </pic:spPr>
                </pic:pic>
              </a:graphicData>
            </a:graphic>
          </wp:inline>
        </w:drawing>
      </w:r>
      <w:r w:rsidR="004D70B2">
        <w:rPr>
          <w:noProof/>
        </w:rPr>
        <w:lastRenderedPageBreak/>
        <w:drawing>
          <wp:inline distT="0" distB="0" distL="0" distR="0">
            <wp:extent cx="5721531" cy="8921931"/>
            <wp:effectExtent l="19050" t="0" r="0" b="0"/>
            <wp:docPr id="33" name="Рисунок 32" descr="ЮТЭК-Региональные сети 0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ЮТЭК-Региональные сети 004.jpg"/>
                    <pic:cNvPicPr/>
                  </pic:nvPicPr>
                  <pic:blipFill>
                    <a:blip r:embed="rId36" cstate="print"/>
                    <a:srcRect l="4666" r="8523"/>
                    <a:stretch>
                      <a:fillRect/>
                    </a:stretch>
                  </pic:blipFill>
                  <pic:spPr>
                    <a:xfrm>
                      <a:off x="0" y="0"/>
                      <a:ext cx="5721531" cy="8921931"/>
                    </a:xfrm>
                    <a:prstGeom prst="rect">
                      <a:avLst/>
                    </a:prstGeom>
                  </pic:spPr>
                </pic:pic>
              </a:graphicData>
            </a:graphic>
          </wp:inline>
        </w:drawing>
      </w:r>
      <w:bookmarkEnd w:id="111"/>
    </w:p>
    <w:p w:rsidR="0099033E" w:rsidRDefault="0099033E" w:rsidP="003E4EAC">
      <w:pPr>
        <w:pStyle w:val="af5"/>
        <w:sectPr w:rsidR="0099033E" w:rsidSect="0099033E">
          <w:headerReference w:type="default" r:id="rId37"/>
          <w:pgSz w:w="11906" w:h="16838" w:code="9"/>
          <w:pgMar w:top="1134" w:right="567" w:bottom="1134" w:left="1418" w:header="567" w:footer="567" w:gutter="0"/>
          <w:cols w:space="708"/>
          <w:titlePg/>
          <w:docGrid w:linePitch="381"/>
        </w:sectPr>
      </w:pPr>
    </w:p>
    <w:p w:rsidR="00227A57" w:rsidRPr="00B752C6" w:rsidRDefault="003D3CAF" w:rsidP="003155CC">
      <w:pPr>
        <w:pStyle w:val="aff3"/>
      </w:pPr>
      <w:bookmarkStart w:id="112" w:name="_Toc428469998"/>
      <w:r w:rsidRPr="00B752C6">
        <w:lastRenderedPageBreak/>
        <w:t>Приложение 1.</w:t>
      </w:r>
      <w:r w:rsidR="008911DD" w:rsidRPr="00B752C6">
        <w:t>8</w:t>
      </w:r>
      <w:bookmarkEnd w:id="112"/>
    </w:p>
    <w:p w:rsidR="00C73439" w:rsidRPr="00B752C6" w:rsidRDefault="00032B76" w:rsidP="00C73439">
      <w:pPr>
        <w:pStyle w:val="aff4"/>
        <w:rPr>
          <w:color w:val="FFFFFF" w:themeColor="background1"/>
        </w:rPr>
      </w:pPr>
      <w:r w:rsidRPr="00B752C6">
        <w:rPr>
          <w:noProof/>
          <w:color w:val="FFFFFF" w:themeColor="background1"/>
        </w:rPr>
        <w:drawing>
          <wp:anchor distT="0" distB="0" distL="114300" distR="114300" simplePos="0" relativeHeight="251663360" behindDoc="0" locked="0" layoutInCell="1" allowOverlap="1">
            <wp:simplePos x="0" y="0"/>
            <wp:positionH relativeFrom="column">
              <wp:posOffset>78516</wp:posOffset>
            </wp:positionH>
            <wp:positionV relativeFrom="paragraph">
              <wp:posOffset>118035</wp:posOffset>
            </wp:positionV>
            <wp:extent cx="6422315" cy="8603534"/>
            <wp:effectExtent l="19050" t="0" r="0" b="0"/>
            <wp:wrapNone/>
            <wp:docPr id="12" name="Рисунок 11" descr="ТУ тепло.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ТУ тепло.jpg"/>
                    <pic:cNvPicPr/>
                  </pic:nvPicPr>
                  <pic:blipFill>
                    <a:blip r:embed="rId38" cstate="print"/>
                    <a:srcRect b="18693"/>
                    <a:stretch>
                      <a:fillRect/>
                    </a:stretch>
                  </pic:blipFill>
                  <pic:spPr>
                    <a:xfrm>
                      <a:off x="0" y="0"/>
                      <a:ext cx="6424367" cy="8606283"/>
                    </a:xfrm>
                    <a:prstGeom prst="rect">
                      <a:avLst/>
                    </a:prstGeom>
                  </pic:spPr>
                </pic:pic>
              </a:graphicData>
            </a:graphic>
          </wp:anchor>
        </w:drawing>
      </w:r>
      <w:bookmarkStart w:id="113" w:name="_Toc421227364"/>
      <w:bookmarkStart w:id="114" w:name="_Toc422947628"/>
      <w:bookmarkStart w:id="115" w:name="_Toc428469999"/>
      <w:r w:rsidR="00C73439" w:rsidRPr="00B752C6">
        <w:rPr>
          <w:color w:val="FFFFFF" w:themeColor="background1"/>
        </w:rPr>
        <w:t>Письмо от 09.07.2014 №1064-05 ОАО «</w:t>
      </w:r>
      <w:proofErr w:type="spellStart"/>
      <w:r w:rsidR="00C73439" w:rsidRPr="00B752C6">
        <w:rPr>
          <w:color w:val="FFFFFF" w:themeColor="background1"/>
        </w:rPr>
        <w:t>Югансктранстеплосервис</w:t>
      </w:r>
      <w:proofErr w:type="spellEnd"/>
      <w:r w:rsidR="00C73439" w:rsidRPr="00B752C6">
        <w:rPr>
          <w:color w:val="FFFFFF" w:themeColor="background1"/>
        </w:rPr>
        <w:t xml:space="preserve">» о технических условиях подключения к сетям </w:t>
      </w:r>
      <w:r w:rsidRPr="00B752C6">
        <w:rPr>
          <w:color w:val="FFFFFF" w:themeColor="background1"/>
        </w:rPr>
        <w:t>теплоснабжения</w:t>
      </w:r>
      <w:bookmarkEnd w:id="113"/>
      <w:bookmarkEnd w:id="114"/>
      <w:bookmarkEnd w:id="115"/>
    </w:p>
    <w:p w:rsidR="006E7ED2" w:rsidRPr="00B752C6" w:rsidRDefault="006E7ED2" w:rsidP="003D3CAF">
      <w:pPr>
        <w:pStyle w:val="af5"/>
        <w:sectPr w:rsidR="006E7ED2" w:rsidRPr="00B752C6" w:rsidSect="0099033E">
          <w:headerReference w:type="default" r:id="rId39"/>
          <w:headerReference w:type="first" r:id="rId40"/>
          <w:pgSz w:w="11906" w:h="16838" w:code="9"/>
          <w:pgMar w:top="1134" w:right="567" w:bottom="1134" w:left="1418" w:header="567" w:footer="567" w:gutter="0"/>
          <w:cols w:space="708"/>
          <w:titlePg/>
          <w:docGrid w:linePitch="381"/>
        </w:sectPr>
      </w:pPr>
    </w:p>
    <w:p w:rsidR="00032B76" w:rsidRPr="00B752C6" w:rsidRDefault="006E7ED2" w:rsidP="003155CC">
      <w:pPr>
        <w:pStyle w:val="aff3"/>
      </w:pPr>
      <w:bookmarkStart w:id="116" w:name="_Toc428470000"/>
      <w:r w:rsidRPr="00B752C6">
        <w:lastRenderedPageBreak/>
        <w:t>Приложение 1.9</w:t>
      </w:r>
      <w:bookmarkEnd w:id="116"/>
    </w:p>
    <w:p w:rsidR="00032B76" w:rsidRPr="00B752C6" w:rsidRDefault="00032B76" w:rsidP="00032B76">
      <w:pPr>
        <w:pStyle w:val="aff4"/>
        <w:rPr>
          <w:color w:val="FFFFFF" w:themeColor="background1"/>
        </w:rPr>
      </w:pPr>
      <w:r w:rsidRPr="00B752C6">
        <w:rPr>
          <w:noProof/>
          <w:color w:val="FFFFFF" w:themeColor="background1"/>
        </w:rPr>
        <w:drawing>
          <wp:anchor distT="0" distB="0" distL="114300" distR="114300" simplePos="0" relativeHeight="251664384" behindDoc="0" locked="0" layoutInCell="1" allowOverlap="1">
            <wp:simplePos x="0" y="0"/>
            <wp:positionH relativeFrom="column">
              <wp:posOffset>-257175</wp:posOffset>
            </wp:positionH>
            <wp:positionV relativeFrom="paragraph">
              <wp:posOffset>117475</wp:posOffset>
            </wp:positionV>
            <wp:extent cx="6305550" cy="8907145"/>
            <wp:effectExtent l="19050" t="0" r="0" b="0"/>
            <wp:wrapNone/>
            <wp:docPr id="27" name="Рисунок 26" descr="Ростеле ком.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остеле ком.tif"/>
                    <pic:cNvPicPr/>
                  </pic:nvPicPr>
                  <pic:blipFill>
                    <a:blip r:embed="rId41" cstate="print"/>
                    <a:stretch>
                      <a:fillRect/>
                    </a:stretch>
                  </pic:blipFill>
                  <pic:spPr>
                    <a:xfrm>
                      <a:off x="0" y="0"/>
                      <a:ext cx="6305550" cy="8907145"/>
                    </a:xfrm>
                    <a:prstGeom prst="rect">
                      <a:avLst/>
                    </a:prstGeom>
                  </pic:spPr>
                </pic:pic>
              </a:graphicData>
            </a:graphic>
          </wp:anchor>
        </w:drawing>
      </w:r>
      <w:bookmarkStart w:id="117" w:name="_Toc421227366"/>
      <w:bookmarkStart w:id="118" w:name="_Toc422947630"/>
      <w:bookmarkStart w:id="119" w:name="_Toc428470001"/>
      <w:r w:rsidRPr="00B752C6">
        <w:rPr>
          <w:color w:val="FFFFFF" w:themeColor="background1"/>
        </w:rPr>
        <w:t xml:space="preserve">Письмо от 22.07.2014 №0506/17/387-14 ОАО </w:t>
      </w:r>
      <w:proofErr w:type="spellStart"/>
      <w:r w:rsidRPr="00B752C6">
        <w:rPr>
          <w:color w:val="FFFFFF" w:themeColor="background1"/>
        </w:rPr>
        <w:t>Ростелеком</w:t>
      </w:r>
      <w:proofErr w:type="spellEnd"/>
      <w:r w:rsidRPr="00B752C6">
        <w:rPr>
          <w:color w:val="FFFFFF" w:themeColor="background1"/>
        </w:rPr>
        <w:t xml:space="preserve"> о технических условиях подключения к сетям связи</w:t>
      </w:r>
      <w:bookmarkEnd w:id="117"/>
      <w:bookmarkEnd w:id="118"/>
      <w:bookmarkEnd w:id="119"/>
    </w:p>
    <w:p w:rsidR="006E7ED2" w:rsidRPr="00B752C6" w:rsidRDefault="006E7ED2" w:rsidP="003155CC">
      <w:pPr>
        <w:pStyle w:val="aff3"/>
      </w:pPr>
      <w:r w:rsidRPr="00B752C6">
        <w:rPr>
          <w:noProof/>
        </w:rPr>
        <w:lastRenderedPageBreak/>
        <w:drawing>
          <wp:inline distT="0" distB="0" distL="0" distR="0">
            <wp:extent cx="6300732" cy="8735210"/>
            <wp:effectExtent l="19050" t="0" r="4818" b="0"/>
            <wp:docPr id="28" name="Рисунок 27" descr="ТУ на проектирование.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ТУ на проектирование.tif"/>
                    <pic:cNvPicPr/>
                  </pic:nvPicPr>
                  <pic:blipFill>
                    <a:blip r:embed="rId42" cstate="print"/>
                    <a:srcRect b="1932"/>
                    <a:stretch>
                      <a:fillRect/>
                    </a:stretch>
                  </pic:blipFill>
                  <pic:spPr>
                    <a:xfrm>
                      <a:off x="0" y="0"/>
                      <a:ext cx="6300732" cy="8735210"/>
                    </a:xfrm>
                    <a:prstGeom prst="rect">
                      <a:avLst/>
                    </a:prstGeom>
                  </pic:spPr>
                </pic:pic>
              </a:graphicData>
            </a:graphic>
          </wp:inline>
        </w:drawing>
      </w:r>
    </w:p>
    <w:p w:rsidR="00227A57" w:rsidRDefault="00227A57" w:rsidP="00227A57">
      <w:pPr>
        <w:pStyle w:val="af5"/>
      </w:pPr>
    </w:p>
    <w:p w:rsidR="0099033E" w:rsidRPr="00B752C6" w:rsidRDefault="0099033E" w:rsidP="0099033E">
      <w:pPr>
        <w:pStyle w:val="af5"/>
        <w:jc w:val="both"/>
        <w:sectPr w:rsidR="0099033E" w:rsidRPr="00B752C6" w:rsidSect="00227A57">
          <w:headerReference w:type="default" r:id="rId43"/>
          <w:pgSz w:w="11906" w:h="16838" w:code="9"/>
          <w:pgMar w:top="1134" w:right="567" w:bottom="1134" w:left="1418" w:header="567" w:footer="567" w:gutter="0"/>
          <w:cols w:space="708"/>
          <w:titlePg/>
          <w:docGrid w:linePitch="381"/>
        </w:sectPr>
      </w:pPr>
    </w:p>
    <w:p w:rsidR="001756EC" w:rsidRPr="00B752C6" w:rsidRDefault="001756EC" w:rsidP="001756EC">
      <w:pPr>
        <w:pStyle w:val="aff7"/>
      </w:pPr>
      <w:bookmarkStart w:id="120" w:name="_Toc335123828"/>
      <w:bookmarkStart w:id="121" w:name="_Toc428470002"/>
      <w:r w:rsidRPr="00B752C6">
        <w:lastRenderedPageBreak/>
        <w:t>Приложение 2</w:t>
      </w:r>
      <w:bookmarkEnd w:id="120"/>
      <w:bookmarkEnd w:id="121"/>
    </w:p>
    <w:p w:rsidR="008B159F" w:rsidRPr="00B752C6" w:rsidRDefault="001756EC" w:rsidP="001756EC">
      <w:pPr>
        <w:pStyle w:val="aff4"/>
      </w:pPr>
      <w:bookmarkStart w:id="122" w:name="_Toc335123829"/>
      <w:bookmarkStart w:id="123" w:name="_Toc393657179"/>
      <w:bookmarkStart w:id="124" w:name="_Toc428470003"/>
      <w:r w:rsidRPr="00B752C6">
        <w:t>Альбом поперечных профилей улиц и дорог</w:t>
      </w:r>
      <w:bookmarkEnd w:id="122"/>
      <w:bookmarkEnd w:id="123"/>
      <w:bookmarkEnd w:id="124"/>
    </w:p>
    <w:p w:rsidR="001756EC" w:rsidRPr="00B752C6" w:rsidRDefault="001756EC" w:rsidP="001756EC">
      <w:pPr>
        <w:pStyle w:val="af5"/>
        <w:sectPr w:rsidR="001756EC" w:rsidRPr="00B752C6" w:rsidSect="00AC5D88">
          <w:headerReference w:type="default" r:id="rId44"/>
          <w:pgSz w:w="11906" w:h="16838" w:code="9"/>
          <w:pgMar w:top="-4566" w:right="567" w:bottom="1134" w:left="1418" w:header="567" w:footer="567" w:gutter="0"/>
          <w:cols w:space="708"/>
          <w:vAlign w:val="center"/>
          <w:docGrid w:linePitch="381"/>
        </w:sectPr>
      </w:pPr>
    </w:p>
    <w:p w:rsidR="002E2C46" w:rsidRPr="00B752C6" w:rsidRDefault="00913FF3" w:rsidP="002E2C46">
      <w:pPr>
        <w:pStyle w:val="af5"/>
        <w:sectPr w:rsidR="002E2C46" w:rsidRPr="00B752C6" w:rsidSect="00913FF3">
          <w:footerReference w:type="default" r:id="rId45"/>
          <w:pgSz w:w="16838" w:h="11906" w:orient="landscape" w:code="9"/>
          <w:pgMar w:top="1418" w:right="1134" w:bottom="567" w:left="1134" w:header="567" w:footer="567" w:gutter="0"/>
          <w:cols w:space="708"/>
          <w:docGrid w:linePitch="381"/>
        </w:sectPr>
      </w:pPr>
      <w:r w:rsidRPr="00B752C6">
        <w:lastRenderedPageBreak/>
        <w:drawing>
          <wp:inline distT="0" distB="0" distL="0" distR="0">
            <wp:extent cx="8991600" cy="6299835"/>
            <wp:effectExtent l="19050" t="0" r="0" b="0"/>
            <wp:docPr id="15" name="Рисунок 14" descr="Нефть-Лист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Нефть-Лист1.jpg"/>
                    <pic:cNvPicPr/>
                  </pic:nvPicPr>
                  <pic:blipFill>
                    <a:blip r:embed="rId46" cstate="print"/>
                    <a:stretch>
                      <a:fillRect/>
                    </a:stretch>
                  </pic:blipFill>
                  <pic:spPr>
                    <a:xfrm>
                      <a:off x="0" y="0"/>
                      <a:ext cx="8991600" cy="6299835"/>
                    </a:xfrm>
                    <a:prstGeom prst="rect">
                      <a:avLst/>
                    </a:prstGeom>
                  </pic:spPr>
                </pic:pic>
              </a:graphicData>
            </a:graphic>
          </wp:inline>
        </w:drawing>
      </w:r>
    </w:p>
    <w:p w:rsidR="003155CC" w:rsidRPr="00B752C6" w:rsidRDefault="00913FF3" w:rsidP="00913FF3">
      <w:pPr>
        <w:pStyle w:val="af5"/>
        <w:sectPr w:rsidR="003155CC" w:rsidRPr="00B752C6" w:rsidSect="00913FF3">
          <w:headerReference w:type="default" r:id="rId47"/>
          <w:pgSz w:w="16838" w:h="11906" w:orient="landscape" w:code="9"/>
          <w:pgMar w:top="1418" w:right="1134" w:bottom="567" w:left="1134" w:header="567" w:footer="567" w:gutter="0"/>
          <w:cols w:space="708"/>
          <w:docGrid w:linePitch="381"/>
        </w:sectPr>
      </w:pPr>
      <w:r w:rsidRPr="00B752C6">
        <w:lastRenderedPageBreak/>
        <w:drawing>
          <wp:inline distT="0" distB="0" distL="0" distR="0">
            <wp:extent cx="8991600" cy="6299835"/>
            <wp:effectExtent l="19050" t="0" r="0" b="0"/>
            <wp:docPr id="16" name="Рисунок 15" descr="Нефть-Лист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Нефть-Лист2.jpg"/>
                    <pic:cNvPicPr/>
                  </pic:nvPicPr>
                  <pic:blipFill>
                    <a:blip r:embed="rId48" cstate="print"/>
                    <a:stretch>
                      <a:fillRect/>
                    </a:stretch>
                  </pic:blipFill>
                  <pic:spPr>
                    <a:xfrm>
                      <a:off x="0" y="0"/>
                      <a:ext cx="8991600" cy="6299835"/>
                    </a:xfrm>
                    <a:prstGeom prst="rect">
                      <a:avLst/>
                    </a:prstGeom>
                  </pic:spPr>
                </pic:pic>
              </a:graphicData>
            </a:graphic>
          </wp:inline>
        </w:drawing>
      </w:r>
    </w:p>
    <w:p w:rsidR="00706724" w:rsidRPr="00706724" w:rsidRDefault="003155CC" w:rsidP="00706724">
      <w:pPr>
        <w:pStyle w:val="aff7"/>
        <w:spacing w:after="0"/>
      </w:pPr>
      <w:bookmarkStart w:id="125" w:name="_Toc428470004"/>
      <w:r w:rsidRPr="00706724">
        <w:lastRenderedPageBreak/>
        <w:t>Приложение 3</w:t>
      </w:r>
      <w:bookmarkEnd w:id="125"/>
    </w:p>
    <w:p w:rsidR="00706724" w:rsidRPr="00706724" w:rsidRDefault="00706724" w:rsidP="00706724">
      <w:pPr>
        <w:pStyle w:val="aff4"/>
      </w:pPr>
      <w:bookmarkStart w:id="126" w:name="_Toc428470005"/>
      <w:r w:rsidRPr="00706724">
        <w:t>Согласования с организациями, уполномоченными</w:t>
      </w:r>
      <w:bookmarkEnd w:id="126"/>
    </w:p>
    <w:p w:rsidR="003155CC" w:rsidRPr="00706724" w:rsidRDefault="00706724" w:rsidP="00706724">
      <w:pPr>
        <w:pStyle w:val="aff4"/>
      </w:pPr>
      <w:bookmarkStart w:id="127" w:name="_Toc428470006"/>
      <w:r w:rsidRPr="00706724">
        <w:t>на проведение согласования проекта планировки</w:t>
      </w:r>
      <w:bookmarkEnd w:id="127"/>
    </w:p>
    <w:p w:rsidR="00DC0541" w:rsidRPr="00706724" w:rsidRDefault="00DC0541" w:rsidP="00DC0541">
      <w:pPr>
        <w:pStyle w:val="aff3"/>
        <w:sectPr w:rsidR="00DC0541" w:rsidRPr="00706724" w:rsidSect="003155CC">
          <w:pgSz w:w="11906" w:h="16838" w:code="9"/>
          <w:pgMar w:top="1134" w:right="567" w:bottom="1134" w:left="1418" w:header="567" w:footer="567" w:gutter="0"/>
          <w:cols w:space="708"/>
          <w:vAlign w:val="center"/>
          <w:docGrid w:linePitch="381"/>
        </w:sectPr>
      </w:pPr>
    </w:p>
    <w:p w:rsidR="002E2C46" w:rsidRPr="00B752C6" w:rsidRDefault="003155CC" w:rsidP="003155CC">
      <w:pPr>
        <w:pStyle w:val="aff3"/>
      </w:pPr>
      <w:bookmarkStart w:id="128" w:name="_Toc428470007"/>
      <w:r w:rsidRPr="00B752C6">
        <w:lastRenderedPageBreak/>
        <w:t>Приложение 3.1</w:t>
      </w:r>
      <w:bookmarkEnd w:id="128"/>
    </w:p>
    <w:p w:rsidR="003155CC" w:rsidRPr="00B752C6" w:rsidRDefault="003155CC" w:rsidP="003155CC">
      <w:pPr>
        <w:pStyle w:val="af5"/>
        <w:sectPr w:rsidR="003155CC" w:rsidRPr="00B752C6" w:rsidSect="003155CC">
          <w:pgSz w:w="11906" w:h="16838" w:code="9"/>
          <w:pgMar w:top="1134" w:right="567" w:bottom="1134" w:left="1418" w:header="567" w:footer="567" w:gutter="0"/>
          <w:cols w:space="708"/>
          <w:docGrid w:linePitch="381"/>
        </w:sectPr>
      </w:pPr>
      <w:r w:rsidRPr="00B752C6">
        <w:drawing>
          <wp:inline distT="0" distB="0" distL="0" distR="0">
            <wp:extent cx="6299835" cy="8952230"/>
            <wp:effectExtent l="19050" t="0" r="5715" b="0"/>
            <wp:docPr id="1" name="Рисунок 0" descr="Согласование.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Согласование.jpg"/>
                    <pic:cNvPicPr/>
                  </pic:nvPicPr>
                  <pic:blipFill>
                    <a:blip r:embed="rId49" cstate="print"/>
                    <a:stretch>
                      <a:fillRect/>
                    </a:stretch>
                  </pic:blipFill>
                  <pic:spPr>
                    <a:xfrm>
                      <a:off x="0" y="0"/>
                      <a:ext cx="6299835" cy="8952230"/>
                    </a:xfrm>
                    <a:prstGeom prst="rect">
                      <a:avLst/>
                    </a:prstGeom>
                  </pic:spPr>
                </pic:pic>
              </a:graphicData>
            </a:graphic>
          </wp:inline>
        </w:drawing>
      </w:r>
    </w:p>
    <w:p w:rsidR="003155CC" w:rsidRPr="00B752C6" w:rsidRDefault="003155CC" w:rsidP="003155CC">
      <w:pPr>
        <w:pStyle w:val="aff3"/>
      </w:pPr>
      <w:bookmarkStart w:id="129" w:name="_Toc428470008"/>
      <w:r w:rsidRPr="00B752C6">
        <w:lastRenderedPageBreak/>
        <w:t>Приложение 3.2</w:t>
      </w:r>
      <w:bookmarkEnd w:id="129"/>
    </w:p>
    <w:p w:rsidR="003155CC" w:rsidRPr="00B752C6" w:rsidRDefault="003155CC" w:rsidP="003155CC">
      <w:pPr>
        <w:pStyle w:val="af5"/>
      </w:pPr>
      <w:r w:rsidRPr="00B752C6">
        <w:drawing>
          <wp:inline distT="0" distB="0" distL="0" distR="0">
            <wp:extent cx="5850034" cy="8606118"/>
            <wp:effectExtent l="19050" t="0" r="0" b="0"/>
            <wp:docPr id="23" name="Рисунок 22" descr="Ответ ДИЗО.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Ответ ДИЗО.jpg"/>
                    <pic:cNvPicPr/>
                  </pic:nvPicPr>
                  <pic:blipFill>
                    <a:blip r:embed="rId50" cstate="print"/>
                    <a:stretch>
                      <a:fillRect/>
                    </a:stretch>
                  </pic:blipFill>
                  <pic:spPr>
                    <a:xfrm>
                      <a:off x="0" y="0"/>
                      <a:ext cx="5854139" cy="8612157"/>
                    </a:xfrm>
                    <a:prstGeom prst="rect">
                      <a:avLst/>
                    </a:prstGeom>
                  </pic:spPr>
                </pic:pic>
              </a:graphicData>
            </a:graphic>
          </wp:inline>
        </w:drawing>
      </w:r>
    </w:p>
    <w:p w:rsidR="003155CC" w:rsidRPr="00B752C6" w:rsidRDefault="003155CC" w:rsidP="003155CC">
      <w:pPr>
        <w:pStyle w:val="aff3"/>
      </w:pPr>
      <w:bookmarkStart w:id="130" w:name="_Toc428470009"/>
      <w:r w:rsidRPr="00B752C6">
        <w:lastRenderedPageBreak/>
        <w:t>Приложение 3.3</w:t>
      </w:r>
      <w:bookmarkEnd w:id="130"/>
    </w:p>
    <w:p w:rsidR="003D7E12" w:rsidRDefault="003155CC" w:rsidP="003155CC">
      <w:pPr>
        <w:pStyle w:val="af5"/>
        <w:sectPr w:rsidR="003D7E12" w:rsidSect="003155CC">
          <w:pgSz w:w="11906" w:h="16838" w:code="9"/>
          <w:pgMar w:top="1134" w:right="567" w:bottom="1134" w:left="1418" w:header="567" w:footer="567" w:gutter="0"/>
          <w:cols w:space="708"/>
          <w:docGrid w:linePitch="381"/>
        </w:sectPr>
      </w:pPr>
      <w:r w:rsidRPr="00B752C6">
        <w:drawing>
          <wp:inline distT="0" distB="0" distL="0" distR="0">
            <wp:extent cx="6299835" cy="8839200"/>
            <wp:effectExtent l="19050" t="0" r="5715" b="0"/>
            <wp:docPr id="24" name="Рисунок 23" descr="ООО АМ ГП согласование проекта по 8а мкр г.Нефтеюганск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ООО АМ ГП согласование проекта по 8а мкр г.Нефтеюганска.jpg"/>
                    <pic:cNvPicPr/>
                  </pic:nvPicPr>
                  <pic:blipFill>
                    <a:blip r:embed="rId51" cstate="print"/>
                    <a:stretch>
                      <a:fillRect/>
                    </a:stretch>
                  </pic:blipFill>
                  <pic:spPr>
                    <a:xfrm>
                      <a:off x="0" y="0"/>
                      <a:ext cx="6299835" cy="8839200"/>
                    </a:xfrm>
                    <a:prstGeom prst="rect">
                      <a:avLst/>
                    </a:prstGeom>
                  </pic:spPr>
                </pic:pic>
              </a:graphicData>
            </a:graphic>
          </wp:inline>
        </w:drawing>
      </w:r>
    </w:p>
    <w:p w:rsidR="003D7E12" w:rsidRPr="00C764B2" w:rsidRDefault="003D7E12" w:rsidP="003D7E12">
      <w:pPr>
        <w:pStyle w:val="aff3"/>
        <w:rPr>
          <w:lang w:val="en-US"/>
        </w:rPr>
      </w:pPr>
      <w:bookmarkStart w:id="131" w:name="_Toc428470010"/>
      <w:r w:rsidRPr="00B752C6">
        <w:lastRenderedPageBreak/>
        <w:t>Приложение 3.</w:t>
      </w:r>
      <w:r w:rsidR="00C764B2">
        <w:rPr>
          <w:lang w:val="en-US"/>
        </w:rPr>
        <w:t>4</w:t>
      </w:r>
      <w:bookmarkEnd w:id="131"/>
    </w:p>
    <w:p w:rsidR="00C764B2" w:rsidRDefault="0099033E" w:rsidP="003D7E12">
      <w:pPr>
        <w:pStyle w:val="af5"/>
        <w:sectPr w:rsidR="00C764B2" w:rsidSect="003155CC">
          <w:pgSz w:w="11906" w:h="16838" w:code="9"/>
          <w:pgMar w:top="1134" w:right="567" w:bottom="1134" w:left="1418" w:header="567" w:footer="567" w:gutter="0"/>
          <w:cols w:space="708"/>
          <w:docGrid w:linePitch="381"/>
        </w:sectPr>
      </w:pPr>
      <w:r>
        <w:drawing>
          <wp:inline distT="0" distB="0" distL="0" distR="0">
            <wp:extent cx="6299835" cy="8671560"/>
            <wp:effectExtent l="19050" t="0" r="5715" b="0"/>
            <wp:docPr id="35" name="Рисунок 34" descr="8а.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8а.tif"/>
                    <pic:cNvPicPr/>
                  </pic:nvPicPr>
                  <pic:blipFill>
                    <a:blip r:embed="rId52" cstate="print"/>
                    <a:stretch>
                      <a:fillRect/>
                    </a:stretch>
                  </pic:blipFill>
                  <pic:spPr>
                    <a:xfrm>
                      <a:off x="0" y="0"/>
                      <a:ext cx="6299835" cy="8671560"/>
                    </a:xfrm>
                    <a:prstGeom prst="rect">
                      <a:avLst/>
                    </a:prstGeom>
                  </pic:spPr>
                </pic:pic>
              </a:graphicData>
            </a:graphic>
          </wp:inline>
        </w:drawing>
      </w:r>
    </w:p>
    <w:p w:rsidR="00C764B2" w:rsidRPr="00C764B2" w:rsidRDefault="00C764B2" w:rsidP="00C764B2">
      <w:pPr>
        <w:pStyle w:val="aff3"/>
        <w:rPr>
          <w:lang w:val="en-US"/>
        </w:rPr>
      </w:pPr>
      <w:bookmarkStart w:id="132" w:name="_Toc428470011"/>
      <w:r w:rsidRPr="00B752C6">
        <w:lastRenderedPageBreak/>
        <w:t>Приложение 3.</w:t>
      </w:r>
      <w:r>
        <w:rPr>
          <w:lang w:val="en-US"/>
        </w:rPr>
        <w:t>5</w:t>
      </w:r>
      <w:bookmarkEnd w:id="132"/>
    </w:p>
    <w:p w:rsidR="00163BC8" w:rsidRDefault="00C764B2" w:rsidP="003D7E12">
      <w:pPr>
        <w:pStyle w:val="af5"/>
      </w:pPr>
      <w:r>
        <w:drawing>
          <wp:inline distT="0" distB="0" distL="0" distR="0">
            <wp:extent cx="6010275" cy="8061210"/>
            <wp:effectExtent l="19050" t="0" r="9525" b="0"/>
            <wp:docPr id="25" name="Рисунок 24" descr="Согласование планировки 8Амкр..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Согласование планировки 8Амкр..jpg"/>
                    <pic:cNvPicPr/>
                  </pic:nvPicPr>
                  <pic:blipFill>
                    <a:blip r:embed="rId53" cstate="print"/>
                    <a:srcRect l="5509" r="3813" b="13536"/>
                    <a:stretch>
                      <a:fillRect/>
                    </a:stretch>
                  </pic:blipFill>
                  <pic:spPr>
                    <a:xfrm>
                      <a:off x="0" y="0"/>
                      <a:ext cx="6010275" cy="8061210"/>
                    </a:xfrm>
                    <a:prstGeom prst="rect">
                      <a:avLst/>
                    </a:prstGeom>
                  </pic:spPr>
                </pic:pic>
              </a:graphicData>
            </a:graphic>
          </wp:inline>
        </w:drawing>
      </w:r>
    </w:p>
    <w:p w:rsidR="0099033E" w:rsidRDefault="0099033E" w:rsidP="003D7E12">
      <w:pPr>
        <w:pStyle w:val="af5"/>
      </w:pPr>
    </w:p>
    <w:p w:rsidR="0099033E" w:rsidRDefault="0099033E" w:rsidP="003D7E12">
      <w:pPr>
        <w:pStyle w:val="af5"/>
      </w:pPr>
    </w:p>
    <w:p w:rsidR="0099033E" w:rsidRDefault="0099033E" w:rsidP="003D7E12">
      <w:pPr>
        <w:pStyle w:val="af5"/>
      </w:pPr>
    </w:p>
    <w:p w:rsidR="0099033E" w:rsidRDefault="0099033E" w:rsidP="003D7E12">
      <w:pPr>
        <w:pStyle w:val="af5"/>
      </w:pPr>
    </w:p>
    <w:p w:rsidR="0099033E" w:rsidRDefault="0099033E" w:rsidP="003D7E12">
      <w:pPr>
        <w:pStyle w:val="af5"/>
      </w:pPr>
      <w:r>
        <w:lastRenderedPageBreak/>
        <w:drawing>
          <wp:inline distT="0" distB="0" distL="0" distR="0">
            <wp:extent cx="6299835" cy="8080375"/>
            <wp:effectExtent l="19050" t="0" r="5715" b="0"/>
            <wp:docPr id="37" name="Рисунок 36" descr="Новый вариант 8а мкр.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Новый вариант 8а мкр.jpg"/>
                    <pic:cNvPicPr/>
                  </pic:nvPicPr>
                  <pic:blipFill>
                    <a:blip r:embed="rId54" cstate="print"/>
                    <a:stretch>
                      <a:fillRect/>
                    </a:stretch>
                  </pic:blipFill>
                  <pic:spPr>
                    <a:xfrm>
                      <a:off x="0" y="0"/>
                      <a:ext cx="6299835" cy="8080375"/>
                    </a:xfrm>
                    <a:prstGeom prst="rect">
                      <a:avLst/>
                    </a:prstGeom>
                  </pic:spPr>
                </pic:pic>
              </a:graphicData>
            </a:graphic>
          </wp:inline>
        </w:drawing>
      </w:r>
    </w:p>
    <w:p w:rsidR="0099033E" w:rsidRPr="0099033E" w:rsidRDefault="0099033E" w:rsidP="0099033E">
      <w:pPr>
        <w:pStyle w:val="aff3"/>
        <w:sectPr w:rsidR="0099033E" w:rsidRPr="0099033E" w:rsidSect="003155CC">
          <w:pgSz w:w="11906" w:h="16838" w:code="9"/>
          <w:pgMar w:top="1134" w:right="567" w:bottom="1134" w:left="1418" w:header="567" w:footer="567" w:gutter="0"/>
          <w:cols w:space="708"/>
          <w:docGrid w:linePitch="381"/>
        </w:sectPr>
      </w:pPr>
    </w:p>
    <w:p w:rsidR="00163BC8" w:rsidRPr="00163BC8" w:rsidRDefault="00163BC8" w:rsidP="00163BC8">
      <w:pPr>
        <w:pStyle w:val="aff3"/>
      </w:pPr>
      <w:bookmarkStart w:id="133" w:name="_Toc428470012"/>
      <w:r w:rsidRPr="00B752C6">
        <w:lastRenderedPageBreak/>
        <w:t>Приложение 3.</w:t>
      </w:r>
      <w:r>
        <w:t>6</w:t>
      </w:r>
      <w:bookmarkEnd w:id="133"/>
    </w:p>
    <w:p w:rsidR="003155CC" w:rsidRDefault="00163BC8" w:rsidP="003D7E12">
      <w:pPr>
        <w:pStyle w:val="af5"/>
      </w:pPr>
      <w:r>
        <w:drawing>
          <wp:inline distT="0" distB="0" distL="0" distR="0">
            <wp:extent cx="6295753" cy="8833254"/>
            <wp:effectExtent l="19050" t="0" r="0" b="0"/>
            <wp:docPr id="29" name="Рисунок 28" descr="ЮВК согласование.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ЮВК согласование.jpg"/>
                    <pic:cNvPicPr/>
                  </pic:nvPicPr>
                  <pic:blipFill>
                    <a:blip r:embed="rId55" cstate="print"/>
                    <a:srcRect t="851" b="3232"/>
                    <a:stretch>
                      <a:fillRect/>
                    </a:stretch>
                  </pic:blipFill>
                  <pic:spPr>
                    <a:xfrm>
                      <a:off x="0" y="0"/>
                      <a:ext cx="6295753" cy="8833254"/>
                    </a:xfrm>
                    <a:prstGeom prst="rect">
                      <a:avLst/>
                    </a:prstGeom>
                  </pic:spPr>
                </pic:pic>
              </a:graphicData>
            </a:graphic>
          </wp:inline>
        </w:drawing>
      </w:r>
    </w:p>
    <w:p w:rsidR="0099033E" w:rsidRDefault="0099033E" w:rsidP="0099033E">
      <w:pPr>
        <w:pStyle w:val="aff3"/>
      </w:pPr>
      <w:bookmarkStart w:id="134" w:name="_Toc428470013"/>
      <w:r>
        <w:lastRenderedPageBreak/>
        <w:t>Приложение 3.7</w:t>
      </w:r>
      <w:bookmarkEnd w:id="134"/>
    </w:p>
    <w:p w:rsidR="0099033E" w:rsidRPr="0099033E" w:rsidRDefault="0099033E" w:rsidP="0099033E">
      <w:pPr>
        <w:pStyle w:val="aff4"/>
      </w:pPr>
      <w:r>
        <w:rPr>
          <w:noProof/>
        </w:rPr>
        <w:drawing>
          <wp:inline distT="0" distB="0" distL="0" distR="0">
            <wp:extent cx="6299835" cy="8900795"/>
            <wp:effectExtent l="19050" t="0" r="5715" b="0"/>
            <wp:docPr id="36" name="Рисунок 35" descr="согласование по 8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согласование по 8А.jpg"/>
                    <pic:cNvPicPr/>
                  </pic:nvPicPr>
                  <pic:blipFill>
                    <a:blip r:embed="rId56" cstate="print"/>
                    <a:stretch>
                      <a:fillRect/>
                    </a:stretch>
                  </pic:blipFill>
                  <pic:spPr>
                    <a:xfrm>
                      <a:off x="0" y="0"/>
                      <a:ext cx="6299835" cy="8900795"/>
                    </a:xfrm>
                    <a:prstGeom prst="rect">
                      <a:avLst/>
                    </a:prstGeom>
                  </pic:spPr>
                </pic:pic>
              </a:graphicData>
            </a:graphic>
          </wp:inline>
        </w:drawing>
      </w:r>
    </w:p>
    <w:sectPr w:rsidR="0099033E" w:rsidRPr="0099033E" w:rsidSect="003155CC">
      <w:pgSz w:w="11906" w:h="16838" w:code="9"/>
      <w:pgMar w:top="1134" w:right="567" w:bottom="1134" w:left="1418" w:header="567" w:footer="567" w:gutter="0"/>
      <w:cols w:space="708"/>
      <w:docGrid w:linePitch="381"/>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0C61BF" w:rsidRDefault="000C61BF">
      <w:r>
        <w:separator/>
      </w:r>
    </w:p>
  </w:endnote>
  <w:endnote w:type="continuationSeparator" w:id="0">
    <w:p w:rsidR="000C61BF" w:rsidRDefault="000C61BF">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StarSymbol">
    <w:altName w:val="Arial Unicode MS"/>
    <w:panose1 w:val="00000000000000000000"/>
    <w:charset w:val="02"/>
    <w:family w:val="auto"/>
    <w:notTrueType/>
    <w:pitch w:val="default"/>
    <w:sig w:usb0="00000000" w:usb1="00000000" w:usb2="00000000" w:usb3="00000000" w:csb0="0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AFF" w:usb1="C0007843" w:usb2="00000009" w:usb3="00000000" w:csb0="000001FF" w:csb1="00000000"/>
  </w:font>
  <w:font w:name="Calibri">
    <w:panose1 w:val="020F0502020204030204"/>
    <w:charset w:val="CC"/>
    <w:family w:val="swiss"/>
    <w:pitch w:val="variable"/>
    <w:sig w:usb0="E10002FF" w:usb1="4000ACFF" w:usb2="00000009" w:usb3="00000000" w:csb0="0000019F" w:csb1="00000000"/>
  </w:font>
  <w:font w:name="Tahoma">
    <w:panose1 w:val="020B0604030504040204"/>
    <w:charset w:val="CC"/>
    <w:family w:val="swiss"/>
    <w:pitch w:val="variable"/>
    <w:sig w:usb0="E1002EFF" w:usb1="C000605B" w:usb2="00000029" w:usb3="00000000" w:csb0="000101FF" w:csb1="00000000"/>
  </w:font>
  <w:font w:name="Nimbus Roman No9 L">
    <w:altName w:val="Times New Roman"/>
    <w:charset w:val="00"/>
    <w:family w:val="roman"/>
    <w:pitch w:val="variable"/>
    <w:sig w:usb0="00000000" w:usb1="00000000" w:usb2="00000000" w:usb3="00000000" w:csb0="00000000" w:csb1="00000000"/>
  </w:font>
  <w:font w:name="Bitstream Vera Sans">
    <w:altName w:val="Times New Roman"/>
    <w:charset w:val="00"/>
    <w:family w:val="auto"/>
    <w:pitch w:val="variable"/>
    <w:sig w:usb0="00000000" w:usb1="00000000" w:usb2="00000000" w:usb3="00000000" w:csb0="00000000" w:csb1="00000000"/>
  </w:font>
  <w:font w:name="Consolas">
    <w:panose1 w:val="020B0609020204030204"/>
    <w:charset w:val="CC"/>
    <w:family w:val="modern"/>
    <w:pitch w:val="fixed"/>
    <w:sig w:usb0="E10002FF" w:usb1="4000FCFF" w:usb2="00000009"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Cambria Math">
    <w:panose1 w:val="02040503050406030204"/>
    <w:charset w:val="CC"/>
    <w:family w:val="roman"/>
    <w:pitch w:val="variable"/>
    <w:sig w:usb0="E00002FF" w:usb1="420024FF" w:usb2="00000000" w:usb3="00000000" w:csb0="0000019F"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6184870"/>
    </w:sdtPr>
    <w:sdtEndPr>
      <w:rPr>
        <w:sz w:val="24"/>
      </w:rPr>
    </w:sdtEndPr>
    <w:sdtContent>
      <w:p w:rsidR="00555361" w:rsidRDefault="00555361" w:rsidP="00320794">
        <w:pPr>
          <w:pStyle w:val="a4"/>
          <w:tabs>
            <w:tab w:val="clear" w:pos="4677"/>
            <w:tab w:val="clear" w:pos="9355"/>
            <w:tab w:val="center" w:pos="4962"/>
          </w:tabs>
          <w:ind w:firstLine="0"/>
          <w:jc w:val="left"/>
          <w:rPr>
            <w:sz w:val="24"/>
          </w:rPr>
        </w:pPr>
        <w:r>
          <w:rPr>
            <w:sz w:val="24"/>
          </w:rPr>
          <w:t>Уч.33</w:t>
        </w:r>
        <w:r>
          <w:tab/>
        </w:r>
        <w:r w:rsidRPr="00BE7603">
          <w:rPr>
            <w:sz w:val="24"/>
          </w:rPr>
          <w:fldChar w:fldCharType="begin"/>
        </w:r>
        <w:r w:rsidRPr="00BE7603">
          <w:rPr>
            <w:sz w:val="24"/>
          </w:rPr>
          <w:instrText xml:space="preserve"> PAGE   \* MERGEFORMAT </w:instrText>
        </w:r>
        <w:r w:rsidRPr="00BE7603">
          <w:rPr>
            <w:sz w:val="24"/>
          </w:rPr>
          <w:fldChar w:fldCharType="separate"/>
        </w:r>
        <w:r w:rsidR="009A2C62">
          <w:rPr>
            <w:noProof/>
            <w:sz w:val="24"/>
          </w:rPr>
          <w:t>9</w:t>
        </w:r>
        <w:r w:rsidRPr="00BE7603">
          <w:rPr>
            <w:sz w:val="24"/>
          </w:rPr>
          <w:fldChar w:fldCharType="end"/>
        </w:r>
      </w:p>
    </w:sdtContent>
  </w:sdt>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55361" w:rsidRPr="008F7529" w:rsidRDefault="00555361" w:rsidP="00564146">
    <w:pPr>
      <w:pStyle w:val="a4"/>
      <w:spacing w:before="120"/>
      <w:ind w:firstLine="0"/>
      <w:jc w:val="center"/>
      <w:rPr>
        <w:sz w:val="24"/>
      </w:rPr>
    </w:pPr>
    <w:r w:rsidRPr="008F7529">
      <w:rPr>
        <w:sz w:val="24"/>
      </w:rPr>
      <w:fldChar w:fldCharType="begin"/>
    </w:r>
    <w:r w:rsidRPr="008F7529">
      <w:rPr>
        <w:sz w:val="24"/>
      </w:rPr>
      <w:instrText xml:space="preserve"> PAGE   \* MERGEFORMAT </w:instrText>
    </w:r>
    <w:r w:rsidRPr="008F7529">
      <w:rPr>
        <w:sz w:val="24"/>
      </w:rPr>
      <w:fldChar w:fldCharType="separate"/>
    </w:r>
    <w:r w:rsidR="009A2C62">
      <w:rPr>
        <w:noProof/>
        <w:sz w:val="24"/>
      </w:rPr>
      <w:t>90</w:t>
    </w:r>
    <w:r w:rsidRPr="008F7529">
      <w:rPr>
        <w:sz w:val="24"/>
      </w:rPr>
      <w:fldChar w:fldCharType="end"/>
    </w: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55361" w:rsidRPr="008F7529" w:rsidRDefault="00555361" w:rsidP="00564146">
    <w:pPr>
      <w:pStyle w:val="a4"/>
      <w:spacing w:before="120"/>
      <w:ind w:firstLine="0"/>
      <w:jc w:val="center"/>
      <w:rPr>
        <w:sz w:val="24"/>
      </w:rPr>
    </w:pPr>
    <w:r w:rsidRPr="008F7529">
      <w:rPr>
        <w:sz w:val="24"/>
      </w:rPr>
      <w:fldChar w:fldCharType="begin"/>
    </w:r>
    <w:r w:rsidRPr="008F7529">
      <w:rPr>
        <w:sz w:val="24"/>
      </w:rPr>
      <w:instrText xml:space="preserve"> PAGE   \* MERGEFORMAT </w:instrText>
    </w:r>
    <w:r w:rsidRPr="008F7529">
      <w:rPr>
        <w:sz w:val="24"/>
      </w:rPr>
      <w:fldChar w:fldCharType="separate"/>
    </w:r>
    <w:r w:rsidR="009A2C62">
      <w:rPr>
        <w:noProof/>
        <w:sz w:val="24"/>
      </w:rPr>
      <w:t>101</w:t>
    </w:r>
    <w:r w:rsidRPr="008F7529">
      <w:rPr>
        <w:sz w:val="24"/>
      </w:rPr>
      <w:fldChar w:fldCharType="end"/>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0C61BF" w:rsidRDefault="000C61BF">
      <w:r>
        <w:separator/>
      </w:r>
    </w:p>
  </w:footnote>
  <w:footnote w:type="continuationSeparator" w:id="0">
    <w:p w:rsidR="000C61BF" w:rsidRDefault="000C61BF">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55361" w:rsidRDefault="00555361" w:rsidP="0026132D">
    <w:pPr>
      <w:pStyle w:val="aff9"/>
    </w:pPr>
    <w:r>
      <w:t>Продолжение приложения 1.1</w:t>
    </w:r>
  </w:p>
</w:hdr>
</file>

<file path=word/header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55361" w:rsidRPr="00913FF3" w:rsidRDefault="00555361" w:rsidP="00913FF3">
    <w:pPr>
      <w:pStyle w:val="ad"/>
    </w:pPr>
  </w:p>
</w:hdr>
</file>

<file path=word/header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55361" w:rsidRDefault="00555361" w:rsidP="00691A8B">
    <w:pPr>
      <w:pStyle w:val="ad"/>
      <w:ind w:firstLine="0"/>
      <w:jc w:val="right"/>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55361" w:rsidRDefault="00555361" w:rsidP="0026132D">
    <w:pPr>
      <w:pStyle w:val="aff9"/>
    </w:pPr>
    <w:r>
      <w:t>Продолжение приложения 1.1</w:t>
    </w: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55361" w:rsidRDefault="00555361" w:rsidP="00EB7A86">
    <w:pPr>
      <w:pStyle w:val="aff9"/>
    </w:pPr>
    <w:r>
      <w:t>Продолжение приложения 1.2</w:t>
    </w: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55361" w:rsidRDefault="00555361">
    <w:pPr>
      <w:pStyle w:val="af"/>
    </w:pPr>
  </w:p>
</w:hdr>
</file>

<file path=word/header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55361" w:rsidRDefault="00555361" w:rsidP="008911DD">
    <w:pPr>
      <w:pStyle w:val="aff9"/>
    </w:pPr>
    <w:r>
      <w:t>Продолжение приложения 1.6</w:t>
    </w:r>
  </w:p>
  <w:p w:rsidR="00555361" w:rsidRPr="008911DD" w:rsidRDefault="00555361" w:rsidP="008911DD">
    <w:pPr>
      <w:pStyle w:val="ad"/>
    </w:pPr>
  </w:p>
</w:hdr>
</file>

<file path=word/header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55361" w:rsidRDefault="00555361" w:rsidP="008911DD">
    <w:pPr>
      <w:pStyle w:val="aff9"/>
    </w:pPr>
    <w:r>
      <w:t>Продолжение приложения 1.7</w:t>
    </w:r>
  </w:p>
  <w:p w:rsidR="00555361" w:rsidRPr="008911DD" w:rsidRDefault="00555361" w:rsidP="008911DD">
    <w:pPr>
      <w:pStyle w:val="ad"/>
    </w:pPr>
  </w:p>
</w:hdr>
</file>

<file path=word/header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033E" w:rsidRPr="008911DD" w:rsidRDefault="0099033E" w:rsidP="008911DD">
    <w:pPr>
      <w:pStyle w:val="ad"/>
    </w:pPr>
  </w:p>
</w:hdr>
</file>

<file path=word/header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033E" w:rsidRDefault="0099033E">
    <w:pPr>
      <w:pStyle w:val="af"/>
    </w:pPr>
  </w:p>
</w:hdr>
</file>

<file path=word/header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55361" w:rsidRDefault="00555361" w:rsidP="008911DD">
    <w:pPr>
      <w:pStyle w:val="aff9"/>
    </w:pPr>
    <w:r>
      <w:t>Продолжение приложения 1.9</w:t>
    </w:r>
  </w:p>
  <w:p w:rsidR="00555361" w:rsidRPr="008911DD" w:rsidRDefault="00555361" w:rsidP="008911DD">
    <w:pPr>
      <w:pStyle w:val="ad"/>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E"/>
    <w:multiLevelType w:val="multilevel"/>
    <w:tmpl w:val="0000000E"/>
    <w:name w:val="WW8Num14"/>
    <w:lvl w:ilvl="0">
      <w:start w:val="1"/>
      <w:numFmt w:val="bullet"/>
      <w:lvlText w:val=""/>
      <w:lvlJc w:val="left"/>
      <w:pPr>
        <w:tabs>
          <w:tab w:val="num" w:pos="360"/>
        </w:tabs>
        <w:ind w:left="360" w:hanging="360"/>
      </w:pPr>
      <w:rPr>
        <w:rFonts w:ascii="Symbol" w:hAnsi="Symbol" w:cs="StarSymbol"/>
        <w:sz w:val="18"/>
        <w:szCs w:val="18"/>
      </w:rPr>
    </w:lvl>
    <w:lvl w:ilvl="1">
      <w:start w:val="1"/>
      <w:numFmt w:val="bullet"/>
      <w:lvlText w:val=""/>
      <w:lvlJc w:val="left"/>
      <w:pPr>
        <w:tabs>
          <w:tab w:val="num" w:pos="720"/>
        </w:tabs>
        <w:ind w:left="720" w:hanging="360"/>
      </w:pPr>
      <w:rPr>
        <w:rFonts w:ascii="Symbol" w:hAnsi="Symbol" w:cs="StarSymbol"/>
        <w:sz w:val="18"/>
        <w:szCs w:val="18"/>
      </w:rPr>
    </w:lvl>
    <w:lvl w:ilvl="2">
      <w:start w:val="1"/>
      <w:numFmt w:val="bullet"/>
      <w:lvlText w:val=""/>
      <w:lvlJc w:val="left"/>
      <w:pPr>
        <w:tabs>
          <w:tab w:val="num" w:pos="1080"/>
        </w:tabs>
        <w:ind w:left="1080" w:hanging="360"/>
      </w:pPr>
      <w:rPr>
        <w:rFonts w:ascii="Symbol" w:hAnsi="Symbol" w:cs="StarSymbol"/>
        <w:sz w:val="18"/>
        <w:szCs w:val="18"/>
      </w:rPr>
    </w:lvl>
    <w:lvl w:ilvl="3">
      <w:start w:val="1"/>
      <w:numFmt w:val="bullet"/>
      <w:lvlText w:val=""/>
      <w:lvlJc w:val="left"/>
      <w:pPr>
        <w:tabs>
          <w:tab w:val="num" w:pos="1440"/>
        </w:tabs>
        <w:ind w:left="1440" w:hanging="360"/>
      </w:pPr>
      <w:rPr>
        <w:rFonts w:ascii="Symbol" w:hAnsi="Symbol" w:cs="StarSymbol"/>
        <w:sz w:val="18"/>
        <w:szCs w:val="18"/>
      </w:rPr>
    </w:lvl>
    <w:lvl w:ilvl="4">
      <w:start w:val="1"/>
      <w:numFmt w:val="bullet"/>
      <w:lvlText w:val=""/>
      <w:lvlJc w:val="left"/>
      <w:pPr>
        <w:tabs>
          <w:tab w:val="num" w:pos="1800"/>
        </w:tabs>
        <w:ind w:left="1800" w:hanging="360"/>
      </w:pPr>
      <w:rPr>
        <w:rFonts w:ascii="Symbol" w:hAnsi="Symbol" w:cs="StarSymbol"/>
        <w:sz w:val="18"/>
        <w:szCs w:val="18"/>
      </w:rPr>
    </w:lvl>
    <w:lvl w:ilvl="5">
      <w:start w:val="1"/>
      <w:numFmt w:val="bullet"/>
      <w:lvlText w:val=""/>
      <w:lvlJc w:val="left"/>
      <w:pPr>
        <w:tabs>
          <w:tab w:val="num" w:pos="2160"/>
        </w:tabs>
        <w:ind w:left="2160" w:hanging="360"/>
      </w:pPr>
      <w:rPr>
        <w:rFonts w:ascii="Symbol" w:hAnsi="Symbol" w:cs="StarSymbol"/>
        <w:sz w:val="18"/>
        <w:szCs w:val="18"/>
      </w:rPr>
    </w:lvl>
    <w:lvl w:ilvl="6">
      <w:start w:val="1"/>
      <w:numFmt w:val="bullet"/>
      <w:lvlText w:val=""/>
      <w:lvlJc w:val="left"/>
      <w:pPr>
        <w:tabs>
          <w:tab w:val="num" w:pos="2520"/>
        </w:tabs>
        <w:ind w:left="2520" w:hanging="360"/>
      </w:pPr>
      <w:rPr>
        <w:rFonts w:ascii="Symbol" w:hAnsi="Symbol" w:cs="StarSymbol"/>
        <w:sz w:val="18"/>
        <w:szCs w:val="18"/>
      </w:rPr>
    </w:lvl>
    <w:lvl w:ilvl="7">
      <w:start w:val="1"/>
      <w:numFmt w:val="bullet"/>
      <w:lvlText w:val=""/>
      <w:lvlJc w:val="left"/>
      <w:pPr>
        <w:tabs>
          <w:tab w:val="num" w:pos="2880"/>
        </w:tabs>
        <w:ind w:left="2880" w:hanging="360"/>
      </w:pPr>
      <w:rPr>
        <w:rFonts w:ascii="Symbol" w:hAnsi="Symbol" w:cs="StarSymbol"/>
        <w:sz w:val="18"/>
        <w:szCs w:val="18"/>
      </w:rPr>
    </w:lvl>
    <w:lvl w:ilvl="8">
      <w:start w:val="1"/>
      <w:numFmt w:val="bullet"/>
      <w:lvlText w:val=""/>
      <w:lvlJc w:val="left"/>
      <w:pPr>
        <w:tabs>
          <w:tab w:val="num" w:pos="3240"/>
        </w:tabs>
        <w:ind w:left="3240" w:hanging="360"/>
      </w:pPr>
      <w:rPr>
        <w:rFonts w:ascii="Symbol" w:hAnsi="Symbol" w:cs="StarSymbol"/>
        <w:sz w:val="18"/>
        <w:szCs w:val="18"/>
      </w:rPr>
    </w:lvl>
  </w:abstractNum>
  <w:abstractNum w:abstractNumId="1">
    <w:nsid w:val="0000000F"/>
    <w:multiLevelType w:val="multilevel"/>
    <w:tmpl w:val="0000000F"/>
    <w:name w:val="WW8Num15"/>
    <w:lvl w:ilvl="0">
      <w:start w:val="1"/>
      <w:numFmt w:val="bullet"/>
      <w:lvlText w:val=""/>
      <w:lvlJc w:val="left"/>
      <w:pPr>
        <w:tabs>
          <w:tab w:val="num" w:pos="360"/>
        </w:tabs>
        <w:ind w:left="360" w:hanging="360"/>
      </w:pPr>
      <w:rPr>
        <w:rFonts w:ascii="Symbol" w:hAnsi="Symbol" w:cs="StarSymbol"/>
        <w:sz w:val="18"/>
        <w:szCs w:val="18"/>
      </w:rPr>
    </w:lvl>
    <w:lvl w:ilvl="1">
      <w:start w:val="1"/>
      <w:numFmt w:val="bullet"/>
      <w:lvlText w:val=""/>
      <w:lvlJc w:val="left"/>
      <w:pPr>
        <w:tabs>
          <w:tab w:val="num" w:pos="720"/>
        </w:tabs>
        <w:ind w:left="720" w:hanging="360"/>
      </w:pPr>
      <w:rPr>
        <w:rFonts w:ascii="Symbol" w:hAnsi="Symbol" w:cs="StarSymbol"/>
        <w:sz w:val="18"/>
        <w:szCs w:val="18"/>
      </w:rPr>
    </w:lvl>
    <w:lvl w:ilvl="2">
      <w:start w:val="1"/>
      <w:numFmt w:val="bullet"/>
      <w:lvlText w:val=""/>
      <w:lvlJc w:val="left"/>
      <w:pPr>
        <w:tabs>
          <w:tab w:val="num" w:pos="1080"/>
        </w:tabs>
        <w:ind w:left="1080" w:hanging="360"/>
      </w:pPr>
      <w:rPr>
        <w:rFonts w:ascii="Symbol" w:hAnsi="Symbol" w:cs="StarSymbol"/>
        <w:sz w:val="18"/>
        <w:szCs w:val="18"/>
      </w:rPr>
    </w:lvl>
    <w:lvl w:ilvl="3">
      <w:start w:val="1"/>
      <w:numFmt w:val="bullet"/>
      <w:lvlText w:val=""/>
      <w:lvlJc w:val="left"/>
      <w:pPr>
        <w:tabs>
          <w:tab w:val="num" w:pos="1440"/>
        </w:tabs>
        <w:ind w:left="1440" w:hanging="360"/>
      </w:pPr>
      <w:rPr>
        <w:rFonts w:ascii="Symbol" w:hAnsi="Symbol" w:cs="StarSymbol"/>
        <w:sz w:val="18"/>
        <w:szCs w:val="18"/>
      </w:rPr>
    </w:lvl>
    <w:lvl w:ilvl="4">
      <w:start w:val="1"/>
      <w:numFmt w:val="bullet"/>
      <w:lvlText w:val=""/>
      <w:lvlJc w:val="left"/>
      <w:pPr>
        <w:tabs>
          <w:tab w:val="num" w:pos="1800"/>
        </w:tabs>
        <w:ind w:left="1800" w:hanging="360"/>
      </w:pPr>
      <w:rPr>
        <w:rFonts w:ascii="Symbol" w:hAnsi="Symbol" w:cs="StarSymbol"/>
        <w:sz w:val="18"/>
        <w:szCs w:val="18"/>
      </w:rPr>
    </w:lvl>
    <w:lvl w:ilvl="5">
      <w:start w:val="1"/>
      <w:numFmt w:val="bullet"/>
      <w:lvlText w:val=""/>
      <w:lvlJc w:val="left"/>
      <w:pPr>
        <w:tabs>
          <w:tab w:val="num" w:pos="2160"/>
        </w:tabs>
        <w:ind w:left="2160" w:hanging="360"/>
      </w:pPr>
      <w:rPr>
        <w:rFonts w:ascii="Symbol" w:hAnsi="Symbol" w:cs="StarSymbol"/>
        <w:sz w:val="18"/>
        <w:szCs w:val="18"/>
      </w:rPr>
    </w:lvl>
    <w:lvl w:ilvl="6">
      <w:start w:val="1"/>
      <w:numFmt w:val="bullet"/>
      <w:lvlText w:val=""/>
      <w:lvlJc w:val="left"/>
      <w:pPr>
        <w:tabs>
          <w:tab w:val="num" w:pos="2520"/>
        </w:tabs>
        <w:ind w:left="2520" w:hanging="360"/>
      </w:pPr>
      <w:rPr>
        <w:rFonts w:ascii="Symbol" w:hAnsi="Symbol" w:cs="StarSymbol"/>
        <w:sz w:val="18"/>
        <w:szCs w:val="18"/>
      </w:rPr>
    </w:lvl>
    <w:lvl w:ilvl="7">
      <w:start w:val="1"/>
      <w:numFmt w:val="bullet"/>
      <w:lvlText w:val=""/>
      <w:lvlJc w:val="left"/>
      <w:pPr>
        <w:tabs>
          <w:tab w:val="num" w:pos="2880"/>
        </w:tabs>
        <w:ind w:left="2880" w:hanging="360"/>
      </w:pPr>
      <w:rPr>
        <w:rFonts w:ascii="Symbol" w:hAnsi="Symbol" w:cs="StarSymbol"/>
        <w:sz w:val="18"/>
        <w:szCs w:val="18"/>
      </w:rPr>
    </w:lvl>
    <w:lvl w:ilvl="8">
      <w:start w:val="1"/>
      <w:numFmt w:val="bullet"/>
      <w:lvlText w:val=""/>
      <w:lvlJc w:val="left"/>
      <w:pPr>
        <w:tabs>
          <w:tab w:val="num" w:pos="3240"/>
        </w:tabs>
        <w:ind w:left="3240" w:hanging="360"/>
      </w:pPr>
      <w:rPr>
        <w:rFonts w:ascii="Symbol" w:hAnsi="Symbol" w:cs="StarSymbol"/>
        <w:sz w:val="18"/>
        <w:szCs w:val="18"/>
      </w:rPr>
    </w:lvl>
  </w:abstractNum>
  <w:abstractNum w:abstractNumId="2">
    <w:nsid w:val="00000010"/>
    <w:multiLevelType w:val="multilevel"/>
    <w:tmpl w:val="00000010"/>
    <w:name w:val="WW8Num16"/>
    <w:lvl w:ilvl="0">
      <w:start w:val="1"/>
      <w:numFmt w:val="bullet"/>
      <w:lvlText w:val=""/>
      <w:lvlJc w:val="left"/>
      <w:pPr>
        <w:tabs>
          <w:tab w:val="num" w:pos="360"/>
        </w:tabs>
        <w:ind w:left="360" w:hanging="360"/>
      </w:pPr>
      <w:rPr>
        <w:rFonts w:ascii="Symbol" w:hAnsi="Symbol" w:cs="StarSymbol"/>
        <w:sz w:val="18"/>
        <w:szCs w:val="18"/>
      </w:rPr>
    </w:lvl>
    <w:lvl w:ilvl="1">
      <w:start w:val="1"/>
      <w:numFmt w:val="bullet"/>
      <w:lvlText w:val=""/>
      <w:lvlJc w:val="left"/>
      <w:pPr>
        <w:tabs>
          <w:tab w:val="num" w:pos="720"/>
        </w:tabs>
        <w:ind w:left="720" w:hanging="360"/>
      </w:pPr>
      <w:rPr>
        <w:rFonts w:ascii="Symbol" w:hAnsi="Symbol" w:cs="StarSymbol"/>
        <w:sz w:val="18"/>
        <w:szCs w:val="18"/>
      </w:rPr>
    </w:lvl>
    <w:lvl w:ilvl="2">
      <w:start w:val="1"/>
      <w:numFmt w:val="bullet"/>
      <w:lvlText w:val=""/>
      <w:lvlJc w:val="left"/>
      <w:pPr>
        <w:tabs>
          <w:tab w:val="num" w:pos="1080"/>
        </w:tabs>
        <w:ind w:left="1080" w:hanging="360"/>
      </w:pPr>
      <w:rPr>
        <w:rFonts w:ascii="Symbol" w:hAnsi="Symbol" w:cs="StarSymbol"/>
        <w:sz w:val="18"/>
        <w:szCs w:val="18"/>
      </w:rPr>
    </w:lvl>
    <w:lvl w:ilvl="3">
      <w:start w:val="1"/>
      <w:numFmt w:val="bullet"/>
      <w:lvlText w:val=""/>
      <w:lvlJc w:val="left"/>
      <w:pPr>
        <w:tabs>
          <w:tab w:val="num" w:pos="1440"/>
        </w:tabs>
        <w:ind w:left="1440" w:hanging="360"/>
      </w:pPr>
      <w:rPr>
        <w:rFonts w:ascii="Symbol" w:hAnsi="Symbol" w:cs="StarSymbol"/>
        <w:sz w:val="18"/>
        <w:szCs w:val="18"/>
      </w:rPr>
    </w:lvl>
    <w:lvl w:ilvl="4">
      <w:start w:val="1"/>
      <w:numFmt w:val="bullet"/>
      <w:lvlText w:val=""/>
      <w:lvlJc w:val="left"/>
      <w:pPr>
        <w:tabs>
          <w:tab w:val="num" w:pos="1800"/>
        </w:tabs>
        <w:ind w:left="1800" w:hanging="360"/>
      </w:pPr>
      <w:rPr>
        <w:rFonts w:ascii="Symbol" w:hAnsi="Symbol" w:cs="StarSymbol"/>
        <w:sz w:val="18"/>
        <w:szCs w:val="18"/>
      </w:rPr>
    </w:lvl>
    <w:lvl w:ilvl="5">
      <w:start w:val="1"/>
      <w:numFmt w:val="bullet"/>
      <w:lvlText w:val=""/>
      <w:lvlJc w:val="left"/>
      <w:pPr>
        <w:tabs>
          <w:tab w:val="num" w:pos="2160"/>
        </w:tabs>
        <w:ind w:left="2160" w:hanging="360"/>
      </w:pPr>
      <w:rPr>
        <w:rFonts w:ascii="Symbol" w:hAnsi="Symbol" w:cs="StarSymbol"/>
        <w:sz w:val="18"/>
        <w:szCs w:val="18"/>
      </w:rPr>
    </w:lvl>
    <w:lvl w:ilvl="6">
      <w:start w:val="1"/>
      <w:numFmt w:val="bullet"/>
      <w:lvlText w:val=""/>
      <w:lvlJc w:val="left"/>
      <w:pPr>
        <w:tabs>
          <w:tab w:val="num" w:pos="2520"/>
        </w:tabs>
        <w:ind w:left="2520" w:hanging="360"/>
      </w:pPr>
      <w:rPr>
        <w:rFonts w:ascii="Symbol" w:hAnsi="Symbol" w:cs="StarSymbol"/>
        <w:sz w:val="18"/>
        <w:szCs w:val="18"/>
      </w:rPr>
    </w:lvl>
    <w:lvl w:ilvl="7">
      <w:start w:val="1"/>
      <w:numFmt w:val="bullet"/>
      <w:lvlText w:val=""/>
      <w:lvlJc w:val="left"/>
      <w:pPr>
        <w:tabs>
          <w:tab w:val="num" w:pos="2880"/>
        </w:tabs>
        <w:ind w:left="2880" w:hanging="360"/>
      </w:pPr>
      <w:rPr>
        <w:rFonts w:ascii="Symbol" w:hAnsi="Symbol" w:cs="StarSymbol"/>
        <w:sz w:val="18"/>
        <w:szCs w:val="18"/>
      </w:rPr>
    </w:lvl>
    <w:lvl w:ilvl="8">
      <w:start w:val="1"/>
      <w:numFmt w:val="bullet"/>
      <w:lvlText w:val=""/>
      <w:lvlJc w:val="left"/>
      <w:pPr>
        <w:tabs>
          <w:tab w:val="num" w:pos="3240"/>
        </w:tabs>
        <w:ind w:left="3240" w:hanging="360"/>
      </w:pPr>
      <w:rPr>
        <w:rFonts w:ascii="Symbol" w:hAnsi="Symbol" w:cs="StarSymbol"/>
        <w:sz w:val="18"/>
        <w:szCs w:val="18"/>
      </w:rPr>
    </w:lvl>
  </w:abstractNum>
  <w:abstractNum w:abstractNumId="3">
    <w:nsid w:val="00000011"/>
    <w:multiLevelType w:val="multilevel"/>
    <w:tmpl w:val="00000011"/>
    <w:name w:val="WW8Num17"/>
    <w:lvl w:ilvl="0">
      <w:start w:val="1"/>
      <w:numFmt w:val="bullet"/>
      <w:lvlText w:val=""/>
      <w:lvlJc w:val="left"/>
      <w:pPr>
        <w:tabs>
          <w:tab w:val="num" w:pos="360"/>
        </w:tabs>
        <w:ind w:left="360" w:hanging="360"/>
      </w:pPr>
      <w:rPr>
        <w:rFonts w:ascii="Symbol" w:hAnsi="Symbol" w:cs="StarSymbol"/>
        <w:sz w:val="18"/>
        <w:szCs w:val="18"/>
      </w:rPr>
    </w:lvl>
    <w:lvl w:ilvl="1">
      <w:start w:val="1"/>
      <w:numFmt w:val="bullet"/>
      <w:lvlText w:val=""/>
      <w:lvlJc w:val="left"/>
      <w:pPr>
        <w:tabs>
          <w:tab w:val="num" w:pos="720"/>
        </w:tabs>
        <w:ind w:left="720" w:hanging="360"/>
      </w:pPr>
      <w:rPr>
        <w:rFonts w:ascii="Symbol" w:hAnsi="Symbol" w:cs="StarSymbol"/>
        <w:sz w:val="18"/>
        <w:szCs w:val="18"/>
      </w:rPr>
    </w:lvl>
    <w:lvl w:ilvl="2">
      <w:start w:val="1"/>
      <w:numFmt w:val="bullet"/>
      <w:lvlText w:val=""/>
      <w:lvlJc w:val="left"/>
      <w:pPr>
        <w:tabs>
          <w:tab w:val="num" w:pos="1080"/>
        </w:tabs>
        <w:ind w:left="1080" w:hanging="360"/>
      </w:pPr>
      <w:rPr>
        <w:rFonts w:ascii="Symbol" w:hAnsi="Symbol" w:cs="StarSymbol"/>
        <w:sz w:val="18"/>
        <w:szCs w:val="18"/>
      </w:rPr>
    </w:lvl>
    <w:lvl w:ilvl="3">
      <w:start w:val="1"/>
      <w:numFmt w:val="bullet"/>
      <w:lvlText w:val=""/>
      <w:lvlJc w:val="left"/>
      <w:pPr>
        <w:tabs>
          <w:tab w:val="num" w:pos="1440"/>
        </w:tabs>
        <w:ind w:left="1440" w:hanging="360"/>
      </w:pPr>
      <w:rPr>
        <w:rFonts w:ascii="Symbol" w:hAnsi="Symbol" w:cs="StarSymbol"/>
        <w:sz w:val="18"/>
        <w:szCs w:val="18"/>
      </w:rPr>
    </w:lvl>
    <w:lvl w:ilvl="4">
      <w:start w:val="1"/>
      <w:numFmt w:val="bullet"/>
      <w:lvlText w:val=""/>
      <w:lvlJc w:val="left"/>
      <w:pPr>
        <w:tabs>
          <w:tab w:val="num" w:pos="1800"/>
        </w:tabs>
        <w:ind w:left="1800" w:hanging="360"/>
      </w:pPr>
      <w:rPr>
        <w:rFonts w:ascii="Symbol" w:hAnsi="Symbol" w:cs="StarSymbol"/>
        <w:sz w:val="18"/>
        <w:szCs w:val="18"/>
      </w:rPr>
    </w:lvl>
    <w:lvl w:ilvl="5">
      <w:start w:val="1"/>
      <w:numFmt w:val="bullet"/>
      <w:lvlText w:val=""/>
      <w:lvlJc w:val="left"/>
      <w:pPr>
        <w:tabs>
          <w:tab w:val="num" w:pos="2160"/>
        </w:tabs>
        <w:ind w:left="2160" w:hanging="360"/>
      </w:pPr>
      <w:rPr>
        <w:rFonts w:ascii="Symbol" w:hAnsi="Symbol" w:cs="StarSymbol"/>
        <w:sz w:val="18"/>
        <w:szCs w:val="18"/>
      </w:rPr>
    </w:lvl>
    <w:lvl w:ilvl="6">
      <w:start w:val="1"/>
      <w:numFmt w:val="bullet"/>
      <w:lvlText w:val=""/>
      <w:lvlJc w:val="left"/>
      <w:pPr>
        <w:tabs>
          <w:tab w:val="num" w:pos="2520"/>
        </w:tabs>
        <w:ind w:left="2520" w:hanging="360"/>
      </w:pPr>
      <w:rPr>
        <w:rFonts w:ascii="Symbol" w:hAnsi="Symbol" w:cs="StarSymbol"/>
        <w:sz w:val="18"/>
        <w:szCs w:val="18"/>
      </w:rPr>
    </w:lvl>
    <w:lvl w:ilvl="7">
      <w:start w:val="1"/>
      <w:numFmt w:val="bullet"/>
      <w:lvlText w:val=""/>
      <w:lvlJc w:val="left"/>
      <w:pPr>
        <w:tabs>
          <w:tab w:val="num" w:pos="2880"/>
        </w:tabs>
        <w:ind w:left="2880" w:hanging="360"/>
      </w:pPr>
      <w:rPr>
        <w:rFonts w:ascii="Symbol" w:hAnsi="Symbol" w:cs="StarSymbol"/>
        <w:sz w:val="18"/>
        <w:szCs w:val="18"/>
      </w:rPr>
    </w:lvl>
    <w:lvl w:ilvl="8">
      <w:start w:val="1"/>
      <w:numFmt w:val="bullet"/>
      <w:lvlText w:val=""/>
      <w:lvlJc w:val="left"/>
      <w:pPr>
        <w:tabs>
          <w:tab w:val="num" w:pos="3240"/>
        </w:tabs>
        <w:ind w:left="3240" w:hanging="360"/>
      </w:pPr>
      <w:rPr>
        <w:rFonts w:ascii="Symbol" w:hAnsi="Symbol" w:cs="StarSymbol"/>
        <w:sz w:val="18"/>
        <w:szCs w:val="18"/>
      </w:rPr>
    </w:lvl>
  </w:abstractNum>
  <w:abstractNum w:abstractNumId="4">
    <w:nsid w:val="05400AF2"/>
    <w:multiLevelType w:val="hybridMultilevel"/>
    <w:tmpl w:val="6C9617A0"/>
    <w:lvl w:ilvl="0" w:tplc="13A28298">
      <w:numFmt w:val="bullet"/>
      <w:lvlText w:val="-"/>
      <w:lvlJc w:val="left"/>
      <w:pPr>
        <w:ind w:left="1211" w:hanging="360"/>
      </w:pPr>
      <w:rPr>
        <w:rFonts w:ascii="Times New Roman" w:eastAsia="Times New Roman" w:hAnsi="Times New Roman" w:cs="Times New Roman" w:hint="default"/>
      </w:rPr>
    </w:lvl>
    <w:lvl w:ilvl="1" w:tplc="04190003" w:tentative="1">
      <w:start w:val="1"/>
      <w:numFmt w:val="bullet"/>
      <w:lvlText w:val="o"/>
      <w:lvlJc w:val="left"/>
      <w:pPr>
        <w:ind w:left="1931" w:hanging="360"/>
      </w:pPr>
      <w:rPr>
        <w:rFonts w:ascii="Courier New" w:hAnsi="Courier New" w:cs="Courier New" w:hint="default"/>
      </w:rPr>
    </w:lvl>
    <w:lvl w:ilvl="2" w:tplc="04190005" w:tentative="1">
      <w:start w:val="1"/>
      <w:numFmt w:val="bullet"/>
      <w:lvlText w:val=""/>
      <w:lvlJc w:val="left"/>
      <w:pPr>
        <w:ind w:left="2651" w:hanging="360"/>
      </w:pPr>
      <w:rPr>
        <w:rFonts w:ascii="Wingdings" w:hAnsi="Wingdings" w:hint="default"/>
      </w:rPr>
    </w:lvl>
    <w:lvl w:ilvl="3" w:tplc="04190001" w:tentative="1">
      <w:start w:val="1"/>
      <w:numFmt w:val="bullet"/>
      <w:lvlText w:val=""/>
      <w:lvlJc w:val="left"/>
      <w:pPr>
        <w:ind w:left="3371" w:hanging="360"/>
      </w:pPr>
      <w:rPr>
        <w:rFonts w:ascii="Symbol" w:hAnsi="Symbol" w:hint="default"/>
      </w:rPr>
    </w:lvl>
    <w:lvl w:ilvl="4" w:tplc="04190003" w:tentative="1">
      <w:start w:val="1"/>
      <w:numFmt w:val="bullet"/>
      <w:lvlText w:val="o"/>
      <w:lvlJc w:val="left"/>
      <w:pPr>
        <w:ind w:left="4091" w:hanging="360"/>
      </w:pPr>
      <w:rPr>
        <w:rFonts w:ascii="Courier New" w:hAnsi="Courier New" w:cs="Courier New" w:hint="default"/>
      </w:rPr>
    </w:lvl>
    <w:lvl w:ilvl="5" w:tplc="04190005" w:tentative="1">
      <w:start w:val="1"/>
      <w:numFmt w:val="bullet"/>
      <w:lvlText w:val=""/>
      <w:lvlJc w:val="left"/>
      <w:pPr>
        <w:ind w:left="4811" w:hanging="360"/>
      </w:pPr>
      <w:rPr>
        <w:rFonts w:ascii="Wingdings" w:hAnsi="Wingdings" w:hint="default"/>
      </w:rPr>
    </w:lvl>
    <w:lvl w:ilvl="6" w:tplc="04190001" w:tentative="1">
      <w:start w:val="1"/>
      <w:numFmt w:val="bullet"/>
      <w:lvlText w:val=""/>
      <w:lvlJc w:val="left"/>
      <w:pPr>
        <w:ind w:left="5531" w:hanging="360"/>
      </w:pPr>
      <w:rPr>
        <w:rFonts w:ascii="Symbol" w:hAnsi="Symbol" w:hint="default"/>
      </w:rPr>
    </w:lvl>
    <w:lvl w:ilvl="7" w:tplc="04190003" w:tentative="1">
      <w:start w:val="1"/>
      <w:numFmt w:val="bullet"/>
      <w:lvlText w:val="o"/>
      <w:lvlJc w:val="left"/>
      <w:pPr>
        <w:ind w:left="6251" w:hanging="360"/>
      </w:pPr>
      <w:rPr>
        <w:rFonts w:ascii="Courier New" w:hAnsi="Courier New" w:cs="Courier New" w:hint="default"/>
      </w:rPr>
    </w:lvl>
    <w:lvl w:ilvl="8" w:tplc="04190005" w:tentative="1">
      <w:start w:val="1"/>
      <w:numFmt w:val="bullet"/>
      <w:lvlText w:val=""/>
      <w:lvlJc w:val="left"/>
      <w:pPr>
        <w:ind w:left="6971" w:hanging="360"/>
      </w:pPr>
      <w:rPr>
        <w:rFonts w:ascii="Wingdings" w:hAnsi="Wingdings" w:hint="default"/>
      </w:rPr>
    </w:lvl>
  </w:abstractNum>
  <w:abstractNum w:abstractNumId="5">
    <w:nsid w:val="3988460C"/>
    <w:multiLevelType w:val="hybridMultilevel"/>
    <w:tmpl w:val="22F8D9BA"/>
    <w:lvl w:ilvl="0" w:tplc="0419000F">
      <w:start w:val="1"/>
      <w:numFmt w:val="decimal"/>
      <w:lvlText w:val="%1."/>
      <w:lvlJc w:val="left"/>
      <w:pPr>
        <w:ind w:left="862" w:hanging="360"/>
      </w:pPr>
    </w:lvl>
    <w:lvl w:ilvl="1" w:tplc="04190019" w:tentative="1">
      <w:start w:val="1"/>
      <w:numFmt w:val="lowerLetter"/>
      <w:lvlText w:val="%2."/>
      <w:lvlJc w:val="left"/>
      <w:pPr>
        <w:ind w:left="1582" w:hanging="360"/>
      </w:pPr>
    </w:lvl>
    <w:lvl w:ilvl="2" w:tplc="0419001B" w:tentative="1">
      <w:start w:val="1"/>
      <w:numFmt w:val="lowerRoman"/>
      <w:lvlText w:val="%3."/>
      <w:lvlJc w:val="right"/>
      <w:pPr>
        <w:ind w:left="2302" w:hanging="180"/>
      </w:pPr>
    </w:lvl>
    <w:lvl w:ilvl="3" w:tplc="0419000F" w:tentative="1">
      <w:start w:val="1"/>
      <w:numFmt w:val="decimal"/>
      <w:lvlText w:val="%4."/>
      <w:lvlJc w:val="left"/>
      <w:pPr>
        <w:ind w:left="3022" w:hanging="360"/>
      </w:pPr>
    </w:lvl>
    <w:lvl w:ilvl="4" w:tplc="04190019" w:tentative="1">
      <w:start w:val="1"/>
      <w:numFmt w:val="lowerLetter"/>
      <w:lvlText w:val="%5."/>
      <w:lvlJc w:val="left"/>
      <w:pPr>
        <w:ind w:left="3742" w:hanging="360"/>
      </w:pPr>
    </w:lvl>
    <w:lvl w:ilvl="5" w:tplc="0419001B" w:tentative="1">
      <w:start w:val="1"/>
      <w:numFmt w:val="lowerRoman"/>
      <w:lvlText w:val="%6."/>
      <w:lvlJc w:val="right"/>
      <w:pPr>
        <w:ind w:left="4462" w:hanging="180"/>
      </w:pPr>
    </w:lvl>
    <w:lvl w:ilvl="6" w:tplc="0419000F" w:tentative="1">
      <w:start w:val="1"/>
      <w:numFmt w:val="decimal"/>
      <w:lvlText w:val="%7."/>
      <w:lvlJc w:val="left"/>
      <w:pPr>
        <w:ind w:left="5182" w:hanging="360"/>
      </w:pPr>
    </w:lvl>
    <w:lvl w:ilvl="7" w:tplc="04190019" w:tentative="1">
      <w:start w:val="1"/>
      <w:numFmt w:val="lowerLetter"/>
      <w:lvlText w:val="%8."/>
      <w:lvlJc w:val="left"/>
      <w:pPr>
        <w:ind w:left="5902" w:hanging="360"/>
      </w:pPr>
    </w:lvl>
    <w:lvl w:ilvl="8" w:tplc="0419001B" w:tentative="1">
      <w:start w:val="1"/>
      <w:numFmt w:val="lowerRoman"/>
      <w:lvlText w:val="%9."/>
      <w:lvlJc w:val="right"/>
      <w:pPr>
        <w:ind w:left="6622" w:hanging="180"/>
      </w:pPr>
    </w:lvl>
  </w:abstractNum>
  <w:num w:numId="1">
    <w:abstractNumId w:val="5"/>
  </w:num>
  <w:num w:numId="2">
    <w:abstractNumId w:val="4"/>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73"/>
  <w:proofState w:spelling="clean" w:grammar="clean"/>
  <w:stylePaneFormatFilter w:val="3808"/>
  <w:stylePaneSortMethod w:val="0000"/>
  <w:defaultTabStop w:val="708"/>
  <w:autoHyphenation/>
  <w:drawingGridHorizontalSpacing w:val="140"/>
  <w:displayHorizontalDrawingGridEvery w:val="2"/>
  <w:characterSpacingControl w:val="doNotCompress"/>
  <w:hdrShapeDefaults>
    <o:shapedefaults v:ext="edit" spidmax="231426"/>
  </w:hdrShapeDefaults>
  <w:footnotePr>
    <w:footnote w:id="-1"/>
    <w:footnote w:id="0"/>
  </w:footnotePr>
  <w:endnotePr>
    <w:endnote w:id="-1"/>
    <w:endnote w:id="0"/>
  </w:endnotePr>
  <w:compat/>
  <w:rsids>
    <w:rsidRoot w:val="002451B6"/>
    <w:rsid w:val="00000E2F"/>
    <w:rsid w:val="00000F12"/>
    <w:rsid w:val="0000149D"/>
    <w:rsid w:val="00003B75"/>
    <w:rsid w:val="0000484A"/>
    <w:rsid w:val="00005408"/>
    <w:rsid w:val="00006595"/>
    <w:rsid w:val="0000734A"/>
    <w:rsid w:val="000108E2"/>
    <w:rsid w:val="000113BF"/>
    <w:rsid w:val="00012017"/>
    <w:rsid w:val="000120D6"/>
    <w:rsid w:val="00012B5E"/>
    <w:rsid w:val="00013D11"/>
    <w:rsid w:val="00014032"/>
    <w:rsid w:val="00015016"/>
    <w:rsid w:val="0001703A"/>
    <w:rsid w:val="000201DC"/>
    <w:rsid w:val="00020BFA"/>
    <w:rsid w:val="00021487"/>
    <w:rsid w:val="00021495"/>
    <w:rsid w:val="00021D42"/>
    <w:rsid w:val="0002211B"/>
    <w:rsid w:val="000236F2"/>
    <w:rsid w:val="0002440C"/>
    <w:rsid w:val="0002448F"/>
    <w:rsid w:val="00024702"/>
    <w:rsid w:val="00025455"/>
    <w:rsid w:val="000254EB"/>
    <w:rsid w:val="00026AA1"/>
    <w:rsid w:val="000272B5"/>
    <w:rsid w:val="0003038B"/>
    <w:rsid w:val="00030D66"/>
    <w:rsid w:val="00031767"/>
    <w:rsid w:val="000319FE"/>
    <w:rsid w:val="0003285B"/>
    <w:rsid w:val="00032B76"/>
    <w:rsid w:val="000334E2"/>
    <w:rsid w:val="00033F94"/>
    <w:rsid w:val="0003503F"/>
    <w:rsid w:val="000412FF"/>
    <w:rsid w:val="000421FA"/>
    <w:rsid w:val="0004419A"/>
    <w:rsid w:val="00045073"/>
    <w:rsid w:val="00045ACD"/>
    <w:rsid w:val="000464DB"/>
    <w:rsid w:val="00046926"/>
    <w:rsid w:val="00047415"/>
    <w:rsid w:val="00050D80"/>
    <w:rsid w:val="00050DB0"/>
    <w:rsid w:val="00051A2E"/>
    <w:rsid w:val="00053877"/>
    <w:rsid w:val="00053D5E"/>
    <w:rsid w:val="00054693"/>
    <w:rsid w:val="00055564"/>
    <w:rsid w:val="00055915"/>
    <w:rsid w:val="00056217"/>
    <w:rsid w:val="00056A83"/>
    <w:rsid w:val="00061625"/>
    <w:rsid w:val="00061D44"/>
    <w:rsid w:val="0006255B"/>
    <w:rsid w:val="00062DE2"/>
    <w:rsid w:val="0006344F"/>
    <w:rsid w:val="00064284"/>
    <w:rsid w:val="000647E9"/>
    <w:rsid w:val="00066556"/>
    <w:rsid w:val="0006717F"/>
    <w:rsid w:val="000675BA"/>
    <w:rsid w:val="000701E5"/>
    <w:rsid w:val="0007148F"/>
    <w:rsid w:val="000736FE"/>
    <w:rsid w:val="00074A67"/>
    <w:rsid w:val="00075280"/>
    <w:rsid w:val="0007530F"/>
    <w:rsid w:val="00077211"/>
    <w:rsid w:val="00080B63"/>
    <w:rsid w:val="0008136E"/>
    <w:rsid w:val="000818F1"/>
    <w:rsid w:val="00084585"/>
    <w:rsid w:val="00085142"/>
    <w:rsid w:val="000869D6"/>
    <w:rsid w:val="0008752D"/>
    <w:rsid w:val="00090082"/>
    <w:rsid w:val="00092FEA"/>
    <w:rsid w:val="000946A4"/>
    <w:rsid w:val="00097CDC"/>
    <w:rsid w:val="000A197D"/>
    <w:rsid w:val="000A2277"/>
    <w:rsid w:val="000A36D2"/>
    <w:rsid w:val="000A3873"/>
    <w:rsid w:val="000A3CC7"/>
    <w:rsid w:val="000A4550"/>
    <w:rsid w:val="000A47DE"/>
    <w:rsid w:val="000A5B96"/>
    <w:rsid w:val="000A6067"/>
    <w:rsid w:val="000A60DB"/>
    <w:rsid w:val="000B0785"/>
    <w:rsid w:val="000B11CE"/>
    <w:rsid w:val="000B176A"/>
    <w:rsid w:val="000B37C5"/>
    <w:rsid w:val="000B402E"/>
    <w:rsid w:val="000B59AD"/>
    <w:rsid w:val="000B6678"/>
    <w:rsid w:val="000B7735"/>
    <w:rsid w:val="000B7845"/>
    <w:rsid w:val="000B7F21"/>
    <w:rsid w:val="000C09AD"/>
    <w:rsid w:val="000C31F1"/>
    <w:rsid w:val="000C39A5"/>
    <w:rsid w:val="000C4B30"/>
    <w:rsid w:val="000C5D6B"/>
    <w:rsid w:val="000C61BF"/>
    <w:rsid w:val="000C66EE"/>
    <w:rsid w:val="000C7A5E"/>
    <w:rsid w:val="000D0162"/>
    <w:rsid w:val="000D0F7F"/>
    <w:rsid w:val="000D21EA"/>
    <w:rsid w:val="000D2584"/>
    <w:rsid w:val="000D2930"/>
    <w:rsid w:val="000D34C8"/>
    <w:rsid w:val="000D4587"/>
    <w:rsid w:val="000D6E23"/>
    <w:rsid w:val="000D7A0B"/>
    <w:rsid w:val="000D7DD8"/>
    <w:rsid w:val="000D7FAD"/>
    <w:rsid w:val="000E002B"/>
    <w:rsid w:val="000E0711"/>
    <w:rsid w:val="000E0BA7"/>
    <w:rsid w:val="000E0F3A"/>
    <w:rsid w:val="000E12AC"/>
    <w:rsid w:val="000E3CF6"/>
    <w:rsid w:val="000E3EEC"/>
    <w:rsid w:val="000E4FDD"/>
    <w:rsid w:val="000E5392"/>
    <w:rsid w:val="000E6AC8"/>
    <w:rsid w:val="000E750A"/>
    <w:rsid w:val="000E7A5C"/>
    <w:rsid w:val="000F0CCC"/>
    <w:rsid w:val="000F1076"/>
    <w:rsid w:val="000F10C1"/>
    <w:rsid w:val="000F306D"/>
    <w:rsid w:val="000F47D6"/>
    <w:rsid w:val="000F5209"/>
    <w:rsid w:val="000F67B1"/>
    <w:rsid w:val="000F713E"/>
    <w:rsid w:val="000F72E7"/>
    <w:rsid w:val="000F7A89"/>
    <w:rsid w:val="00100887"/>
    <w:rsid w:val="00100D9A"/>
    <w:rsid w:val="001013B8"/>
    <w:rsid w:val="0010190F"/>
    <w:rsid w:val="00102035"/>
    <w:rsid w:val="00102D96"/>
    <w:rsid w:val="00103C83"/>
    <w:rsid w:val="00104DA2"/>
    <w:rsid w:val="00105CF2"/>
    <w:rsid w:val="00107AD2"/>
    <w:rsid w:val="00107FF4"/>
    <w:rsid w:val="0011178B"/>
    <w:rsid w:val="00111F66"/>
    <w:rsid w:val="00112299"/>
    <w:rsid w:val="001129AF"/>
    <w:rsid w:val="001148DC"/>
    <w:rsid w:val="00114FE5"/>
    <w:rsid w:val="0011593B"/>
    <w:rsid w:val="00116A5F"/>
    <w:rsid w:val="001206BD"/>
    <w:rsid w:val="0012147F"/>
    <w:rsid w:val="00121943"/>
    <w:rsid w:val="00122CD4"/>
    <w:rsid w:val="00124EDF"/>
    <w:rsid w:val="001255E3"/>
    <w:rsid w:val="001321D3"/>
    <w:rsid w:val="001336EF"/>
    <w:rsid w:val="001337F6"/>
    <w:rsid w:val="0013396F"/>
    <w:rsid w:val="00133D5A"/>
    <w:rsid w:val="0013547A"/>
    <w:rsid w:val="00136C99"/>
    <w:rsid w:val="00136D2B"/>
    <w:rsid w:val="00137631"/>
    <w:rsid w:val="00140153"/>
    <w:rsid w:val="00140BFC"/>
    <w:rsid w:val="00140F45"/>
    <w:rsid w:val="00141052"/>
    <w:rsid w:val="001414AA"/>
    <w:rsid w:val="00141A38"/>
    <w:rsid w:val="001432BD"/>
    <w:rsid w:val="0014601A"/>
    <w:rsid w:val="00146CB3"/>
    <w:rsid w:val="00146DEC"/>
    <w:rsid w:val="0014708E"/>
    <w:rsid w:val="00147C1F"/>
    <w:rsid w:val="00150A0B"/>
    <w:rsid w:val="00150A95"/>
    <w:rsid w:val="00150AF4"/>
    <w:rsid w:val="0016076D"/>
    <w:rsid w:val="00162E20"/>
    <w:rsid w:val="00163BC8"/>
    <w:rsid w:val="00164943"/>
    <w:rsid w:val="0016514F"/>
    <w:rsid w:val="001651AA"/>
    <w:rsid w:val="00165207"/>
    <w:rsid w:val="001706FC"/>
    <w:rsid w:val="00170C80"/>
    <w:rsid w:val="00171C03"/>
    <w:rsid w:val="001729C8"/>
    <w:rsid w:val="0017305D"/>
    <w:rsid w:val="001746EB"/>
    <w:rsid w:val="001756EC"/>
    <w:rsid w:val="00176863"/>
    <w:rsid w:val="00177330"/>
    <w:rsid w:val="001813BE"/>
    <w:rsid w:val="00181BAB"/>
    <w:rsid w:val="00182254"/>
    <w:rsid w:val="00182FCF"/>
    <w:rsid w:val="00183474"/>
    <w:rsid w:val="00185427"/>
    <w:rsid w:val="001908F3"/>
    <w:rsid w:val="00190E3E"/>
    <w:rsid w:val="001922B7"/>
    <w:rsid w:val="00192F1A"/>
    <w:rsid w:val="00193F45"/>
    <w:rsid w:val="001955ED"/>
    <w:rsid w:val="001960E1"/>
    <w:rsid w:val="001967A2"/>
    <w:rsid w:val="00196FDF"/>
    <w:rsid w:val="00197430"/>
    <w:rsid w:val="001A05AF"/>
    <w:rsid w:val="001A0856"/>
    <w:rsid w:val="001A1624"/>
    <w:rsid w:val="001A1744"/>
    <w:rsid w:val="001A3C05"/>
    <w:rsid w:val="001A420F"/>
    <w:rsid w:val="001A62E7"/>
    <w:rsid w:val="001B1B65"/>
    <w:rsid w:val="001B3ADD"/>
    <w:rsid w:val="001B51DB"/>
    <w:rsid w:val="001B5CBB"/>
    <w:rsid w:val="001C0F49"/>
    <w:rsid w:val="001C1481"/>
    <w:rsid w:val="001C3532"/>
    <w:rsid w:val="001C5661"/>
    <w:rsid w:val="001C7C88"/>
    <w:rsid w:val="001D0F8B"/>
    <w:rsid w:val="001D2BD0"/>
    <w:rsid w:val="001D3A0A"/>
    <w:rsid w:val="001D445F"/>
    <w:rsid w:val="001D642D"/>
    <w:rsid w:val="001D6A8A"/>
    <w:rsid w:val="001E00DD"/>
    <w:rsid w:val="001E0354"/>
    <w:rsid w:val="001E0A74"/>
    <w:rsid w:val="001E0D23"/>
    <w:rsid w:val="001E22CF"/>
    <w:rsid w:val="001E4019"/>
    <w:rsid w:val="001E4382"/>
    <w:rsid w:val="001E6768"/>
    <w:rsid w:val="001E7C12"/>
    <w:rsid w:val="001F20CC"/>
    <w:rsid w:val="001F22EF"/>
    <w:rsid w:val="001F2544"/>
    <w:rsid w:val="001F2FAC"/>
    <w:rsid w:val="001F3D42"/>
    <w:rsid w:val="001F4007"/>
    <w:rsid w:val="001F4DA6"/>
    <w:rsid w:val="001F7A21"/>
    <w:rsid w:val="0020023E"/>
    <w:rsid w:val="002002DD"/>
    <w:rsid w:val="00201D35"/>
    <w:rsid w:val="00203D19"/>
    <w:rsid w:val="00205021"/>
    <w:rsid w:val="00205AEB"/>
    <w:rsid w:val="00207B07"/>
    <w:rsid w:val="0021003F"/>
    <w:rsid w:val="002122C7"/>
    <w:rsid w:val="00213E6D"/>
    <w:rsid w:val="00213F6F"/>
    <w:rsid w:val="00214320"/>
    <w:rsid w:val="002150F9"/>
    <w:rsid w:val="00216B66"/>
    <w:rsid w:val="00216C16"/>
    <w:rsid w:val="0021736C"/>
    <w:rsid w:val="00217FC9"/>
    <w:rsid w:val="002214ED"/>
    <w:rsid w:val="002221C6"/>
    <w:rsid w:val="002230A1"/>
    <w:rsid w:val="0022372C"/>
    <w:rsid w:val="00225CAD"/>
    <w:rsid w:val="002265CF"/>
    <w:rsid w:val="00226AC1"/>
    <w:rsid w:val="00227A57"/>
    <w:rsid w:val="00227FD5"/>
    <w:rsid w:val="00231E80"/>
    <w:rsid w:val="00233D0D"/>
    <w:rsid w:val="0023467B"/>
    <w:rsid w:val="002359AC"/>
    <w:rsid w:val="00237435"/>
    <w:rsid w:val="002375AB"/>
    <w:rsid w:val="002402E7"/>
    <w:rsid w:val="002404CF"/>
    <w:rsid w:val="00241D43"/>
    <w:rsid w:val="002451B6"/>
    <w:rsid w:val="002451BE"/>
    <w:rsid w:val="00246084"/>
    <w:rsid w:val="002502A1"/>
    <w:rsid w:val="0025072E"/>
    <w:rsid w:val="00251764"/>
    <w:rsid w:val="00251C7F"/>
    <w:rsid w:val="00254C94"/>
    <w:rsid w:val="002551D6"/>
    <w:rsid w:val="0026018C"/>
    <w:rsid w:val="0026132D"/>
    <w:rsid w:val="00261B75"/>
    <w:rsid w:val="00261F71"/>
    <w:rsid w:val="00262F96"/>
    <w:rsid w:val="00263143"/>
    <w:rsid w:val="002672A4"/>
    <w:rsid w:val="00267D17"/>
    <w:rsid w:val="00267F4C"/>
    <w:rsid w:val="0027131C"/>
    <w:rsid w:val="00271876"/>
    <w:rsid w:val="00272055"/>
    <w:rsid w:val="00272795"/>
    <w:rsid w:val="00272ABC"/>
    <w:rsid w:val="00273115"/>
    <w:rsid w:val="00273F18"/>
    <w:rsid w:val="00276C54"/>
    <w:rsid w:val="00276EE1"/>
    <w:rsid w:val="0027762C"/>
    <w:rsid w:val="00280D06"/>
    <w:rsid w:val="00281407"/>
    <w:rsid w:val="0028284D"/>
    <w:rsid w:val="002830F5"/>
    <w:rsid w:val="00283AB4"/>
    <w:rsid w:val="00283DFB"/>
    <w:rsid w:val="002850AF"/>
    <w:rsid w:val="00290F16"/>
    <w:rsid w:val="0029343E"/>
    <w:rsid w:val="0029409A"/>
    <w:rsid w:val="002946C8"/>
    <w:rsid w:val="002957CB"/>
    <w:rsid w:val="00297851"/>
    <w:rsid w:val="00297E2E"/>
    <w:rsid w:val="002A0BE1"/>
    <w:rsid w:val="002A1B8B"/>
    <w:rsid w:val="002A2AB5"/>
    <w:rsid w:val="002A32D0"/>
    <w:rsid w:val="002A33C8"/>
    <w:rsid w:val="002A3BC5"/>
    <w:rsid w:val="002A4055"/>
    <w:rsid w:val="002A60EC"/>
    <w:rsid w:val="002A70D7"/>
    <w:rsid w:val="002A7E30"/>
    <w:rsid w:val="002B04D9"/>
    <w:rsid w:val="002B063F"/>
    <w:rsid w:val="002B3771"/>
    <w:rsid w:val="002B404D"/>
    <w:rsid w:val="002B442D"/>
    <w:rsid w:val="002B478F"/>
    <w:rsid w:val="002B5099"/>
    <w:rsid w:val="002B50F4"/>
    <w:rsid w:val="002C1459"/>
    <w:rsid w:val="002C30B2"/>
    <w:rsid w:val="002C3172"/>
    <w:rsid w:val="002C4963"/>
    <w:rsid w:val="002C4CDC"/>
    <w:rsid w:val="002C579D"/>
    <w:rsid w:val="002D1830"/>
    <w:rsid w:val="002D1B50"/>
    <w:rsid w:val="002D261E"/>
    <w:rsid w:val="002D2C5D"/>
    <w:rsid w:val="002D38C0"/>
    <w:rsid w:val="002D58F7"/>
    <w:rsid w:val="002D593D"/>
    <w:rsid w:val="002D5A1B"/>
    <w:rsid w:val="002D5CF5"/>
    <w:rsid w:val="002D7779"/>
    <w:rsid w:val="002E0190"/>
    <w:rsid w:val="002E0988"/>
    <w:rsid w:val="002E0A03"/>
    <w:rsid w:val="002E0EB0"/>
    <w:rsid w:val="002E2C43"/>
    <w:rsid w:val="002E2C46"/>
    <w:rsid w:val="002E3C9D"/>
    <w:rsid w:val="002E3D50"/>
    <w:rsid w:val="002E3FA6"/>
    <w:rsid w:val="002E7CC6"/>
    <w:rsid w:val="002F01EF"/>
    <w:rsid w:val="002F250F"/>
    <w:rsid w:val="002F42DE"/>
    <w:rsid w:val="002F4A75"/>
    <w:rsid w:val="002F5897"/>
    <w:rsid w:val="002F6099"/>
    <w:rsid w:val="002F7B78"/>
    <w:rsid w:val="00301960"/>
    <w:rsid w:val="003020F2"/>
    <w:rsid w:val="00302813"/>
    <w:rsid w:val="00303146"/>
    <w:rsid w:val="00303C52"/>
    <w:rsid w:val="003050F1"/>
    <w:rsid w:val="00305189"/>
    <w:rsid w:val="003068E1"/>
    <w:rsid w:val="00306C83"/>
    <w:rsid w:val="00307104"/>
    <w:rsid w:val="00307A69"/>
    <w:rsid w:val="00311311"/>
    <w:rsid w:val="003148FC"/>
    <w:rsid w:val="003155CC"/>
    <w:rsid w:val="00317544"/>
    <w:rsid w:val="00317E00"/>
    <w:rsid w:val="003203A9"/>
    <w:rsid w:val="00320794"/>
    <w:rsid w:val="003208E7"/>
    <w:rsid w:val="00320DB5"/>
    <w:rsid w:val="0032236C"/>
    <w:rsid w:val="00322608"/>
    <w:rsid w:val="00322AA1"/>
    <w:rsid w:val="00323D5E"/>
    <w:rsid w:val="00323DB9"/>
    <w:rsid w:val="00323FA0"/>
    <w:rsid w:val="0032565F"/>
    <w:rsid w:val="003257BD"/>
    <w:rsid w:val="00326FC8"/>
    <w:rsid w:val="003277C9"/>
    <w:rsid w:val="00330074"/>
    <w:rsid w:val="00330148"/>
    <w:rsid w:val="00331608"/>
    <w:rsid w:val="00332152"/>
    <w:rsid w:val="00334745"/>
    <w:rsid w:val="00335A96"/>
    <w:rsid w:val="00335B3C"/>
    <w:rsid w:val="00340737"/>
    <w:rsid w:val="00341D67"/>
    <w:rsid w:val="00342DAE"/>
    <w:rsid w:val="00343057"/>
    <w:rsid w:val="003438CD"/>
    <w:rsid w:val="00343D7C"/>
    <w:rsid w:val="00343ECD"/>
    <w:rsid w:val="0034430B"/>
    <w:rsid w:val="00344A2E"/>
    <w:rsid w:val="003459E0"/>
    <w:rsid w:val="00345C54"/>
    <w:rsid w:val="00346872"/>
    <w:rsid w:val="00347AE3"/>
    <w:rsid w:val="00350570"/>
    <w:rsid w:val="00350990"/>
    <w:rsid w:val="00352256"/>
    <w:rsid w:val="00352784"/>
    <w:rsid w:val="00353C26"/>
    <w:rsid w:val="0035445C"/>
    <w:rsid w:val="00354A1F"/>
    <w:rsid w:val="00356E62"/>
    <w:rsid w:val="0035713F"/>
    <w:rsid w:val="003575F3"/>
    <w:rsid w:val="00360640"/>
    <w:rsid w:val="00360DA3"/>
    <w:rsid w:val="00362DD7"/>
    <w:rsid w:val="00364BBD"/>
    <w:rsid w:val="00365D5B"/>
    <w:rsid w:val="003663F8"/>
    <w:rsid w:val="003712ED"/>
    <w:rsid w:val="0037192A"/>
    <w:rsid w:val="003720FC"/>
    <w:rsid w:val="003723C4"/>
    <w:rsid w:val="00372AE0"/>
    <w:rsid w:val="00373D52"/>
    <w:rsid w:val="00377836"/>
    <w:rsid w:val="00380A43"/>
    <w:rsid w:val="00380ED8"/>
    <w:rsid w:val="00381C42"/>
    <w:rsid w:val="0038355A"/>
    <w:rsid w:val="0038546C"/>
    <w:rsid w:val="003854DB"/>
    <w:rsid w:val="00386C66"/>
    <w:rsid w:val="00386F2B"/>
    <w:rsid w:val="00390C64"/>
    <w:rsid w:val="00390DDD"/>
    <w:rsid w:val="003917A2"/>
    <w:rsid w:val="00392C9D"/>
    <w:rsid w:val="00392F89"/>
    <w:rsid w:val="0039390B"/>
    <w:rsid w:val="003953DB"/>
    <w:rsid w:val="00395594"/>
    <w:rsid w:val="00395782"/>
    <w:rsid w:val="003957E3"/>
    <w:rsid w:val="00395ECD"/>
    <w:rsid w:val="003964D1"/>
    <w:rsid w:val="00396BAA"/>
    <w:rsid w:val="00396F55"/>
    <w:rsid w:val="003972C2"/>
    <w:rsid w:val="003975EE"/>
    <w:rsid w:val="003A29A2"/>
    <w:rsid w:val="003A3063"/>
    <w:rsid w:val="003A327A"/>
    <w:rsid w:val="003A33F8"/>
    <w:rsid w:val="003A36D8"/>
    <w:rsid w:val="003A41B4"/>
    <w:rsid w:val="003A4EF1"/>
    <w:rsid w:val="003A734A"/>
    <w:rsid w:val="003B09CA"/>
    <w:rsid w:val="003B1948"/>
    <w:rsid w:val="003B42A6"/>
    <w:rsid w:val="003B4C55"/>
    <w:rsid w:val="003B550E"/>
    <w:rsid w:val="003C1A49"/>
    <w:rsid w:val="003C237D"/>
    <w:rsid w:val="003C3545"/>
    <w:rsid w:val="003C3F19"/>
    <w:rsid w:val="003C4A38"/>
    <w:rsid w:val="003C5206"/>
    <w:rsid w:val="003C5E04"/>
    <w:rsid w:val="003C5EB2"/>
    <w:rsid w:val="003D065B"/>
    <w:rsid w:val="003D0C9F"/>
    <w:rsid w:val="003D14B6"/>
    <w:rsid w:val="003D1654"/>
    <w:rsid w:val="003D1E7E"/>
    <w:rsid w:val="003D24D8"/>
    <w:rsid w:val="003D2B9F"/>
    <w:rsid w:val="003D3282"/>
    <w:rsid w:val="003D3CAF"/>
    <w:rsid w:val="003D3EA4"/>
    <w:rsid w:val="003D4170"/>
    <w:rsid w:val="003D54EB"/>
    <w:rsid w:val="003D5ED4"/>
    <w:rsid w:val="003D706A"/>
    <w:rsid w:val="003D7D97"/>
    <w:rsid w:val="003D7E12"/>
    <w:rsid w:val="003E1F43"/>
    <w:rsid w:val="003E1F7A"/>
    <w:rsid w:val="003E3A61"/>
    <w:rsid w:val="003E415B"/>
    <w:rsid w:val="003E4E1A"/>
    <w:rsid w:val="003E4EAC"/>
    <w:rsid w:val="003E5290"/>
    <w:rsid w:val="003E5484"/>
    <w:rsid w:val="003E5A2D"/>
    <w:rsid w:val="003E6FA8"/>
    <w:rsid w:val="003E71FB"/>
    <w:rsid w:val="003E7242"/>
    <w:rsid w:val="003E7E48"/>
    <w:rsid w:val="003F28F4"/>
    <w:rsid w:val="003F31E2"/>
    <w:rsid w:val="003F410D"/>
    <w:rsid w:val="003F543F"/>
    <w:rsid w:val="003F6DE6"/>
    <w:rsid w:val="003F761E"/>
    <w:rsid w:val="00402815"/>
    <w:rsid w:val="004028F1"/>
    <w:rsid w:val="00402CD0"/>
    <w:rsid w:val="00403586"/>
    <w:rsid w:val="004038FF"/>
    <w:rsid w:val="00404DA2"/>
    <w:rsid w:val="00406436"/>
    <w:rsid w:val="004079D1"/>
    <w:rsid w:val="00412BB8"/>
    <w:rsid w:val="004138E9"/>
    <w:rsid w:val="004154FE"/>
    <w:rsid w:val="00415964"/>
    <w:rsid w:val="004159B2"/>
    <w:rsid w:val="00415A21"/>
    <w:rsid w:val="004162F2"/>
    <w:rsid w:val="00416A96"/>
    <w:rsid w:val="00416B60"/>
    <w:rsid w:val="00416EF9"/>
    <w:rsid w:val="0041720F"/>
    <w:rsid w:val="004207DE"/>
    <w:rsid w:val="00420980"/>
    <w:rsid w:val="00420B6B"/>
    <w:rsid w:val="00420FAF"/>
    <w:rsid w:val="0042158E"/>
    <w:rsid w:val="00421EEA"/>
    <w:rsid w:val="00424086"/>
    <w:rsid w:val="004248D1"/>
    <w:rsid w:val="00426592"/>
    <w:rsid w:val="00427E07"/>
    <w:rsid w:val="0043065E"/>
    <w:rsid w:val="00431507"/>
    <w:rsid w:val="004320E6"/>
    <w:rsid w:val="00432E00"/>
    <w:rsid w:val="0043385A"/>
    <w:rsid w:val="004347E0"/>
    <w:rsid w:val="00434967"/>
    <w:rsid w:val="00434DEC"/>
    <w:rsid w:val="00435427"/>
    <w:rsid w:val="00436B71"/>
    <w:rsid w:val="0043734A"/>
    <w:rsid w:val="004403E8"/>
    <w:rsid w:val="00442D08"/>
    <w:rsid w:val="004436C4"/>
    <w:rsid w:val="0044403C"/>
    <w:rsid w:val="004468B8"/>
    <w:rsid w:val="00446BBF"/>
    <w:rsid w:val="00446BE8"/>
    <w:rsid w:val="004479FB"/>
    <w:rsid w:val="00450564"/>
    <w:rsid w:val="00451AA4"/>
    <w:rsid w:val="004550EB"/>
    <w:rsid w:val="00455A62"/>
    <w:rsid w:val="00457727"/>
    <w:rsid w:val="00457B15"/>
    <w:rsid w:val="00457C33"/>
    <w:rsid w:val="004606FB"/>
    <w:rsid w:val="00460D96"/>
    <w:rsid w:val="00461248"/>
    <w:rsid w:val="00461499"/>
    <w:rsid w:val="004614B0"/>
    <w:rsid w:val="004619C1"/>
    <w:rsid w:val="00462B95"/>
    <w:rsid w:val="00462DF0"/>
    <w:rsid w:val="00463A92"/>
    <w:rsid w:val="00464BB4"/>
    <w:rsid w:val="00465561"/>
    <w:rsid w:val="0046725D"/>
    <w:rsid w:val="00471122"/>
    <w:rsid w:val="00472292"/>
    <w:rsid w:val="00472811"/>
    <w:rsid w:val="0047407E"/>
    <w:rsid w:val="004742EB"/>
    <w:rsid w:val="0047463A"/>
    <w:rsid w:val="00476102"/>
    <w:rsid w:val="004765B4"/>
    <w:rsid w:val="00476B3B"/>
    <w:rsid w:val="00476C04"/>
    <w:rsid w:val="00476E7A"/>
    <w:rsid w:val="00477AA6"/>
    <w:rsid w:val="00477E96"/>
    <w:rsid w:val="00481B96"/>
    <w:rsid w:val="0048235B"/>
    <w:rsid w:val="00483458"/>
    <w:rsid w:val="00483AD4"/>
    <w:rsid w:val="00484A10"/>
    <w:rsid w:val="00485B62"/>
    <w:rsid w:val="00486B9C"/>
    <w:rsid w:val="00486C0A"/>
    <w:rsid w:val="00487350"/>
    <w:rsid w:val="00487BD5"/>
    <w:rsid w:val="00490348"/>
    <w:rsid w:val="00496152"/>
    <w:rsid w:val="004977F9"/>
    <w:rsid w:val="004A022B"/>
    <w:rsid w:val="004A0832"/>
    <w:rsid w:val="004A0A94"/>
    <w:rsid w:val="004A11B4"/>
    <w:rsid w:val="004A33A0"/>
    <w:rsid w:val="004A40A7"/>
    <w:rsid w:val="004A4995"/>
    <w:rsid w:val="004B04DB"/>
    <w:rsid w:val="004B1EFE"/>
    <w:rsid w:val="004B1F34"/>
    <w:rsid w:val="004B2414"/>
    <w:rsid w:val="004B26E7"/>
    <w:rsid w:val="004B2ABB"/>
    <w:rsid w:val="004B3584"/>
    <w:rsid w:val="004B5162"/>
    <w:rsid w:val="004B5CFC"/>
    <w:rsid w:val="004B6FCF"/>
    <w:rsid w:val="004B7C89"/>
    <w:rsid w:val="004C0999"/>
    <w:rsid w:val="004C0C32"/>
    <w:rsid w:val="004C16D2"/>
    <w:rsid w:val="004C263E"/>
    <w:rsid w:val="004C29E2"/>
    <w:rsid w:val="004C4631"/>
    <w:rsid w:val="004C66A5"/>
    <w:rsid w:val="004C756E"/>
    <w:rsid w:val="004C7A43"/>
    <w:rsid w:val="004C7F53"/>
    <w:rsid w:val="004D0223"/>
    <w:rsid w:val="004D0C46"/>
    <w:rsid w:val="004D1963"/>
    <w:rsid w:val="004D2166"/>
    <w:rsid w:val="004D33F2"/>
    <w:rsid w:val="004D70B2"/>
    <w:rsid w:val="004E056A"/>
    <w:rsid w:val="004E1EFC"/>
    <w:rsid w:val="004E267F"/>
    <w:rsid w:val="004E3B55"/>
    <w:rsid w:val="004E5E88"/>
    <w:rsid w:val="004E7490"/>
    <w:rsid w:val="004F08FC"/>
    <w:rsid w:val="004F1620"/>
    <w:rsid w:val="004F2348"/>
    <w:rsid w:val="004F3205"/>
    <w:rsid w:val="004F5643"/>
    <w:rsid w:val="004F62E2"/>
    <w:rsid w:val="004F6B78"/>
    <w:rsid w:val="004F707B"/>
    <w:rsid w:val="00501612"/>
    <w:rsid w:val="00501C8C"/>
    <w:rsid w:val="00502F1B"/>
    <w:rsid w:val="0050434B"/>
    <w:rsid w:val="0050730E"/>
    <w:rsid w:val="0050736C"/>
    <w:rsid w:val="00507714"/>
    <w:rsid w:val="005110F5"/>
    <w:rsid w:val="00511390"/>
    <w:rsid w:val="00511640"/>
    <w:rsid w:val="00511C23"/>
    <w:rsid w:val="005123D0"/>
    <w:rsid w:val="005133B7"/>
    <w:rsid w:val="00516981"/>
    <w:rsid w:val="00517ED3"/>
    <w:rsid w:val="00520EFC"/>
    <w:rsid w:val="005229B7"/>
    <w:rsid w:val="0052365F"/>
    <w:rsid w:val="00524E79"/>
    <w:rsid w:val="005257AF"/>
    <w:rsid w:val="0052580A"/>
    <w:rsid w:val="0052679F"/>
    <w:rsid w:val="00526D62"/>
    <w:rsid w:val="00527019"/>
    <w:rsid w:val="0053232E"/>
    <w:rsid w:val="00532A2E"/>
    <w:rsid w:val="00533819"/>
    <w:rsid w:val="005402CA"/>
    <w:rsid w:val="005406CC"/>
    <w:rsid w:val="00540F12"/>
    <w:rsid w:val="00541211"/>
    <w:rsid w:val="00541A54"/>
    <w:rsid w:val="00542321"/>
    <w:rsid w:val="00544E08"/>
    <w:rsid w:val="005454C5"/>
    <w:rsid w:val="005472F4"/>
    <w:rsid w:val="00547A6E"/>
    <w:rsid w:val="00547D94"/>
    <w:rsid w:val="005501B3"/>
    <w:rsid w:val="00550A54"/>
    <w:rsid w:val="00554099"/>
    <w:rsid w:val="00554CDE"/>
    <w:rsid w:val="00555361"/>
    <w:rsid w:val="00556716"/>
    <w:rsid w:val="00556D17"/>
    <w:rsid w:val="00557311"/>
    <w:rsid w:val="00557FAF"/>
    <w:rsid w:val="005615DA"/>
    <w:rsid w:val="005624A7"/>
    <w:rsid w:val="00562589"/>
    <w:rsid w:val="00563638"/>
    <w:rsid w:val="00563978"/>
    <w:rsid w:val="00564146"/>
    <w:rsid w:val="00564B3A"/>
    <w:rsid w:val="00564E68"/>
    <w:rsid w:val="00565C02"/>
    <w:rsid w:val="00565FC0"/>
    <w:rsid w:val="005667CF"/>
    <w:rsid w:val="00567296"/>
    <w:rsid w:val="0056799B"/>
    <w:rsid w:val="00567AAB"/>
    <w:rsid w:val="00570969"/>
    <w:rsid w:val="0057291C"/>
    <w:rsid w:val="005742D3"/>
    <w:rsid w:val="00574A96"/>
    <w:rsid w:val="005765C9"/>
    <w:rsid w:val="0057762F"/>
    <w:rsid w:val="0058048E"/>
    <w:rsid w:val="00581CBC"/>
    <w:rsid w:val="005823AB"/>
    <w:rsid w:val="0058268D"/>
    <w:rsid w:val="005837D3"/>
    <w:rsid w:val="00586460"/>
    <w:rsid w:val="00586588"/>
    <w:rsid w:val="0059084A"/>
    <w:rsid w:val="005918F3"/>
    <w:rsid w:val="0059223C"/>
    <w:rsid w:val="00592857"/>
    <w:rsid w:val="00594AA1"/>
    <w:rsid w:val="00595393"/>
    <w:rsid w:val="005959A7"/>
    <w:rsid w:val="005970FE"/>
    <w:rsid w:val="00597A65"/>
    <w:rsid w:val="005A0079"/>
    <w:rsid w:val="005A01C8"/>
    <w:rsid w:val="005A065E"/>
    <w:rsid w:val="005A067F"/>
    <w:rsid w:val="005A13BA"/>
    <w:rsid w:val="005A1F21"/>
    <w:rsid w:val="005A289F"/>
    <w:rsid w:val="005A408D"/>
    <w:rsid w:val="005A46F1"/>
    <w:rsid w:val="005A5281"/>
    <w:rsid w:val="005A5318"/>
    <w:rsid w:val="005A64CC"/>
    <w:rsid w:val="005A68F7"/>
    <w:rsid w:val="005A6BC3"/>
    <w:rsid w:val="005B1FFE"/>
    <w:rsid w:val="005B2529"/>
    <w:rsid w:val="005B3187"/>
    <w:rsid w:val="005B4B9B"/>
    <w:rsid w:val="005B5652"/>
    <w:rsid w:val="005B7458"/>
    <w:rsid w:val="005B76EB"/>
    <w:rsid w:val="005B7ADF"/>
    <w:rsid w:val="005B7D5C"/>
    <w:rsid w:val="005C1AA1"/>
    <w:rsid w:val="005C2F3C"/>
    <w:rsid w:val="005C30AE"/>
    <w:rsid w:val="005C4C65"/>
    <w:rsid w:val="005C4CD9"/>
    <w:rsid w:val="005C4FDE"/>
    <w:rsid w:val="005C5C22"/>
    <w:rsid w:val="005C66C1"/>
    <w:rsid w:val="005C6E58"/>
    <w:rsid w:val="005D1714"/>
    <w:rsid w:val="005D181B"/>
    <w:rsid w:val="005D2FA4"/>
    <w:rsid w:val="005D6CA5"/>
    <w:rsid w:val="005D7213"/>
    <w:rsid w:val="005D74DC"/>
    <w:rsid w:val="005D75AD"/>
    <w:rsid w:val="005D78BE"/>
    <w:rsid w:val="005D7C69"/>
    <w:rsid w:val="005E0777"/>
    <w:rsid w:val="005E147D"/>
    <w:rsid w:val="005E19A9"/>
    <w:rsid w:val="005E23B4"/>
    <w:rsid w:val="005E31AE"/>
    <w:rsid w:val="005E3A26"/>
    <w:rsid w:val="005E3CD2"/>
    <w:rsid w:val="005E5F7A"/>
    <w:rsid w:val="005E608C"/>
    <w:rsid w:val="005E6579"/>
    <w:rsid w:val="005E65D0"/>
    <w:rsid w:val="005E7601"/>
    <w:rsid w:val="005F12DD"/>
    <w:rsid w:val="005F28D0"/>
    <w:rsid w:val="005F3B4D"/>
    <w:rsid w:val="005F44BD"/>
    <w:rsid w:val="005F6C2B"/>
    <w:rsid w:val="005F7FBC"/>
    <w:rsid w:val="0060057E"/>
    <w:rsid w:val="006005AE"/>
    <w:rsid w:val="00600B10"/>
    <w:rsid w:val="006028CE"/>
    <w:rsid w:val="00607059"/>
    <w:rsid w:val="00612551"/>
    <w:rsid w:val="00612ED5"/>
    <w:rsid w:val="00613B08"/>
    <w:rsid w:val="00614493"/>
    <w:rsid w:val="006147E8"/>
    <w:rsid w:val="00615132"/>
    <w:rsid w:val="0061514D"/>
    <w:rsid w:val="006154F8"/>
    <w:rsid w:val="00616892"/>
    <w:rsid w:val="00616DDC"/>
    <w:rsid w:val="00617885"/>
    <w:rsid w:val="00617986"/>
    <w:rsid w:val="006179A8"/>
    <w:rsid w:val="00620437"/>
    <w:rsid w:val="006218C2"/>
    <w:rsid w:val="00622D20"/>
    <w:rsid w:val="006239CA"/>
    <w:rsid w:val="006261C6"/>
    <w:rsid w:val="00627E8C"/>
    <w:rsid w:val="00632188"/>
    <w:rsid w:val="00632860"/>
    <w:rsid w:val="00632CFB"/>
    <w:rsid w:val="00632DD8"/>
    <w:rsid w:val="00633FF7"/>
    <w:rsid w:val="00634706"/>
    <w:rsid w:val="00634AF7"/>
    <w:rsid w:val="00640DAA"/>
    <w:rsid w:val="00641425"/>
    <w:rsid w:val="00641E91"/>
    <w:rsid w:val="00642CAF"/>
    <w:rsid w:val="00643C39"/>
    <w:rsid w:val="00644CF5"/>
    <w:rsid w:val="0064576C"/>
    <w:rsid w:val="00645DEC"/>
    <w:rsid w:val="00645EE9"/>
    <w:rsid w:val="00646BF6"/>
    <w:rsid w:val="00647277"/>
    <w:rsid w:val="0064766D"/>
    <w:rsid w:val="00647B9C"/>
    <w:rsid w:val="00650496"/>
    <w:rsid w:val="00650EDA"/>
    <w:rsid w:val="0065186D"/>
    <w:rsid w:val="0065589B"/>
    <w:rsid w:val="0065715B"/>
    <w:rsid w:val="0065751A"/>
    <w:rsid w:val="006627D3"/>
    <w:rsid w:val="00664CB6"/>
    <w:rsid w:val="006652AD"/>
    <w:rsid w:val="00666139"/>
    <w:rsid w:val="00666E24"/>
    <w:rsid w:val="00672257"/>
    <w:rsid w:val="00672405"/>
    <w:rsid w:val="00672F32"/>
    <w:rsid w:val="00675DF1"/>
    <w:rsid w:val="00676EA4"/>
    <w:rsid w:val="00677E54"/>
    <w:rsid w:val="0068035E"/>
    <w:rsid w:val="00681797"/>
    <w:rsid w:val="00682153"/>
    <w:rsid w:val="00690D1E"/>
    <w:rsid w:val="00691A8B"/>
    <w:rsid w:val="00691CD4"/>
    <w:rsid w:val="00692055"/>
    <w:rsid w:val="006920D0"/>
    <w:rsid w:val="006926D8"/>
    <w:rsid w:val="00694A28"/>
    <w:rsid w:val="00694F22"/>
    <w:rsid w:val="00695558"/>
    <w:rsid w:val="00697BFF"/>
    <w:rsid w:val="006A0A57"/>
    <w:rsid w:val="006A0CD4"/>
    <w:rsid w:val="006A165D"/>
    <w:rsid w:val="006A1F79"/>
    <w:rsid w:val="006A4149"/>
    <w:rsid w:val="006A4679"/>
    <w:rsid w:val="006A4CDF"/>
    <w:rsid w:val="006A5B8A"/>
    <w:rsid w:val="006A6732"/>
    <w:rsid w:val="006B014C"/>
    <w:rsid w:val="006B026D"/>
    <w:rsid w:val="006B1CE4"/>
    <w:rsid w:val="006B3765"/>
    <w:rsid w:val="006B3FA9"/>
    <w:rsid w:val="006B5082"/>
    <w:rsid w:val="006B5349"/>
    <w:rsid w:val="006B565B"/>
    <w:rsid w:val="006B6CAB"/>
    <w:rsid w:val="006B6D8F"/>
    <w:rsid w:val="006C0704"/>
    <w:rsid w:val="006C0F02"/>
    <w:rsid w:val="006C20A4"/>
    <w:rsid w:val="006C2F3F"/>
    <w:rsid w:val="006C365B"/>
    <w:rsid w:val="006C3991"/>
    <w:rsid w:val="006C3F8E"/>
    <w:rsid w:val="006C4446"/>
    <w:rsid w:val="006C5E4A"/>
    <w:rsid w:val="006C5F38"/>
    <w:rsid w:val="006C6603"/>
    <w:rsid w:val="006C6774"/>
    <w:rsid w:val="006C6DB0"/>
    <w:rsid w:val="006C770A"/>
    <w:rsid w:val="006C7F47"/>
    <w:rsid w:val="006D3383"/>
    <w:rsid w:val="006D5021"/>
    <w:rsid w:val="006D63B9"/>
    <w:rsid w:val="006E08B7"/>
    <w:rsid w:val="006E0E7D"/>
    <w:rsid w:val="006E197F"/>
    <w:rsid w:val="006E21A8"/>
    <w:rsid w:val="006E2FC8"/>
    <w:rsid w:val="006E4D9E"/>
    <w:rsid w:val="006E5053"/>
    <w:rsid w:val="006E5DF8"/>
    <w:rsid w:val="006E5EAC"/>
    <w:rsid w:val="006E7ED2"/>
    <w:rsid w:val="006F090A"/>
    <w:rsid w:val="006F14CD"/>
    <w:rsid w:val="006F28B5"/>
    <w:rsid w:val="006F29F1"/>
    <w:rsid w:val="006F2B42"/>
    <w:rsid w:val="006F2D5B"/>
    <w:rsid w:val="006F3CE7"/>
    <w:rsid w:val="006F3D5E"/>
    <w:rsid w:val="006F4910"/>
    <w:rsid w:val="006F52E6"/>
    <w:rsid w:val="006F67FF"/>
    <w:rsid w:val="006F6EDD"/>
    <w:rsid w:val="006F79C4"/>
    <w:rsid w:val="006F7EBF"/>
    <w:rsid w:val="0070030A"/>
    <w:rsid w:val="00700B16"/>
    <w:rsid w:val="00700DF8"/>
    <w:rsid w:val="0070137D"/>
    <w:rsid w:val="0070622E"/>
    <w:rsid w:val="00706724"/>
    <w:rsid w:val="00710D18"/>
    <w:rsid w:val="0071149E"/>
    <w:rsid w:val="00711530"/>
    <w:rsid w:val="00711907"/>
    <w:rsid w:val="00711D57"/>
    <w:rsid w:val="00712010"/>
    <w:rsid w:val="007133FC"/>
    <w:rsid w:val="007137F2"/>
    <w:rsid w:val="00714DBB"/>
    <w:rsid w:val="007168D6"/>
    <w:rsid w:val="00716D4D"/>
    <w:rsid w:val="007171EF"/>
    <w:rsid w:val="00720A74"/>
    <w:rsid w:val="00721BF2"/>
    <w:rsid w:val="0072348D"/>
    <w:rsid w:val="0072485F"/>
    <w:rsid w:val="00725058"/>
    <w:rsid w:val="00725687"/>
    <w:rsid w:val="0072582F"/>
    <w:rsid w:val="007269B6"/>
    <w:rsid w:val="007276E4"/>
    <w:rsid w:val="00727FEB"/>
    <w:rsid w:val="00730E1C"/>
    <w:rsid w:val="007318B2"/>
    <w:rsid w:val="00732E81"/>
    <w:rsid w:val="007333D6"/>
    <w:rsid w:val="00733E09"/>
    <w:rsid w:val="007348C6"/>
    <w:rsid w:val="00735616"/>
    <w:rsid w:val="00735C21"/>
    <w:rsid w:val="00736DE4"/>
    <w:rsid w:val="007402F9"/>
    <w:rsid w:val="007459CA"/>
    <w:rsid w:val="007478A0"/>
    <w:rsid w:val="00750061"/>
    <w:rsid w:val="007510BB"/>
    <w:rsid w:val="007515E2"/>
    <w:rsid w:val="0075390D"/>
    <w:rsid w:val="007545F4"/>
    <w:rsid w:val="00761EA7"/>
    <w:rsid w:val="007621D6"/>
    <w:rsid w:val="00767A24"/>
    <w:rsid w:val="00767B60"/>
    <w:rsid w:val="007714D1"/>
    <w:rsid w:val="007731E2"/>
    <w:rsid w:val="0077329C"/>
    <w:rsid w:val="0077330B"/>
    <w:rsid w:val="00775993"/>
    <w:rsid w:val="00775C0C"/>
    <w:rsid w:val="0077692E"/>
    <w:rsid w:val="00776AE4"/>
    <w:rsid w:val="00776E4F"/>
    <w:rsid w:val="00777D01"/>
    <w:rsid w:val="00780A13"/>
    <w:rsid w:val="007810AC"/>
    <w:rsid w:val="00781801"/>
    <w:rsid w:val="00781FB1"/>
    <w:rsid w:val="007821FD"/>
    <w:rsid w:val="00782D22"/>
    <w:rsid w:val="00783D9F"/>
    <w:rsid w:val="00784C99"/>
    <w:rsid w:val="00785235"/>
    <w:rsid w:val="00790BA2"/>
    <w:rsid w:val="00790E7C"/>
    <w:rsid w:val="00793310"/>
    <w:rsid w:val="00794D6A"/>
    <w:rsid w:val="00794D91"/>
    <w:rsid w:val="007A0167"/>
    <w:rsid w:val="007A069E"/>
    <w:rsid w:val="007A2BE8"/>
    <w:rsid w:val="007A373F"/>
    <w:rsid w:val="007A4A50"/>
    <w:rsid w:val="007A4E8A"/>
    <w:rsid w:val="007A5BEF"/>
    <w:rsid w:val="007A5EF7"/>
    <w:rsid w:val="007B0E21"/>
    <w:rsid w:val="007B2431"/>
    <w:rsid w:val="007B4A21"/>
    <w:rsid w:val="007B4A9F"/>
    <w:rsid w:val="007B5CBE"/>
    <w:rsid w:val="007B5F3F"/>
    <w:rsid w:val="007B6024"/>
    <w:rsid w:val="007B675D"/>
    <w:rsid w:val="007B71B3"/>
    <w:rsid w:val="007B7615"/>
    <w:rsid w:val="007B773B"/>
    <w:rsid w:val="007C0F57"/>
    <w:rsid w:val="007C12A9"/>
    <w:rsid w:val="007C1F67"/>
    <w:rsid w:val="007C23DE"/>
    <w:rsid w:val="007C325E"/>
    <w:rsid w:val="007C3F4C"/>
    <w:rsid w:val="007C60DD"/>
    <w:rsid w:val="007C71A3"/>
    <w:rsid w:val="007D020B"/>
    <w:rsid w:val="007D16ED"/>
    <w:rsid w:val="007D22E9"/>
    <w:rsid w:val="007D22F5"/>
    <w:rsid w:val="007D28EF"/>
    <w:rsid w:val="007D2C27"/>
    <w:rsid w:val="007D3933"/>
    <w:rsid w:val="007D3AFB"/>
    <w:rsid w:val="007D3F8F"/>
    <w:rsid w:val="007D46CF"/>
    <w:rsid w:val="007D5345"/>
    <w:rsid w:val="007D5A4A"/>
    <w:rsid w:val="007D62D9"/>
    <w:rsid w:val="007D631A"/>
    <w:rsid w:val="007D729B"/>
    <w:rsid w:val="007E0848"/>
    <w:rsid w:val="007E19C1"/>
    <w:rsid w:val="007E1C87"/>
    <w:rsid w:val="007E1DF4"/>
    <w:rsid w:val="007E2F93"/>
    <w:rsid w:val="007E3B5F"/>
    <w:rsid w:val="007E5C13"/>
    <w:rsid w:val="007F0CAA"/>
    <w:rsid w:val="007F0E31"/>
    <w:rsid w:val="007F2820"/>
    <w:rsid w:val="007F3CBF"/>
    <w:rsid w:val="007F5B3D"/>
    <w:rsid w:val="007F5F7E"/>
    <w:rsid w:val="007F6EBD"/>
    <w:rsid w:val="00800C61"/>
    <w:rsid w:val="00801574"/>
    <w:rsid w:val="00801757"/>
    <w:rsid w:val="00801A57"/>
    <w:rsid w:val="00801E82"/>
    <w:rsid w:val="008024B8"/>
    <w:rsid w:val="00802CF5"/>
    <w:rsid w:val="008044F1"/>
    <w:rsid w:val="0080451B"/>
    <w:rsid w:val="008047AB"/>
    <w:rsid w:val="00805AB4"/>
    <w:rsid w:val="00806BCF"/>
    <w:rsid w:val="008114D1"/>
    <w:rsid w:val="00811C54"/>
    <w:rsid w:val="008127E8"/>
    <w:rsid w:val="00813AE0"/>
    <w:rsid w:val="00814263"/>
    <w:rsid w:val="008148B9"/>
    <w:rsid w:val="00816C37"/>
    <w:rsid w:val="00816E03"/>
    <w:rsid w:val="008175B1"/>
    <w:rsid w:val="00817D50"/>
    <w:rsid w:val="00817E63"/>
    <w:rsid w:val="00820546"/>
    <w:rsid w:val="008228C1"/>
    <w:rsid w:val="008237E4"/>
    <w:rsid w:val="008249D0"/>
    <w:rsid w:val="0082555F"/>
    <w:rsid w:val="008262DA"/>
    <w:rsid w:val="008273D8"/>
    <w:rsid w:val="00827B44"/>
    <w:rsid w:val="00831791"/>
    <w:rsid w:val="008321AD"/>
    <w:rsid w:val="00834638"/>
    <w:rsid w:val="008365FF"/>
    <w:rsid w:val="008374A7"/>
    <w:rsid w:val="0083761D"/>
    <w:rsid w:val="00837D8B"/>
    <w:rsid w:val="00841397"/>
    <w:rsid w:val="008424FE"/>
    <w:rsid w:val="00842B49"/>
    <w:rsid w:val="00842F8D"/>
    <w:rsid w:val="00843B39"/>
    <w:rsid w:val="00844773"/>
    <w:rsid w:val="00845A3C"/>
    <w:rsid w:val="00845A76"/>
    <w:rsid w:val="00845E1E"/>
    <w:rsid w:val="00845E57"/>
    <w:rsid w:val="00846ACC"/>
    <w:rsid w:val="00850B8B"/>
    <w:rsid w:val="00851BC9"/>
    <w:rsid w:val="008528BD"/>
    <w:rsid w:val="00852E2F"/>
    <w:rsid w:val="008543C4"/>
    <w:rsid w:val="00854849"/>
    <w:rsid w:val="0085587D"/>
    <w:rsid w:val="00855B6A"/>
    <w:rsid w:val="00856D1A"/>
    <w:rsid w:val="00856F41"/>
    <w:rsid w:val="008578C7"/>
    <w:rsid w:val="0086111F"/>
    <w:rsid w:val="00863078"/>
    <w:rsid w:val="00863753"/>
    <w:rsid w:val="00865038"/>
    <w:rsid w:val="008657C3"/>
    <w:rsid w:val="008667AC"/>
    <w:rsid w:val="00866E2B"/>
    <w:rsid w:val="008708C2"/>
    <w:rsid w:val="0087150E"/>
    <w:rsid w:val="008721CF"/>
    <w:rsid w:val="00873377"/>
    <w:rsid w:val="008738F7"/>
    <w:rsid w:val="008753CC"/>
    <w:rsid w:val="008756E7"/>
    <w:rsid w:val="00877FD5"/>
    <w:rsid w:val="00880022"/>
    <w:rsid w:val="0088094A"/>
    <w:rsid w:val="008815C3"/>
    <w:rsid w:val="008817DE"/>
    <w:rsid w:val="008843EF"/>
    <w:rsid w:val="0088474C"/>
    <w:rsid w:val="0088479F"/>
    <w:rsid w:val="00885353"/>
    <w:rsid w:val="008869E8"/>
    <w:rsid w:val="008870D9"/>
    <w:rsid w:val="008911DD"/>
    <w:rsid w:val="008919E6"/>
    <w:rsid w:val="00893B3B"/>
    <w:rsid w:val="00896473"/>
    <w:rsid w:val="008970EC"/>
    <w:rsid w:val="008A12B3"/>
    <w:rsid w:val="008A3719"/>
    <w:rsid w:val="008A3E53"/>
    <w:rsid w:val="008A437A"/>
    <w:rsid w:val="008A47BE"/>
    <w:rsid w:val="008A4839"/>
    <w:rsid w:val="008A4AC2"/>
    <w:rsid w:val="008A55ED"/>
    <w:rsid w:val="008A5676"/>
    <w:rsid w:val="008A6357"/>
    <w:rsid w:val="008B09F1"/>
    <w:rsid w:val="008B159F"/>
    <w:rsid w:val="008B1A31"/>
    <w:rsid w:val="008B2E20"/>
    <w:rsid w:val="008B3F2D"/>
    <w:rsid w:val="008B415C"/>
    <w:rsid w:val="008B4D23"/>
    <w:rsid w:val="008C00AE"/>
    <w:rsid w:val="008C16C7"/>
    <w:rsid w:val="008C47BE"/>
    <w:rsid w:val="008C58C9"/>
    <w:rsid w:val="008C7DEA"/>
    <w:rsid w:val="008D2BAF"/>
    <w:rsid w:val="008D3283"/>
    <w:rsid w:val="008D36F1"/>
    <w:rsid w:val="008D3E71"/>
    <w:rsid w:val="008D4A1C"/>
    <w:rsid w:val="008D4C77"/>
    <w:rsid w:val="008D6252"/>
    <w:rsid w:val="008D6A67"/>
    <w:rsid w:val="008D76A6"/>
    <w:rsid w:val="008E0EEA"/>
    <w:rsid w:val="008E25A8"/>
    <w:rsid w:val="008E2E39"/>
    <w:rsid w:val="008E3783"/>
    <w:rsid w:val="008E4BEB"/>
    <w:rsid w:val="008E4C50"/>
    <w:rsid w:val="008E5A4E"/>
    <w:rsid w:val="008E6A20"/>
    <w:rsid w:val="008F130A"/>
    <w:rsid w:val="008F29F3"/>
    <w:rsid w:val="008F378D"/>
    <w:rsid w:val="008F41F8"/>
    <w:rsid w:val="008F6609"/>
    <w:rsid w:val="008F7CCB"/>
    <w:rsid w:val="009029E6"/>
    <w:rsid w:val="00903E7E"/>
    <w:rsid w:val="00904192"/>
    <w:rsid w:val="009050DF"/>
    <w:rsid w:val="00905C00"/>
    <w:rsid w:val="00906D8A"/>
    <w:rsid w:val="00913FF3"/>
    <w:rsid w:val="00914A4F"/>
    <w:rsid w:val="00914CD0"/>
    <w:rsid w:val="009215FA"/>
    <w:rsid w:val="0092218B"/>
    <w:rsid w:val="009223FF"/>
    <w:rsid w:val="00922560"/>
    <w:rsid w:val="009226A6"/>
    <w:rsid w:val="00922BE4"/>
    <w:rsid w:val="00923397"/>
    <w:rsid w:val="00925284"/>
    <w:rsid w:val="00925460"/>
    <w:rsid w:val="009266D3"/>
    <w:rsid w:val="009271EB"/>
    <w:rsid w:val="0092754F"/>
    <w:rsid w:val="00927FE4"/>
    <w:rsid w:val="00930190"/>
    <w:rsid w:val="00930856"/>
    <w:rsid w:val="00932011"/>
    <w:rsid w:val="00932543"/>
    <w:rsid w:val="00932E34"/>
    <w:rsid w:val="009332AC"/>
    <w:rsid w:val="00933543"/>
    <w:rsid w:val="0093597C"/>
    <w:rsid w:val="00936485"/>
    <w:rsid w:val="009365A1"/>
    <w:rsid w:val="00940B6E"/>
    <w:rsid w:val="0094359E"/>
    <w:rsid w:val="00944278"/>
    <w:rsid w:val="0094611D"/>
    <w:rsid w:val="009466DC"/>
    <w:rsid w:val="00946FCE"/>
    <w:rsid w:val="00947897"/>
    <w:rsid w:val="00951832"/>
    <w:rsid w:val="00951EBC"/>
    <w:rsid w:val="0095241B"/>
    <w:rsid w:val="00952B3C"/>
    <w:rsid w:val="00952CAA"/>
    <w:rsid w:val="0095379E"/>
    <w:rsid w:val="00954E39"/>
    <w:rsid w:val="0095672F"/>
    <w:rsid w:val="009570D1"/>
    <w:rsid w:val="009577E4"/>
    <w:rsid w:val="0095783D"/>
    <w:rsid w:val="00957ADD"/>
    <w:rsid w:val="00957FDF"/>
    <w:rsid w:val="009612E2"/>
    <w:rsid w:val="00961819"/>
    <w:rsid w:val="00963421"/>
    <w:rsid w:val="00963CC6"/>
    <w:rsid w:val="00964C1E"/>
    <w:rsid w:val="00965402"/>
    <w:rsid w:val="00965693"/>
    <w:rsid w:val="00966383"/>
    <w:rsid w:val="00966A28"/>
    <w:rsid w:val="00967E18"/>
    <w:rsid w:val="00971EC0"/>
    <w:rsid w:val="009740B2"/>
    <w:rsid w:val="00976CA1"/>
    <w:rsid w:val="00977595"/>
    <w:rsid w:val="009808A0"/>
    <w:rsid w:val="0098559C"/>
    <w:rsid w:val="00986E69"/>
    <w:rsid w:val="0098774E"/>
    <w:rsid w:val="0099033E"/>
    <w:rsid w:val="00990389"/>
    <w:rsid w:val="009910CE"/>
    <w:rsid w:val="0099393B"/>
    <w:rsid w:val="009939FE"/>
    <w:rsid w:val="00994340"/>
    <w:rsid w:val="009950E2"/>
    <w:rsid w:val="009960DA"/>
    <w:rsid w:val="00996EE7"/>
    <w:rsid w:val="009A14B9"/>
    <w:rsid w:val="009A1A3D"/>
    <w:rsid w:val="009A2C62"/>
    <w:rsid w:val="009A2E42"/>
    <w:rsid w:val="009A3904"/>
    <w:rsid w:val="009A53E6"/>
    <w:rsid w:val="009A605E"/>
    <w:rsid w:val="009A6B70"/>
    <w:rsid w:val="009A6B94"/>
    <w:rsid w:val="009B0069"/>
    <w:rsid w:val="009B092E"/>
    <w:rsid w:val="009B0C23"/>
    <w:rsid w:val="009B0C8C"/>
    <w:rsid w:val="009B0C97"/>
    <w:rsid w:val="009B0EF6"/>
    <w:rsid w:val="009B16C1"/>
    <w:rsid w:val="009B2310"/>
    <w:rsid w:val="009B4943"/>
    <w:rsid w:val="009B51E8"/>
    <w:rsid w:val="009B5F98"/>
    <w:rsid w:val="009B7676"/>
    <w:rsid w:val="009C04B3"/>
    <w:rsid w:val="009C073E"/>
    <w:rsid w:val="009C2C5D"/>
    <w:rsid w:val="009C44BE"/>
    <w:rsid w:val="009C44FC"/>
    <w:rsid w:val="009C45C5"/>
    <w:rsid w:val="009C50CA"/>
    <w:rsid w:val="009C58E6"/>
    <w:rsid w:val="009C7745"/>
    <w:rsid w:val="009C78CC"/>
    <w:rsid w:val="009C7F0B"/>
    <w:rsid w:val="009D0336"/>
    <w:rsid w:val="009D0545"/>
    <w:rsid w:val="009D104B"/>
    <w:rsid w:val="009D1F1E"/>
    <w:rsid w:val="009D229E"/>
    <w:rsid w:val="009D3A0D"/>
    <w:rsid w:val="009D4E5F"/>
    <w:rsid w:val="009D65E4"/>
    <w:rsid w:val="009D6D54"/>
    <w:rsid w:val="009E0101"/>
    <w:rsid w:val="009E111A"/>
    <w:rsid w:val="009E2E56"/>
    <w:rsid w:val="009E68CC"/>
    <w:rsid w:val="009E6B31"/>
    <w:rsid w:val="009E77FB"/>
    <w:rsid w:val="009F065C"/>
    <w:rsid w:val="009F2DE4"/>
    <w:rsid w:val="009F4A7C"/>
    <w:rsid w:val="009F5D2C"/>
    <w:rsid w:val="009F645E"/>
    <w:rsid w:val="009F7770"/>
    <w:rsid w:val="00A0074E"/>
    <w:rsid w:val="00A0089E"/>
    <w:rsid w:val="00A015AD"/>
    <w:rsid w:val="00A03489"/>
    <w:rsid w:val="00A06025"/>
    <w:rsid w:val="00A10789"/>
    <w:rsid w:val="00A10B81"/>
    <w:rsid w:val="00A1104E"/>
    <w:rsid w:val="00A11DAB"/>
    <w:rsid w:val="00A135CB"/>
    <w:rsid w:val="00A13A1B"/>
    <w:rsid w:val="00A13FFD"/>
    <w:rsid w:val="00A162F3"/>
    <w:rsid w:val="00A16EEE"/>
    <w:rsid w:val="00A174E2"/>
    <w:rsid w:val="00A2009C"/>
    <w:rsid w:val="00A21EB5"/>
    <w:rsid w:val="00A240E1"/>
    <w:rsid w:val="00A24B73"/>
    <w:rsid w:val="00A25913"/>
    <w:rsid w:val="00A26C29"/>
    <w:rsid w:val="00A27D98"/>
    <w:rsid w:val="00A306FF"/>
    <w:rsid w:val="00A30C4C"/>
    <w:rsid w:val="00A3115B"/>
    <w:rsid w:val="00A3162F"/>
    <w:rsid w:val="00A31BAD"/>
    <w:rsid w:val="00A33187"/>
    <w:rsid w:val="00A3447E"/>
    <w:rsid w:val="00A35428"/>
    <w:rsid w:val="00A3556B"/>
    <w:rsid w:val="00A35A8A"/>
    <w:rsid w:val="00A36332"/>
    <w:rsid w:val="00A36A6D"/>
    <w:rsid w:val="00A37794"/>
    <w:rsid w:val="00A40AAA"/>
    <w:rsid w:val="00A4144E"/>
    <w:rsid w:val="00A439D6"/>
    <w:rsid w:val="00A4589F"/>
    <w:rsid w:val="00A46214"/>
    <w:rsid w:val="00A467CB"/>
    <w:rsid w:val="00A467DC"/>
    <w:rsid w:val="00A46F46"/>
    <w:rsid w:val="00A505EC"/>
    <w:rsid w:val="00A509EE"/>
    <w:rsid w:val="00A51177"/>
    <w:rsid w:val="00A5363D"/>
    <w:rsid w:val="00A54C69"/>
    <w:rsid w:val="00A57D92"/>
    <w:rsid w:val="00A610F8"/>
    <w:rsid w:val="00A6178D"/>
    <w:rsid w:val="00A61D9B"/>
    <w:rsid w:val="00A6218B"/>
    <w:rsid w:val="00A63337"/>
    <w:rsid w:val="00A6396A"/>
    <w:rsid w:val="00A64701"/>
    <w:rsid w:val="00A647E8"/>
    <w:rsid w:val="00A6494B"/>
    <w:rsid w:val="00A679BA"/>
    <w:rsid w:val="00A71475"/>
    <w:rsid w:val="00A71B6D"/>
    <w:rsid w:val="00A71E45"/>
    <w:rsid w:val="00A720DF"/>
    <w:rsid w:val="00A723A0"/>
    <w:rsid w:val="00A74235"/>
    <w:rsid w:val="00A742C8"/>
    <w:rsid w:val="00A74F95"/>
    <w:rsid w:val="00A7504D"/>
    <w:rsid w:val="00A75544"/>
    <w:rsid w:val="00A76E11"/>
    <w:rsid w:val="00A76F02"/>
    <w:rsid w:val="00A77061"/>
    <w:rsid w:val="00A77996"/>
    <w:rsid w:val="00A81C48"/>
    <w:rsid w:val="00A820E0"/>
    <w:rsid w:val="00A83802"/>
    <w:rsid w:val="00A84202"/>
    <w:rsid w:val="00A85F02"/>
    <w:rsid w:val="00A8645E"/>
    <w:rsid w:val="00A8664D"/>
    <w:rsid w:val="00A87387"/>
    <w:rsid w:val="00A87CAA"/>
    <w:rsid w:val="00A9012F"/>
    <w:rsid w:val="00A91559"/>
    <w:rsid w:val="00A91DD5"/>
    <w:rsid w:val="00A92C6A"/>
    <w:rsid w:val="00A94596"/>
    <w:rsid w:val="00A94944"/>
    <w:rsid w:val="00A94F8D"/>
    <w:rsid w:val="00A960BE"/>
    <w:rsid w:val="00A968B7"/>
    <w:rsid w:val="00A97587"/>
    <w:rsid w:val="00AA09AB"/>
    <w:rsid w:val="00AA149C"/>
    <w:rsid w:val="00AA1A22"/>
    <w:rsid w:val="00AA2075"/>
    <w:rsid w:val="00AA3F37"/>
    <w:rsid w:val="00AA4B65"/>
    <w:rsid w:val="00AA4C4A"/>
    <w:rsid w:val="00AA4F40"/>
    <w:rsid w:val="00AA5028"/>
    <w:rsid w:val="00AA5095"/>
    <w:rsid w:val="00AA5812"/>
    <w:rsid w:val="00AA75C7"/>
    <w:rsid w:val="00AB2154"/>
    <w:rsid w:val="00AB22F1"/>
    <w:rsid w:val="00AB48D4"/>
    <w:rsid w:val="00AC0EEB"/>
    <w:rsid w:val="00AC199D"/>
    <w:rsid w:val="00AC1A12"/>
    <w:rsid w:val="00AC1E66"/>
    <w:rsid w:val="00AC2304"/>
    <w:rsid w:val="00AC3F47"/>
    <w:rsid w:val="00AC42DE"/>
    <w:rsid w:val="00AC4E11"/>
    <w:rsid w:val="00AC5215"/>
    <w:rsid w:val="00AC5D88"/>
    <w:rsid w:val="00AC62F5"/>
    <w:rsid w:val="00AC6392"/>
    <w:rsid w:val="00AC6402"/>
    <w:rsid w:val="00AC7C62"/>
    <w:rsid w:val="00AD1D93"/>
    <w:rsid w:val="00AD2BDC"/>
    <w:rsid w:val="00AD3494"/>
    <w:rsid w:val="00AD677F"/>
    <w:rsid w:val="00AE09A9"/>
    <w:rsid w:val="00AE41D0"/>
    <w:rsid w:val="00AE4DB0"/>
    <w:rsid w:val="00AE4EEE"/>
    <w:rsid w:val="00AE5309"/>
    <w:rsid w:val="00AE6B3D"/>
    <w:rsid w:val="00AE6CAD"/>
    <w:rsid w:val="00AE7821"/>
    <w:rsid w:val="00AF0DCC"/>
    <w:rsid w:val="00AF124D"/>
    <w:rsid w:val="00AF1B07"/>
    <w:rsid w:val="00AF3313"/>
    <w:rsid w:val="00AF443E"/>
    <w:rsid w:val="00AF505B"/>
    <w:rsid w:val="00AF5710"/>
    <w:rsid w:val="00B01463"/>
    <w:rsid w:val="00B01A85"/>
    <w:rsid w:val="00B02570"/>
    <w:rsid w:val="00B035B4"/>
    <w:rsid w:val="00B0468F"/>
    <w:rsid w:val="00B04BD9"/>
    <w:rsid w:val="00B04CC7"/>
    <w:rsid w:val="00B10609"/>
    <w:rsid w:val="00B11995"/>
    <w:rsid w:val="00B1219A"/>
    <w:rsid w:val="00B12D81"/>
    <w:rsid w:val="00B13718"/>
    <w:rsid w:val="00B13A0A"/>
    <w:rsid w:val="00B13B22"/>
    <w:rsid w:val="00B142D6"/>
    <w:rsid w:val="00B14CAC"/>
    <w:rsid w:val="00B14EC5"/>
    <w:rsid w:val="00B15D1D"/>
    <w:rsid w:val="00B1631F"/>
    <w:rsid w:val="00B16B40"/>
    <w:rsid w:val="00B171FE"/>
    <w:rsid w:val="00B175A7"/>
    <w:rsid w:val="00B2054D"/>
    <w:rsid w:val="00B22210"/>
    <w:rsid w:val="00B2276B"/>
    <w:rsid w:val="00B24163"/>
    <w:rsid w:val="00B243C3"/>
    <w:rsid w:val="00B245F0"/>
    <w:rsid w:val="00B258E7"/>
    <w:rsid w:val="00B25937"/>
    <w:rsid w:val="00B3049F"/>
    <w:rsid w:val="00B323D9"/>
    <w:rsid w:val="00B33A52"/>
    <w:rsid w:val="00B3415D"/>
    <w:rsid w:val="00B3477F"/>
    <w:rsid w:val="00B350E4"/>
    <w:rsid w:val="00B3512D"/>
    <w:rsid w:val="00B35C50"/>
    <w:rsid w:val="00B36E16"/>
    <w:rsid w:val="00B425A3"/>
    <w:rsid w:val="00B429C4"/>
    <w:rsid w:val="00B431FC"/>
    <w:rsid w:val="00B433CA"/>
    <w:rsid w:val="00B437F7"/>
    <w:rsid w:val="00B44BFA"/>
    <w:rsid w:val="00B452B1"/>
    <w:rsid w:val="00B468A1"/>
    <w:rsid w:val="00B46A1C"/>
    <w:rsid w:val="00B46C43"/>
    <w:rsid w:val="00B47410"/>
    <w:rsid w:val="00B47FCE"/>
    <w:rsid w:val="00B51E53"/>
    <w:rsid w:val="00B51F9B"/>
    <w:rsid w:val="00B523D8"/>
    <w:rsid w:val="00B524D6"/>
    <w:rsid w:val="00B52CB3"/>
    <w:rsid w:val="00B556BF"/>
    <w:rsid w:val="00B60E29"/>
    <w:rsid w:val="00B619B5"/>
    <w:rsid w:val="00B61A43"/>
    <w:rsid w:val="00B6289D"/>
    <w:rsid w:val="00B62F52"/>
    <w:rsid w:val="00B64345"/>
    <w:rsid w:val="00B64F1D"/>
    <w:rsid w:val="00B659A5"/>
    <w:rsid w:val="00B662CA"/>
    <w:rsid w:val="00B67E19"/>
    <w:rsid w:val="00B71616"/>
    <w:rsid w:val="00B71BE0"/>
    <w:rsid w:val="00B71C4E"/>
    <w:rsid w:val="00B72169"/>
    <w:rsid w:val="00B72B3C"/>
    <w:rsid w:val="00B744ED"/>
    <w:rsid w:val="00B752C6"/>
    <w:rsid w:val="00B77F61"/>
    <w:rsid w:val="00B83D8E"/>
    <w:rsid w:val="00B8402F"/>
    <w:rsid w:val="00B858E4"/>
    <w:rsid w:val="00B870C7"/>
    <w:rsid w:val="00B8716D"/>
    <w:rsid w:val="00B91189"/>
    <w:rsid w:val="00B9134D"/>
    <w:rsid w:val="00B928AD"/>
    <w:rsid w:val="00B93B8B"/>
    <w:rsid w:val="00B942DD"/>
    <w:rsid w:val="00B97112"/>
    <w:rsid w:val="00BA0917"/>
    <w:rsid w:val="00BA0F2C"/>
    <w:rsid w:val="00BA1213"/>
    <w:rsid w:val="00BA1500"/>
    <w:rsid w:val="00BA229F"/>
    <w:rsid w:val="00BA240E"/>
    <w:rsid w:val="00BA3C75"/>
    <w:rsid w:val="00BA3D89"/>
    <w:rsid w:val="00BA43B7"/>
    <w:rsid w:val="00BA5CF7"/>
    <w:rsid w:val="00BA6A77"/>
    <w:rsid w:val="00BA75B2"/>
    <w:rsid w:val="00BB0618"/>
    <w:rsid w:val="00BB0F5F"/>
    <w:rsid w:val="00BB171A"/>
    <w:rsid w:val="00BB3174"/>
    <w:rsid w:val="00BB5364"/>
    <w:rsid w:val="00BC040A"/>
    <w:rsid w:val="00BC0EA9"/>
    <w:rsid w:val="00BC1FC3"/>
    <w:rsid w:val="00BC2CA0"/>
    <w:rsid w:val="00BC60F5"/>
    <w:rsid w:val="00BC7F24"/>
    <w:rsid w:val="00BD1238"/>
    <w:rsid w:val="00BD214B"/>
    <w:rsid w:val="00BD3159"/>
    <w:rsid w:val="00BD34ED"/>
    <w:rsid w:val="00BD3ACD"/>
    <w:rsid w:val="00BD3F4C"/>
    <w:rsid w:val="00BD50D5"/>
    <w:rsid w:val="00BD5B74"/>
    <w:rsid w:val="00BD74C4"/>
    <w:rsid w:val="00BE015A"/>
    <w:rsid w:val="00BE0DDB"/>
    <w:rsid w:val="00BE125E"/>
    <w:rsid w:val="00BE1A59"/>
    <w:rsid w:val="00BE1B71"/>
    <w:rsid w:val="00BE24A0"/>
    <w:rsid w:val="00BE3367"/>
    <w:rsid w:val="00BE42E0"/>
    <w:rsid w:val="00BE4498"/>
    <w:rsid w:val="00BE4A43"/>
    <w:rsid w:val="00BE4DBD"/>
    <w:rsid w:val="00BE6200"/>
    <w:rsid w:val="00BE7B20"/>
    <w:rsid w:val="00BF2BEA"/>
    <w:rsid w:val="00BF38C2"/>
    <w:rsid w:val="00BF3AA8"/>
    <w:rsid w:val="00BF4695"/>
    <w:rsid w:val="00BF5075"/>
    <w:rsid w:val="00BF6A59"/>
    <w:rsid w:val="00BF6DFB"/>
    <w:rsid w:val="00BF797F"/>
    <w:rsid w:val="00BF7DCD"/>
    <w:rsid w:val="00C0052D"/>
    <w:rsid w:val="00C00FDB"/>
    <w:rsid w:val="00C0134C"/>
    <w:rsid w:val="00C049D5"/>
    <w:rsid w:val="00C05B03"/>
    <w:rsid w:val="00C11071"/>
    <w:rsid w:val="00C115DA"/>
    <w:rsid w:val="00C12015"/>
    <w:rsid w:val="00C122DE"/>
    <w:rsid w:val="00C13FAB"/>
    <w:rsid w:val="00C15BF4"/>
    <w:rsid w:val="00C15CC8"/>
    <w:rsid w:val="00C22AD7"/>
    <w:rsid w:val="00C22AFB"/>
    <w:rsid w:val="00C23C9A"/>
    <w:rsid w:val="00C24911"/>
    <w:rsid w:val="00C24C9B"/>
    <w:rsid w:val="00C25B74"/>
    <w:rsid w:val="00C27B7E"/>
    <w:rsid w:val="00C303A7"/>
    <w:rsid w:val="00C32924"/>
    <w:rsid w:val="00C32CF2"/>
    <w:rsid w:val="00C33600"/>
    <w:rsid w:val="00C342FE"/>
    <w:rsid w:val="00C35B8D"/>
    <w:rsid w:val="00C36E19"/>
    <w:rsid w:val="00C37964"/>
    <w:rsid w:val="00C400A5"/>
    <w:rsid w:val="00C40217"/>
    <w:rsid w:val="00C41FAD"/>
    <w:rsid w:val="00C43470"/>
    <w:rsid w:val="00C43927"/>
    <w:rsid w:val="00C43CD0"/>
    <w:rsid w:val="00C44090"/>
    <w:rsid w:val="00C44606"/>
    <w:rsid w:val="00C449A6"/>
    <w:rsid w:val="00C50F16"/>
    <w:rsid w:val="00C517DA"/>
    <w:rsid w:val="00C51BA4"/>
    <w:rsid w:val="00C520FB"/>
    <w:rsid w:val="00C53615"/>
    <w:rsid w:val="00C545A1"/>
    <w:rsid w:val="00C560D5"/>
    <w:rsid w:val="00C562C4"/>
    <w:rsid w:val="00C56FC8"/>
    <w:rsid w:val="00C57D48"/>
    <w:rsid w:val="00C6040E"/>
    <w:rsid w:val="00C6049C"/>
    <w:rsid w:val="00C60E1F"/>
    <w:rsid w:val="00C611E5"/>
    <w:rsid w:val="00C62099"/>
    <w:rsid w:val="00C64453"/>
    <w:rsid w:val="00C6448C"/>
    <w:rsid w:val="00C64AC6"/>
    <w:rsid w:val="00C71925"/>
    <w:rsid w:val="00C724A8"/>
    <w:rsid w:val="00C7316D"/>
    <w:rsid w:val="00C73439"/>
    <w:rsid w:val="00C73902"/>
    <w:rsid w:val="00C74354"/>
    <w:rsid w:val="00C75357"/>
    <w:rsid w:val="00C764B2"/>
    <w:rsid w:val="00C773C4"/>
    <w:rsid w:val="00C77879"/>
    <w:rsid w:val="00C809CA"/>
    <w:rsid w:val="00C82B57"/>
    <w:rsid w:val="00C82FF1"/>
    <w:rsid w:val="00C84174"/>
    <w:rsid w:val="00C85960"/>
    <w:rsid w:val="00C86609"/>
    <w:rsid w:val="00C87554"/>
    <w:rsid w:val="00C87B25"/>
    <w:rsid w:val="00C87CF0"/>
    <w:rsid w:val="00C9053E"/>
    <w:rsid w:val="00C915DC"/>
    <w:rsid w:val="00C91C0A"/>
    <w:rsid w:val="00C940F7"/>
    <w:rsid w:val="00C95A93"/>
    <w:rsid w:val="00C968BA"/>
    <w:rsid w:val="00CA0349"/>
    <w:rsid w:val="00CA1E59"/>
    <w:rsid w:val="00CA2F8E"/>
    <w:rsid w:val="00CA36E8"/>
    <w:rsid w:val="00CA478A"/>
    <w:rsid w:val="00CA4AC5"/>
    <w:rsid w:val="00CA5479"/>
    <w:rsid w:val="00CA7417"/>
    <w:rsid w:val="00CB02DD"/>
    <w:rsid w:val="00CB0760"/>
    <w:rsid w:val="00CB07B9"/>
    <w:rsid w:val="00CB1711"/>
    <w:rsid w:val="00CB2DBE"/>
    <w:rsid w:val="00CB3C2F"/>
    <w:rsid w:val="00CB45B3"/>
    <w:rsid w:val="00CB5035"/>
    <w:rsid w:val="00CB71A7"/>
    <w:rsid w:val="00CB76ED"/>
    <w:rsid w:val="00CB777B"/>
    <w:rsid w:val="00CB7CF6"/>
    <w:rsid w:val="00CC00A1"/>
    <w:rsid w:val="00CC09A1"/>
    <w:rsid w:val="00CC150C"/>
    <w:rsid w:val="00CC34B2"/>
    <w:rsid w:val="00CC355E"/>
    <w:rsid w:val="00CC3635"/>
    <w:rsid w:val="00CC3C28"/>
    <w:rsid w:val="00CC4085"/>
    <w:rsid w:val="00CC5F9A"/>
    <w:rsid w:val="00CC7E7B"/>
    <w:rsid w:val="00CD354D"/>
    <w:rsid w:val="00CD4681"/>
    <w:rsid w:val="00CD5387"/>
    <w:rsid w:val="00CD62FC"/>
    <w:rsid w:val="00CD714B"/>
    <w:rsid w:val="00CD7434"/>
    <w:rsid w:val="00CD7ACA"/>
    <w:rsid w:val="00CE0181"/>
    <w:rsid w:val="00CE0234"/>
    <w:rsid w:val="00CE26C1"/>
    <w:rsid w:val="00CE3AA6"/>
    <w:rsid w:val="00CE4DAB"/>
    <w:rsid w:val="00CE59EC"/>
    <w:rsid w:val="00CE62B3"/>
    <w:rsid w:val="00CF15BC"/>
    <w:rsid w:val="00CF3039"/>
    <w:rsid w:val="00CF30E3"/>
    <w:rsid w:val="00CF3A84"/>
    <w:rsid w:val="00CF3AA1"/>
    <w:rsid w:val="00CF5BF0"/>
    <w:rsid w:val="00CF62BB"/>
    <w:rsid w:val="00CF69CC"/>
    <w:rsid w:val="00CF6D89"/>
    <w:rsid w:val="00CF74AD"/>
    <w:rsid w:val="00D016C9"/>
    <w:rsid w:val="00D02358"/>
    <w:rsid w:val="00D02788"/>
    <w:rsid w:val="00D02A70"/>
    <w:rsid w:val="00D02CDF"/>
    <w:rsid w:val="00D046A1"/>
    <w:rsid w:val="00D04AB8"/>
    <w:rsid w:val="00D04F42"/>
    <w:rsid w:val="00D051B1"/>
    <w:rsid w:val="00D072FF"/>
    <w:rsid w:val="00D10420"/>
    <w:rsid w:val="00D10C36"/>
    <w:rsid w:val="00D115AD"/>
    <w:rsid w:val="00D1199F"/>
    <w:rsid w:val="00D11AB6"/>
    <w:rsid w:val="00D11D45"/>
    <w:rsid w:val="00D13B75"/>
    <w:rsid w:val="00D13F41"/>
    <w:rsid w:val="00D14240"/>
    <w:rsid w:val="00D144AF"/>
    <w:rsid w:val="00D15761"/>
    <w:rsid w:val="00D15E92"/>
    <w:rsid w:val="00D16107"/>
    <w:rsid w:val="00D228D2"/>
    <w:rsid w:val="00D228FA"/>
    <w:rsid w:val="00D23960"/>
    <w:rsid w:val="00D246AE"/>
    <w:rsid w:val="00D258A9"/>
    <w:rsid w:val="00D25D40"/>
    <w:rsid w:val="00D269E2"/>
    <w:rsid w:val="00D270B5"/>
    <w:rsid w:val="00D305A0"/>
    <w:rsid w:val="00D3069C"/>
    <w:rsid w:val="00D3133A"/>
    <w:rsid w:val="00D31F96"/>
    <w:rsid w:val="00D3263D"/>
    <w:rsid w:val="00D358F2"/>
    <w:rsid w:val="00D35CFF"/>
    <w:rsid w:val="00D35E4A"/>
    <w:rsid w:val="00D361C4"/>
    <w:rsid w:val="00D366DF"/>
    <w:rsid w:val="00D37D60"/>
    <w:rsid w:val="00D40360"/>
    <w:rsid w:val="00D42456"/>
    <w:rsid w:val="00D44002"/>
    <w:rsid w:val="00D50C1D"/>
    <w:rsid w:val="00D51CB7"/>
    <w:rsid w:val="00D56CEE"/>
    <w:rsid w:val="00D60DA1"/>
    <w:rsid w:val="00D616C4"/>
    <w:rsid w:val="00D6203F"/>
    <w:rsid w:val="00D64158"/>
    <w:rsid w:val="00D6514F"/>
    <w:rsid w:val="00D6698C"/>
    <w:rsid w:val="00D71778"/>
    <w:rsid w:val="00D72284"/>
    <w:rsid w:val="00D724EE"/>
    <w:rsid w:val="00D72548"/>
    <w:rsid w:val="00D73253"/>
    <w:rsid w:val="00D73608"/>
    <w:rsid w:val="00D75BC0"/>
    <w:rsid w:val="00D761E3"/>
    <w:rsid w:val="00D763F2"/>
    <w:rsid w:val="00D77545"/>
    <w:rsid w:val="00D8101A"/>
    <w:rsid w:val="00D812C7"/>
    <w:rsid w:val="00D819E0"/>
    <w:rsid w:val="00D8251D"/>
    <w:rsid w:val="00D83FF6"/>
    <w:rsid w:val="00D8440F"/>
    <w:rsid w:val="00D85BAA"/>
    <w:rsid w:val="00D8631D"/>
    <w:rsid w:val="00D87A08"/>
    <w:rsid w:val="00D91176"/>
    <w:rsid w:val="00D914C1"/>
    <w:rsid w:val="00D92C56"/>
    <w:rsid w:val="00D93A06"/>
    <w:rsid w:val="00D94BBD"/>
    <w:rsid w:val="00D95217"/>
    <w:rsid w:val="00D95F84"/>
    <w:rsid w:val="00DA0449"/>
    <w:rsid w:val="00DA0824"/>
    <w:rsid w:val="00DA0C05"/>
    <w:rsid w:val="00DA11FE"/>
    <w:rsid w:val="00DA1C77"/>
    <w:rsid w:val="00DA2A31"/>
    <w:rsid w:val="00DA3934"/>
    <w:rsid w:val="00DA4397"/>
    <w:rsid w:val="00DA513F"/>
    <w:rsid w:val="00DA5917"/>
    <w:rsid w:val="00DA726E"/>
    <w:rsid w:val="00DA7A02"/>
    <w:rsid w:val="00DB05B1"/>
    <w:rsid w:val="00DB0855"/>
    <w:rsid w:val="00DB1569"/>
    <w:rsid w:val="00DB259B"/>
    <w:rsid w:val="00DB4388"/>
    <w:rsid w:val="00DB4774"/>
    <w:rsid w:val="00DB4BA7"/>
    <w:rsid w:val="00DB51D4"/>
    <w:rsid w:val="00DB5345"/>
    <w:rsid w:val="00DB705D"/>
    <w:rsid w:val="00DB776E"/>
    <w:rsid w:val="00DB7E1E"/>
    <w:rsid w:val="00DC04E4"/>
    <w:rsid w:val="00DC0541"/>
    <w:rsid w:val="00DC12B0"/>
    <w:rsid w:val="00DC2314"/>
    <w:rsid w:val="00DC36BC"/>
    <w:rsid w:val="00DC43AC"/>
    <w:rsid w:val="00DC4FFD"/>
    <w:rsid w:val="00DC5056"/>
    <w:rsid w:val="00DC50E7"/>
    <w:rsid w:val="00DC6FAD"/>
    <w:rsid w:val="00DD0280"/>
    <w:rsid w:val="00DD138C"/>
    <w:rsid w:val="00DD1552"/>
    <w:rsid w:val="00DD160A"/>
    <w:rsid w:val="00DD1F59"/>
    <w:rsid w:val="00DD3057"/>
    <w:rsid w:val="00DD36F1"/>
    <w:rsid w:val="00DD402D"/>
    <w:rsid w:val="00DD5856"/>
    <w:rsid w:val="00DD646E"/>
    <w:rsid w:val="00DD7730"/>
    <w:rsid w:val="00DE02EB"/>
    <w:rsid w:val="00DE0FE4"/>
    <w:rsid w:val="00DE4149"/>
    <w:rsid w:val="00DE43C4"/>
    <w:rsid w:val="00DE44E4"/>
    <w:rsid w:val="00DE4ECB"/>
    <w:rsid w:val="00DE6040"/>
    <w:rsid w:val="00DE7318"/>
    <w:rsid w:val="00DE7F01"/>
    <w:rsid w:val="00DF2180"/>
    <w:rsid w:val="00DF2777"/>
    <w:rsid w:val="00DF3146"/>
    <w:rsid w:val="00DF6262"/>
    <w:rsid w:val="00DF77F8"/>
    <w:rsid w:val="00DF7CDD"/>
    <w:rsid w:val="00DF7F5E"/>
    <w:rsid w:val="00E00F55"/>
    <w:rsid w:val="00E01177"/>
    <w:rsid w:val="00E01AFB"/>
    <w:rsid w:val="00E0261A"/>
    <w:rsid w:val="00E029BC"/>
    <w:rsid w:val="00E0415E"/>
    <w:rsid w:val="00E04DCF"/>
    <w:rsid w:val="00E07630"/>
    <w:rsid w:val="00E07961"/>
    <w:rsid w:val="00E10994"/>
    <w:rsid w:val="00E10B37"/>
    <w:rsid w:val="00E122F8"/>
    <w:rsid w:val="00E12388"/>
    <w:rsid w:val="00E127D0"/>
    <w:rsid w:val="00E13607"/>
    <w:rsid w:val="00E17EE7"/>
    <w:rsid w:val="00E20313"/>
    <w:rsid w:val="00E218D9"/>
    <w:rsid w:val="00E21D76"/>
    <w:rsid w:val="00E21F5A"/>
    <w:rsid w:val="00E21F70"/>
    <w:rsid w:val="00E22DA2"/>
    <w:rsid w:val="00E25EC3"/>
    <w:rsid w:val="00E27389"/>
    <w:rsid w:val="00E27A12"/>
    <w:rsid w:val="00E30949"/>
    <w:rsid w:val="00E322E9"/>
    <w:rsid w:val="00E3235A"/>
    <w:rsid w:val="00E324C1"/>
    <w:rsid w:val="00E346FB"/>
    <w:rsid w:val="00E34ACF"/>
    <w:rsid w:val="00E35C40"/>
    <w:rsid w:val="00E3636C"/>
    <w:rsid w:val="00E372E2"/>
    <w:rsid w:val="00E4061D"/>
    <w:rsid w:val="00E4066B"/>
    <w:rsid w:val="00E412C6"/>
    <w:rsid w:val="00E42E4B"/>
    <w:rsid w:val="00E4329A"/>
    <w:rsid w:val="00E43D6E"/>
    <w:rsid w:val="00E455CD"/>
    <w:rsid w:val="00E459D6"/>
    <w:rsid w:val="00E46737"/>
    <w:rsid w:val="00E474C3"/>
    <w:rsid w:val="00E47B86"/>
    <w:rsid w:val="00E47BFB"/>
    <w:rsid w:val="00E5100E"/>
    <w:rsid w:val="00E537CD"/>
    <w:rsid w:val="00E54DC5"/>
    <w:rsid w:val="00E553CC"/>
    <w:rsid w:val="00E55A1B"/>
    <w:rsid w:val="00E57714"/>
    <w:rsid w:val="00E61826"/>
    <w:rsid w:val="00E61950"/>
    <w:rsid w:val="00E61963"/>
    <w:rsid w:val="00E62EF5"/>
    <w:rsid w:val="00E63112"/>
    <w:rsid w:val="00E634CC"/>
    <w:rsid w:val="00E642E1"/>
    <w:rsid w:val="00E644DB"/>
    <w:rsid w:val="00E648B4"/>
    <w:rsid w:val="00E649FA"/>
    <w:rsid w:val="00E64DDD"/>
    <w:rsid w:val="00E67149"/>
    <w:rsid w:val="00E72126"/>
    <w:rsid w:val="00E72179"/>
    <w:rsid w:val="00E74626"/>
    <w:rsid w:val="00E778A2"/>
    <w:rsid w:val="00E77EEC"/>
    <w:rsid w:val="00E800CF"/>
    <w:rsid w:val="00E80309"/>
    <w:rsid w:val="00E8042B"/>
    <w:rsid w:val="00E80521"/>
    <w:rsid w:val="00E81419"/>
    <w:rsid w:val="00E829B2"/>
    <w:rsid w:val="00E82FFC"/>
    <w:rsid w:val="00E83162"/>
    <w:rsid w:val="00E84B27"/>
    <w:rsid w:val="00E8566C"/>
    <w:rsid w:val="00E85C88"/>
    <w:rsid w:val="00E85CA5"/>
    <w:rsid w:val="00E860A6"/>
    <w:rsid w:val="00E862F2"/>
    <w:rsid w:val="00E90DA2"/>
    <w:rsid w:val="00E91899"/>
    <w:rsid w:val="00E928CB"/>
    <w:rsid w:val="00E934DC"/>
    <w:rsid w:val="00E93593"/>
    <w:rsid w:val="00E95892"/>
    <w:rsid w:val="00E9706E"/>
    <w:rsid w:val="00E9742F"/>
    <w:rsid w:val="00E97E21"/>
    <w:rsid w:val="00EA002C"/>
    <w:rsid w:val="00EA34DD"/>
    <w:rsid w:val="00EA35E9"/>
    <w:rsid w:val="00EA3820"/>
    <w:rsid w:val="00EA58BD"/>
    <w:rsid w:val="00EA63ED"/>
    <w:rsid w:val="00EA6736"/>
    <w:rsid w:val="00EA6E2F"/>
    <w:rsid w:val="00EA7CF5"/>
    <w:rsid w:val="00EA7E48"/>
    <w:rsid w:val="00EB25C5"/>
    <w:rsid w:val="00EB2EC7"/>
    <w:rsid w:val="00EB3963"/>
    <w:rsid w:val="00EB4860"/>
    <w:rsid w:val="00EB5AB5"/>
    <w:rsid w:val="00EB6347"/>
    <w:rsid w:val="00EB65FF"/>
    <w:rsid w:val="00EB6B12"/>
    <w:rsid w:val="00EB7A86"/>
    <w:rsid w:val="00EC00B3"/>
    <w:rsid w:val="00EC0150"/>
    <w:rsid w:val="00EC1771"/>
    <w:rsid w:val="00EC2E13"/>
    <w:rsid w:val="00EC47C5"/>
    <w:rsid w:val="00EC4EB3"/>
    <w:rsid w:val="00ED0B29"/>
    <w:rsid w:val="00ED0FC5"/>
    <w:rsid w:val="00ED22D0"/>
    <w:rsid w:val="00ED30A3"/>
    <w:rsid w:val="00ED475D"/>
    <w:rsid w:val="00ED5AD0"/>
    <w:rsid w:val="00ED7DE5"/>
    <w:rsid w:val="00EE00B8"/>
    <w:rsid w:val="00EE2605"/>
    <w:rsid w:val="00EE359C"/>
    <w:rsid w:val="00EE3CC0"/>
    <w:rsid w:val="00EE6262"/>
    <w:rsid w:val="00EE66F9"/>
    <w:rsid w:val="00EF180A"/>
    <w:rsid w:val="00EF19F0"/>
    <w:rsid w:val="00EF30A6"/>
    <w:rsid w:val="00EF4CA1"/>
    <w:rsid w:val="00EF4E94"/>
    <w:rsid w:val="00EF6262"/>
    <w:rsid w:val="00EF675A"/>
    <w:rsid w:val="00EF6E89"/>
    <w:rsid w:val="00EF7C1A"/>
    <w:rsid w:val="00F011E6"/>
    <w:rsid w:val="00F02026"/>
    <w:rsid w:val="00F044AE"/>
    <w:rsid w:val="00F0709B"/>
    <w:rsid w:val="00F105B1"/>
    <w:rsid w:val="00F1060C"/>
    <w:rsid w:val="00F11954"/>
    <w:rsid w:val="00F1348B"/>
    <w:rsid w:val="00F15F5A"/>
    <w:rsid w:val="00F16635"/>
    <w:rsid w:val="00F2009E"/>
    <w:rsid w:val="00F21624"/>
    <w:rsid w:val="00F21FF7"/>
    <w:rsid w:val="00F2245B"/>
    <w:rsid w:val="00F22473"/>
    <w:rsid w:val="00F22643"/>
    <w:rsid w:val="00F2402F"/>
    <w:rsid w:val="00F24279"/>
    <w:rsid w:val="00F26854"/>
    <w:rsid w:val="00F270F8"/>
    <w:rsid w:val="00F30F34"/>
    <w:rsid w:val="00F32286"/>
    <w:rsid w:val="00F339D9"/>
    <w:rsid w:val="00F33DEF"/>
    <w:rsid w:val="00F347C3"/>
    <w:rsid w:val="00F3546A"/>
    <w:rsid w:val="00F35891"/>
    <w:rsid w:val="00F3689E"/>
    <w:rsid w:val="00F41311"/>
    <w:rsid w:val="00F43C89"/>
    <w:rsid w:val="00F43D78"/>
    <w:rsid w:val="00F43F07"/>
    <w:rsid w:val="00F44295"/>
    <w:rsid w:val="00F449E4"/>
    <w:rsid w:val="00F467EB"/>
    <w:rsid w:val="00F5166D"/>
    <w:rsid w:val="00F54270"/>
    <w:rsid w:val="00F54449"/>
    <w:rsid w:val="00F553B2"/>
    <w:rsid w:val="00F55DC9"/>
    <w:rsid w:val="00F55E12"/>
    <w:rsid w:val="00F5638E"/>
    <w:rsid w:val="00F61BE9"/>
    <w:rsid w:val="00F61DFF"/>
    <w:rsid w:val="00F61F27"/>
    <w:rsid w:val="00F6249A"/>
    <w:rsid w:val="00F62522"/>
    <w:rsid w:val="00F63BE9"/>
    <w:rsid w:val="00F64983"/>
    <w:rsid w:val="00F64E1F"/>
    <w:rsid w:val="00F65559"/>
    <w:rsid w:val="00F65F33"/>
    <w:rsid w:val="00F66789"/>
    <w:rsid w:val="00F70482"/>
    <w:rsid w:val="00F71EF2"/>
    <w:rsid w:val="00F72328"/>
    <w:rsid w:val="00F724E2"/>
    <w:rsid w:val="00F733F3"/>
    <w:rsid w:val="00F734B1"/>
    <w:rsid w:val="00F73EC6"/>
    <w:rsid w:val="00F7439A"/>
    <w:rsid w:val="00F761CC"/>
    <w:rsid w:val="00F77FBA"/>
    <w:rsid w:val="00F819D1"/>
    <w:rsid w:val="00F821E5"/>
    <w:rsid w:val="00F82780"/>
    <w:rsid w:val="00F83141"/>
    <w:rsid w:val="00F83FFF"/>
    <w:rsid w:val="00F84C79"/>
    <w:rsid w:val="00F84FFA"/>
    <w:rsid w:val="00F85725"/>
    <w:rsid w:val="00F8591B"/>
    <w:rsid w:val="00F865CC"/>
    <w:rsid w:val="00F900CF"/>
    <w:rsid w:val="00F90D49"/>
    <w:rsid w:val="00F91332"/>
    <w:rsid w:val="00F9291E"/>
    <w:rsid w:val="00F95819"/>
    <w:rsid w:val="00F95B0E"/>
    <w:rsid w:val="00F97829"/>
    <w:rsid w:val="00F9796D"/>
    <w:rsid w:val="00F97C28"/>
    <w:rsid w:val="00FA01AA"/>
    <w:rsid w:val="00FA0C7E"/>
    <w:rsid w:val="00FA14DC"/>
    <w:rsid w:val="00FA3494"/>
    <w:rsid w:val="00FA3884"/>
    <w:rsid w:val="00FA57DE"/>
    <w:rsid w:val="00FA6B9F"/>
    <w:rsid w:val="00FB02CB"/>
    <w:rsid w:val="00FB21F4"/>
    <w:rsid w:val="00FB3A9E"/>
    <w:rsid w:val="00FB3D3C"/>
    <w:rsid w:val="00FB4C8C"/>
    <w:rsid w:val="00FB640E"/>
    <w:rsid w:val="00FB6904"/>
    <w:rsid w:val="00FC1189"/>
    <w:rsid w:val="00FC1A92"/>
    <w:rsid w:val="00FC2669"/>
    <w:rsid w:val="00FC26F8"/>
    <w:rsid w:val="00FC2910"/>
    <w:rsid w:val="00FC2B91"/>
    <w:rsid w:val="00FC3D86"/>
    <w:rsid w:val="00FC4D06"/>
    <w:rsid w:val="00FC56F3"/>
    <w:rsid w:val="00FC692E"/>
    <w:rsid w:val="00FC785A"/>
    <w:rsid w:val="00FD1A92"/>
    <w:rsid w:val="00FD4546"/>
    <w:rsid w:val="00FD5B8B"/>
    <w:rsid w:val="00FD6B4C"/>
    <w:rsid w:val="00FD7F73"/>
    <w:rsid w:val="00FE1237"/>
    <w:rsid w:val="00FE2515"/>
    <w:rsid w:val="00FE2969"/>
    <w:rsid w:val="00FE4697"/>
    <w:rsid w:val="00FE476A"/>
    <w:rsid w:val="00FE6E1B"/>
    <w:rsid w:val="00FF0F57"/>
    <w:rsid w:val="00FF107B"/>
    <w:rsid w:val="00FF2936"/>
    <w:rsid w:val="00FF4598"/>
    <w:rsid w:val="00FF63B2"/>
    <w:rsid w:val="00FF68C2"/>
    <w:rsid w:val="00FF6EBA"/>
    <w:rsid w:val="00FF7734"/>
    <w:rsid w:val="00FF7FC7"/>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metricconverter"/>
  <w:shapeDefaults>
    <o:shapedefaults v:ext="edit" spidmax="2314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267">
    <w:lsdException w:name="Normal" w:qFormat="1"/>
    <w:lsdException w:name="heading 1" w:uiPriority="9" w:qFormat="1"/>
    <w:lsdException w:name="heading 2" w:uiPriority="9" w:qFormat="1"/>
    <w:lsdException w:name="heading 3" w:uiPriority="9" w:qFormat="1"/>
    <w:lsdException w:name="heading 4" w:uiPriority="9"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header" w:uiPriority="99"/>
    <w:lsdException w:name="footer" w:uiPriority="99"/>
    <w:lsdException w:name="caption" w:semiHidden="1" w:unhideWhenUsed="1" w:qFormat="1"/>
    <w:lsdException w:name="annotation reference" w:uiPriority="99"/>
    <w:lsdException w:name="macro" w:uiPriority="99"/>
    <w:lsdException w:name="List Number 2" w:uiPriority="99"/>
    <w:lsdException w:name="Title" w:qFormat="1"/>
    <w:lsdException w:name="Body Text" w:uiPriority="99"/>
    <w:lsdException w:name="Body Text Indent" w:uiPriority="99"/>
    <w:lsdException w:name="Subtitle" w:uiPriority="11" w:qFormat="1"/>
    <w:lsdException w:name="Body Text First Indent 2" w:uiPriority="99"/>
    <w:lsdException w:name="Hyperlink" w:uiPriority="99"/>
    <w:lsdException w:name="Strong" w:qFormat="1"/>
    <w:lsdException w:name="Emphasis" w:qFormat="1"/>
    <w:lsdException w:name="Normal (Web)" w:uiPriority="99"/>
    <w:lsdException w:name="annotation subject" w:uiPriority="99"/>
    <w:lsdException w:name="No List" w:uiPriority="99"/>
    <w:lsdException w:name="Balloon Text" w:uiPriority="99"/>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227A57"/>
    <w:pPr>
      <w:suppressAutoHyphens/>
      <w:ind w:firstLine="851"/>
      <w:jc w:val="both"/>
    </w:pPr>
    <w:rPr>
      <w:sz w:val="28"/>
      <w:szCs w:val="24"/>
    </w:rPr>
  </w:style>
  <w:style w:type="paragraph" w:styleId="1">
    <w:name w:val="heading 1"/>
    <w:basedOn w:val="a"/>
    <w:next w:val="a"/>
    <w:link w:val="10"/>
    <w:uiPriority w:val="9"/>
    <w:qFormat/>
    <w:rsid w:val="00F54270"/>
    <w:pPr>
      <w:keepNext/>
      <w:keepLines/>
      <w:pageBreakBefore/>
      <w:spacing w:after="240"/>
      <w:ind w:firstLine="0"/>
      <w:jc w:val="center"/>
      <w:outlineLvl w:val="0"/>
    </w:pPr>
    <w:rPr>
      <w:rFonts w:cs="Arial"/>
      <w:b/>
      <w:bCs/>
      <w:kern w:val="32"/>
      <w:sz w:val="36"/>
      <w:szCs w:val="32"/>
    </w:rPr>
  </w:style>
  <w:style w:type="paragraph" w:styleId="2">
    <w:name w:val="heading 2"/>
    <w:aliases w:val="Знак2,Знак2 Знак Знак Знак,Знак2 Знак1"/>
    <w:basedOn w:val="a"/>
    <w:next w:val="a"/>
    <w:link w:val="20"/>
    <w:uiPriority w:val="9"/>
    <w:qFormat/>
    <w:rsid w:val="00DB51D4"/>
    <w:pPr>
      <w:keepNext/>
      <w:keepLines/>
      <w:spacing w:before="480" w:after="240"/>
      <w:ind w:firstLine="0"/>
      <w:jc w:val="center"/>
      <w:outlineLvl w:val="1"/>
    </w:pPr>
    <w:rPr>
      <w:b/>
      <w:bCs/>
      <w:iCs/>
      <w:sz w:val="32"/>
      <w:szCs w:val="28"/>
    </w:rPr>
  </w:style>
  <w:style w:type="paragraph" w:styleId="3">
    <w:name w:val="heading 3"/>
    <w:aliases w:val="Знак3,Знак3 Знак Знак Знак"/>
    <w:basedOn w:val="a"/>
    <w:next w:val="a"/>
    <w:link w:val="30"/>
    <w:uiPriority w:val="9"/>
    <w:qFormat/>
    <w:rsid w:val="00DB51D4"/>
    <w:pPr>
      <w:keepNext/>
      <w:keepLines/>
      <w:spacing w:before="360" w:after="180"/>
      <w:ind w:firstLine="0"/>
      <w:jc w:val="center"/>
      <w:outlineLvl w:val="2"/>
    </w:pPr>
    <w:rPr>
      <w:b/>
      <w:bCs/>
      <w:szCs w:val="26"/>
      <w:lang w:eastAsia="en-US" w:bidi="en-US"/>
    </w:rPr>
  </w:style>
  <w:style w:type="paragraph" w:styleId="4">
    <w:name w:val="heading 4"/>
    <w:basedOn w:val="a"/>
    <w:next w:val="a"/>
    <w:link w:val="40"/>
    <w:uiPriority w:val="9"/>
    <w:qFormat/>
    <w:rsid w:val="0016514F"/>
    <w:pPr>
      <w:keepNext/>
      <w:spacing w:before="240" w:after="60"/>
      <w:outlineLvl w:val="3"/>
    </w:pPr>
    <w:rPr>
      <w:b/>
      <w:bCs/>
      <w:szCs w:val="28"/>
    </w:rPr>
  </w:style>
  <w:style w:type="paragraph" w:styleId="5">
    <w:name w:val="heading 5"/>
    <w:basedOn w:val="a"/>
    <w:next w:val="a"/>
    <w:link w:val="50"/>
    <w:qFormat/>
    <w:rsid w:val="00320794"/>
    <w:pPr>
      <w:spacing w:before="240" w:after="60"/>
      <w:outlineLvl w:val="4"/>
    </w:pPr>
    <w:rPr>
      <w:b/>
      <w:bCs/>
      <w:i/>
      <w:iCs/>
      <w:sz w:val="26"/>
      <w:szCs w:val="26"/>
    </w:rPr>
  </w:style>
  <w:style w:type="paragraph" w:styleId="6">
    <w:name w:val="heading 6"/>
    <w:basedOn w:val="a"/>
    <w:next w:val="a"/>
    <w:link w:val="60"/>
    <w:qFormat/>
    <w:rsid w:val="00320794"/>
    <w:pPr>
      <w:spacing w:before="240" w:after="60"/>
      <w:outlineLvl w:val="5"/>
    </w:pPr>
    <w:rPr>
      <w:b/>
      <w:bCs/>
      <w:sz w:val="22"/>
      <w:szCs w:val="22"/>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0">
    <w:name w:val="Заголовок 2 Знак"/>
    <w:aliases w:val="Знак2 Знак,Знак2 Знак Знак Знак Знак,Знак2 Знак1 Знак"/>
    <w:basedOn w:val="a0"/>
    <w:link w:val="2"/>
    <w:uiPriority w:val="9"/>
    <w:rsid w:val="00DB51D4"/>
    <w:rPr>
      <w:b/>
      <w:bCs/>
      <w:iCs/>
      <w:sz w:val="32"/>
      <w:szCs w:val="28"/>
    </w:rPr>
  </w:style>
  <w:style w:type="character" w:customStyle="1" w:styleId="30">
    <w:name w:val="Заголовок 3 Знак"/>
    <w:aliases w:val="Знак3 Знак,Знак3 Знак Знак Знак Знак"/>
    <w:basedOn w:val="a0"/>
    <w:link w:val="3"/>
    <w:uiPriority w:val="9"/>
    <w:rsid w:val="00DB51D4"/>
    <w:rPr>
      <w:b/>
      <w:bCs/>
      <w:sz w:val="28"/>
      <w:szCs w:val="26"/>
      <w:lang w:eastAsia="en-US" w:bidi="en-US"/>
    </w:rPr>
  </w:style>
  <w:style w:type="character" w:customStyle="1" w:styleId="40">
    <w:name w:val="Заголовок 4 Знак"/>
    <w:basedOn w:val="a0"/>
    <w:link w:val="4"/>
    <w:uiPriority w:val="9"/>
    <w:rsid w:val="00DB4774"/>
    <w:rPr>
      <w:b/>
      <w:bCs/>
      <w:sz w:val="28"/>
      <w:szCs w:val="28"/>
    </w:rPr>
  </w:style>
  <w:style w:type="table" w:styleId="a3">
    <w:name w:val="Table Grid"/>
    <w:basedOn w:val="a1"/>
    <w:rsid w:val="00735616"/>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4">
    <w:name w:val="footer"/>
    <w:basedOn w:val="a"/>
    <w:link w:val="a5"/>
    <w:uiPriority w:val="99"/>
    <w:rsid w:val="00A76E11"/>
    <w:pPr>
      <w:tabs>
        <w:tab w:val="center" w:pos="4677"/>
        <w:tab w:val="right" w:pos="9355"/>
      </w:tabs>
    </w:pPr>
  </w:style>
  <w:style w:type="character" w:customStyle="1" w:styleId="a5">
    <w:name w:val="Нижний колонтитул Знак"/>
    <w:basedOn w:val="a0"/>
    <w:link w:val="a4"/>
    <w:uiPriority w:val="99"/>
    <w:rsid w:val="007510BB"/>
    <w:rPr>
      <w:sz w:val="24"/>
      <w:szCs w:val="24"/>
    </w:rPr>
  </w:style>
  <w:style w:type="character" w:styleId="a6">
    <w:name w:val="page number"/>
    <w:basedOn w:val="a0"/>
    <w:rsid w:val="00A76E11"/>
  </w:style>
  <w:style w:type="character" w:styleId="a7">
    <w:name w:val="Hyperlink"/>
    <w:basedOn w:val="a0"/>
    <w:uiPriority w:val="99"/>
    <w:rsid w:val="002850AF"/>
    <w:rPr>
      <w:color w:val="0000FF"/>
      <w:u w:val="single"/>
    </w:rPr>
  </w:style>
  <w:style w:type="paragraph" w:styleId="a8">
    <w:name w:val="Normal (Web)"/>
    <w:basedOn w:val="a"/>
    <w:uiPriority w:val="99"/>
    <w:rsid w:val="002850AF"/>
    <w:pPr>
      <w:spacing w:before="100" w:beforeAutospacing="1" w:after="100" w:afterAutospacing="1"/>
    </w:pPr>
  </w:style>
  <w:style w:type="paragraph" w:styleId="a9">
    <w:name w:val="Title"/>
    <w:basedOn w:val="a"/>
    <w:link w:val="aa"/>
    <w:qFormat/>
    <w:rsid w:val="00EE00B8"/>
    <w:pPr>
      <w:jc w:val="center"/>
    </w:pPr>
    <w:rPr>
      <w:szCs w:val="20"/>
    </w:rPr>
  </w:style>
  <w:style w:type="paragraph" w:styleId="ab">
    <w:name w:val="Subtitle"/>
    <w:basedOn w:val="a"/>
    <w:link w:val="ac"/>
    <w:uiPriority w:val="11"/>
    <w:qFormat/>
    <w:rsid w:val="00EE00B8"/>
    <w:pPr>
      <w:jc w:val="center"/>
    </w:pPr>
    <w:rPr>
      <w:szCs w:val="20"/>
    </w:rPr>
  </w:style>
  <w:style w:type="paragraph" w:styleId="ad">
    <w:name w:val="header"/>
    <w:basedOn w:val="a"/>
    <w:link w:val="ae"/>
    <w:uiPriority w:val="99"/>
    <w:rsid w:val="00EE00B8"/>
    <w:pPr>
      <w:tabs>
        <w:tab w:val="center" w:pos="4677"/>
        <w:tab w:val="right" w:pos="9355"/>
      </w:tabs>
    </w:pPr>
  </w:style>
  <w:style w:type="paragraph" w:styleId="af">
    <w:name w:val="List Paragraph"/>
    <w:basedOn w:val="a"/>
    <w:link w:val="af0"/>
    <w:uiPriority w:val="34"/>
    <w:qFormat/>
    <w:rsid w:val="00164943"/>
    <w:pPr>
      <w:spacing w:after="200" w:line="276" w:lineRule="auto"/>
      <w:ind w:left="720"/>
      <w:contextualSpacing/>
    </w:pPr>
    <w:rPr>
      <w:rFonts w:ascii="Calibri" w:eastAsia="Calibri" w:hAnsi="Calibri"/>
      <w:sz w:val="22"/>
      <w:szCs w:val="22"/>
      <w:lang w:eastAsia="en-US"/>
    </w:rPr>
  </w:style>
  <w:style w:type="character" w:customStyle="1" w:styleId="af0">
    <w:name w:val="Абзац списка Знак"/>
    <w:basedOn w:val="a0"/>
    <w:link w:val="af"/>
    <w:uiPriority w:val="34"/>
    <w:rsid w:val="00164943"/>
    <w:rPr>
      <w:rFonts w:ascii="Calibri" w:eastAsia="Calibri" w:hAnsi="Calibri"/>
      <w:sz w:val="22"/>
      <w:szCs w:val="22"/>
      <w:lang w:eastAsia="en-US"/>
    </w:rPr>
  </w:style>
  <w:style w:type="paragraph" w:styleId="af1">
    <w:name w:val="Body Text Indent"/>
    <w:basedOn w:val="a"/>
    <w:link w:val="af2"/>
    <w:uiPriority w:val="99"/>
    <w:rsid w:val="0016514F"/>
    <w:pPr>
      <w:spacing w:line="288" w:lineRule="auto"/>
      <w:ind w:firstLine="709"/>
    </w:pPr>
  </w:style>
  <w:style w:type="character" w:customStyle="1" w:styleId="af2">
    <w:name w:val="Основной текст с отступом Знак"/>
    <w:basedOn w:val="a0"/>
    <w:link w:val="af1"/>
    <w:uiPriority w:val="99"/>
    <w:locked/>
    <w:rsid w:val="0016514F"/>
    <w:rPr>
      <w:sz w:val="28"/>
      <w:szCs w:val="24"/>
      <w:lang w:val="ru-RU" w:eastAsia="ru-RU" w:bidi="ar-SA"/>
    </w:rPr>
  </w:style>
  <w:style w:type="paragraph" w:styleId="af3">
    <w:name w:val="Body Text"/>
    <w:basedOn w:val="a"/>
    <w:link w:val="af4"/>
    <w:uiPriority w:val="99"/>
    <w:rsid w:val="0016514F"/>
    <w:pPr>
      <w:spacing w:after="120"/>
    </w:pPr>
  </w:style>
  <w:style w:type="paragraph" w:styleId="31">
    <w:name w:val="Body Text Indent 3"/>
    <w:basedOn w:val="a"/>
    <w:link w:val="32"/>
    <w:rsid w:val="00FF7FC7"/>
    <w:pPr>
      <w:spacing w:after="120"/>
      <w:ind w:left="283"/>
    </w:pPr>
    <w:rPr>
      <w:sz w:val="16"/>
      <w:szCs w:val="16"/>
    </w:rPr>
  </w:style>
  <w:style w:type="character" w:customStyle="1" w:styleId="32">
    <w:name w:val="Основной текст с отступом 3 Знак"/>
    <w:basedOn w:val="a0"/>
    <w:link w:val="31"/>
    <w:rsid w:val="00FF7FC7"/>
    <w:rPr>
      <w:sz w:val="16"/>
      <w:szCs w:val="16"/>
    </w:rPr>
  </w:style>
  <w:style w:type="paragraph" w:styleId="21">
    <w:name w:val="Body Text Indent 2"/>
    <w:basedOn w:val="a"/>
    <w:rsid w:val="00BE0DDB"/>
    <w:pPr>
      <w:spacing w:after="120" w:line="480" w:lineRule="auto"/>
      <w:ind w:left="283"/>
    </w:pPr>
  </w:style>
  <w:style w:type="paragraph" w:customStyle="1" w:styleId="af5">
    <w:name w:val="Приложение_РИСУНОК"/>
    <w:qFormat/>
    <w:rsid w:val="00CE4DAB"/>
    <w:pPr>
      <w:jc w:val="center"/>
    </w:pPr>
    <w:rPr>
      <w:rFonts w:eastAsia="Calibri"/>
      <w:noProof/>
      <w:sz w:val="28"/>
      <w:szCs w:val="28"/>
    </w:rPr>
  </w:style>
  <w:style w:type="paragraph" w:customStyle="1" w:styleId="af6">
    <w:name w:val="Таблица_Текст_ЦЕНТР"/>
    <w:qFormat/>
    <w:rsid w:val="007510BB"/>
    <w:pPr>
      <w:jc w:val="center"/>
    </w:pPr>
    <w:rPr>
      <w:rFonts w:eastAsia="Calibri"/>
      <w:sz w:val="24"/>
      <w:szCs w:val="28"/>
    </w:rPr>
  </w:style>
  <w:style w:type="paragraph" w:customStyle="1" w:styleId="af7">
    <w:name w:val="Таблица_ШАПКА"/>
    <w:next w:val="a"/>
    <w:qFormat/>
    <w:rsid w:val="004A0832"/>
    <w:pPr>
      <w:keepNext/>
      <w:jc w:val="center"/>
    </w:pPr>
    <w:rPr>
      <w:rFonts w:eastAsia="Calibri"/>
      <w:b/>
      <w:sz w:val="24"/>
      <w:szCs w:val="24"/>
    </w:rPr>
  </w:style>
  <w:style w:type="paragraph" w:customStyle="1" w:styleId="af8">
    <w:name w:val="Таблица_НОМЕР"/>
    <w:basedOn w:val="a"/>
    <w:next w:val="a"/>
    <w:link w:val="af9"/>
    <w:qFormat/>
    <w:rsid w:val="00F95B0E"/>
    <w:pPr>
      <w:keepNext/>
      <w:spacing w:before="240" w:after="60"/>
      <w:jc w:val="right"/>
      <w:outlineLvl w:val="3"/>
    </w:pPr>
    <w:rPr>
      <w:rFonts w:eastAsia="Calibri"/>
      <w:szCs w:val="28"/>
    </w:rPr>
  </w:style>
  <w:style w:type="character" w:customStyle="1" w:styleId="af9">
    <w:name w:val="Таблица_НОМЕР Знак"/>
    <w:basedOn w:val="a0"/>
    <w:link w:val="af8"/>
    <w:locked/>
    <w:rsid w:val="00F95B0E"/>
    <w:rPr>
      <w:rFonts w:eastAsia="Calibri"/>
      <w:sz w:val="28"/>
      <w:szCs w:val="28"/>
    </w:rPr>
  </w:style>
  <w:style w:type="paragraph" w:customStyle="1" w:styleId="afa">
    <w:name w:val="Таблица_НАЗВАНИЕ"/>
    <w:next w:val="a"/>
    <w:link w:val="afb"/>
    <w:qFormat/>
    <w:rsid w:val="00306C83"/>
    <w:pPr>
      <w:keepNext/>
      <w:keepLines/>
      <w:suppressAutoHyphens/>
      <w:spacing w:after="120"/>
      <w:jc w:val="center"/>
    </w:pPr>
    <w:rPr>
      <w:rFonts w:eastAsia="Calibri"/>
      <w:b/>
      <w:sz w:val="28"/>
      <w:szCs w:val="28"/>
    </w:rPr>
  </w:style>
  <w:style w:type="character" w:customStyle="1" w:styleId="afb">
    <w:name w:val="Таблица_НАЗВАНИЕ Знак"/>
    <w:basedOn w:val="a0"/>
    <w:link w:val="afa"/>
    <w:locked/>
    <w:rsid w:val="00306C83"/>
    <w:rPr>
      <w:rFonts w:eastAsia="Calibri"/>
      <w:b/>
      <w:sz w:val="28"/>
      <w:szCs w:val="28"/>
    </w:rPr>
  </w:style>
  <w:style w:type="paragraph" w:customStyle="1" w:styleId="11">
    <w:name w:val="Подзаголовок 1"/>
    <w:basedOn w:val="a"/>
    <w:next w:val="a"/>
    <w:link w:val="12"/>
    <w:qFormat/>
    <w:rsid w:val="00E72179"/>
    <w:pPr>
      <w:keepNext/>
      <w:keepLines/>
      <w:spacing w:before="360" w:after="120"/>
    </w:pPr>
    <w:rPr>
      <w:rFonts w:eastAsia="Calibri"/>
      <w:b/>
      <w:szCs w:val="28"/>
      <w:u w:val="single"/>
    </w:rPr>
  </w:style>
  <w:style w:type="character" w:customStyle="1" w:styleId="12">
    <w:name w:val="Подзаголовок 1 Знак"/>
    <w:basedOn w:val="a0"/>
    <w:link w:val="11"/>
    <w:locked/>
    <w:rsid w:val="00E72179"/>
    <w:rPr>
      <w:rFonts w:eastAsia="Calibri"/>
      <w:b/>
      <w:sz w:val="28"/>
      <w:szCs w:val="28"/>
      <w:u w:val="single"/>
    </w:rPr>
  </w:style>
  <w:style w:type="paragraph" w:customStyle="1" w:styleId="afc">
    <w:name w:val="Абзац"/>
    <w:basedOn w:val="a"/>
    <w:link w:val="afd"/>
    <w:rsid w:val="00586588"/>
    <w:pPr>
      <w:spacing w:before="120" w:after="60"/>
      <w:ind w:firstLine="567"/>
    </w:pPr>
    <w:rPr>
      <w:sz w:val="24"/>
    </w:rPr>
  </w:style>
  <w:style w:type="character" w:customStyle="1" w:styleId="afd">
    <w:name w:val="Абзац Знак"/>
    <w:link w:val="afc"/>
    <w:rsid w:val="00586588"/>
    <w:rPr>
      <w:sz w:val="24"/>
      <w:szCs w:val="24"/>
      <w:lang w:bidi="ar-SA"/>
    </w:rPr>
  </w:style>
  <w:style w:type="paragraph" w:customStyle="1" w:styleId="afe">
    <w:name w:val="Таблица_НОМЕР СТОЛБ"/>
    <w:basedOn w:val="af6"/>
    <w:uiPriority w:val="99"/>
    <w:qFormat/>
    <w:rsid w:val="006028CE"/>
    <w:pPr>
      <w:keepNext/>
    </w:pPr>
    <w:rPr>
      <w:rFonts w:eastAsia="Times New Roman" w:cs="Courier New"/>
      <w:sz w:val="16"/>
      <w:szCs w:val="16"/>
    </w:rPr>
  </w:style>
  <w:style w:type="paragraph" w:customStyle="1" w:styleId="aff">
    <w:name w:val="Таблица_Текст_ЛЕВО"/>
    <w:basedOn w:val="af6"/>
    <w:uiPriority w:val="99"/>
    <w:qFormat/>
    <w:rsid w:val="006028CE"/>
    <w:pPr>
      <w:ind w:left="28"/>
      <w:jc w:val="left"/>
    </w:pPr>
    <w:rPr>
      <w:rFonts w:eastAsia="Times New Roman" w:cs="Courier New"/>
      <w:szCs w:val="20"/>
    </w:rPr>
  </w:style>
  <w:style w:type="character" w:styleId="aff0">
    <w:name w:val="Emphasis"/>
    <w:basedOn w:val="a0"/>
    <w:qFormat/>
    <w:rsid w:val="007A2BE8"/>
    <w:rPr>
      <w:i/>
      <w:iCs/>
    </w:rPr>
  </w:style>
  <w:style w:type="paragraph" w:styleId="aff1">
    <w:name w:val="Document Map"/>
    <w:basedOn w:val="a"/>
    <w:link w:val="aff2"/>
    <w:rsid w:val="007510BB"/>
    <w:rPr>
      <w:rFonts w:ascii="Tahoma" w:hAnsi="Tahoma" w:cs="Tahoma"/>
      <w:sz w:val="16"/>
      <w:szCs w:val="16"/>
    </w:rPr>
  </w:style>
  <w:style w:type="character" w:customStyle="1" w:styleId="aff2">
    <w:name w:val="Схема документа Знак"/>
    <w:basedOn w:val="a0"/>
    <w:link w:val="aff1"/>
    <w:rsid w:val="007510BB"/>
    <w:rPr>
      <w:rFonts w:ascii="Tahoma" w:hAnsi="Tahoma" w:cs="Tahoma"/>
      <w:sz w:val="16"/>
      <w:szCs w:val="16"/>
    </w:rPr>
  </w:style>
  <w:style w:type="paragraph" w:customStyle="1" w:styleId="aff3">
    <w:name w:val="Приложение_НОМЕР"/>
    <w:next w:val="aff4"/>
    <w:link w:val="aff5"/>
    <w:qFormat/>
    <w:rsid w:val="00A54C69"/>
    <w:pPr>
      <w:keepNext/>
      <w:pageBreakBefore/>
      <w:spacing w:after="120"/>
      <w:jc w:val="right"/>
      <w:outlineLvl w:val="1"/>
    </w:pPr>
    <w:rPr>
      <w:sz w:val="28"/>
      <w:szCs w:val="28"/>
    </w:rPr>
  </w:style>
  <w:style w:type="paragraph" w:customStyle="1" w:styleId="aff4">
    <w:name w:val="Приложение_НАЗВАНИЕ"/>
    <w:basedOn w:val="a"/>
    <w:next w:val="af5"/>
    <w:link w:val="aff6"/>
    <w:qFormat/>
    <w:rsid w:val="00A54C69"/>
    <w:pPr>
      <w:keepNext/>
      <w:spacing w:after="120"/>
      <w:ind w:firstLine="0"/>
      <w:jc w:val="center"/>
    </w:pPr>
    <w:rPr>
      <w:b/>
      <w:szCs w:val="28"/>
    </w:rPr>
  </w:style>
  <w:style w:type="character" w:customStyle="1" w:styleId="aff6">
    <w:name w:val="Приложение_НАЗВАНИЕ Знак"/>
    <w:basedOn w:val="a0"/>
    <w:link w:val="aff4"/>
    <w:rsid w:val="00A54C69"/>
    <w:rPr>
      <w:b/>
      <w:sz w:val="28"/>
      <w:szCs w:val="28"/>
    </w:rPr>
  </w:style>
  <w:style w:type="character" w:customStyle="1" w:styleId="aff5">
    <w:name w:val="Приложение_НОМЕР Знак"/>
    <w:basedOn w:val="a0"/>
    <w:link w:val="aff3"/>
    <w:rsid w:val="00A54C69"/>
    <w:rPr>
      <w:sz w:val="28"/>
      <w:szCs w:val="28"/>
      <w:lang w:val="ru-RU" w:eastAsia="ru-RU" w:bidi="ar-SA"/>
    </w:rPr>
  </w:style>
  <w:style w:type="paragraph" w:customStyle="1" w:styleId="aff7">
    <w:name w:val="Приложение_РАЗДЕЛ"/>
    <w:basedOn w:val="aff3"/>
    <w:next w:val="aff3"/>
    <w:link w:val="aff8"/>
    <w:qFormat/>
    <w:rsid w:val="00A54C69"/>
    <w:pPr>
      <w:pageBreakBefore w:val="0"/>
      <w:jc w:val="center"/>
      <w:outlineLvl w:val="0"/>
    </w:pPr>
    <w:rPr>
      <w:b/>
      <w:sz w:val="36"/>
    </w:rPr>
  </w:style>
  <w:style w:type="character" w:customStyle="1" w:styleId="aff8">
    <w:name w:val="Приложение_РАЗДЕЛ Знак"/>
    <w:basedOn w:val="aff5"/>
    <w:link w:val="aff7"/>
    <w:rsid w:val="00A54C69"/>
    <w:rPr>
      <w:b/>
      <w:sz w:val="36"/>
    </w:rPr>
  </w:style>
  <w:style w:type="paragraph" w:customStyle="1" w:styleId="aff9">
    <w:name w:val="Приложение_НОМЕР Продолжение"/>
    <w:next w:val="af5"/>
    <w:link w:val="affa"/>
    <w:qFormat/>
    <w:rsid w:val="002F42DE"/>
    <w:pPr>
      <w:keepNext/>
      <w:pageBreakBefore/>
      <w:spacing w:after="120"/>
      <w:jc w:val="right"/>
    </w:pPr>
    <w:rPr>
      <w:noProof/>
      <w:sz w:val="28"/>
      <w:szCs w:val="28"/>
    </w:rPr>
  </w:style>
  <w:style w:type="character" w:customStyle="1" w:styleId="affa">
    <w:name w:val="Приложение_НОМЕР Продолжение Знак"/>
    <w:basedOn w:val="a0"/>
    <w:link w:val="aff9"/>
    <w:rsid w:val="002F42DE"/>
    <w:rPr>
      <w:noProof/>
      <w:sz w:val="28"/>
      <w:szCs w:val="28"/>
    </w:rPr>
  </w:style>
  <w:style w:type="paragraph" w:customStyle="1" w:styleId="affb">
    <w:name w:val="Таблица_НОМЕР Продолжение"/>
    <w:basedOn w:val="a"/>
    <w:link w:val="affc"/>
    <w:qFormat/>
    <w:rsid w:val="004F2348"/>
    <w:pPr>
      <w:keepNext/>
      <w:pageBreakBefore/>
      <w:suppressAutoHyphens w:val="0"/>
      <w:spacing w:after="120"/>
      <w:ind w:firstLine="0"/>
      <w:jc w:val="right"/>
    </w:pPr>
    <w:rPr>
      <w:szCs w:val="28"/>
    </w:rPr>
  </w:style>
  <w:style w:type="character" w:customStyle="1" w:styleId="affc">
    <w:name w:val="Таблица_НОМЕР Продолжение Знак"/>
    <w:basedOn w:val="a0"/>
    <w:link w:val="affb"/>
    <w:rsid w:val="004F2348"/>
    <w:rPr>
      <w:sz w:val="28"/>
      <w:szCs w:val="28"/>
    </w:rPr>
  </w:style>
  <w:style w:type="paragraph" w:customStyle="1" w:styleId="affd">
    <w:name w:val="Рисунок"/>
    <w:next w:val="affe"/>
    <w:qFormat/>
    <w:rsid w:val="00FF6EBA"/>
    <w:pPr>
      <w:keepNext/>
      <w:jc w:val="center"/>
    </w:pPr>
    <w:rPr>
      <w:rFonts w:eastAsia="Calibri"/>
      <w:sz w:val="28"/>
      <w:szCs w:val="22"/>
      <w:lang w:eastAsia="en-US"/>
    </w:rPr>
  </w:style>
  <w:style w:type="paragraph" w:customStyle="1" w:styleId="affe">
    <w:name w:val="Рисунок_НАЗВАНИЕ"/>
    <w:next w:val="a"/>
    <w:qFormat/>
    <w:rsid w:val="00FF6EBA"/>
    <w:pPr>
      <w:keepLines/>
      <w:suppressAutoHyphens/>
      <w:spacing w:before="120"/>
      <w:jc w:val="center"/>
    </w:pPr>
    <w:rPr>
      <w:rFonts w:eastAsia="Calibri"/>
      <w:sz w:val="28"/>
      <w:szCs w:val="22"/>
      <w:lang w:eastAsia="en-US"/>
    </w:rPr>
  </w:style>
  <w:style w:type="paragraph" w:customStyle="1" w:styleId="afff">
    <w:name w:val="Выделение главного"/>
    <w:basedOn w:val="a"/>
    <w:next w:val="a"/>
    <w:link w:val="afff0"/>
    <w:qFormat/>
    <w:rsid w:val="00306C83"/>
    <w:pPr>
      <w:spacing w:before="240" w:after="240"/>
      <w:contextualSpacing/>
    </w:pPr>
    <w:rPr>
      <w:b/>
      <w:i/>
    </w:rPr>
  </w:style>
  <w:style w:type="character" w:customStyle="1" w:styleId="afff0">
    <w:name w:val="Выделение главного Знак"/>
    <w:basedOn w:val="a0"/>
    <w:link w:val="afff"/>
    <w:rsid w:val="00306C83"/>
    <w:rPr>
      <w:b/>
      <w:i/>
      <w:sz w:val="28"/>
      <w:szCs w:val="24"/>
    </w:rPr>
  </w:style>
  <w:style w:type="paragraph" w:customStyle="1" w:styleId="afff1">
    <w:name w:val="Примечание"/>
    <w:link w:val="afff2"/>
    <w:qFormat/>
    <w:rsid w:val="00306C83"/>
    <w:pPr>
      <w:keepLines/>
      <w:spacing w:before="120"/>
      <w:ind w:firstLine="851"/>
      <w:contextualSpacing/>
      <w:jc w:val="both"/>
    </w:pPr>
    <w:rPr>
      <w:rFonts w:eastAsia="Calibri"/>
      <w:sz w:val="24"/>
      <w:szCs w:val="28"/>
      <w:lang w:eastAsia="en-US"/>
    </w:rPr>
  </w:style>
  <w:style w:type="character" w:customStyle="1" w:styleId="afff2">
    <w:name w:val="Примечание Знак"/>
    <w:basedOn w:val="a0"/>
    <w:link w:val="afff1"/>
    <w:rsid w:val="00306C83"/>
    <w:rPr>
      <w:rFonts w:eastAsia="Calibri"/>
      <w:sz w:val="24"/>
      <w:szCs w:val="28"/>
      <w:lang w:eastAsia="en-US"/>
    </w:rPr>
  </w:style>
  <w:style w:type="paragraph" w:customStyle="1" w:styleId="22">
    <w:name w:val="Подзаголовок 2"/>
    <w:basedOn w:val="af3"/>
    <w:next w:val="a"/>
    <w:link w:val="23"/>
    <w:qFormat/>
    <w:rsid w:val="00306C83"/>
    <w:pPr>
      <w:keepNext/>
      <w:suppressAutoHyphens w:val="0"/>
      <w:spacing w:before="300"/>
      <w:jc w:val="left"/>
    </w:pPr>
    <w:rPr>
      <w:i/>
      <w:szCs w:val="28"/>
      <w:u w:val="single"/>
    </w:rPr>
  </w:style>
  <w:style w:type="character" w:customStyle="1" w:styleId="23">
    <w:name w:val="Подзаголовок 2 Знак"/>
    <w:basedOn w:val="a0"/>
    <w:link w:val="22"/>
    <w:rsid w:val="00306C83"/>
    <w:rPr>
      <w:i/>
      <w:sz w:val="28"/>
      <w:szCs w:val="28"/>
      <w:u w:val="single"/>
    </w:rPr>
  </w:style>
  <w:style w:type="paragraph" w:customStyle="1" w:styleId="33">
    <w:name w:val="Подзаголовок 3"/>
    <w:basedOn w:val="22"/>
    <w:next w:val="a"/>
    <w:qFormat/>
    <w:rsid w:val="00306C83"/>
    <w:pPr>
      <w:keepLines/>
      <w:spacing w:before="240" w:after="60"/>
    </w:pPr>
    <w:rPr>
      <w:b/>
      <w:i w:val="0"/>
      <w:u w:val="none"/>
    </w:rPr>
  </w:style>
  <w:style w:type="paragraph" w:customStyle="1" w:styleId="41">
    <w:name w:val="Подзаголовок 4"/>
    <w:basedOn w:val="33"/>
    <w:next w:val="a"/>
    <w:qFormat/>
    <w:rsid w:val="00306C83"/>
    <w:pPr>
      <w:suppressAutoHyphens/>
      <w:spacing w:before="180"/>
    </w:pPr>
    <w:rPr>
      <w:b w:val="0"/>
      <w:i/>
    </w:rPr>
  </w:style>
  <w:style w:type="paragraph" w:styleId="13">
    <w:name w:val="toc 1"/>
    <w:next w:val="a"/>
    <w:autoRedefine/>
    <w:uiPriority w:val="39"/>
    <w:rsid w:val="00C7316D"/>
    <w:pPr>
      <w:tabs>
        <w:tab w:val="right" w:leader="dot" w:pos="9923"/>
      </w:tabs>
      <w:spacing w:before="240"/>
      <w:ind w:left="284" w:right="567" w:hanging="284"/>
    </w:pPr>
    <w:rPr>
      <w:b/>
      <w:sz w:val="28"/>
      <w:szCs w:val="24"/>
    </w:rPr>
  </w:style>
  <w:style w:type="paragraph" w:styleId="24">
    <w:name w:val="toc 2"/>
    <w:next w:val="a"/>
    <w:autoRedefine/>
    <w:uiPriority w:val="39"/>
    <w:rsid w:val="00C7316D"/>
    <w:pPr>
      <w:tabs>
        <w:tab w:val="right" w:leader="dot" w:pos="9923"/>
      </w:tabs>
      <w:spacing w:before="120"/>
      <w:ind w:left="568" w:right="567" w:hanging="284"/>
    </w:pPr>
    <w:rPr>
      <w:sz w:val="28"/>
      <w:szCs w:val="24"/>
    </w:rPr>
  </w:style>
  <w:style w:type="paragraph" w:styleId="34">
    <w:name w:val="toc 3"/>
    <w:next w:val="a"/>
    <w:autoRedefine/>
    <w:uiPriority w:val="39"/>
    <w:rsid w:val="00C7316D"/>
    <w:pPr>
      <w:tabs>
        <w:tab w:val="right" w:leader="dot" w:pos="9923"/>
      </w:tabs>
      <w:spacing w:before="60"/>
      <w:ind w:left="851" w:right="567" w:hanging="284"/>
    </w:pPr>
    <w:rPr>
      <w:sz w:val="28"/>
      <w:szCs w:val="24"/>
    </w:rPr>
  </w:style>
  <w:style w:type="paragraph" w:styleId="42">
    <w:name w:val="toc 4"/>
    <w:next w:val="a"/>
    <w:autoRedefine/>
    <w:uiPriority w:val="39"/>
    <w:rsid w:val="00C7316D"/>
    <w:pPr>
      <w:tabs>
        <w:tab w:val="right" w:leader="dot" w:pos="9923"/>
      </w:tabs>
      <w:ind w:left="2552" w:right="567" w:hanging="2268"/>
    </w:pPr>
    <w:rPr>
      <w:sz w:val="28"/>
      <w:szCs w:val="24"/>
    </w:rPr>
  </w:style>
  <w:style w:type="character" w:styleId="afff3">
    <w:name w:val="annotation reference"/>
    <w:basedOn w:val="a0"/>
    <w:uiPriority w:val="99"/>
    <w:rsid w:val="0092218B"/>
    <w:rPr>
      <w:sz w:val="16"/>
      <w:szCs w:val="16"/>
    </w:rPr>
  </w:style>
  <w:style w:type="paragraph" w:styleId="afff4">
    <w:name w:val="annotation text"/>
    <w:basedOn w:val="a"/>
    <w:link w:val="afff5"/>
    <w:uiPriority w:val="99"/>
    <w:rsid w:val="0092218B"/>
    <w:rPr>
      <w:sz w:val="20"/>
      <w:szCs w:val="20"/>
    </w:rPr>
  </w:style>
  <w:style w:type="character" w:customStyle="1" w:styleId="afff5">
    <w:name w:val="Текст примечания Знак"/>
    <w:basedOn w:val="a0"/>
    <w:link w:val="afff4"/>
    <w:uiPriority w:val="99"/>
    <w:rsid w:val="0092218B"/>
  </w:style>
  <w:style w:type="paragraph" w:styleId="afff6">
    <w:name w:val="annotation subject"/>
    <w:basedOn w:val="afff4"/>
    <w:next w:val="afff4"/>
    <w:link w:val="afff7"/>
    <w:uiPriority w:val="99"/>
    <w:rsid w:val="0092218B"/>
    <w:rPr>
      <w:b/>
      <w:bCs/>
    </w:rPr>
  </w:style>
  <w:style w:type="character" w:customStyle="1" w:styleId="afff7">
    <w:name w:val="Тема примечания Знак"/>
    <w:basedOn w:val="afff5"/>
    <w:link w:val="afff6"/>
    <w:uiPriority w:val="99"/>
    <w:rsid w:val="0092218B"/>
    <w:rPr>
      <w:b/>
      <w:bCs/>
    </w:rPr>
  </w:style>
  <w:style w:type="paragraph" w:styleId="afff8">
    <w:name w:val="Revision"/>
    <w:hidden/>
    <w:uiPriority w:val="99"/>
    <w:semiHidden/>
    <w:rsid w:val="0092218B"/>
    <w:rPr>
      <w:sz w:val="28"/>
      <w:szCs w:val="24"/>
    </w:rPr>
  </w:style>
  <w:style w:type="paragraph" w:styleId="afff9">
    <w:name w:val="Balloon Text"/>
    <w:basedOn w:val="a"/>
    <w:link w:val="afffa"/>
    <w:uiPriority w:val="99"/>
    <w:rsid w:val="0092218B"/>
    <w:rPr>
      <w:rFonts w:ascii="Tahoma" w:hAnsi="Tahoma" w:cs="Tahoma"/>
      <w:sz w:val="16"/>
      <w:szCs w:val="16"/>
    </w:rPr>
  </w:style>
  <w:style w:type="character" w:customStyle="1" w:styleId="afffa">
    <w:name w:val="Текст выноски Знак"/>
    <w:basedOn w:val="a0"/>
    <w:link w:val="afff9"/>
    <w:uiPriority w:val="99"/>
    <w:rsid w:val="0092218B"/>
    <w:rPr>
      <w:rFonts w:ascii="Tahoma" w:hAnsi="Tahoma" w:cs="Tahoma"/>
      <w:sz w:val="16"/>
      <w:szCs w:val="16"/>
    </w:rPr>
  </w:style>
  <w:style w:type="character" w:styleId="afffb">
    <w:name w:val="Placeholder Text"/>
    <w:basedOn w:val="a0"/>
    <w:uiPriority w:val="99"/>
    <w:semiHidden/>
    <w:rsid w:val="00F21FF7"/>
    <w:rPr>
      <w:color w:val="808080"/>
    </w:rPr>
  </w:style>
  <w:style w:type="character" w:customStyle="1" w:styleId="50">
    <w:name w:val="Заголовок 5 Знак"/>
    <w:basedOn w:val="a0"/>
    <w:link w:val="5"/>
    <w:rsid w:val="00320794"/>
    <w:rPr>
      <w:b/>
      <w:bCs/>
      <w:i/>
      <w:iCs/>
      <w:sz w:val="26"/>
      <w:szCs w:val="26"/>
    </w:rPr>
  </w:style>
  <w:style w:type="character" w:customStyle="1" w:styleId="60">
    <w:name w:val="Заголовок 6 Знак"/>
    <w:basedOn w:val="a0"/>
    <w:link w:val="6"/>
    <w:rsid w:val="00320794"/>
    <w:rPr>
      <w:b/>
      <w:bCs/>
      <w:sz w:val="22"/>
      <w:szCs w:val="22"/>
    </w:rPr>
  </w:style>
  <w:style w:type="character" w:customStyle="1" w:styleId="10">
    <w:name w:val="Заголовок 1 Знак"/>
    <w:basedOn w:val="a0"/>
    <w:link w:val="1"/>
    <w:uiPriority w:val="9"/>
    <w:rsid w:val="00320794"/>
    <w:rPr>
      <w:rFonts w:cs="Arial"/>
      <w:b/>
      <w:bCs/>
      <w:kern w:val="32"/>
      <w:sz w:val="36"/>
      <w:szCs w:val="32"/>
    </w:rPr>
  </w:style>
  <w:style w:type="character" w:customStyle="1" w:styleId="af4">
    <w:name w:val="Основной текст Знак"/>
    <w:basedOn w:val="a0"/>
    <w:link w:val="af3"/>
    <w:uiPriority w:val="99"/>
    <w:rsid w:val="00320794"/>
    <w:rPr>
      <w:sz w:val="28"/>
      <w:szCs w:val="24"/>
    </w:rPr>
  </w:style>
  <w:style w:type="paragraph" w:customStyle="1" w:styleId="310">
    <w:name w:val="Основной текст с отступом 31"/>
    <w:basedOn w:val="a"/>
    <w:rsid w:val="00320794"/>
    <w:pPr>
      <w:spacing w:after="120"/>
      <w:ind w:left="283"/>
    </w:pPr>
    <w:rPr>
      <w:sz w:val="16"/>
      <w:szCs w:val="16"/>
      <w:lang w:eastAsia="ar-SA"/>
    </w:rPr>
  </w:style>
  <w:style w:type="paragraph" w:styleId="afffc">
    <w:name w:val="Plain Text"/>
    <w:basedOn w:val="a"/>
    <w:link w:val="afffd"/>
    <w:rsid w:val="00320794"/>
    <w:rPr>
      <w:rFonts w:ascii="Courier New" w:hAnsi="Courier New" w:cs="Courier New"/>
      <w:sz w:val="20"/>
      <w:szCs w:val="20"/>
    </w:rPr>
  </w:style>
  <w:style w:type="character" w:customStyle="1" w:styleId="afffd">
    <w:name w:val="Текст Знак"/>
    <w:basedOn w:val="a0"/>
    <w:link w:val="afffc"/>
    <w:rsid w:val="00320794"/>
    <w:rPr>
      <w:rFonts w:ascii="Courier New" w:hAnsi="Courier New" w:cs="Courier New"/>
    </w:rPr>
  </w:style>
  <w:style w:type="character" w:customStyle="1" w:styleId="ae">
    <w:name w:val="Верхний колонтитул Знак"/>
    <w:basedOn w:val="a0"/>
    <w:link w:val="ad"/>
    <w:uiPriority w:val="99"/>
    <w:rsid w:val="00320794"/>
    <w:rPr>
      <w:sz w:val="28"/>
      <w:szCs w:val="24"/>
    </w:rPr>
  </w:style>
  <w:style w:type="paragraph" w:styleId="25">
    <w:name w:val="List Number 2"/>
    <w:basedOn w:val="a"/>
    <w:uiPriority w:val="99"/>
    <w:rsid w:val="00320794"/>
    <w:pPr>
      <w:tabs>
        <w:tab w:val="num" w:pos="1287"/>
      </w:tabs>
      <w:ind w:left="1287" w:hanging="360"/>
    </w:pPr>
  </w:style>
  <w:style w:type="paragraph" w:styleId="afffe">
    <w:name w:val="No Spacing"/>
    <w:qFormat/>
    <w:rsid w:val="00320794"/>
    <w:rPr>
      <w:rFonts w:ascii="Calibri" w:eastAsia="Calibri" w:hAnsi="Calibri"/>
      <w:sz w:val="22"/>
      <w:szCs w:val="22"/>
      <w:lang w:eastAsia="en-US"/>
    </w:rPr>
  </w:style>
  <w:style w:type="character" w:customStyle="1" w:styleId="aa">
    <w:name w:val="Название Знак"/>
    <w:basedOn w:val="a0"/>
    <w:link w:val="a9"/>
    <w:locked/>
    <w:rsid w:val="00320794"/>
    <w:rPr>
      <w:sz w:val="28"/>
    </w:rPr>
  </w:style>
  <w:style w:type="paragraph" w:customStyle="1" w:styleId="affff">
    <w:name w:val="Краткий обратный адрес"/>
    <w:basedOn w:val="a"/>
    <w:rsid w:val="00320794"/>
  </w:style>
  <w:style w:type="character" w:customStyle="1" w:styleId="ac">
    <w:name w:val="Подзаголовок Знак"/>
    <w:basedOn w:val="a0"/>
    <w:link w:val="ab"/>
    <w:uiPriority w:val="11"/>
    <w:rsid w:val="00320794"/>
    <w:rPr>
      <w:sz w:val="28"/>
    </w:rPr>
  </w:style>
  <w:style w:type="paragraph" w:customStyle="1" w:styleId="affff0">
    <w:name w:val="Заголовок таблицы"/>
    <w:basedOn w:val="a"/>
    <w:rsid w:val="00320794"/>
    <w:pPr>
      <w:widowControl w:val="0"/>
      <w:suppressLineNumbers/>
      <w:jc w:val="center"/>
    </w:pPr>
    <w:rPr>
      <w:rFonts w:ascii="Nimbus Roman No9 L" w:eastAsia="Bitstream Vera Sans" w:hAnsi="Nimbus Roman No9 L"/>
      <w:b/>
      <w:bCs/>
      <w:i/>
      <w:iCs/>
    </w:rPr>
  </w:style>
  <w:style w:type="paragraph" w:styleId="HTML">
    <w:name w:val="HTML Preformatted"/>
    <w:basedOn w:val="a"/>
    <w:link w:val="HTML0"/>
    <w:rsid w:val="0032079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rPr>
  </w:style>
  <w:style w:type="character" w:customStyle="1" w:styleId="HTML0">
    <w:name w:val="Стандартный HTML Знак"/>
    <w:basedOn w:val="a0"/>
    <w:link w:val="HTML"/>
    <w:rsid w:val="00320794"/>
    <w:rPr>
      <w:rFonts w:ascii="Courier New" w:hAnsi="Courier New" w:cs="Courier New"/>
    </w:rPr>
  </w:style>
  <w:style w:type="paragraph" w:customStyle="1" w:styleId="14">
    <w:name w:val="Абзац списка1"/>
    <w:basedOn w:val="a"/>
    <w:qFormat/>
    <w:rsid w:val="00320794"/>
    <w:pPr>
      <w:ind w:left="720"/>
    </w:pPr>
    <w:rPr>
      <w:rFonts w:eastAsia="Calibri"/>
      <w:lang w:eastAsia="ar-SA"/>
    </w:rPr>
  </w:style>
  <w:style w:type="paragraph" w:styleId="26">
    <w:name w:val="Body Text First Indent 2"/>
    <w:basedOn w:val="af1"/>
    <w:link w:val="27"/>
    <w:uiPriority w:val="99"/>
    <w:rsid w:val="00320794"/>
    <w:pPr>
      <w:spacing w:after="120" w:line="240" w:lineRule="auto"/>
      <w:ind w:left="283" w:firstLine="210"/>
      <w:jc w:val="left"/>
    </w:pPr>
    <w:rPr>
      <w:sz w:val="24"/>
    </w:rPr>
  </w:style>
  <w:style w:type="character" w:customStyle="1" w:styleId="27">
    <w:name w:val="Красная строка 2 Знак"/>
    <w:basedOn w:val="af2"/>
    <w:link w:val="26"/>
    <w:uiPriority w:val="99"/>
    <w:rsid w:val="00320794"/>
    <w:rPr>
      <w:sz w:val="24"/>
    </w:rPr>
  </w:style>
  <w:style w:type="character" w:customStyle="1" w:styleId="affff1">
    <w:name w:val="Гипертекстовая ссылка"/>
    <w:basedOn w:val="a0"/>
    <w:uiPriority w:val="99"/>
    <w:rsid w:val="00320794"/>
    <w:rPr>
      <w:b/>
      <w:bCs/>
      <w:color w:val="008000"/>
    </w:rPr>
  </w:style>
  <w:style w:type="paragraph" w:styleId="affff2">
    <w:name w:val="macro"/>
    <w:link w:val="affff3"/>
    <w:uiPriority w:val="99"/>
    <w:unhideWhenUsed/>
    <w:rsid w:val="00320794"/>
    <w:pPr>
      <w:tabs>
        <w:tab w:val="left" w:pos="480"/>
        <w:tab w:val="left" w:pos="960"/>
        <w:tab w:val="left" w:pos="1440"/>
        <w:tab w:val="left" w:pos="1920"/>
        <w:tab w:val="left" w:pos="2400"/>
        <w:tab w:val="left" w:pos="2880"/>
        <w:tab w:val="left" w:pos="3360"/>
        <w:tab w:val="left" w:pos="3840"/>
        <w:tab w:val="left" w:pos="4320"/>
      </w:tabs>
      <w:spacing w:after="100"/>
      <w:ind w:left="568" w:right="567" w:hanging="284"/>
      <w:jc w:val="both"/>
    </w:pPr>
    <w:rPr>
      <w:rFonts w:ascii="Consolas" w:hAnsi="Consolas"/>
      <w:sz w:val="16"/>
    </w:rPr>
  </w:style>
  <w:style w:type="character" w:customStyle="1" w:styleId="affff3">
    <w:name w:val="Текст макроса Знак"/>
    <w:basedOn w:val="a0"/>
    <w:link w:val="affff2"/>
    <w:uiPriority w:val="99"/>
    <w:rsid w:val="00320794"/>
    <w:rPr>
      <w:rFonts w:ascii="Consolas" w:hAnsi="Consolas"/>
      <w:sz w:val="16"/>
    </w:rPr>
  </w:style>
  <w:style w:type="paragraph" w:customStyle="1" w:styleId="15">
    <w:name w:val="Основной текст с отступом.об1"/>
    <w:basedOn w:val="a"/>
    <w:link w:val="16"/>
    <w:rsid w:val="00320794"/>
    <w:pPr>
      <w:suppressAutoHyphens w:val="0"/>
      <w:spacing w:line="240" w:lineRule="atLeast"/>
      <w:ind w:firstLine="709"/>
    </w:pPr>
    <w:rPr>
      <w:snapToGrid w:val="0"/>
      <w:szCs w:val="20"/>
      <w:lang w:val="en-US"/>
    </w:rPr>
  </w:style>
  <w:style w:type="character" w:customStyle="1" w:styleId="16">
    <w:name w:val="Основной текст с отступом.об1 Знак"/>
    <w:basedOn w:val="a0"/>
    <w:link w:val="15"/>
    <w:rsid w:val="00320794"/>
    <w:rPr>
      <w:snapToGrid w:val="0"/>
      <w:sz w:val="28"/>
      <w:lang w:val="en-US"/>
    </w:rPr>
  </w:style>
  <w:style w:type="paragraph" w:customStyle="1" w:styleId="210">
    <w:name w:val="Основной текст с отступом 21"/>
    <w:basedOn w:val="a"/>
    <w:rsid w:val="00320794"/>
    <w:pPr>
      <w:suppressAutoHyphens w:val="0"/>
      <w:spacing w:line="240" w:lineRule="atLeast"/>
      <w:ind w:firstLine="709"/>
    </w:pPr>
    <w:rPr>
      <w:rFonts w:ascii="Arial" w:hAnsi="Arial"/>
      <w:sz w:val="23"/>
      <w:szCs w:val="20"/>
    </w:rPr>
  </w:style>
  <w:style w:type="paragraph" w:customStyle="1" w:styleId="affff4">
    <w:name w:val="Текст в таблице ШАПКА"/>
    <w:basedOn w:val="a"/>
    <w:qFormat/>
    <w:rsid w:val="00320794"/>
    <w:pPr>
      <w:suppressAutoHyphens w:val="0"/>
      <w:ind w:firstLine="0"/>
      <w:jc w:val="center"/>
    </w:pPr>
    <w:rPr>
      <w:rFonts w:cs="Courier New"/>
      <w:b/>
      <w:szCs w:val="20"/>
    </w:rPr>
  </w:style>
  <w:style w:type="paragraph" w:styleId="51">
    <w:name w:val="toc 5"/>
    <w:basedOn w:val="a"/>
    <w:next w:val="a"/>
    <w:autoRedefine/>
    <w:uiPriority w:val="39"/>
    <w:unhideWhenUsed/>
    <w:rsid w:val="00320794"/>
    <w:pPr>
      <w:suppressAutoHyphens w:val="0"/>
      <w:spacing w:after="100" w:line="276" w:lineRule="auto"/>
      <w:ind w:left="880" w:firstLine="0"/>
      <w:jc w:val="left"/>
    </w:pPr>
    <w:rPr>
      <w:rFonts w:asciiTheme="minorHAnsi" w:eastAsiaTheme="minorEastAsia" w:hAnsiTheme="minorHAnsi" w:cstheme="minorBidi"/>
      <w:sz w:val="22"/>
      <w:szCs w:val="22"/>
    </w:rPr>
  </w:style>
  <w:style w:type="paragraph" w:styleId="61">
    <w:name w:val="toc 6"/>
    <w:basedOn w:val="a"/>
    <w:next w:val="a"/>
    <w:autoRedefine/>
    <w:uiPriority w:val="39"/>
    <w:unhideWhenUsed/>
    <w:rsid w:val="00320794"/>
    <w:pPr>
      <w:suppressAutoHyphens w:val="0"/>
      <w:spacing w:after="100" w:line="276" w:lineRule="auto"/>
      <w:ind w:left="1100" w:firstLine="0"/>
      <w:jc w:val="left"/>
    </w:pPr>
    <w:rPr>
      <w:rFonts w:asciiTheme="minorHAnsi" w:eastAsiaTheme="minorEastAsia" w:hAnsiTheme="minorHAnsi" w:cstheme="minorBidi"/>
      <w:sz w:val="22"/>
      <w:szCs w:val="22"/>
    </w:rPr>
  </w:style>
  <w:style w:type="paragraph" w:styleId="7">
    <w:name w:val="toc 7"/>
    <w:basedOn w:val="a"/>
    <w:next w:val="a"/>
    <w:autoRedefine/>
    <w:uiPriority w:val="39"/>
    <w:unhideWhenUsed/>
    <w:rsid w:val="00320794"/>
    <w:pPr>
      <w:suppressAutoHyphens w:val="0"/>
      <w:spacing w:after="100" w:line="276" w:lineRule="auto"/>
      <w:ind w:left="1320" w:firstLine="0"/>
      <w:jc w:val="left"/>
    </w:pPr>
    <w:rPr>
      <w:rFonts w:asciiTheme="minorHAnsi" w:eastAsiaTheme="minorEastAsia" w:hAnsiTheme="minorHAnsi" w:cstheme="minorBidi"/>
      <w:sz w:val="22"/>
      <w:szCs w:val="22"/>
    </w:rPr>
  </w:style>
  <w:style w:type="paragraph" w:styleId="8">
    <w:name w:val="toc 8"/>
    <w:basedOn w:val="a"/>
    <w:next w:val="a"/>
    <w:autoRedefine/>
    <w:uiPriority w:val="39"/>
    <w:unhideWhenUsed/>
    <w:rsid w:val="00320794"/>
    <w:pPr>
      <w:suppressAutoHyphens w:val="0"/>
      <w:spacing w:after="100" w:line="276" w:lineRule="auto"/>
      <w:ind w:left="1540" w:firstLine="0"/>
      <w:jc w:val="left"/>
    </w:pPr>
    <w:rPr>
      <w:rFonts w:asciiTheme="minorHAnsi" w:eastAsiaTheme="minorEastAsia" w:hAnsiTheme="minorHAnsi" w:cstheme="minorBidi"/>
      <w:sz w:val="22"/>
      <w:szCs w:val="22"/>
    </w:rPr>
  </w:style>
  <w:style w:type="paragraph" w:styleId="9">
    <w:name w:val="toc 9"/>
    <w:basedOn w:val="a"/>
    <w:next w:val="a"/>
    <w:autoRedefine/>
    <w:uiPriority w:val="39"/>
    <w:unhideWhenUsed/>
    <w:rsid w:val="00320794"/>
    <w:pPr>
      <w:suppressAutoHyphens w:val="0"/>
      <w:spacing w:after="100" w:line="276" w:lineRule="auto"/>
      <w:ind w:left="1760" w:firstLine="0"/>
      <w:jc w:val="left"/>
    </w:pPr>
    <w:rPr>
      <w:rFonts w:asciiTheme="minorHAnsi" w:eastAsiaTheme="minorEastAsia" w:hAnsiTheme="minorHAnsi" w:cstheme="minorBidi"/>
      <w:sz w:val="22"/>
      <w:szCs w:val="22"/>
    </w:rPr>
  </w:style>
  <w:style w:type="paragraph" w:customStyle="1" w:styleId="affff5">
    <w:name w:val="Таблица Номера столбцов"/>
    <w:basedOn w:val="a"/>
    <w:qFormat/>
    <w:rsid w:val="00320794"/>
    <w:pPr>
      <w:keepNext/>
      <w:keepLines/>
      <w:ind w:firstLine="0"/>
      <w:jc w:val="center"/>
    </w:pPr>
    <w:rPr>
      <w:sz w:val="16"/>
    </w:rPr>
  </w:style>
  <w:style w:type="paragraph" w:customStyle="1" w:styleId="17">
    <w:name w:val="Стиль1"/>
    <w:basedOn w:val="3"/>
    <w:autoRedefine/>
    <w:rsid w:val="00320794"/>
    <w:rPr>
      <w:szCs w:val="22"/>
      <w:lang w:bidi="ar-SA"/>
    </w:rPr>
  </w:style>
  <w:style w:type="paragraph" w:customStyle="1" w:styleId="211">
    <w:name w:val="Основной текст 21"/>
    <w:basedOn w:val="a"/>
    <w:rsid w:val="00320794"/>
    <w:pPr>
      <w:suppressAutoHyphens w:val="0"/>
      <w:overflowPunct w:val="0"/>
      <w:autoSpaceDE w:val="0"/>
      <w:autoSpaceDN w:val="0"/>
      <w:adjustRightInd w:val="0"/>
      <w:ind w:firstLine="720"/>
      <w:textAlignment w:val="baseline"/>
    </w:pPr>
    <w:rPr>
      <w:sz w:val="24"/>
      <w:szCs w:val="20"/>
    </w:rPr>
  </w:style>
  <w:style w:type="character" w:customStyle="1" w:styleId="18">
    <w:name w:val="Основной шрифт абзаца1"/>
    <w:rsid w:val="00320794"/>
    <w:rPr>
      <w:rFonts w:ascii="Arial" w:hAnsi="Arial" w:cs="Arial"/>
      <w:sz w:val="26"/>
      <w:szCs w:val="26"/>
    </w:rPr>
  </w:style>
  <w:style w:type="character" w:customStyle="1" w:styleId="z-converterresult">
    <w:name w:val="z-converter__result"/>
    <w:basedOn w:val="a0"/>
    <w:rsid w:val="00320794"/>
  </w:style>
  <w:style w:type="paragraph" w:styleId="affff6">
    <w:name w:val="Note Heading"/>
    <w:basedOn w:val="a"/>
    <w:next w:val="a"/>
    <w:link w:val="affff7"/>
    <w:rsid w:val="00322608"/>
    <w:pPr>
      <w:suppressAutoHyphens w:val="0"/>
      <w:ind w:firstLine="0"/>
      <w:jc w:val="center"/>
    </w:pPr>
    <w:rPr>
      <w:rFonts w:ascii="Arial" w:hAnsi="Arial"/>
      <w:b/>
      <w:sz w:val="32"/>
    </w:rPr>
  </w:style>
  <w:style w:type="character" w:customStyle="1" w:styleId="affff7">
    <w:name w:val="Заголовок записки Знак"/>
    <w:basedOn w:val="a0"/>
    <w:link w:val="affff6"/>
    <w:rsid w:val="00322608"/>
    <w:rPr>
      <w:rFonts w:ascii="Arial" w:hAnsi="Arial"/>
      <w:b/>
      <w:sz w:val="32"/>
      <w:szCs w:val="24"/>
    </w:rPr>
  </w:style>
  <w:style w:type="character" w:customStyle="1" w:styleId="FontStyle177">
    <w:name w:val="Font Style177"/>
    <w:basedOn w:val="a0"/>
    <w:uiPriority w:val="99"/>
    <w:rsid w:val="00FD5B8B"/>
    <w:rPr>
      <w:rFonts w:ascii="Times New Roman" w:hAnsi="Times New Roman" w:cs="Times New Roman"/>
      <w:sz w:val="30"/>
      <w:szCs w:val="30"/>
    </w:rPr>
  </w:style>
  <w:style w:type="paragraph" w:customStyle="1" w:styleId="Default">
    <w:name w:val="Default"/>
    <w:rsid w:val="00F5638E"/>
    <w:pPr>
      <w:autoSpaceDE w:val="0"/>
      <w:autoSpaceDN w:val="0"/>
      <w:adjustRightInd w:val="0"/>
    </w:pPr>
    <w:rPr>
      <w:color w:val="000000"/>
      <w:sz w:val="24"/>
      <w:szCs w:val="24"/>
    </w:rPr>
  </w:style>
  <w:style w:type="character" w:customStyle="1" w:styleId="st1">
    <w:name w:val="st1"/>
    <w:basedOn w:val="a0"/>
    <w:rsid w:val="00EA58BD"/>
  </w:style>
  <w:style w:type="paragraph" w:styleId="affff8">
    <w:name w:val="Block Text"/>
    <w:basedOn w:val="a"/>
    <w:rsid w:val="007137F2"/>
    <w:pPr>
      <w:suppressAutoHyphens w:val="0"/>
      <w:ind w:left="-57" w:right="-284" w:firstLine="709"/>
    </w:pPr>
    <w:rPr>
      <w:bCs/>
    </w:rPr>
  </w:style>
  <w:style w:type="character" w:customStyle="1" w:styleId="FontStyle50">
    <w:name w:val="Font Style50"/>
    <w:basedOn w:val="a0"/>
    <w:uiPriority w:val="99"/>
    <w:rsid w:val="005E3A26"/>
    <w:rPr>
      <w:rFonts w:ascii="Times New Roman" w:hAnsi="Times New Roman" w:cs="Times New Roman" w:hint="default"/>
      <w:sz w:val="26"/>
      <w:szCs w:val="26"/>
    </w:rPr>
  </w:style>
  <w:style w:type="paragraph" w:customStyle="1" w:styleId="affff9">
    <w:name w:val="Табличный_заголовки"/>
    <w:basedOn w:val="a"/>
    <w:rsid w:val="00E80309"/>
    <w:pPr>
      <w:keepNext/>
      <w:keepLines/>
      <w:suppressAutoHyphens w:val="0"/>
      <w:ind w:firstLine="0"/>
      <w:jc w:val="center"/>
    </w:pPr>
    <w:rPr>
      <w:b/>
      <w:sz w:val="20"/>
      <w:szCs w:val="20"/>
    </w:rPr>
  </w:style>
  <w:style w:type="paragraph" w:customStyle="1" w:styleId="affffa">
    <w:name w:val="Табличный_центр"/>
    <w:basedOn w:val="a"/>
    <w:rsid w:val="00E80309"/>
    <w:pPr>
      <w:suppressAutoHyphens w:val="0"/>
      <w:ind w:firstLine="0"/>
      <w:jc w:val="center"/>
    </w:pPr>
    <w:rPr>
      <w:sz w:val="22"/>
      <w:szCs w:val="22"/>
    </w:rPr>
  </w:style>
  <w:style w:type="paragraph" w:customStyle="1" w:styleId="affffb">
    <w:name w:val="Содержимое таблицы"/>
    <w:basedOn w:val="a"/>
    <w:rsid w:val="009B51E8"/>
    <w:pPr>
      <w:suppressLineNumbers/>
      <w:ind w:firstLine="0"/>
      <w:jc w:val="left"/>
    </w:pPr>
    <w:rPr>
      <w:rFonts w:eastAsia="MS Mincho"/>
      <w:sz w:val="24"/>
      <w:lang w:eastAsia="ar-SA"/>
    </w:rPr>
  </w:style>
  <w:style w:type="paragraph" w:styleId="affffc">
    <w:name w:val="List"/>
    <w:basedOn w:val="a"/>
    <w:rsid w:val="009B51E8"/>
    <w:pPr>
      <w:ind w:left="283" w:hanging="283"/>
      <w:contextualSpacing/>
    </w:pPr>
  </w:style>
  <w:style w:type="paragraph" w:styleId="affffd">
    <w:name w:val="caption"/>
    <w:basedOn w:val="a"/>
    <w:next w:val="a"/>
    <w:qFormat/>
    <w:rsid w:val="009B51E8"/>
    <w:pPr>
      <w:suppressAutoHyphens w:val="0"/>
      <w:spacing w:before="120" w:after="120"/>
      <w:ind w:firstLine="0"/>
      <w:jc w:val="center"/>
    </w:pPr>
    <w:rPr>
      <w:b/>
      <w:bCs/>
      <w:sz w:val="22"/>
      <w:szCs w:val="20"/>
    </w:rPr>
  </w:style>
  <w:style w:type="paragraph" w:customStyle="1" w:styleId="affffe">
    <w:name w:val="Табличный_слева"/>
    <w:basedOn w:val="a"/>
    <w:rsid w:val="009B51E8"/>
    <w:pPr>
      <w:suppressAutoHyphens w:val="0"/>
      <w:ind w:firstLine="0"/>
      <w:jc w:val="left"/>
    </w:pPr>
    <w:rPr>
      <w:sz w:val="22"/>
      <w:szCs w:val="22"/>
    </w:rPr>
  </w:style>
  <w:style w:type="paragraph" w:customStyle="1" w:styleId="afffff">
    <w:name w:val="Табличный_по ширине"/>
    <w:basedOn w:val="affffe"/>
    <w:rsid w:val="009B51E8"/>
    <w:pPr>
      <w:jc w:val="both"/>
    </w:pPr>
  </w:style>
</w:styles>
</file>

<file path=word/webSettings.xml><?xml version="1.0" encoding="utf-8"?>
<w:webSettings xmlns:r="http://schemas.openxmlformats.org/officeDocument/2006/relationships" xmlns:w="http://schemas.openxmlformats.org/wordprocessingml/2006/main">
  <w:divs>
    <w:div w:id="46491866">
      <w:bodyDiv w:val="1"/>
      <w:marLeft w:val="0"/>
      <w:marRight w:val="0"/>
      <w:marTop w:val="0"/>
      <w:marBottom w:val="0"/>
      <w:divBdr>
        <w:top w:val="none" w:sz="0" w:space="0" w:color="auto"/>
        <w:left w:val="none" w:sz="0" w:space="0" w:color="auto"/>
        <w:bottom w:val="none" w:sz="0" w:space="0" w:color="auto"/>
        <w:right w:val="none" w:sz="0" w:space="0" w:color="auto"/>
      </w:divBdr>
    </w:div>
    <w:div w:id="292367495">
      <w:bodyDiv w:val="1"/>
      <w:marLeft w:val="0"/>
      <w:marRight w:val="0"/>
      <w:marTop w:val="0"/>
      <w:marBottom w:val="0"/>
      <w:divBdr>
        <w:top w:val="none" w:sz="0" w:space="0" w:color="auto"/>
        <w:left w:val="none" w:sz="0" w:space="0" w:color="auto"/>
        <w:bottom w:val="none" w:sz="0" w:space="0" w:color="auto"/>
        <w:right w:val="none" w:sz="0" w:space="0" w:color="auto"/>
      </w:divBdr>
    </w:div>
    <w:div w:id="401173598">
      <w:bodyDiv w:val="1"/>
      <w:marLeft w:val="0"/>
      <w:marRight w:val="0"/>
      <w:marTop w:val="0"/>
      <w:marBottom w:val="0"/>
      <w:divBdr>
        <w:top w:val="none" w:sz="0" w:space="0" w:color="auto"/>
        <w:left w:val="none" w:sz="0" w:space="0" w:color="auto"/>
        <w:bottom w:val="none" w:sz="0" w:space="0" w:color="auto"/>
        <w:right w:val="none" w:sz="0" w:space="0" w:color="auto"/>
      </w:divBdr>
    </w:div>
    <w:div w:id="472260522">
      <w:bodyDiv w:val="1"/>
      <w:marLeft w:val="0"/>
      <w:marRight w:val="0"/>
      <w:marTop w:val="0"/>
      <w:marBottom w:val="0"/>
      <w:divBdr>
        <w:top w:val="none" w:sz="0" w:space="0" w:color="auto"/>
        <w:left w:val="none" w:sz="0" w:space="0" w:color="auto"/>
        <w:bottom w:val="none" w:sz="0" w:space="0" w:color="auto"/>
        <w:right w:val="none" w:sz="0" w:space="0" w:color="auto"/>
      </w:divBdr>
    </w:div>
    <w:div w:id="1002315361">
      <w:bodyDiv w:val="1"/>
      <w:marLeft w:val="0"/>
      <w:marRight w:val="0"/>
      <w:marTop w:val="0"/>
      <w:marBottom w:val="0"/>
      <w:divBdr>
        <w:top w:val="none" w:sz="0" w:space="0" w:color="auto"/>
        <w:left w:val="none" w:sz="0" w:space="0" w:color="auto"/>
        <w:bottom w:val="none" w:sz="0" w:space="0" w:color="auto"/>
        <w:right w:val="none" w:sz="0" w:space="0" w:color="auto"/>
      </w:divBdr>
    </w:div>
    <w:div w:id="1066299053">
      <w:bodyDiv w:val="1"/>
      <w:marLeft w:val="0"/>
      <w:marRight w:val="0"/>
      <w:marTop w:val="0"/>
      <w:marBottom w:val="0"/>
      <w:divBdr>
        <w:top w:val="none" w:sz="0" w:space="0" w:color="auto"/>
        <w:left w:val="none" w:sz="0" w:space="0" w:color="auto"/>
        <w:bottom w:val="none" w:sz="0" w:space="0" w:color="auto"/>
        <w:right w:val="none" w:sz="0" w:space="0" w:color="auto"/>
      </w:divBdr>
    </w:div>
    <w:div w:id="1138649063">
      <w:bodyDiv w:val="1"/>
      <w:marLeft w:val="0"/>
      <w:marRight w:val="0"/>
      <w:marTop w:val="0"/>
      <w:marBottom w:val="0"/>
      <w:divBdr>
        <w:top w:val="none" w:sz="0" w:space="0" w:color="auto"/>
        <w:left w:val="none" w:sz="0" w:space="0" w:color="auto"/>
        <w:bottom w:val="none" w:sz="0" w:space="0" w:color="auto"/>
        <w:right w:val="none" w:sz="0" w:space="0" w:color="auto"/>
      </w:divBdr>
    </w:div>
    <w:div w:id="1517187230">
      <w:bodyDiv w:val="1"/>
      <w:marLeft w:val="0"/>
      <w:marRight w:val="0"/>
      <w:marTop w:val="0"/>
      <w:marBottom w:val="0"/>
      <w:divBdr>
        <w:top w:val="none" w:sz="0" w:space="0" w:color="auto"/>
        <w:left w:val="none" w:sz="0" w:space="0" w:color="auto"/>
        <w:bottom w:val="none" w:sz="0" w:space="0" w:color="auto"/>
        <w:right w:val="none" w:sz="0" w:space="0" w:color="auto"/>
      </w:divBdr>
    </w:div>
    <w:div w:id="1611358250">
      <w:bodyDiv w:val="1"/>
      <w:marLeft w:val="0"/>
      <w:marRight w:val="0"/>
      <w:marTop w:val="0"/>
      <w:marBottom w:val="0"/>
      <w:divBdr>
        <w:top w:val="none" w:sz="0" w:space="0" w:color="auto"/>
        <w:left w:val="none" w:sz="0" w:space="0" w:color="auto"/>
        <w:bottom w:val="none" w:sz="0" w:space="0" w:color="auto"/>
        <w:right w:val="none" w:sz="0" w:space="0" w:color="auto"/>
      </w:divBdr>
    </w:div>
    <w:div w:id="1937591598">
      <w:bodyDiv w:val="1"/>
      <w:marLeft w:val="0"/>
      <w:marRight w:val="0"/>
      <w:marTop w:val="0"/>
      <w:marBottom w:val="0"/>
      <w:divBdr>
        <w:top w:val="none" w:sz="0" w:space="0" w:color="auto"/>
        <w:left w:val="none" w:sz="0" w:space="0" w:color="auto"/>
        <w:bottom w:val="none" w:sz="0" w:space="0" w:color="auto"/>
        <w:right w:val="none" w:sz="0" w:space="0" w:color="auto"/>
      </w:divBdr>
    </w:div>
    <w:div w:id="1971395238">
      <w:bodyDiv w:val="1"/>
      <w:marLeft w:val="0"/>
      <w:marRight w:val="0"/>
      <w:marTop w:val="0"/>
      <w:marBottom w:val="0"/>
      <w:divBdr>
        <w:top w:val="none" w:sz="0" w:space="0" w:color="auto"/>
        <w:left w:val="none" w:sz="0" w:space="0" w:color="auto"/>
        <w:bottom w:val="none" w:sz="0" w:space="0" w:color="auto"/>
        <w:right w:val="none" w:sz="0" w:space="0" w:color="auto"/>
      </w:divBdr>
      <w:divsChild>
        <w:div w:id="1564943459">
          <w:marLeft w:val="0"/>
          <w:marRight w:val="0"/>
          <w:marTop w:val="0"/>
          <w:marBottom w:val="0"/>
          <w:divBdr>
            <w:top w:val="none" w:sz="0" w:space="0" w:color="auto"/>
            <w:left w:val="none" w:sz="0" w:space="0" w:color="auto"/>
            <w:bottom w:val="none" w:sz="0" w:space="0" w:color="auto"/>
            <w:right w:val="none" w:sz="0" w:space="0" w:color="auto"/>
          </w:divBdr>
        </w:div>
      </w:divsChild>
    </w:div>
    <w:div w:id="2011977933">
      <w:bodyDiv w:val="1"/>
      <w:marLeft w:val="0"/>
      <w:marRight w:val="0"/>
      <w:marTop w:val="0"/>
      <w:marBottom w:val="0"/>
      <w:divBdr>
        <w:top w:val="none" w:sz="0" w:space="0" w:color="auto"/>
        <w:left w:val="none" w:sz="0" w:space="0" w:color="auto"/>
        <w:bottom w:val="none" w:sz="0" w:space="0" w:color="auto"/>
        <w:right w:val="none" w:sz="0" w:space="0" w:color="auto"/>
      </w:divBdr>
    </w:div>
    <w:div w:id="205306664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jpeg"/><Relationship Id="rId18" Type="http://schemas.openxmlformats.org/officeDocument/2006/relationships/image" Target="media/image6.jpeg"/><Relationship Id="rId26" Type="http://schemas.openxmlformats.org/officeDocument/2006/relationships/header" Target="header4.xml"/><Relationship Id="rId39" Type="http://schemas.openxmlformats.org/officeDocument/2006/relationships/header" Target="header7.xml"/><Relationship Id="rId21" Type="http://schemas.openxmlformats.org/officeDocument/2006/relationships/image" Target="media/image9.jpeg"/><Relationship Id="rId34" Type="http://schemas.openxmlformats.org/officeDocument/2006/relationships/header" Target="header5.xml"/><Relationship Id="rId42" Type="http://schemas.openxmlformats.org/officeDocument/2006/relationships/image" Target="media/image24.tiff"/><Relationship Id="rId47" Type="http://schemas.openxmlformats.org/officeDocument/2006/relationships/header" Target="header11.xml"/><Relationship Id="rId50" Type="http://schemas.openxmlformats.org/officeDocument/2006/relationships/image" Target="media/image28.jpeg"/><Relationship Id="rId55" Type="http://schemas.openxmlformats.org/officeDocument/2006/relationships/image" Target="media/image33.jpeg"/><Relationship Id="rId7" Type="http://schemas.openxmlformats.org/officeDocument/2006/relationships/endnotes" Target="endnotes.xml"/><Relationship Id="rId12" Type="http://schemas.openxmlformats.org/officeDocument/2006/relationships/footer" Target="footer2.xml"/><Relationship Id="rId17" Type="http://schemas.openxmlformats.org/officeDocument/2006/relationships/image" Target="media/image5.jpeg"/><Relationship Id="rId25" Type="http://schemas.openxmlformats.org/officeDocument/2006/relationships/header" Target="header3.xml"/><Relationship Id="rId33" Type="http://schemas.openxmlformats.org/officeDocument/2006/relationships/image" Target="media/image19.jpeg"/><Relationship Id="rId38" Type="http://schemas.openxmlformats.org/officeDocument/2006/relationships/image" Target="media/image22.jpeg"/><Relationship Id="rId46" Type="http://schemas.openxmlformats.org/officeDocument/2006/relationships/image" Target="media/image25.jpeg"/><Relationship Id="rId2" Type="http://schemas.openxmlformats.org/officeDocument/2006/relationships/numbering" Target="numbering.xml"/><Relationship Id="rId16" Type="http://schemas.openxmlformats.org/officeDocument/2006/relationships/image" Target="media/image4.jpeg"/><Relationship Id="rId20" Type="http://schemas.openxmlformats.org/officeDocument/2006/relationships/image" Target="media/image8.jpeg"/><Relationship Id="rId29" Type="http://schemas.openxmlformats.org/officeDocument/2006/relationships/image" Target="media/image15.jpeg"/><Relationship Id="rId41" Type="http://schemas.openxmlformats.org/officeDocument/2006/relationships/image" Target="media/image23.tiff"/><Relationship Id="rId54" Type="http://schemas.openxmlformats.org/officeDocument/2006/relationships/image" Target="media/image32.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24" Type="http://schemas.openxmlformats.org/officeDocument/2006/relationships/image" Target="media/image12.jpeg"/><Relationship Id="rId32" Type="http://schemas.openxmlformats.org/officeDocument/2006/relationships/image" Target="media/image18.jpeg"/><Relationship Id="rId37" Type="http://schemas.openxmlformats.org/officeDocument/2006/relationships/header" Target="header6.xml"/><Relationship Id="rId40" Type="http://schemas.openxmlformats.org/officeDocument/2006/relationships/header" Target="header8.xml"/><Relationship Id="rId45" Type="http://schemas.openxmlformats.org/officeDocument/2006/relationships/footer" Target="footer3.xml"/><Relationship Id="rId53" Type="http://schemas.openxmlformats.org/officeDocument/2006/relationships/image" Target="media/image31.jpeg"/><Relationship Id="rId58"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3.jpeg"/><Relationship Id="rId23" Type="http://schemas.openxmlformats.org/officeDocument/2006/relationships/image" Target="media/image11.jpeg"/><Relationship Id="rId28" Type="http://schemas.openxmlformats.org/officeDocument/2006/relationships/image" Target="media/image14.jpeg"/><Relationship Id="rId36" Type="http://schemas.openxmlformats.org/officeDocument/2006/relationships/image" Target="media/image21.jpeg"/><Relationship Id="rId49" Type="http://schemas.openxmlformats.org/officeDocument/2006/relationships/image" Target="media/image27.jpeg"/><Relationship Id="rId57" Type="http://schemas.openxmlformats.org/officeDocument/2006/relationships/fontTable" Target="fontTable.xml"/><Relationship Id="rId10" Type="http://schemas.openxmlformats.org/officeDocument/2006/relationships/footer" Target="footer1.xml"/><Relationship Id="rId19" Type="http://schemas.openxmlformats.org/officeDocument/2006/relationships/image" Target="media/image7.jpeg"/><Relationship Id="rId31" Type="http://schemas.openxmlformats.org/officeDocument/2006/relationships/image" Target="media/image17.jpeg"/><Relationship Id="rId44" Type="http://schemas.openxmlformats.org/officeDocument/2006/relationships/header" Target="header10.xml"/><Relationship Id="rId52" Type="http://schemas.openxmlformats.org/officeDocument/2006/relationships/image" Target="media/image30.tiff"/><Relationship Id="rId4" Type="http://schemas.openxmlformats.org/officeDocument/2006/relationships/settings" Target="settings.xml"/><Relationship Id="rId9" Type="http://schemas.openxmlformats.org/officeDocument/2006/relationships/hyperlink" Target="http://snipov.net/c_4702_snip_98074.html" TargetMode="External"/><Relationship Id="rId14" Type="http://schemas.openxmlformats.org/officeDocument/2006/relationships/header" Target="header2.xml"/><Relationship Id="rId22" Type="http://schemas.openxmlformats.org/officeDocument/2006/relationships/image" Target="media/image10.jpeg"/><Relationship Id="rId27" Type="http://schemas.openxmlformats.org/officeDocument/2006/relationships/image" Target="media/image13.jpeg"/><Relationship Id="rId30" Type="http://schemas.openxmlformats.org/officeDocument/2006/relationships/image" Target="media/image16.jpeg"/><Relationship Id="rId35" Type="http://schemas.openxmlformats.org/officeDocument/2006/relationships/image" Target="media/image20.jpeg"/><Relationship Id="rId43" Type="http://schemas.openxmlformats.org/officeDocument/2006/relationships/header" Target="header9.xml"/><Relationship Id="rId48" Type="http://schemas.openxmlformats.org/officeDocument/2006/relationships/image" Target="media/image26.jpeg"/><Relationship Id="rId56" Type="http://schemas.openxmlformats.org/officeDocument/2006/relationships/image" Target="media/image34.jpeg"/><Relationship Id="rId8" Type="http://schemas.openxmlformats.org/officeDocument/2006/relationships/image" Target="media/image1.png"/><Relationship Id="rId51" Type="http://schemas.openxmlformats.org/officeDocument/2006/relationships/image" Target="media/image29.jpeg"/><Relationship Id="rId3" Type="http://schemas.openxmlformats.org/officeDocument/2006/relationships/styles" Target="style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4D6EEA8-C688-43FA-ABC0-48DEB49FB89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31</TotalTime>
  <Pages>101</Pages>
  <Words>19610</Words>
  <Characters>111777</Characters>
  <Application>Microsoft Office Word</Application>
  <DocSecurity>0</DocSecurity>
  <Lines>931</Lines>
  <Paragraphs>262</Paragraphs>
  <ScaleCrop>false</ScaleCrop>
  <HeadingPairs>
    <vt:vector size="2" baseType="variant">
      <vt:variant>
        <vt:lpstr>Название</vt:lpstr>
      </vt:variant>
      <vt:variant>
        <vt:i4>1</vt:i4>
      </vt:variant>
    </vt:vector>
  </HeadingPairs>
  <TitlesOfParts>
    <vt:vector size="1" baseType="lpstr">
      <vt:lpstr>1</vt:lpstr>
    </vt:vector>
  </TitlesOfParts>
  <Company>Sweet Home</Company>
  <LinksUpToDate>false</LinksUpToDate>
  <CharactersWithSpaces>131125</CharactersWithSpaces>
  <SharedDoc>false</SharedDoc>
  <HLinks>
    <vt:vector size="402" baseType="variant">
      <vt:variant>
        <vt:i4>1835109</vt:i4>
      </vt:variant>
      <vt:variant>
        <vt:i4>396</vt:i4>
      </vt:variant>
      <vt:variant>
        <vt:i4>0</vt:i4>
      </vt:variant>
      <vt:variant>
        <vt:i4>5</vt:i4>
      </vt:variant>
      <vt:variant>
        <vt:lpwstr>http://snipov.net/c_4702_snip_98074.html</vt:lpwstr>
      </vt:variant>
      <vt:variant>
        <vt:lpwstr/>
      </vt:variant>
      <vt:variant>
        <vt:i4>1114171</vt:i4>
      </vt:variant>
      <vt:variant>
        <vt:i4>393</vt:i4>
      </vt:variant>
      <vt:variant>
        <vt:i4>0</vt:i4>
      </vt:variant>
      <vt:variant>
        <vt:i4>5</vt:i4>
      </vt:variant>
      <vt:variant>
        <vt:lpwstr>http://snipov.net/c_4655_snip_100780.html</vt:lpwstr>
      </vt:variant>
      <vt:variant>
        <vt:lpwstr/>
      </vt:variant>
      <vt:variant>
        <vt:i4>1048624</vt:i4>
      </vt:variant>
      <vt:variant>
        <vt:i4>386</vt:i4>
      </vt:variant>
      <vt:variant>
        <vt:i4>0</vt:i4>
      </vt:variant>
      <vt:variant>
        <vt:i4>5</vt:i4>
      </vt:variant>
      <vt:variant>
        <vt:lpwstr/>
      </vt:variant>
      <vt:variant>
        <vt:lpwstr>_Toc337400402</vt:lpwstr>
      </vt:variant>
      <vt:variant>
        <vt:i4>1048624</vt:i4>
      </vt:variant>
      <vt:variant>
        <vt:i4>380</vt:i4>
      </vt:variant>
      <vt:variant>
        <vt:i4>0</vt:i4>
      </vt:variant>
      <vt:variant>
        <vt:i4>5</vt:i4>
      </vt:variant>
      <vt:variant>
        <vt:lpwstr/>
      </vt:variant>
      <vt:variant>
        <vt:lpwstr>_Toc337400401</vt:lpwstr>
      </vt:variant>
      <vt:variant>
        <vt:i4>1048624</vt:i4>
      </vt:variant>
      <vt:variant>
        <vt:i4>374</vt:i4>
      </vt:variant>
      <vt:variant>
        <vt:i4>0</vt:i4>
      </vt:variant>
      <vt:variant>
        <vt:i4>5</vt:i4>
      </vt:variant>
      <vt:variant>
        <vt:lpwstr/>
      </vt:variant>
      <vt:variant>
        <vt:lpwstr>_Toc337400400</vt:lpwstr>
      </vt:variant>
      <vt:variant>
        <vt:i4>1638455</vt:i4>
      </vt:variant>
      <vt:variant>
        <vt:i4>368</vt:i4>
      </vt:variant>
      <vt:variant>
        <vt:i4>0</vt:i4>
      </vt:variant>
      <vt:variant>
        <vt:i4>5</vt:i4>
      </vt:variant>
      <vt:variant>
        <vt:lpwstr/>
      </vt:variant>
      <vt:variant>
        <vt:lpwstr>_Toc337400399</vt:lpwstr>
      </vt:variant>
      <vt:variant>
        <vt:i4>1638455</vt:i4>
      </vt:variant>
      <vt:variant>
        <vt:i4>362</vt:i4>
      </vt:variant>
      <vt:variant>
        <vt:i4>0</vt:i4>
      </vt:variant>
      <vt:variant>
        <vt:i4>5</vt:i4>
      </vt:variant>
      <vt:variant>
        <vt:lpwstr/>
      </vt:variant>
      <vt:variant>
        <vt:lpwstr>_Toc337400398</vt:lpwstr>
      </vt:variant>
      <vt:variant>
        <vt:i4>1638455</vt:i4>
      </vt:variant>
      <vt:variant>
        <vt:i4>356</vt:i4>
      </vt:variant>
      <vt:variant>
        <vt:i4>0</vt:i4>
      </vt:variant>
      <vt:variant>
        <vt:i4>5</vt:i4>
      </vt:variant>
      <vt:variant>
        <vt:lpwstr/>
      </vt:variant>
      <vt:variant>
        <vt:lpwstr>_Toc337400397</vt:lpwstr>
      </vt:variant>
      <vt:variant>
        <vt:i4>1638455</vt:i4>
      </vt:variant>
      <vt:variant>
        <vt:i4>350</vt:i4>
      </vt:variant>
      <vt:variant>
        <vt:i4>0</vt:i4>
      </vt:variant>
      <vt:variant>
        <vt:i4>5</vt:i4>
      </vt:variant>
      <vt:variant>
        <vt:lpwstr/>
      </vt:variant>
      <vt:variant>
        <vt:lpwstr>_Toc337400396</vt:lpwstr>
      </vt:variant>
      <vt:variant>
        <vt:i4>1638455</vt:i4>
      </vt:variant>
      <vt:variant>
        <vt:i4>344</vt:i4>
      </vt:variant>
      <vt:variant>
        <vt:i4>0</vt:i4>
      </vt:variant>
      <vt:variant>
        <vt:i4>5</vt:i4>
      </vt:variant>
      <vt:variant>
        <vt:lpwstr/>
      </vt:variant>
      <vt:variant>
        <vt:lpwstr>_Toc337400395</vt:lpwstr>
      </vt:variant>
      <vt:variant>
        <vt:i4>1638455</vt:i4>
      </vt:variant>
      <vt:variant>
        <vt:i4>338</vt:i4>
      </vt:variant>
      <vt:variant>
        <vt:i4>0</vt:i4>
      </vt:variant>
      <vt:variant>
        <vt:i4>5</vt:i4>
      </vt:variant>
      <vt:variant>
        <vt:lpwstr/>
      </vt:variant>
      <vt:variant>
        <vt:lpwstr>_Toc337400394</vt:lpwstr>
      </vt:variant>
      <vt:variant>
        <vt:i4>1638455</vt:i4>
      </vt:variant>
      <vt:variant>
        <vt:i4>332</vt:i4>
      </vt:variant>
      <vt:variant>
        <vt:i4>0</vt:i4>
      </vt:variant>
      <vt:variant>
        <vt:i4>5</vt:i4>
      </vt:variant>
      <vt:variant>
        <vt:lpwstr/>
      </vt:variant>
      <vt:variant>
        <vt:lpwstr>_Toc337400393</vt:lpwstr>
      </vt:variant>
      <vt:variant>
        <vt:i4>1638455</vt:i4>
      </vt:variant>
      <vt:variant>
        <vt:i4>326</vt:i4>
      </vt:variant>
      <vt:variant>
        <vt:i4>0</vt:i4>
      </vt:variant>
      <vt:variant>
        <vt:i4>5</vt:i4>
      </vt:variant>
      <vt:variant>
        <vt:lpwstr/>
      </vt:variant>
      <vt:variant>
        <vt:lpwstr>_Toc337400392</vt:lpwstr>
      </vt:variant>
      <vt:variant>
        <vt:i4>1638455</vt:i4>
      </vt:variant>
      <vt:variant>
        <vt:i4>320</vt:i4>
      </vt:variant>
      <vt:variant>
        <vt:i4>0</vt:i4>
      </vt:variant>
      <vt:variant>
        <vt:i4>5</vt:i4>
      </vt:variant>
      <vt:variant>
        <vt:lpwstr/>
      </vt:variant>
      <vt:variant>
        <vt:lpwstr>_Toc337400391</vt:lpwstr>
      </vt:variant>
      <vt:variant>
        <vt:i4>1638455</vt:i4>
      </vt:variant>
      <vt:variant>
        <vt:i4>314</vt:i4>
      </vt:variant>
      <vt:variant>
        <vt:i4>0</vt:i4>
      </vt:variant>
      <vt:variant>
        <vt:i4>5</vt:i4>
      </vt:variant>
      <vt:variant>
        <vt:lpwstr/>
      </vt:variant>
      <vt:variant>
        <vt:lpwstr>_Toc337400390</vt:lpwstr>
      </vt:variant>
      <vt:variant>
        <vt:i4>1572919</vt:i4>
      </vt:variant>
      <vt:variant>
        <vt:i4>308</vt:i4>
      </vt:variant>
      <vt:variant>
        <vt:i4>0</vt:i4>
      </vt:variant>
      <vt:variant>
        <vt:i4>5</vt:i4>
      </vt:variant>
      <vt:variant>
        <vt:lpwstr/>
      </vt:variant>
      <vt:variant>
        <vt:lpwstr>_Toc337400389</vt:lpwstr>
      </vt:variant>
      <vt:variant>
        <vt:i4>1572919</vt:i4>
      </vt:variant>
      <vt:variant>
        <vt:i4>302</vt:i4>
      </vt:variant>
      <vt:variant>
        <vt:i4>0</vt:i4>
      </vt:variant>
      <vt:variant>
        <vt:i4>5</vt:i4>
      </vt:variant>
      <vt:variant>
        <vt:lpwstr/>
      </vt:variant>
      <vt:variant>
        <vt:lpwstr>_Toc337400388</vt:lpwstr>
      </vt:variant>
      <vt:variant>
        <vt:i4>1572919</vt:i4>
      </vt:variant>
      <vt:variant>
        <vt:i4>296</vt:i4>
      </vt:variant>
      <vt:variant>
        <vt:i4>0</vt:i4>
      </vt:variant>
      <vt:variant>
        <vt:i4>5</vt:i4>
      </vt:variant>
      <vt:variant>
        <vt:lpwstr/>
      </vt:variant>
      <vt:variant>
        <vt:lpwstr>_Toc337400387</vt:lpwstr>
      </vt:variant>
      <vt:variant>
        <vt:i4>1572919</vt:i4>
      </vt:variant>
      <vt:variant>
        <vt:i4>290</vt:i4>
      </vt:variant>
      <vt:variant>
        <vt:i4>0</vt:i4>
      </vt:variant>
      <vt:variant>
        <vt:i4>5</vt:i4>
      </vt:variant>
      <vt:variant>
        <vt:lpwstr/>
      </vt:variant>
      <vt:variant>
        <vt:lpwstr>_Toc337400386</vt:lpwstr>
      </vt:variant>
      <vt:variant>
        <vt:i4>1572919</vt:i4>
      </vt:variant>
      <vt:variant>
        <vt:i4>284</vt:i4>
      </vt:variant>
      <vt:variant>
        <vt:i4>0</vt:i4>
      </vt:variant>
      <vt:variant>
        <vt:i4>5</vt:i4>
      </vt:variant>
      <vt:variant>
        <vt:lpwstr/>
      </vt:variant>
      <vt:variant>
        <vt:lpwstr>_Toc337400385</vt:lpwstr>
      </vt:variant>
      <vt:variant>
        <vt:i4>1572919</vt:i4>
      </vt:variant>
      <vt:variant>
        <vt:i4>278</vt:i4>
      </vt:variant>
      <vt:variant>
        <vt:i4>0</vt:i4>
      </vt:variant>
      <vt:variant>
        <vt:i4>5</vt:i4>
      </vt:variant>
      <vt:variant>
        <vt:lpwstr/>
      </vt:variant>
      <vt:variant>
        <vt:lpwstr>_Toc337400384</vt:lpwstr>
      </vt:variant>
      <vt:variant>
        <vt:i4>1572919</vt:i4>
      </vt:variant>
      <vt:variant>
        <vt:i4>272</vt:i4>
      </vt:variant>
      <vt:variant>
        <vt:i4>0</vt:i4>
      </vt:variant>
      <vt:variant>
        <vt:i4>5</vt:i4>
      </vt:variant>
      <vt:variant>
        <vt:lpwstr/>
      </vt:variant>
      <vt:variant>
        <vt:lpwstr>_Toc337400383</vt:lpwstr>
      </vt:variant>
      <vt:variant>
        <vt:i4>1572919</vt:i4>
      </vt:variant>
      <vt:variant>
        <vt:i4>266</vt:i4>
      </vt:variant>
      <vt:variant>
        <vt:i4>0</vt:i4>
      </vt:variant>
      <vt:variant>
        <vt:i4>5</vt:i4>
      </vt:variant>
      <vt:variant>
        <vt:lpwstr/>
      </vt:variant>
      <vt:variant>
        <vt:lpwstr>_Toc337400382</vt:lpwstr>
      </vt:variant>
      <vt:variant>
        <vt:i4>1572919</vt:i4>
      </vt:variant>
      <vt:variant>
        <vt:i4>260</vt:i4>
      </vt:variant>
      <vt:variant>
        <vt:i4>0</vt:i4>
      </vt:variant>
      <vt:variant>
        <vt:i4>5</vt:i4>
      </vt:variant>
      <vt:variant>
        <vt:lpwstr/>
      </vt:variant>
      <vt:variant>
        <vt:lpwstr>_Toc337400381</vt:lpwstr>
      </vt:variant>
      <vt:variant>
        <vt:i4>1572919</vt:i4>
      </vt:variant>
      <vt:variant>
        <vt:i4>254</vt:i4>
      </vt:variant>
      <vt:variant>
        <vt:i4>0</vt:i4>
      </vt:variant>
      <vt:variant>
        <vt:i4>5</vt:i4>
      </vt:variant>
      <vt:variant>
        <vt:lpwstr/>
      </vt:variant>
      <vt:variant>
        <vt:lpwstr>_Toc337400380</vt:lpwstr>
      </vt:variant>
      <vt:variant>
        <vt:i4>1507383</vt:i4>
      </vt:variant>
      <vt:variant>
        <vt:i4>248</vt:i4>
      </vt:variant>
      <vt:variant>
        <vt:i4>0</vt:i4>
      </vt:variant>
      <vt:variant>
        <vt:i4>5</vt:i4>
      </vt:variant>
      <vt:variant>
        <vt:lpwstr/>
      </vt:variant>
      <vt:variant>
        <vt:lpwstr>_Toc337400379</vt:lpwstr>
      </vt:variant>
      <vt:variant>
        <vt:i4>1507383</vt:i4>
      </vt:variant>
      <vt:variant>
        <vt:i4>242</vt:i4>
      </vt:variant>
      <vt:variant>
        <vt:i4>0</vt:i4>
      </vt:variant>
      <vt:variant>
        <vt:i4>5</vt:i4>
      </vt:variant>
      <vt:variant>
        <vt:lpwstr/>
      </vt:variant>
      <vt:variant>
        <vt:lpwstr>_Toc337400378</vt:lpwstr>
      </vt:variant>
      <vt:variant>
        <vt:i4>1507383</vt:i4>
      </vt:variant>
      <vt:variant>
        <vt:i4>236</vt:i4>
      </vt:variant>
      <vt:variant>
        <vt:i4>0</vt:i4>
      </vt:variant>
      <vt:variant>
        <vt:i4>5</vt:i4>
      </vt:variant>
      <vt:variant>
        <vt:lpwstr/>
      </vt:variant>
      <vt:variant>
        <vt:lpwstr>_Toc337400377</vt:lpwstr>
      </vt:variant>
      <vt:variant>
        <vt:i4>1507383</vt:i4>
      </vt:variant>
      <vt:variant>
        <vt:i4>230</vt:i4>
      </vt:variant>
      <vt:variant>
        <vt:i4>0</vt:i4>
      </vt:variant>
      <vt:variant>
        <vt:i4>5</vt:i4>
      </vt:variant>
      <vt:variant>
        <vt:lpwstr/>
      </vt:variant>
      <vt:variant>
        <vt:lpwstr>_Toc337400376</vt:lpwstr>
      </vt:variant>
      <vt:variant>
        <vt:i4>1507383</vt:i4>
      </vt:variant>
      <vt:variant>
        <vt:i4>224</vt:i4>
      </vt:variant>
      <vt:variant>
        <vt:i4>0</vt:i4>
      </vt:variant>
      <vt:variant>
        <vt:i4>5</vt:i4>
      </vt:variant>
      <vt:variant>
        <vt:lpwstr/>
      </vt:variant>
      <vt:variant>
        <vt:lpwstr>_Toc337400375</vt:lpwstr>
      </vt:variant>
      <vt:variant>
        <vt:i4>1507383</vt:i4>
      </vt:variant>
      <vt:variant>
        <vt:i4>218</vt:i4>
      </vt:variant>
      <vt:variant>
        <vt:i4>0</vt:i4>
      </vt:variant>
      <vt:variant>
        <vt:i4>5</vt:i4>
      </vt:variant>
      <vt:variant>
        <vt:lpwstr/>
      </vt:variant>
      <vt:variant>
        <vt:lpwstr>_Toc337400374</vt:lpwstr>
      </vt:variant>
      <vt:variant>
        <vt:i4>1507383</vt:i4>
      </vt:variant>
      <vt:variant>
        <vt:i4>212</vt:i4>
      </vt:variant>
      <vt:variant>
        <vt:i4>0</vt:i4>
      </vt:variant>
      <vt:variant>
        <vt:i4>5</vt:i4>
      </vt:variant>
      <vt:variant>
        <vt:lpwstr/>
      </vt:variant>
      <vt:variant>
        <vt:lpwstr>_Toc337400373</vt:lpwstr>
      </vt:variant>
      <vt:variant>
        <vt:i4>1507383</vt:i4>
      </vt:variant>
      <vt:variant>
        <vt:i4>206</vt:i4>
      </vt:variant>
      <vt:variant>
        <vt:i4>0</vt:i4>
      </vt:variant>
      <vt:variant>
        <vt:i4>5</vt:i4>
      </vt:variant>
      <vt:variant>
        <vt:lpwstr/>
      </vt:variant>
      <vt:variant>
        <vt:lpwstr>_Toc337400372</vt:lpwstr>
      </vt:variant>
      <vt:variant>
        <vt:i4>1507383</vt:i4>
      </vt:variant>
      <vt:variant>
        <vt:i4>200</vt:i4>
      </vt:variant>
      <vt:variant>
        <vt:i4>0</vt:i4>
      </vt:variant>
      <vt:variant>
        <vt:i4>5</vt:i4>
      </vt:variant>
      <vt:variant>
        <vt:lpwstr/>
      </vt:variant>
      <vt:variant>
        <vt:lpwstr>_Toc337400371</vt:lpwstr>
      </vt:variant>
      <vt:variant>
        <vt:i4>1507383</vt:i4>
      </vt:variant>
      <vt:variant>
        <vt:i4>194</vt:i4>
      </vt:variant>
      <vt:variant>
        <vt:i4>0</vt:i4>
      </vt:variant>
      <vt:variant>
        <vt:i4>5</vt:i4>
      </vt:variant>
      <vt:variant>
        <vt:lpwstr/>
      </vt:variant>
      <vt:variant>
        <vt:lpwstr>_Toc337400370</vt:lpwstr>
      </vt:variant>
      <vt:variant>
        <vt:i4>1441847</vt:i4>
      </vt:variant>
      <vt:variant>
        <vt:i4>188</vt:i4>
      </vt:variant>
      <vt:variant>
        <vt:i4>0</vt:i4>
      </vt:variant>
      <vt:variant>
        <vt:i4>5</vt:i4>
      </vt:variant>
      <vt:variant>
        <vt:lpwstr/>
      </vt:variant>
      <vt:variant>
        <vt:lpwstr>_Toc337400369</vt:lpwstr>
      </vt:variant>
      <vt:variant>
        <vt:i4>1441847</vt:i4>
      </vt:variant>
      <vt:variant>
        <vt:i4>182</vt:i4>
      </vt:variant>
      <vt:variant>
        <vt:i4>0</vt:i4>
      </vt:variant>
      <vt:variant>
        <vt:i4>5</vt:i4>
      </vt:variant>
      <vt:variant>
        <vt:lpwstr/>
      </vt:variant>
      <vt:variant>
        <vt:lpwstr>_Toc337400368</vt:lpwstr>
      </vt:variant>
      <vt:variant>
        <vt:i4>1441847</vt:i4>
      </vt:variant>
      <vt:variant>
        <vt:i4>176</vt:i4>
      </vt:variant>
      <vt:variant>
        <vt:i4>0</vt:i4>
      </vt:variant>
      <vt:variant>
        <vt:i4>5</vt:i4>
      </vt:variant>
      <vt:variant>
        <vt:lpwstr/>
      </vt:variant>
      <vt:variant>
        <vt:lpwstr>_Toc337400367</vt:lpwstr>
      </vt:variant>
      <vt:variant>
        <vt:i4>1441847</vt:i4>
      </vt:variant>
      <vt:variant>
        <vt:i4>170</vt:i4>
      </vt:variant>
      <vt:variant>
        <vt:i4>0</vt:i4>
      </vt:variant>
      <vt:variant>
        <vt:i4>5</vt:i4>
      </vt:variant>
      <vt:variant>
        <vt:lpwstr/>
      </vt:variant>
      <vt:variant>
        <vt:lpwstr>_Toc337400366</vt:lpwstr>
      </vt:variant>
      <vt:variant>
        <vt:i4>1441847</vt:i4>
      </vt:variant>
      <vt:variant>
        <vt:i4>164</vt:i4>
      </vt:variant>
      <vt:variant>
        <vt:i4>0</vt:i4>
      </vt:variant>
      <vt:variant>
        <vt:i4>5</vt:i4>
      </vt:variant>
      <vt:variant>
        <vt:lpwstr/>
      </vt:variant>
      <vt:variant>
        <vt:lpwstr>_Toc337400365</vt:lpwstr>
      </vt:variant>
      <vt:variant>
        <vt:i4>1441847</vt:i4>
      </vt:variant>
      <vt:variant>
        <vt:i4>158</vt:i4>
      </vt:variant>
      <vt:variant>
        <vt:i4>0</vt:i4>
      </vt:variant>
      <vt:variant>
        <vt:i4>5</vt:i4>
      </vt:variant>
      <vt:variant>
        <vt:lpwstr/>
      </vt:variant>
      <vt:variant>
        <vt:lpwstr>_Toc337400364</vt:lpwstr>
      </vt:variant>
      <vt:variant>
        <vt:i4>1441847</vt:i4>
      </vt:variant>
      <vt:variant>
        <vt:i4>152</vt:i4>
      </vt:variant>
      <vt:variant>
        <vt:i4>0</vt:i4>
      </vt:variant>
      <vt:variant>
        <vt:i4>5</vt:i4>
      </vt:variant>
      <vt:variant>
        <vt:lpwstr/>
      </vt:variant>
      <vt:variant>
        <vt:lpwstr>_Toc337400363</vt:lpwstr>
      </vt:variant>
      <vt:variant>
        <vt:i4>1441847</vt:i4>
      </vt:variant>
      <vt:variant>
        <vt:i4>146</vt:i4>
      </vt:variant>
      <vt:variant>
        <vt:i4>0</vt:i4>
      </vt:variant>
      <vt:variant>
        <vt:i4>5</vt:i4>
      </vt:variant>
      <vt:variant>
        <vt:lpwstr/>
      </vt:variant>
      <vt:variant>
        <vt:lpwstr>_Toc337400362</vt:lpwstr>
      </vt:variant>
      <vt:variant>
        <vt:i4>1441847</vt:i4>
      </vt:variant>
      <vt:variant>
        <vt:i4>140</vt:i4>
      </vt:variant>
      <vt:variant>
        <vt:i4>0</vt:i4>
      </vt:variant>
      <vt:variant>
        <vt:i4>5</vt:i4>
      </vt:variant>
      <vt:variant>
        <vt:lpwstr/>
      </vt:variant>
      <vt:variant>
        <vt:lpwstr>_Toc337400361</vt:lpwstr>
      </vt:variant>
      <vt:variant>
        <vt:i4>1441847</vt:i4>
      </vt:variant>
      <vt:variant>
        <vt:i4>134</vt:i4>
      </vt:variant>
      <vt:variant>
        <vt:i4>0</vt:i4>
      </vt:variant>
      <vt:variant>
        <vt:i4>5</vt:i4>
      </vt:variant>
      <vt:variant>
        <vt:lpwstr/>
      </vt:variant>
      <vt:variant>
        <vt:lpwstr>_Toc337400360</vt:lpwstr>
      </vt:variant>
      <vt:variant>
        <vt:i4>1376311</vt:i4>
      </vt:variant>
      <vt:variant>
        <vt:i4>128</vt:i4>
      </vt:variant>
      <vt:variant>
        <vt:i4>0</vt:i4>
      </vt:variant>
      <vt:variant>
        <vt:i4>5</vt:i4>
      </vt:variant>
      <vt:variant>
        <vt:lpwstr/>
      </vt:variant>
      <vt:variant>
        <vt:lpwstr>_Toc337400359</vt:lpwstr>
      </vt:variant>
      <vt:variant>
        <vt:i4>1376311</vt:i4>
      </vt:variant>
      <vt:variant>
        <vt:i4>122</vt:i4>
      </vt:variant>
      <vt:variant>
        <vt:i4>0</vt:i4>
      </vt:variant>
      <vt:variant>
        <vt:i4>5</vt:i4>
      </vt:variant>
      <vt:variant>
        <vt:lpwstr/>
      </vt:variant>
      <vt:variant>
        <vt:lpwstr>_Toc337400358</vt:lpwstr>
      </vt:variant>
      <vt:variant>
        <vt:i4>1376311</vt:i4>
      </vt:variant>
      <vt:variant>
        <vt:i4>116</vt:i4>
      </vt:variant>
      <vt:variant>
        <vt:i4>0</vt:i4>
      </vt:variant>
      <vt:variant>
        <vt:i4>5</vt:i4>
      </vt:variant>
      <vt:variant>
        <vt:lpwstr/>
      </vt:variant>
      <vt:variant>
        <vt:lpwstr>_Toc337400357</vt:lpwstr>
      </vt:variant>
      <vt:variant>
        <vt:i4>1376311</vt:i4>
      </vt:variant>
      <vt:variant>
        <vt:i4>110</vt:i4>
      </vt:variant>
      <vt:variant>
        <vt:i4>0</vt:i4>
      </vt:variant>
      <vt:variant>
        <vt:i4>5</vt:i4>
      </vt:variant>
      <vt:variant>
        <vt:lpwstr/>
      </vt:variant>
      <vt:variant>
        <vt:lpwstr>_Toc337400356</vt:lpwstr>
      </vt:variant>
      <vt:variant>
        <vt:i4>1376311</vt:i4>
      </vt:variant>
      <vt:variant>
        <vt:i4>104</vt:i4>
      </vt:variant>
      <vt:variant>
        <vt:i4>0</vt:i4>
      </vt:variant>
      <vt:variant>
        <vt:i4>5</vt:i4>
      </vt:variant>
      <vt:variant>
        <vt:lpwstr/>
      </vt:variant>
      <vt:variant>
        <vt:lpwstr>_Toc337400355</vt:lpwstr>
      </vt:variant>
      <vt:variant>
        <vt:i4>1376311</vt:i4>
      </vt:variant>
      <vt:variant>
        <vt:i4>98</vt:i4>
      </vt:variant>
      <vt:variant>
        <vt:i4>0</vt:i4>
      </vt:variant>
      <vt:variant>
        <vt:i4>5</vt:i4>
      </vt:variant>
      <vt:variant>
        <vt:lpwstr/>
      </vt:variant>
      <vt:variant>
        <vt:lpwstr>_Toc337400354</vt:lpwstr>
      </vt:variant>
      <vt:variant>
        <vt:i4>1376311</vt:i4>
      </vt:variant>
      <vt:variant>
        <vt:i4>92</vt:i4>
      </vt:variant>
      <vt:variant>
        <vt:i4>0</vt:i4>
      </vt:variant>
      <vt:variant>
        <vt:i4>5</vt:i4>
      </vt:variant>
      <vt:variant>
        <vt:lpwstr/>
      </vt:variant>
      <vt:variant>
        <vt:lpwstr>_Toc337400353</vt:lpwstr>
      </vt:variant>
      <vt:variant>
        <vt:i4>1376311</vt:i4>
      </vt:variant>
      <vt:variant>
        <vt:i4>86</vt:i4>
      </vt:variant>
      <vt:variant>
        <vt:i4>0</vt:i4>
      </vt:variant>
      <vt:variant>
        <vt:i4>5</vt:i4>
      </vt:variant>
      <vt:variant>
        <vt:lpwstr/>
      </vt:variant>
      <vt:variant>
        <vt:lpwstr>_Toc337400352</vt:lpwstr>
      </vt:variant>
      <vt:variant>
        <vt:i4>1376311</vt:i4>
      </vt:variant>
      <vt:variant>
        <vt:i4>80</vt:i4>
      </vt:variant>
      <vt:variant>
        <vt:i4>0</vt:i4>
      </vt:variant>
      <vt:variant>
        <vt:i4>5</vt:i4>
      </vt:variant>
      <vt:variant>
        <vt:lpwstr/>
      </vt:variant>
      <vt:variant>
        <vt:lpwstr>_Toc337400351</vt:lpwstr>
      </vt:variant>
      <vt:variant>
        <vt:i4>1376311</vt:i4>
      </vt:variant>
      <vt:variant>
        <vt:i4>74</vt:i4>
      </vt:variant>
      <vt:variant>
        <vt:i4>0</vt:i4>
      </vt:variant>
      <vt:variant>
        <vt:i4>5</vt:i4>
      </vt:variant>
      <vt:variant>
        <vt:lpwstr/>
      </vt:variant>
      <vt:variant>
        <vt:lpwstr>_Toc337400350</vt:lpwstr>
      </vt:variant>
      <vt:variant>
        <vt:i4>1310775</vt:i4>
      </vt:variant>
      <vt:variant>
        <vt:i4>68</vt:i4>
      </vt:variant>
      <vt:variant>
        <vt:i4>0</vt:i4>
      </vt:variant>
      <vt:variant>
        <vt:i4>5</vt:i4>
      </vt:variant>
      <vt:variant>
        <vt:lpwstr/>
      </vt:variant>
      <vt:variant>
        <vt:lpwstr>_Toc337400349</vt:lpwstr>
      </vt:variant>
      <vt:variant>
        <vt:i4>1310775</vt:i4>
      </vt:variant>
      <vt:variant>
        <vt:i4>62</vt:i4>
      </vt:variant>
      <vt:variant>
        <vt:i4>0</vt:i4>
      </vt:variant>
      <vt:variant>
        <vt:i4>5</vt:i4>
      </vt:variant>
      <vt:variant>
        <vt:lpwstr/>
      </vt:variant>
      <vt:variant>
        <vt:lpwstr>_Toc337400348</vt:lpwstr>
      </vt:variant>
      <vt:variant>
        <vt:i4>1310775</vt:i4>
      </vt:variant>
      <vt:variant>
        <vt:i4>56</vt:i4>
      </vt:variant>
      <vt:variant>
        <vt:i4>0</vt:i4>
      </vt:variant>
      <vt:variant>
        <vt:i4>5</vt:i4>
      </vt:variant>
      <vt:variant>
        <vt:lpwstr/>
      </vt:variant>
      <vt:variant>
        <vt:lpwstr>_Toc337400347</vt:lpwstr>
      </vt:variant>
      <vt:variant>
        <vt:i4>1310775</vt:i4>
      </vt:variant>
      <vt:variant>
        <vt:i4>50</vt:i4>
      </vt:variant>
      <vt:variant>
        <vt:i4>0</vt:i4>
      </vt:variant>
      <vt:variant>
        <vt:i4>5</vt:i4>
      </vt:variant>
      <vt:variant>
        <vt:lpwstr/>
      </vt:variant>
      <vt:variant>
        <vt:lpwstr>_Toc337400346</vt:lpwstr>
      </vt:variant>
      <vt:variant>
        <vt:i4>1310775</vt:i4>
      </vt:variant>
      <vt:variant>
        <vt:i4>44</vt:i4>
      </vt:variant>
      <vt:variant>
        <vt:i4>0</vt:i4>
      </vt:variant>
      <vt:variant>
        <vt:i4>5</vt:i4>
      </vt:variant>
      <vt:variant>
        <vt:lpwstr/>
      </vt:variant>
      <vt:variant>
        <vt:lpwstr>_Toc337400345</vt:lpwstr>
      </vt:variant>
      <vt:variant>
        <vt:i4>1310775</vt:i4>
      </vt:variant>
      <vt:variant>
        <vt:i4>38</vt:i4>
      </vt:variant>
      <vt:variant>
        <vt:i4>0</vt:i4>
      </vt:variant>
      <vt:variant>
        <vt:i4>5</vt:i4>
      </vt:variant>
      <vt:variant>
        <vt:lpwstr/>
      </vt:variant>
      <vt:variant>
        <vt:lpwstr>_Toc337400344</vt:lpwstr>
      </vt:variant>
      <vt:variant>
        <vt:i4>1310775</vt:i4>
      </vt:variant>
      <vt:variant>
        <vt:i4>32</vt:i4>
      </vt:variant>
      <vt:variant>
        <vt:i4>0</vt:i4>
      </vt:variant>
      <vt:variant>
        <vt:i4>5</vt:i4>
      </vt:variant>
      <vt:variant>
        <vt:lpwstr/>
      </vt:variant>
      <vt:variant>
        <vt:lpwstr>_Toc337400343</vt:lpwstr>
      </vt:variant>
      <vt:variant>
        <vt:i4>1310775</vt:i4>
      </vt:variant>
      <vt:variant>
        <vt:i4>26</vt:i4>
      </vt:variant>
      <vt:variant>
        <vt:i4>0</vt:i4>
      </vt:variant>
      <vt:variant>
        <vt:i4>5</vt:i4>
      </vt:variant>
      <vt:variant>
        <vt:lpwstr/>
      </vt:variant>
      <vt:variant>
        <vt:lpwstr>_Toc337400342</vt:lpwstr>
      </vt:variant>
      <vt:variant>
        <vt:i4>1310775</vt:i4>
      </vt:variant>
      <vt:variant>
        <vt:i4>20</vt:i4>
      </vt:variant>
      <vt:variant>
        <vt:i4>0</vt:i4>
      </vt:variant>
      <vt:variant>
        <vt:i4>5</vt:i4>
      </vt:variant>
      <vt:variant>
        <vt:lpwstr/>
      </vt:variant>
      <vt:variant>
        <vt:lpwstr>_Toc337400341</vt:lpwstr>
      </vt:variant>
      <vt:variant>
        <vt:i4>1310775</vt:i4>
      </vt:variant>
      <vt:variant>
        <vt:i4>14</vt:i4>
      </vt:variant>
      <vt:variant>
        <vt:i4>0</vt:i4>
      </vt:variant>
      <vt:variant>
        <vt:i4>5</vt:i4>
      </vt:variant>
      <vt:variant>
        <vt:lpwstr/>
      </vt:variant>
      <vt:variant>
        <vt:lpwstr>_Toc337400340</vt:lpwstr>
      </vt:variant>
      <vt:variant>
        <vt:i4>1245239</vt:i4>
      </vt:variant>
      <vt:variant>
        <vt:i4>8</vt:i4>
      </vt:variant>
      <vt:variant>
        <vt:i4>0</vt:i4>
      </vt:variant>
      <vt:variant>
        <vt:i4>5</vt:i4>
      </vt:variant>
      <vt:variant>
        <vt:lpwstr/>
      </vt:variant>
      <vt:variant>
        <vt:lpwstr>_Toc337400339</vt:lpwstr>
      </vt:variant>
      <vt:variant>
        <vt:i4>1245239</vt:i4>
      </vt:variant>
      <vt:variant>
        <vt:i4>2</vt:i4>
      </vt:variant>
      <vt:variant>
        <vt:i4>0</vt:i4>
      </vt:variant>
      <vt:variant>
        <vt:i4>5</vt:i4>
      </vt:variant>
      <vt:variant>
        <vt:lpwstr/>
      </vt:variant>
      <vt:variant>
        <vt:lpwstr>_Toc337400338</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1</dc:title>
  <dc:creator>Iosifov</dc:creator>
  <cp:lastModifiedBy>user</cp:lastModifiedBy>
  <cp:revision>7</cp:revision>
  <cp:lastPrinted>2014-08-21T15:03:00Z</cp:lastPrinted>
  <dcterms:created xsi:type="dcterms:W3CDTF">2015-06-24T17:07:00Z</dcterms:created>
  <dcterms:modified xsi:type="dcterms:W3CDTF">2015-08-27T15:18:00Z</dcterms:modified>
</cp:coreProperties>
</file>