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7E0DD3" w:rsidRDefault="007E0DD3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Нефтеюганскна 201</w:t>
      </w:r>
      <w:r w:rsidR="00190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201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E5059E" w:rsidRPr="00D8175C" w:rsidRDefault="00E5059E" w:rsidP="00D81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Default="00E5059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79174A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E5059E" w:rsidRPr="009F40A2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на 03.02.2014 №739-</w:t>
      </w:r>
      <w:r w:rsidR="00E5059E" w:rsidRPr="009F40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90BED" w:rsidRPr="009F40A2">
        <w:rPr>
          <w:rFonts w:ascii="Times New Roman" w:eastAsia="Times New Roman" w:hAnsi="Times New Roman" w:cs="Times New Roman"/>
          <w:sz w:val="28"/>
          <w:szCs w:val="28"/>
          <w:lang w:eastAsia="ru-RU"/>
        </w:rPr>
        <w:t>,  24.12.2014 № 935-</w:t>
      </w:r>
      <w:r w:rsidR="00190BED" w:rsidRPr="009F40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79174A" w:rsidRPr="009F40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90BED" w:rsidRPr="009F40A2">
        <w:rPr>
          <w:rFonts w:ascii="Times New Roman" w:eastAsia="Times New Roman" w:hAnsi="Times New Roman" w:cs="Times New Roman"/>
          <w:sz w:val="28"/>
          <w:szCs w:val="28"/>
          <w:lang w:eastAsia="ru-RU"/>
        </w:rPr>
        <w:t>28.10.2015 №</w:t>
      </w:r>
      <w:r w:rsidR="0079174A" w:rsidRPr="009F40A2">
        <w:rPr>
          <w:rFonts w:ascii="Times New Roman" w:eastAsia="Times New Roman" w:hAnsi="Times New Roman" w:cs="Times New Roman"/>
          <w:sz w:val="28"/>
          <w:szCs w:val="28"/>
          <w:lang w:eastAsia="ru-RU"/>
        </w:rPr>
        <w:t>1143-</w:t>
      </w:r>
      <w:r w:rsidR="0079174A" w:rsidRPr="009F40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79174A" w:rsidRPr="009F40A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F40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7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9F4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города </w:t>
      </w:r>
      <w:proofErr w:type="spellStart"/>
      <w:r w:rsidR="00C03E20" w:rsidRPr="009F40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Нефтеюганска,</w:t>
      </w:r>
      <w:r w:rsidRPr="009F40A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</w:t>
      </w:r>
      <w:proofErr w:type="spellEnd"/>
      <w:r w:rsidRPr="009F4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решила: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74A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</w:t>
      </w:r>
      <w:r w:rsidR="0037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3744D7" w:rsidRPr="003744D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бюджет города)</w:t>
      </w: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6 009 435</w:t>
      </w:r>
      <w:r w:rsidR="007917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расходов бюджета города в сумме 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6 162 796</w:t>
      </w:r>
      <w:r w:rsidR="007917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060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города в сумме 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153 361 060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города на 1 января 201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годав объёме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59 560</w:t>
      </w:r>
      <w:r w:rsidR="00C068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C520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предельный размер обязательств по муниципальным гарантиям города в объёме </w:t>
      </w:r>
      <w:r w:rsid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объем муниципального долга в размере </w:t>
      </w:r>
      <w:r w:rsidR="005C2F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 003 077 800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7E0DD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расходов на обслуживание муниципального долга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рублей.</w:t>
      </w:r>
    </w:p>
    <w:p w:rsidR="00F702F2" w:rsidRPr="00F702F2" w:rsidRDefault="00190BE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Нефтеюганска по показателям классификации доходовна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</w:t>
      </w:r>
      <w:r w:rsidR="003744D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иложению 1 к настоящему решению.</w:t>
      </w:r>
    </w:p>
    <w:p w:rsidR="00F702F2" w:rsidRPr="00F702F2" w:rsidRDefault="00190BE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источники финансирования дефицита бюджета города Нефтеюганскана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EC52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F702F2" w:rsidRDefault="00190BE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="00EC52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F702F2" w:rsidRDefault="00190BE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внутреннего финансирования дефицита бюджета города, согласно приложению </w:t>
      </w:r>
      <w:r w:rsidR="00EC52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F702F2" w:rsidRDefault="00190BE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F702F2"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случае изменения в 201</w:t>
      </w:r>
      <w:r w:rsidR="00CF5DAA"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состава и (или) функций главных администраторов доходов и источников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 финансирования дефицита бюджета города, а также в состав закрепленных за ними кодов бюджетной классификации на основании нормативного правового акта департамента финансов администрации города Нефтеюганска (далее – департамент финансов) без внесения изменений в настоящее решение.</w:t>
      </w:r>
    </w:p>
    <w:p w:rsidR="00F702F2" w:rsidRPr="00F702F2" w:rsidRDefault="00190BE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 Нефтеюганскна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EC52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F702F2" w:rsidRDefault="00190BE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 расходов бюджета города Нефтеюганскна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EC52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</w:t>
      </w:r>
      <w:r w:rsidR="0037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201" w:rsidRDefault="00EC5201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9.Утвердить распределение</w:t>
      </w:r>
      <w:r w:rsidRPr="005E1063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>
        <w:rPr>
          <w:rFonts w:ascii="Times New Roman" w:hAnsi="Times New Roman" w:cs="Times New Roman"/>
          <w:sz w:val="28"/>
          <w:szCs w:val="28"/>
        </w:rPr>
        <w:t>а города Нефтеюганск</w:t>
      </w:r>
      <w:r w:rsidRPr="005E1063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2016 год согласно приложению 7 к настоящем</w:t>
      </w:r>
      <w:r w:rsidR="003744D7">
        <w:rPr>
          <w:rFonts w:ascii="Times New Roman" w:hAnsi="Times New Roman" w:cs="Times New Roman"/>
          <w:sz w:val="28"/>
          <w:szCs w:val="28"/>
        </w:rPr>
        <w:t>у решению.</w:t>
      </w:r>
    </w:p>
    <w:p w:rsidR="00F702F2" w:rsidRPr="00F702F2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A0760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ведомственную структуру рас</w:t>
      </w:r>
      <w:r w:rsidR="00A0760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 Нефтеюганс</w:t>
      </w:r>
      <w:r w:rsidR="00A0760E" w:rsidRPr="00A0760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9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в ее составе перечень главных распорядителей средств бюджета города Нефтеюганска 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EC520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7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bookmarkStart w:id="0" w:name="_GoBack"/>
      <w:bookmarkEnd w:id="0"/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11.Утвердить общий объем бюджетных ассигнований на исполнение публичных нормативных обязательствна 201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37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517CBC" w:rsidRPr="003744D7">
        <w:rPr>
          <w:rFonts w:ascii="Times New Roman" w:eastAsia="Times New Roman" w:hAnsi="Times New Roman" w:cs="Times New Roman"/>
          <w:sz w:val="28"/>
          <w:szCs w:val="28"/>
          <w:lang w:eastAsia="ru-RU"/>
        </w:rPr>
        <w:t>5 065</w:t>
      </w:r>
      <w:r w:rsidR="00677D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7CBC" w:rsidRPr="003744D7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Pr="003744D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37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12.Утвердить в бюджете общий объём межбюджетных трансфертов, получаемых из других бюджетовна 201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F5DAA">
        <w:rPr>
          <w:rFonts w:ascii="Times New Roman" w:eastAsia="Times New Roman" w:hAnsi="Times New Roman" w:cs="Times New Roman"/>
          <w:sz w:val="28"/>
          <w:szCs w:val="28"/>
          <w:lang w:eastAsia="ru-RU"/>
        </w:rPr>
        <w:t>4 006 357 200</w:t>
      </w: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37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A103BD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3BD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F702F2" w:rsidRPr="00A103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 Бюджетно</w:t>
      </w:r>
      <w:r w:rsidR="00190BED" w:rsidRPr="00A1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кодекса Российской Федерации </w:t>
      </w:r>
      <w:r w:rsidR="00F702F2" w:rsidRPr="00A103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190BED" w:rsidRPr="00A103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A1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0491D" w:rsidRPr="00A103BD">
        <w:rPr>
          <w:rFonts w:ascii="Times New Roman" w:eastAsia="Times New Roman" w:hAnsi="Times New Roman" w:cs="Times New Roman"/>
          <w:sz w:val="28"/>
          <w:szCs w:val="28"/>
          <w:lang w:eastAsia="ru-RU"/>
        </w:rPr>
        <w:t>5 000 000</w:t>
      </w:r>
      <w:r w:rsidR="003744D7" w:rsidRPr="00A1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BE3DC6" w:rsidRPr="0035099F" w:rsidRDefault="00BE3DC6" w:rsidP="00BE3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3BD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14.Установить объем бюджетных ассигнований дорожного фонда муниципального образования город Нефтеюганскна 201</w:t>
      </w:r>
      <w:r w:rsidR="00190BED" w:rsidRPr="00A103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1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9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CF5DAA" w:rsidRPr="00A103BD">
        <w:rPr>
          <w:rFonts w:ascii="Times New Roman" w:eastAsia="Times New Roman" w:hAnsi="Times New Roman" w:cs="Times New Roman"/>
          <w:sz w:val="28"/>
          <w:szCs w:val="28"/>
          <w:lang w:eastAsia="ru-RU"/>
        </w:rPr>
        <w:t>114 061</w:t>
      </w:r>
      <w:r w:rsidR="00F4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5DAA" w:rsidRPr="00A103BD">
        <w:rPr>
          <w:rFonts w:ascii="Times New Roman" w:eastAsia="Times New Roman" w:hAnsi="Times New Roman" w:cs="Times New Roman"/>
          <w:sz w:val="28"/>
          <w:szCs w:val="28"/>
          <w:lang w:eastAsia="ru-RU"/>
        </w:rPr>
        <w:t>200рублей</w:t>
      </w:r>
      <w:r w:rsidR="003744D7" w:rsidRPr="00A103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274ABD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BD">
        <w:rPr>
          <w:rFonts w:ascii="Times New Roman" w:eastAsia="Calibri" w:hAnsi="Times New Roman" w:cs="Times New Roman"/>
          <w:sz w:val="28"/>
          <w:szCs w:val="28"/>
        </w:rPr>
        <w:t xml:space="preserve">15.Установить,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</w:t>
      </w:r>
      <w:r w:rsidRPr="00274AB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274ABD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</w:t>
      </w:r>
      <w:r w:rsidR="0008019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в связи с оказанием услуг</w:t>
      </w:r>
      <w:r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560C25" w:rsidRPr="00274ABD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560C25" w:rsidRPr="00274ABD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560C25" w:rsidRPr="00274ABD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60C25" w:rsidRPr="00560C25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гражданам услуги по содержанию жилых помещений по размерам платы, не обеспечивающим возмещение издержек</w:t>
      </w:r>
      <w:r w:rsidR="003744D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C25" w:rsidRPr="00274ABD" w:rsidRDefault="00080193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0C25"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в связи с предоставлением населени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услуги по содержанию </w:t>
      </w:r>
      <w:r w:rsidR="00560C25"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помещений, расположенных в многоквартирных домах, оборудованных автономными системами канализации (септиками) и не подключенных к системе централизованного водоотведения</w:t>
      </w:r>
      <w:r w:rsidR="00A43D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0C25"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вывоза жидких бытовых отходов;</w:t>
      </w:r>
    </w:p>
    <w:p w:rsidR="00EC2E5B" w:rsidRPr="00EC2E5B" w:rsidRDefault="00080193" w:rsidP="00EC2E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0C25"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затратсубъектам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C25" w:rsidRPr="00560C25" w:rsidRDefault="00080193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60C25" w:rsidRPr="00560C25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финансовое обеспечение (возмещение) затрат в форме долевого  финансирования по проведению капитального ремонта общего имущества в многоквартирных домах, расположенных на территории города Нефтеюганска;</w:t>
      </w:r>
    </w:p>
    <w:p w:rsidR="00560C25" w:rsidRPr="00274ABD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администрации</w:t>
      </w:r>
      <w:r w:rsidR="00414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274ABD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FA2492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из бюджета города предоставляются при условии заключения соответствующими главными распорядителями бюджетных средств </w:t>
      </w:r>
      <w:r w:rsidRPr="00FA24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соглашений с получателями субсидий.</w:t>
      </w:r>
    </w:p>
    <w:p w:rsidR="00322B7D" w:rsidRPr="00560C25" w:rsidRDefault="00322B7D" w:rsidP="0032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основе, </w:t>
      </w:r>
      <w:r w:rsidRPr="00FA24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относящимся к субъектам малого и среднего предпринимательства, осуществляющим деятельность на территории города Нефтеюганска.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2B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из средств бюджета города предусмотрены субсидии некоммерческим организациям, не являющимся муниципальными учреждениями: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F702F2" w:rsidRPr="0052716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2B7D"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расходах бюджета города предусмотрены средства на реализацию ведомственных программ муниципального образования в 201</w:t>
      </w:r>
      <w:r w:rsidR="00190BED"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EC5201"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2B7D"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города Нефтеюганска на 201</w:t>
      </w:r>
      <w:r w:rsidR="0090491D"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EC5201"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271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F702F2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7701DB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2B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2F2" w:rsidRPr="007701DB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3B4094" w:rsidRPr="00A62B62" w:rsidRDefault="003B4094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B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36D0" w:rsidRPr="00A62B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62B62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2016 году:</w:t>
      </w:r>
    </w:p>
    <w:p w:rsidR="003B4094" w:rsidRPr="00A62B62" w:rsidRDefault="003B4094" w:rsidP="003B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B62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договоры (соглашения), по которым получателем средств бюджета города в соответствии с ранее доведенными лимитами бюджетных обязательств приняты обязательства, подлежащие оплате в 2017 году, по инициативе получателя средств</w:t>
      </w:r>
      <w:r w:rsidR="00A62B62" w:rsidRPr="00A62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A62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в связи с недоведением ему лимитов бюджетных обязательств на указанный год не расторгаются;</w:t>
      </w:r>
    </w:p>
    <w:p w:rsidR="00527160" w:rsidRDefault="003B4094" w:rsidP="003B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B6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соответствии с решениями администрации города допускается заключение договоров (соглашений), обуславливающих возникновение расходных обязательств города на период, превышающий срок действия утвержденных лимитов бюджетных обязательств.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36D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CB20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0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36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B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</w:t>
      </w:r>
      <w:r w:rsidRPr="00CB20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F702F2" w:rsidRPr="00CB20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0C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F702F2" w:rsidRPr="004D2A66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36D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4D2A6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4D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</w:t>
      </w:r>
      <w:proofErr w:type="spellStart"/>
      <w:r w:rsidR="004D2A66" w:rsidRPr="004D2A6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="004D2A66" w:rsidRPr="004D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="004D2A66" w:rsidRPr="004D2A6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36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068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4D2A66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190B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E5059E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Н.Е.Цыбулько</w:t>
      </w:r>
      <w:proofErr w:type="spellEnd"/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4D" w:rsidRDefault="00466D4D" w:rsidP="00466D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4D" w:rsidRDefault="00466D4D" w:rsidP="00466D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4D" w:rsidRDefault="00466D4D" w:rsidP="00466D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376491" w:rsidRDefault="00E5059E" w:rsidP="00E5059E">
      <w:pPr>
        <w:pStyle w:val="BodyText21"/>
        <w:rPr>
          <w:szCs w:val="28"/>
        </w:rPr>
      </w:pPr>
      <w:r w:rsidRPr="00376491">
        <w:rPr>
          <w:szCs w:val="28"/>
        </w:rPr>
        <w:t>«____»_____________ 201</w:t>
      </w:r>
      <w:r w:rsidR="00190BED">
        <w:rPr>
          <w:szCs w:val="28"/>
        </w:rPr>
        <w:t>5</w:t>
      </w:r>
      <w:r w:rsidRPr="00376491">
        <w:rPr>
          <w:szCs w:val="28"/>
        </w:rPr>
        <w:t xml:space="preserve"> года</w:t>
      </w:r>
    </w:p>
    <w:p w:rsidR="00E5059E" w:rsidRPr="00AF661A" w:rsidRDefault="00E5059E" w:rsidP="00E5059E">
      <w:pPr>
        <w:pStyle w:val="BodyText21"/>
        <w:jc w:val="both"/>
        <w:rPr>
          <w:szCs w:val="28"/>
        </w:rPr>
      </w:pPr>
    </w:p>
    <w:p w:rsidR="00E5059E" w:rsidRPr="00376491" w:rsidRDefault="00E5059E" w:rsidP="00E5059E">
      <w:pPr>
        <w:pStyle w:val="BodyText21"/>
        <w:jc w:val="both"/>
        <w:rPr>
          <w:szCs w:val="28"/>
        </w:rPr>
      </w:pPr>
      <w:r w:rsidRPr="00376491">
        <w:rPr>
          <w:szCs w:val="28"/>
        </w:rPr>
        <w:t>№ _______</w:t>
      </w:r>
    </w:p>
    <w:p w:rsidR="00E5059E" w:rsidRPr="00376491" w:rsidRDefault="00E5059E" w:rsidP="00E5059E"/>
    <w:p w:rsidR="002630F9" w:rsidRPr="00BA3F05" w:rsidRDefault="002630F9" w:rsidP="00E505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BA3F05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8EA" w:rsidRDefault="000178EA" w:rsidP="00AB3786">
      <w:pPr>
        <w:spacing w:after="0" w:line="240" w:lineRule="auto"/>
      </w:pPr>
      <w:r>
        <w:separator/>
      </w:r>
    </w:p>
  </w:endnote>
  <w:endnote w:type="continuationSeparator" w:id="0">
    <w:p w:rsidR="000178EA" w:rsidRDefault="000178EA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8EA" w:rsidRDefault="000178EA" w:rsidP="00AB3786">
      <w:pPr>
        <w:spacing w:after="0" w:line="240" w:lineRule="auto"/>
      </w:pPr>
      <w:r>
        <w:separator/>
      </w:r>
    </w:p>
  </w:footnote>
  <w:footnote w:type="continuationSeparator" w:id="0">
    <w:p w:rsidR="000178EA" w:rsidRDefault="000178EA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381594"/>
      <w:docPartObj>
        <w:docPartGallery w:val="Page Numbers (Top of Page)"/>
        <w:docPartUnique/>
      </w:docPartObj>
    </w:sdtPr>
    <w:sdtEndPr/>
    <w:sdtContent>
      <w:p w:rsidR="000178EA" w:rsidRDefault="00B43196">
        <w:pPr>
          <w:pStyle w:val="a4"/>
          <w:jc w:val="center"/>
        </w:pPr>
        <w:r>
          <w:fldChar w:fldCharType="begin"/>
        </w:r>
        <w:r w:rsidR="00FA2492">
          <w:instrText>PAGE   \* MERGEFORMAT</w:instrText>
        </w:r>
        <w:r>
          <w:fldChar w:fldCharType="separate"/>
        </w:r>
        <w:r w:rsidR="00AD7A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178EA" w:rsidRDefault="000178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5529"/>
    <w:rsid w:val="000178EA"/>
    <w:rsid w:val="00080193"/>
    <w:rsid w:val="00097482"/>
    <w:rsid w:val="00154CF7"/>
    <w:rsid w:val="001673DE"/>
    <w:rsid w:val="00190BED"/>
    <w:rsid w:val="00192A80"/>
    <w:rsid w:val="001B068E"/>
    <w:rsid w:val="00245565"/>
    <w:rsid w:val="00253DF4"/>
    <w:rsid w:val="002630F9"/>
    <w:rsid w:val="002747B1"/>
    <w:rsid w:val="00274ABD"/>
    <w:rsid w:val="00285974"/>
    <w:rsid w:val="002B4862"/>
    <w:rsid w:val="002B5A6C"/>
    <w:rsid w:val="002C79B1"/>
    <w:rsid w:val="002E5A86"/>
    <w:rsid w:val="002F5D05"/>
    <w:rsid w:val="00322B7D"/>
    <w:rsid w:val="00323FF2"/>
    <w:rsid w:val="003277B8"/>
    <w:rsid w:val="00340869"/>
    <w:rsid w:val="0035099F"/>
    <w:rsid w:val="003744D7"/>
    <w:rsid w:val="003B4094"/>
    <w:rsid w:val="003B4DE6"/>
    <w:rsid w:val="004052AD"/>
    <w:rsid w:val="00414BD2"/>
    <w:rsid w:val="0042605F"/>
    <w:rsid w:val="0043047A"/>
    <w:rsid w:val="00445F88"/>
    <w:rsid w:val="00466D4D"/>
    <w:rsid w:val="004809AD"/>
    <w:rsid w:val="004D2A66"/>
    <w:rsid w:val="004D448E"/>
    <w:rsid w:val="004E3569"/>
    <w:rsid w:val="004F1AD7"/>
    <w:rsid w:val="004F2E9F"/>
    <w:rsid w:val="00517CBC"/>
    <w:rsid w:val="00527160"/>
    <w:rsid w:val="0055305E"/>
    <w:rsid w:val="00560C25"/>
    <w:rsid w:val="005651E7"/>
    <w:rsid w:val="0056676B"/>
    <w:rsid w:val="005A37FD"/>
    <w:rsid w:val="005C2FF1"/>
    <w:rsid w:val="005D2FD1"/>
    <w:rsid w:val="00620142"/>
    <w:rsid w:val="00622CC4"/>
    <w:rsid w:val="0064555A"/>
    <w:rsid w:val="006574E8"/>
    <w:rsid w:val="00677DCB"/>
    <w:rsid w:val="00684A8A"/>
    <w:rsid w:val="00695677"/>
    <w:rsid w:val="00695C9C"/>
    <w:rsid w:val="006A1A9F"/>
    <w:rsid w:val="006C3EE3"/>
    <w:rsid w:val="006D4D6B"/>
    <w:rsid w:val="006F41FF"/>
    <w:rsid w:val="006F51F3"/>
    <w:rsid w:val="00710BFF"/>
    <w:rsid w:val="00760E32"/>
    <w:rsid w:val="00761FD0"/>
    <w:rsid w:val="007701DB"/>
    <w:rsid w:val="0078172C"/>
    <w:rsid w:val="0079174A"/>
    <w:rsid w:val="00792AEC"/>
    <w:rsid w:val="00796DFA"/>
    <w:rsid w:val="007E0DD3"/>
    <w:rsid w:val="00806B00"/>
    <w:rsid w:val="00814A82"/>
    <w:rsid w:val="00836958"/>
    <w:rsid w:val="008479A3"/>
    <w:rsid w:val="008736D0"/>
    <w:rsid w:val="00903803"/>
    <w:rsid w:val="0090491D"/>
    <w:rsid w:val="00907805"/>
    <w:rsid w:val="00936319"/>
    <w:rsid w:val="009451CE"/>
    <w:rsid w:val="009B37A7"/>
    <w:rsid w:val="009C61F6"/>
    <w:rsid w:val="009D65AC"/>
    <w:rsid w:val="009D7762"/>
    <w:rsid w:val="009F40A2"/>
    <w:rsid w:val="00A0760E"/>
    <w:rsid w:val="00A103BD"/>
    <w:rsid w:val="00A43DD5"/>
    <w:rsid w:val="00A62B62"/>
    <w:rsid w:val="00A64F33"/>
    <w:rsid w:val="00A65292"/>
    <w:rsid w:val="00A75CA8"/>
    <w:rsid w:val="00A762AD"/>
    <w:rsid w:val="00AB3786"/>
    <w:rsid w:val="00AD7A30"/>
    <w:rsid w:val="00AE7CC4"/>
    <w:rsid w:val="00AF5217"/>
    <w:rsid w:val="00AF661A"/>
    <w:rsid w:val="00B317BA"/>
    <w:rsid w:val="00B43196"/>
    <w:rsid w:val="00B530A2"/>
    <w:rsid w:val="00B60A05"/>
    <w:rsid w:val="00BA19C5"/>
    <w:rsid w:val="00BA3F05"/>
    <w:rsid w:val="00BB62E3"/>
    <w:rsid w:val="00BE3DC6"/>
    <w:rsid w:val="00BF31FD"/>
    <w:rsid w:val="00C03E20"/>
    <w:rsid w:val="00C068A1"/>
    <w:rsid w:val="00C17866"/>
    <w:rsid w:val="00C71C41"/>
    <w:rsid w:val="00CB20C0"/>
    <w:rsid w:val="00CC188D"/>
    <w:rsid w:val="00CF5DAA"/>
    <w:rsid w:val="00D8175C"/>
    <w:rsid w:val="00DF4D1D"/>
    <w:rsid w:val="00DF4FE0"/>
    <w:rsid w:val="00E23A86"/>
    <w:rsid w:val="00E24D31"/>
    <w:rsid w:val="00E450D4"/>
    <w:rsid w:val="00E47069"/>
    <w:rsid w:val="00E5059E"/>
    <w:rsid w:val="00E550B5"/>
    <w:rsid w:val="00E729EE"/>
    <w:rsid w:val="00E739C3"/>
    <w:rsid w:val="00EC2E5B"/>
    <w:rsid w:val="00EC5201"/>
    <w:rsid w:val="00ED240D"/>
    <w:rsid w:val="00ED2967"/>
    <w:rsid w:val="00EE23FB"/>
    <w:rsid w:val="00F15EFE"/>
    <w:rsid w:val="00F45BCE"/>
    <w:rsid w:val="00F702F2"/>
    <w:rsid w:val="00FA2492"/>
    <w:rsid w:val="00FD3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ShagievaZSh</cp:lastModifiedBy>
  <cp:revision>101</cp:revision>
  <cp:lastPrinted>2015-11-23T11:34:00Z</cp:lastPrinted>
  <dcterms:created xsi:type="dcterms:W3CDTF">2013-11-14T04:30:00Z</dcterms:created>
  <dcterms:modified xsi:type="dcterms:W3CDTF">2015-11-23T11:34:00Z</dcterms:modified>
</cp:coreProperties>
</file>