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4264" w:rsidRPr="00D41226" w:rsidRDefault="00077474" w:rsidP="00E64264">
      <w:pPr>
        <w:jc w:val="center"/>
        <w:rPr>
          <w:sz w:val="28"/>
          <w:szCs w:val="28"/>
        </w:rPr>
      </w:pPr>
      <w:r>
        <w:rPr>
          <w:noProof/>
          <w:sz w:val="20"/>
          <w:szCs w:val="20"/>
        </w:rPr>
        <w:drawing>
          <wp:anchor distT="0" distB="0" distL="114300" distR="114300" simplePos="0" relativeHeight="251657728" behindDoc="1" locked="0" layoutInCell="1" allowOverlap="1">
            <wp:simplePos x="0" y="0"/>
            <wp:positionH relativeFrom="margin">
              <wp:align>center</wp:align>
            </wp:positionH>
            <wp:positionV relativeFrom="paragraph">
              <wp:posOffset>8283</wp:posOffset>
            </wp:positionV>
            <wp:extent cx="586740" cy="714375"/>
            <wp:effectExtent l="0" t="0" r="0" b="0"/>
            <wp:wrapTight wrapText="bothSides">
              <wp:wrapPolygon edited="0">
                <wp:start x="0" y="0"/>
                <wp:lineTo x="0" y="21312"/>
                <wp:lineTo x="21039" y="21312"/>
                <wp:lineTo x="21039" y="0"/>
                <wp:lineTo x="0" y="0"/>
              </wp:wrapPolygon>
            </wp:wrapTight>
            <wp:docPr id="3" name="Рисунок 3" descr="Герб%20Нефтеюганск%20small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Герб%20Нефтеюганск%20small1"/>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6740" cy="714375"/>
                    </a:xfrm>
                    <a:prstGeom prst="rect">
                      <a:avLst/>
                    </a:prstGeom>
                    <a:noFill/>
                  </pic:spPr>
                </pic:pic>
              </a:graphicData>
            </a:graphic>
          </wp:anchor>
        </w:drawing>
      </w:r>
    </w:p>
    <w:p w:rsidR="00E64264" w:rsidRPr="00D41226" w:rsidRDefault="00E64264" w:rsidP="00E64264">
      <w:pPr>
        <w:jc w:val="center"/>
        <w:rPr>
          <w:b/>
          <w:sz w:val="20"/>
          <w:szCs w:val="20"/>
        </w:rPr>
      </w:pPr>
    </w:p>
    <w:p w:rsidR="00E64264" w:rsidRPr="00D41226" w:rsidRDefault="00E64264" w:rsidP="00E64264">
      <w:pPr>
        <w:jc w:val="center"/>
        <w:rPr>
          <w:sz w:val="22"/>
          <w:szCs w:val="22"/>
        </w:rPr>
      </w:pPr>
    </w:p>
    <w:p w:rsidR="00E64264" w:rsidRPr="00D41226" w:rsidRDefault="00E64264" w:rsidP="00E64264">
      <w:pPr>
        <w:jc w:val="center"/>
        <w:rPr>
          <w:b/>
          <w:sz w:val="22"/>
          <w:szCs w:val="22"/>
        </w:rPr>
      </w:pPr>
    </w:p>
    <w:p w:rsidR="00E64264" w:rsidRPr="00D41226" w:rsidRDefault="00E64264" w:rsidP="00E64264">
      <w:pPr>
        <w:jc w:val="center"/>
        <w:rPr>
          <w:sz w:val="10"/>
          <w:szCs w:val="22"/>
        </w:rPr>
      </w:pPr>
    </w:p>
    <w:p w:rsidR="00E64264" w:rsidRPr="008629CA" w:rsidRDefault="00E64264" w:rsidP="00E64264">
      <w:pPr>
        <w:jc w:val="center"/>
        <w:rPr>
          <w:sz w:val="16"/>
          <w:szCs w:val="16"/>
        </w:rPr>
      </w:pPr>
    </w:p>
    <w:p w:rsidR="0082017F" w:rsidRPr="00D41226" w:rsidRDefault="0082017F" w:rsidP="0082017F">
      <w:pPr>
        <w:jc w:val="center"/>
        <w:rPr>
          <w:b/>
          <w:bCs/>
          <w:sz w:val="32"/>
          <w:szCs w:val="32"/>
        </w:rPr>
      </w:pPr>
      <w:r w:rsidRPr="00D41226">
        <w:rPr>
          <w:b/>
          <w:bCs/>
          <w:sz w:val="32"/>
          <w:szCs w:val="32"/>
        </w:rPr>
        <w:t>АДМИНИСТРАЦИЯ ГОРОДА</w:t>
      </w:r>
      <w:r w:rsidR="00B977F3">
        <w:rPr>
          <w:b/>
          <w:bCs/>
          <w:sz w:val="32"/>
          <w:szCs w:val="32"/>
        </w:rPr>
        <w:t xml:space="preserve"> </w:t>
      </w:r>
      <w:r w:rsidRPr="00D41226">
        <w:rPr>
          <w:b/>
          <w:bCs/>
          <w:sz w:val="32"/>
          <w:szCs w:val="32"/>
        </w:rPr>
        <w:t>НЕФТЕЮГАНСКА</w:t>
      </w:r>
    </w:p>
    <w:p w:rsidR="0082017F" w:rsidRPr="00D41226" w:rsidRDefault="0082017F" w:rsidP="0082017F">
      <w:pPr>
        <w:jc w:val="center"/>
        <w:rPr>
          <w:b/>
          <w:bCs/>
          <w:sz w:val="10"/>
          <w:szCs w:val="10"/>
        </w:rPr>
      </w:pPr>
    </w:p>
    <w:p w:rsidR="0082017F" w:rsidRDefault="0025796E" w:rsidP="0082017F">
      <w:pPr>
        <w:jc w:val="center"/>
        <w:rPr>
          <w:b/>
          <w:bCs/>
          <w:caps/>
          <w:sz w:val="40"/>
          <w:szCs w:val="40"/>
        </w:rPr>
      </w:pPr>
      <w:r>
        <w:rPr>
          <w:b/>
          <w:bCs/>
          <w:caps/>
          <w:sz w:val="40"/>
          <w:szCs w:val="40"/>
        </w:rPr>
        <w:t>ПОСТАНОВЛЕНИЕ</w:t>
      </w:r>
    </w:p>
    <w:p w:rsidR="00C545FD" w:rsidRPr="00C545FD" w:rsidRDefault="00C545FD" w:rsidP="0082017F">
      <w:pPr>
        <w:jc w:val="center"/>
        <w:rPr>
          <w:b/>
          <w:bCs/>
          <w:caps/>
          <w:sz w:val="22"/>
          <w:szCs w:val="22"/>
        </w:rPr>
      </w:pPr>
    </w:p>
    <w:p w:rsidR="0082017F" w:rsidRPr="0056494F" w:rsidRDefault="00F1449B" w:rsidP="0056494F">
      <w:pPr>
        <w:tabs>
          <w:tab w:val="left" w:pos="7290"/>
        </w:tabs>
        <w:jc w:val="both"/>
        <w:rPr>
          <w:sz w:val="28"/>
          <w:szCs w:val="28"/>
        </w:rPr>
      </w:pPr>
      <w:r>
        <w:rPr>
          <w:sz w:val="28"/>
          <w:szCs w:val="28"/>
        </w:rPr>
        <w:t>11.08.2025</w:t>
      </w:r>
      <w:r>
        <w:rPr>
          <w:sz w:val="28"/>
          <w:szCs w:val="28"/>
        </w:rPr>
        <w:tab/>
      </w:r>
      <w:r>
        <w:rPr>
          <w:sz w:val="28"/>
          <w:szCs w:val="28"/>
        </w:rPr>
        <w:tab/>
      </w:r>
      <w:r>
        <w:rPr>
          <w:sz w:val="28"/>
          <w:szCs w:val="28"/>
        </w:rPr>
        <w:tab/>
        <w:t>№ 826-п</w:t>
      </w:r>
    </w:p>
    <w:p w:rsidR="0082017F" w:rsidRPr="00CC003B" w:rsidRDefault="0082017F" w:rsidP="0082017F">
      <w:pPr>
        <w:jc w:val="center"/>
      </w:pPr>
      <w:r w:rsidRPr="00D41226">
        <w:t>г.</w:t>
      </w:r>
      <w:r w:rsidRPr="00CC003B">
        <w:t>Нефтеюганск</w:t>
      </w:r>
    </w:p>
    <w:p w:rsidR="0082017F" w:rsidRPr="00CC003B" w:rsidRDefault="0082017F" w:rsidP="0082017F">
      <w:pPr>
        <w:jc w:val="center"/>
        <w:rPr>
          <w:b/>
          <w:sz w:val="28"/>
          <w:szCs w:val="28"/>
        </w:rPr>
      </w:pPr>
    </w:p>
    <w:p w:rsidR="001514EE" w:rsidRPr="00CC003B" w:rsidRDefault="005E35E2" w:rsidP="000911CE">
      <w:pPr>
        <w:jc w:val="center"/>
        <w:rPr>
          <w:b/>
          <w:bCs/>
          <w:sz w:val="28"/>
          <w:szCs w:val="20"/>
        </w:rPr>
      </w:pPr>
      <w:r w:rsidRPr="00CC003B">
        <w:rPr>
          <w:b/>
          <w:bCs/>
          <w:sz w:val="28"/>
          <w:szCs w:val="20"/>
        </w:rPr>
        <w:t>О внесении изменени</w:t>
      </w:r>
      <w:r w:rsidR="00B86576">
        <w:rPr>
          <w:b/>
          <w:bCs/>
          <w:sz w:val="28"/>
          <w:szCs w:val="20"/>
        </w:rPr>
        <w:t>й</w:t>
      </w:r>
      <w:r w:rsidRPr="00CC003B">
        <w:rPr>
          <w:b/>
          <w:bCs/>
          <w:sz w:val="28"/>
          <w:szCs w:val="20"/>
        </w:rPr>
        <w:t xml:space="preserve"> в п</w:t>
      </w:r>
      <w:r w:rsidR="004722F0" w:rsidRPr="00CC003B">
        <w:rPr>
          <w:b/>
          <w:bCs/>
          <w:sz w:val="28"/>
          <w:szCs w:val="20"/>
        </w:rPr>
        <w:t>останов</w:t>
      </w:r>
      <w:r w:rsidR="001514EE" w:rsidRPr="00CC003B">
        <w:rPr>
          <w:b/>
          <w:bCs/>
          <w:sz w:val="28"/>
          <w:szCs w:val="20"/>
        </w:rPr>
        <w:t>ление администрации города</w:t>
      </w:r>
    </w:p>
    <w:p w:rsidR="00D83E7D" w:rsidRPr="00CC003B" w:rsidRDefault="005E35E2" w:rsidP="000911CE">
      <w:pPr>
        <w:jc w:val="center"/>
        <w:rPr>
          <w:b/>
          <w:bCs/>
          <w:sz w:val="28"/>
          <w:szCs w:val="20"/>
        </w:rPr>
      </w:pPr>
      <w:r w:rsidRPr="00CC003B">
        <w:rPr>
          <w:b/>
          <w:bCs/>
          <w:sz w:val="28"/>
          <w:szCs w:val="20"/>
        </w:rPr>
        <w:t>Нефтеюганска от 17.12.2019 № 1410-п</w:t>
      </w:r>
      <w:r w:rsidR="001514EE" w:rsidRPr="00CC003B">
        <w:rPr>
          <w:b/>
          <w:bCs/>
          <w:sz w:val="28"/>
          <w:szCs w:val="20"/>
        </w:rPr>
        <w:t xml:space="preserve"> </w:t>
      </w:r>
      <w:r w:rsidR="00C545FD">
        <w:rPr>
          <w:b/>
          <w:bCs/>
          <w:sz w:val="28"/>
          <w:szCs w:val="20"/>
        </w:rPr>
        <w:t>«</w:t>
      </w:r>
      <w:r w:rsidR="00745C66" w:rsidRPr="00CC003B">
        <w:rPr>
          <w:b/>
          <w:bCs/>
          <w:sz w:val="28"/>
          <w:szCs w:val="20"/>
        </w:rPr>
        <w:t>Об утверждении</w:t>
      </w:r>
      <w:r w:rsidR="00FD02DF" w:rsidRPr="00CC003B">
        <w:rPr>
          <w:b/>
          <w:bCs/>
          <w:sz w:val="28"/>
          <w:szCs w:val="20"/>
        </w:rPr>
        <w:t xml:space="preserve"> типового положения</w:t>
      </w:r>
      <w:r w:rsidR="00123450" w:rsidRPr="00CC003B">
        <w:rPr>
          <w:b/>
          <w:bCs/>
          <w:sz w:val="28"/>
          <w:szCs w:val="20"/>
        </w:rPr>
        <w:t xml:space="preserve"> </w:t>
      </w:r>
      <w:r w:rsidR="00FD02DF" w:rsidRPr="00CC003B">
        <w:rPr>
          <w:b/>
          <w:bCs/>
          <w:sz w:val="28"/>
          <w:szCs w:val="20"/>
        </w:rPr>
        <w:t xml:space="preserve">о закупке товаров, работ, услуг </w:t>
      </w:r>
      <w:r w:rsidR="00C66176" w:rsidRPr="00CC003B">
        <w:rPr>
          <w:b/>
          <w:bCs/>
          <w:sz w:val="28"/>
          <w:szCs w:val="20"/>
        </w:rPr>
        <w:t xml:space="preserve">муниципальными </w:t>
      </w:r>
      <w:r w:rsidR="003F1470" w:rsidRPr="00CC003B">
        <w:rPr>
          <w:b/>
          <w:bCs/>
          <w:sz w:val="28"/>
          <w:szCs w:val="20"/>
        </w:rPr>
        <w:t>у</w:t>
      </w:r>
      <w:r w:rsidR="00C66176" w:rsidRPr="00CC003B">
        <w:rPr>
          <w:b/>
          <w:bCs/>
          <w:sz w:val="28"/>
          <w:szCs w:val="20"/>
        </w:rPr>
        <w:t>чреждениями</w:t>
      </w:r>
      <w:r w:rsidR="00123450" w:rsidRPr="00CC003B">
        <w:rPr>
          <w:b/>
          <w:bCs/>
          <w:sz w:val="28"/>
          <w:szCs w:val="20"/>
        </w:rPr>
        <w:t xml:space="preserve">, </w:t>
      </w:r>
      <w:r w:rsidR="00B977F3" w:rsidRPr="00CC003B">
        <w:rPr>
          <w:b/>
          <w:bCs/>
          <w:sz w:val="28"/>
          <w:szCs w:val="20"/>
        </w:rPr>
        <w:t>находящими</w:t>
      </w:r>
      <w:r w:rsidR="00FD02DF" w:rsidRPr="00CC003B">
        <w:rPr>
          <w:b/>
          <w:bCs/>
          <w:sz w:val="28"/>
          <w:szCs w:val="20"/>
        </w:rPr>
        <w:t>ся в ведомственной</w:t>
      </w:r>
      <w:r w:rsidR="00B15E56" w:rsidRPr="00CC003B">
        <w:rPr>
          <w:b/>
          <w:bCs/>
          <w:sz w:val="28"/>
          <w:szCs w:val="20"/>
        </w:rPr>
        <w:t xml:space="preserve"> принадлежности</w:t>
      </w:r>
      <w:r w:rsidR="00123450" w:rsidRPr="00CC003B">
        <w:rPr>
          <w:b/>
          <w:bCs/>
          <w:sz w:val="28"/>
          <w:szCs w:val="20"/>
        </w:rPr>
        <w:t xml:space="preserve"> </w:t>
      </w:r>
      <w:r w:rsidR="00B73458" w:rsidRPr="00CC003B">
        <w:rPr>
          <w:b/>
          <w:bCs/>
          <w:sz w:val="28"/>
          <w:szCs w:val="20"/>
        </w:rPr>
        <w:t>адм</w:t>
      </w:r>
      <w:r w:rsidR="008749BD" w:rsidRPr="00CC003B">
        <w:rPr>
          <w:b/>
          <w:bCs/>
          <w:sz w:val="28"/>
          <w:szCs w:val="20"/>
        </w:rPr>
        <w:t>инистрации</w:t>
      </w:r>
      <w:r w:rsidR="00123450" w:rsidRPr="00CC003B">
        <w:rPr>
          <w:b/>
          <w:bCs/>
          <w:sz w:val="28"/>
          <w:szCs w:val="20"/>
        </w:rPr>
        <w:t xml:space="preserve"> </w:t>
      </w:r>
      <w:r w:rsidR="00FD02DF" w:rsidRPr="00CC003B">
        <w:rPr>
          <w:b/>
          <w:bCs/>
          <w:sz w:val="28"/>
          <w:szCs w:val="20"/>
        </w:rPr>
        <w:t>города Нефтеюганска</w:t>
      </w:r>
      <w:r w:rsidR="00B63C7A" w:rsidRPr="00CC003B">
        <w:rPr>
          <w:b/>
          <w:bCs/>
          <w:sz w:val="28"/>
          <w:szCs w:val="20"/>
        </w:rPr>
        <w:t>,</w:t>
      </w:r>
      <w:r w:rsidR="00FD02DF" w:rsidRPr="00CC003B">
        <w:rPr>
          <w:b/>
          <w:bCs/>
          <w:sz w:val="28"/>
          <w:szCs w:val="20"/>
        </w:rPr>
        <w:t xml:space="preserve"> в соответствии</w:t>
      </w:r>
      <w:r w:rsidR="003F1470" w:rsidRPr="00CC003B">
        <w:rPr>
          <w:b/>
          <w:bCs/>
          <w:sz w:val="28"/>
          <w:szCs w:val="20"/>
        </w:rPr>
        <w:t xml:space="preserve"> </w:t>
      </w:r>
      <w:r w:rsidR="00FD02DF" w:rsidRPr="00CC003B">
        <w:rPr>
          <w:b/>
          <w:bCs/>
          <w:sz w:val="28"/>
          <w:szCs w:val="20"/>
        </w:rPr>
        <w:t>с Федеральным законом от 18.07.2011 №</w:t>
      </w:r>
      <w:r w:rsidR="00B977F3" w:rsidRPr="00CC003B">
        <w:rPr>
          <w:b/>
          <w:bCs/>
          <w:sz w:val="28"/>
          <w:szCs w:val="20"/>
        </w:rPr>
        <w:t xml:space="preserve"> </w:t>
      </w:r>
      <w:r w:rsidR="00FD02DF" w:rsidRPr="00CC003B">
        <w:rPr>
          <w:b/>
          <w:bCs/>
          <w:sz w:val="28"/>
          <w:szCs w:val="20"/>
        </w:rPr>
        <w:t xml:space="preserve">223-ФЗ </w:t>
      </w:r>
      <w:r w:rsidR="00C545FD">
        <w:rPr>
          <w:b/>
          <w:bCs/>
          <w:sz w:val="28"/>
          <w:szCs w:val="20"/>
        </w:rPr>
        <w:t>«</w:t>
      </w:r>
      <w:r w:rsidR="00FD02DF" w:rsidRPr="00CC003B">
        <w:rPr>
          <w:b/>
          <w:bCs/>
          <w:sz w:val="28"/>
          <w:szCs w:val="20"/>
        </w:rPr>
        <w:t>О закупках товаров, работ, услуг отдельными видами юридических лиц</w:t>
      </w:r>
      <w:r w:rsidR="000911CE">
        <w:rPr>
          <w:b/>
          <w:bCs/>
          <w:sz w:val="28"/>
          <w:szCs w:val="20"/>
        </w:rPr>
        <w:t>»</w:t>
      </w:r>
    </w:p>
    <w:p w:rsidR="00FD02DF" w:rsidRPr="00CC003B" w:rsidRDefault="00FD02DF" w:rsidP="00BB6271">
      <w:pPr>
        <w:pStyle w:val="ConsPlusTitle"/>
        <w:jc w:val="both"/>
        <w:rPr>
          <w:rFonts w:ascii="Times New Roman" w:hAnsi="Times New Roman" w:cs="Times New Roman"/>
          <w:sz w:val="28"/>
          <w:szCs w:val="28"/>
        </w:rPr>
      </w:pPr>
    </w:p>
    <w:p w:rsidR="00D8300A" w:rsidRDefault="00D8300A" w:rsidP="00BB6271">
      <w:pPr>
        <w:ind w:right="-1" w:firstLine="708"/>
        <w:contextualSpacing/>
        <w:jc w:val="both"/>
        <w:rPr>
          <w:sz w:val="28"/>
          <w:szCs w:val="28"/>
        </w:rPr>
      </w:pPr>
      <w:r>
        <w:rPr>
          <w:sz w:val="28"/>
          <w:szCs w:val="28"/>
        </w:rPr>
        <w:t xml:space="preserve">В соответствии с Федеральным законом от 18.07.2011 № 223-ФЗ </w:t>
      </w:r>
      <w:r w:rsidR="007F7B30">
        <w:rPr>
          <w:sz w:val="28"/>
          <w:szCs w:val="28"/>
        </w:rPr>
        <w:t xml:space="preserve">                         </w:t>
      </w:r>
      <w:proofErr w:type="gramStart"/>
      <w:r w:rsidR="007F7B30">
        <w:rPr>
          <w:sz w:val="28"/>
          <w:szCs w:val="28"/>
        </w:rPr>
        <w:t xml:space="preserve">   </w:t>
      </w:r>
      <w:r>
        <w:rPr>
          <w:sz w:val="28"/>
          <w:szCs w:val="28"/>
        </w:rPr>
        <w:t>«</w:t>
      </w:r>
      <w:proofErr w:type="gramEnd"/>
      <w:r>
        <w:rPr>
          <w:sz w:val="28"/>
          <w:szCs w:val="28"/>
        </w:rPr>
        <w:t>О закупках товаров, работ, услуг отдельными видами юридических лиц», Уставом города Нефтеюганска, в целях приведения муниципального правового акта в соответствие с законодательством Российской Федерации администрация города Нефтеюганска постановляет:</w:t>
      </w:r>
    </w:p>
    <w:p w:rsidR="00D8300A" w:rsidRDefault="00BB6271" w:rsidP="00BB6271">
      <w:pPr>
        <w:tabs>
          <w:tab w:val="left" w:pos="0"/>
        </w:tabs>
        <w:ind w:right="-1"/>
        <w:contextualSpacing/>
        <w:jc w:val="both"/>
        <w:rPr>
          <w:sz w:val="28"/>
          <w:szCs w:val="28"/>
        </w:rPr>
      </w:pPr>
      <w:r>
        <w:rPr>
          <w:sz w:val="28"/>
          <w:szCs w:val="28"/>
        </w:rPr>
        <w:tab/>
      </w:r>
      <w:r w:rsidR="00D8300A">
        <w:rPr>
          <w:sz w:val="28"/>
          <w:szCs w:val="28"/>
        </w:rPr>
        <w:t xml:space="preserve">1.Внести изменения в постановление администрации города Нефтеюганска от 17.12.2019 № 1410-п «Об утверждении типового положения                        о закупке товаров, работ, услуг муниципальными учреждениями, находящимися в ведомственной принадлежности администрации города Нефтеюганска,                              в соответствии с Федеральным законом от 18.07.2011 № 223-ФЗ «О закупках товаров, работ, услуг отдельными видами юридических лиц» (с изменениями, внесенными постановлениями администрации города Нефтеюганска                                       от 07.07.2021 № 1101-п,  от 01.10.2024 № 1693-п), а именно: в приложении </w:t>
      </w:r>
      <w:r w:rsidR="007F7B30">
        <w:rPr>
          <w:sz w:val="28"/>
          <w:szCs w:val="28"/>
        </w:rPr>
        <w:t xml:space="preserve">                               </w:t>
      </w:r>
      <w:r w:rsidR="00D8300A">
        <w:rPr>
          <w:sz w:val="28"/>
          <w:szCs w:val="28"/>
        </w:rPr>
        <w:t xml:space="preserve">к постановлению: </w:t>
      </w:r>
    </w:p>
    <w:p w:rsidR="00D8300A" w:rsidRDefault="00BB6271" w:rsidP="00D8300A">
      <w:pPr>
        <w:tabs>
          <w:tab w:val="left" w:pos="0"/>
        </w:tabs>
        <w:ind w:right="-1"/>
        <w:contextualSpacing/>
        <w:jc w:val="both"/>
        <w:rPr>
          <w:sz w:val="28"/>
          <w:szCs w:val="28"/>
        </w:rPr>
      </w:pPr>
      <w:r>
        <w:rPr>
          <w:sz w:val="28"/>
          <w:szCs w:val="28"/>
        </w:rPr>
        <w:tab/>
      </w:r>
      <w:r w:rsidR="00D8300A">
        <w:rPr>
          <w:sz w:val="28"/>
          <w:szCs w:val="28"/>
        </w:rPr>
        <w:t>1.</w:t>
      </w:r>
      <w:proofErr w:type="gramStart"/>
      <w:r w:rsidR="00D8300A">
        <w:rPr>
          <w:sz w:val="28"/>
          <w:szCs w:val="28"/>
        </w:rPr>
        <w:t>1.Раздел</w:t>
      </w:r>
      <w:proofErr w:type="gramEnd"/>
      <w:r w:rsidR="00D8300A">
        <w:rPr>
          <w:sz w:val="28"/>
          <w:szCs w:val="28"/>
        </w:rPr>
        <w:t xml:space="preserve"> 3 дополнить пунктами 3.4 - 3.6 следующего содержания: </w:t>
      </w:r>
    </w:p>
    <w:p w:rsidR="00D8300A" w:rsidRPr="00C71445" w:rsidRDefault="00D8300A" w:rsidP="00C71445">
      <w:pPr>
        <w:tabs>
          <w:tab w:val="left" w:pos="0"/>
        </w:tabs>
        <w:ind w:right="-1" w:firstLine="709"/>
        <w:contextualSpacing/>
        <w:jc w:val="both"/>
        <w:rPr>
          <w:sz w:val="28"/>
          <w:szCs w:val="28"/>
        </w:rPr>
      </w:pPr>
      <w:r>
        <w:rPr>
          <w:sz w:val="28"/>
          <w:szCs w:val="28"/>
        </w:rPr>
        <w:t>«3.</w:t>
      </w:r>
      <w:proofErr w:type="gramStart"/>
      <w:r>
        <w:rPr>
          <w:sz w:val="28"/>
          <w:szCs w:val="28"/>
        </w:rPr>
        <w:t>4.Положение</w:t>
      </w:r>
      <w:proofErr w:type="gramEnd"/>
      <w:r>
        <w:rPr>
          <w:sz w:val="28"/>
          <w:szCs w:val="28"/>
        </w:rPr>
        <w:t xml:space="preserve"> о закупке разрабатывается Заказчиком на основании Типового положения, утвержденного постановлением администрации города Нефтеюганска.</w:t>
      </w:r>
      <w:r w:rsidR="00C71445">
        <w:rPr>
          <w:sz w:val="28"/>
          <w:szCs w:val="28"/>
        </w:rPr>
        <w:t xml:space="preserve"> </w:t>
      </w:r>
    </w:p>
    <w:p w:rsidR="00D8300A" w:rsidRDefault="00D8300A" w:rsidP="00BB6271">
      <w:pPr>
        <w:tabs>
          <w:tab w:val="left" w:pos="4820"/>
        </w:tabs>
        <w:ind w:right="-1" w:firstLine="709"/>
        <w:contextualSpacing/>
        <w:jc w:val="both"/>
        <w:rPr>
          <w:sz w:val="28"/>
          <w:szCs w:val="28"/>
        </w:rPr>
      </w:pPr>
      <w:r>
        <w:rPr>
          <w:sz w:val="28"/>
          <w:szCs w:val="28"/>
        </w:rPr>
        <w:t>3.</w:t>
      </w:r>
      <w:proofErr w:type="gramStart"/>
      <w:r>
        <w:rPr>
          <w:sz w:val="28"/>
          <w:szCs w:val="28"/>
        </w:rPr>
        <w:t>5.Положение</w:t>
      </w:r>
      <w:proofErr w:type="gramEnd"/>
      <w:r>
        <w:rPr>
          <w:sz w:val="28"/>
          <w:szCs w:val="28"/>
        </w:rPr>
        <w:t xml:space="preserve"> о закупке утверждается наблюдательным советом автономного учреждения в случае, если Заказчиком выступает автономное учреждение.</w:t>
      </w:r>
    </w:p>
    <w:p w:rsidR="00D8300A" w:rsidRDefault="00D8300A" w:rsidP="00BB6271">
      <w:pPr>
        <w:tabs>
          <w:tab w:val="left" w:pos="4820"/>
        </w:tabs>
        <w:ind w:right="-1" w:firstLine="709"/>
        <w:contextualSpacing/>
        <w:jc w:val="both"/>
      </w:pPr>
      <w:r>
        <w:rPr>
          <w:sz w:val="28"/>
          <w:szCs w:val="28"/>
        </w:rPr>
        <w:t>3.</w:t>
      </w:r>
      <w:proofErr w:type="gramStart"/>
      <w:r>
        <w:rPr>
          <w:sz w:val="28"/>
          <w:szCs w:val="28"/>
        </w:rPr>
        <w:t>6.Внесение</w:t>
      </w:r>
      <w:proofErr w:type="gramEnd"/>
      <w:r>
        <w:rPr>
          <w:sz w:val="28"/>
          <w:szCs w:val="28"/>
        </w:rPr>
        <w:t xml:space="preserve"> изменений, предусматривающих включение в положение </w:t>
      </w:r>
      <w:r w:rsidR="007F7B30">
        <w:rPr>
          <w:sz w:val="28"/>
          <w:szCs w:val="28"/>
        </w:rPr>
        <w:t xml:space="preserve">                  </w:t>
      </w:r>
      <w:r>
        <w:rPr>
          <w:sz w:val="28"/>
          <w:szCs w:val="28"/>
        </w:rPr>
        <w:t xml:space="preserve">о закупке дополнительных требований, относящихся к отраслевой специфике Заказчика, осуществляется при наличии согласования, </w:t>
      </w:r>
      <w:r>
        <w:rPr>
          <w:color w:val="000000"/>
          <w:sz w:val="28"/>
        </w:rPr>
        <w:t>оформленного в виде Решения наблюдательного совета Заказчика, постановления администрации города Нефтеюганска</w:t>
      </w:r>
      <w:r w:rsidR="007F7B30">
        <w:rPr>
          <w:color w:val="000000"/>
          <w:sz w:val="28"/>
        </w:rPr>
        <w:t>.</w:t>
      </w:r>
      <w:r>
        <w:rPr>
          <w:sz w:val="28"/>
          <w:szCs w:val="28"/>
        </w:rPr>
        <w:t>».</w:t>
      </w:r>
    </w:p>
    <w:p w:rsidR="00D8300A" w:rsidRDefault="007F7B30" w:rsidP="00BB6271">
      <w:pPr>
        <w:ind w:right="-284" w:firstLine="708"/>
        <w:jc w:val="both"/>
        <w:rPr>
          <w:sz w:val="28"/>
          <w:szCs w:val="28"/>
        </w:rPr>
      </w:pPr>
      <w:r>
        <w:rPr>
          <w:sz w:val="28"/>
          <w:szCs w:val="28"/>
        </w:rPr>
        <w:lastRenderedPageBreak/>
        <w:t>1.</w:t>
      </w:r>
      <w:proofErr w:type="gramStart"/>
      <w:r>
        <w:rPr>
          <w:sz w:val="28"/>
          <w:szCs w:val="28"/>
        </w:rPr>
        <w:t>2.</w:t>
      </w:r>
      <w:r w:rsidR="00D8300A">
        <w:rPr>
          <w:sz w:val="28"/>
          <w:szCs w:val="28"/>
        </w:rPr>
        <w:t>Пункт</w:t>
      </w:r>
      <w:proofErr w:type="gramEnd"/>
      <w:r w:rsidR="00D8300A">
        <w:rPr>
          <w:sz w:val="28"/>
          <w:szCs w:val="28"/>
        </w:rPr>
        <w:t xml:space="preserve"> 4.6 раздела 4 изложить в следующей редакции:</w:t>
      </w:r>
    </w:p>
    <w:p w:rsidR="00D8300A" w:rsidRDefault="00D8300A" w:rsidP="00BB6271">
      <w:pPr>
        <w:tabs>
          <w:tab w:val="left" w:pos="4820"/>
        </w:tabs>
        <w:ind w:right="-1" w:firstLine="709"/>
        <w:contextualSpacing/>
        <w:jc w:val="both"/>
      </w:pPr>
      <w:r>
        <w:rPr>
          <w:sz w:val="28"/>
          <w:szCs w:val="28"/>
        </w:rPr>
        <w:t>«4.</w:t>
      </w:r>
      <w:proofErr w:type="gramStart"/>
      <w:r>
        <w:rPr>
          <w:sz w:val="28"/>
          <w:szCs w:val="28"/>
        </w:rPr>
        <w:t>6.При</w:t>
      </w:r>
      <w:proofErr w:type="gramEnd"/>
      <w:r>
        <w:rPr>
          <w:sz w:val="28"/>
          <w:szCs w:val="28"/>
        </w:rPr>
        <w:t xml:space="preserve"> осуществлении закупки, за исключением закупки у единственного поставщика (исполнителя, подрядчика), Заказчиком размещается извещение о конкурентной закупке в ЕИС. В том числе документация о конкурентной закупке, проект договора, являющийся неотъемлемой частью извещения об осуществлении конкурентной закупки, документация о конкурентной закупке, изменения, внесенные в это извещение и документацию, разъяснения этой документации, протоколы, составляемые в ходе осуществления закупки, итоговый протокол, а также иная информация, размещение которой в ЕИС предусмотрено Федеральным законом № 223-ФЗ и Положением, за исключением случаев, предусмотренных настоящим Положением</w:t>
      </w:r>
      <w:r>
        <w:rPr>
          <w:color w:val="000000"/>
          <w:sz w:val="28"/>
        </w:rPr>
        <w:t>.</w:t>
      </w:r>
      <w:r>
        <w:rPr>
          <w:sz w:val="28"/>
          <w:szCs w:val="28"/>
        </w:rPr>
        <w:t>».</w:t>
      </w:r>
    </w:p>
    <w:p w:rsidR="00D8300A" w:rsidRDefault="00BB6271" w:rsidP="00BB6271">
      <w:pPr>
        <w:pBdr>
          <w:top w:val="none" w:sz="4" w:space="0" w:color="000000"/>
          <w:left w:val="none" w:sz="4" w:space="0" w:color="000000"/>
          <w:bottom w:val="none" w:sz="4" w:space="0" w:color="000000"/>
          <w:right w:val="none" w:sz="4" w:space="0" w:color="000000"/>
        </w:pBdr>
        <w:ind w:right="-284"/>
        <w:jc w:val="both"/>
        <w:rPr>
          <w:sz w:val="28"/>
          <w:szCs w:val="28"/>
        </w:rPr>
      </w:pPr>
      <w:r>
        <w:rPr>
          <w:sz w:val="28"/>
          <w:szCs w:val="28"/>
        </w:rPr>
        <w:tab/>
      </w:r>
      <w:r w:rsidR="00D8300A">
        <w:rPr>
          <w:sz w:val="28"/>
          <w:szCs w:val="28"/>
        </w:rPr>
        <w:t>1.</w:t>
      </w:r>
      <w:proofErr w:type="gramStart"/>
      <w:r w:rsidR="00D8300A">
        <w:rPr>
          <w:sz w:val="28"/>
          <w:szCs w:val="28"/>
        </w:rPr>
        <w:t>3.Раздел</w:t>
      </w:r>
      <w:proofErr w:type="gramEnd"/>
      <w:r w:rsidR="00D8300A">
        <w:rPr>
          <w:sz w:val="28"/>
          <w:szCs w:val="28"/>
        </w:rPr>
        <w:t xml:space="preserve"> 4 дополнить пунктом 4.7 следующего содержания:</w:t>
      </w:r>
    </w:p>
    <w:p w:rsidR="00D8300A" w:rsidRDefault="00D8300A" w:rsidP="00BB6271">
      <w:pPr>
        <w:tabs>
          <w:tab w:val="left" w:pos="4820"/>
        </w:tabs>
        <w:ind w:right="-1" w:firstLine="709"/>
        <w:contextualSpacing/>
        <w:jc w:val="both"/>
        <w:rPr>
          <w:sz w:val="28"/>
          <w:szCs w:val="28"/>
        </w:rPr>
      </w:pPr>
      <w:r>
        <w:rPr>
          <w:sz w:val="28"/>
          <w:szCs w:val="28"/>
        </w:rPr>
        <w:t xml:space="preserve">«4.7.В извещении об осуществлении конкурентной </w:t>
      </w:r>
      <w:r>
        <w:rPr>
          <w:color w:val="000000"/>
          <w:sz w:val="28"/>
        </w:rPr>
        <w:t xml:space="preserve">закупки должна указываться информация о запрете или об ограничении закупок товаров (в том числе поставляемых </w:t>
      </w:r>
      <w:r w:rsidRPr="00C44A52">
        <w:rPr>
          <w:sz w:val="28"/>
          <w:szCs w:val="28"/>
        </w:rPr>
        <w:t>при</w:t>
      </w:r>
      <w:r>
        <w:rPr>
          <w:color w:val="000000"/>
          <w:sz w:val="28"/>
        </w:rPr>
        <w:t xml:space="preserve">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w:t>
      </w:r>
      <w:r>
        <w:rPr>
          <w:color w:val="000000"/>
          <w:sz w:val="28"/>
          <w:highlight w:val="white"/>
        </w:rPr>
        <w:t>1 части 2 статьи 3.1-4 Федерального закона</w:t>
      </w:r>
      <w:r>
        <w:rPr>
          <w:color w:val="000000"/>
          <w:sz w:val="28"/>
        </w:rPr>
        <w:t xml:space="preserve"> № 223-ФЗ в отношении товара, работы, услуги, являющихся предметом закупки.</w:t>
      </w:r>
      <w:r>
        <w:rPr>
          <w:sz w:val="28"/>
          <w:szCs w:val="28"/>
        </w:rPr>
        <w:t>».</w:t>
      </w:r>
    </w:p>
    <w:p w:rsidR="00D8300A" w:rsidRDefault="00D8300A" w:rsidP="00BB6271">
      <w:pPr>
        <w:tabs>
          <w:tab w:val="left" w:pos="4820"/>
        </w:tabs>
        <w:ind w:right="-1" w:firstLine="709"/>
        <w:contextualSpacing/>
        <w:jc w:val="both"/>
        <w:rPr>
          <w:sz w:val="28"/>
          <w:szCs w:val="28"/>
        </w:rPr>
      </w:pPr>
      <w:r>
        <w:rPr>
          <w:sz w:val="28"/>
          <w:szCs w:val="28"/>
        </w:rPr>
        <w:t>1.</w:t>
      </w:r>
      <w:proofErr w:type="gramStart"/>
      <w:r>
        <w:rPr>
          <w:sz w:val="28"/>
          <w:szCs w:val="28"/>
        </w:rPr>
        <w:t>4.Абзац</w:t>
      </w:r>
      <w:proofErr w:type="gramEnd"/>
      <w:r>
        <w:rPr>
          <w:sz w:val="28"/>
          <w:szCs w:val="28"/>
        </w:rPr>
        <w:t xml:space="preserve"> четвертый пункта 27.3 раздела 27 признать утратившим силу</w:t>
      </w:r>
      <w:r>
        <w:rPr>
          <w:color w:val="000000"/>
          <w:sz w:val="28"/>
          <w:highlight w:val="white"/>
        </w:rPr>
        <w:t>.</w:t>
      </w:r>
    </w:p>
    <w:p w:rsidR="00D8300A" w:rsidRDefault="00D8300A" w:rsidP="00BB6271">
      <w:pPr>
        <w:tabs>
          <w:tab w:val="left" w:pos="4820"/>
        </w:tabs>
        <w:ind w:right="-1" w:firstLine="709"/>
        <w:contextualSpacing/>
        <w:jc w:val="both"/>
        <w:rPr>
          <w:color w:val="000000"/>
          <w:sz w:val="28"/>
          <w:szCs w:val="28"/>
        </w:rPr>
      </w:pPr>
      <w:r>
        <w:rPr>
          <w:sz w:val="28"/>
          <w:szCs w:val="28"/>
        </w:rPr>
        <w:t>1.</w:t>
      </w:r>
      <w:proofErr w:type="gramStart"/>
      <w:r>
        <w:rPr>
          <w:sz w:val="28"/>
          <w:szCs w:val="28"/>
        </w:rPr>
        <w:t>5.Подпункт</w:t>
      </w:r>
      <w:proofErr w:type="gramEnd"/>
      <w:r>
        <w:rPr>
          <w:sz w:val="28"/>
          <w:szCs w:val="28"/>
        </w:rPr>
        <w:t xml:space="preserve"> 45.1.7 пункта 45.1 раздела 45 изложить в следующей       редакции:</w:t>
      </w:r>
    </w:p>
    <w:p w:rsidR="00D8300A" w:rsidRDefault="00D8300A" w:rsidP="00BB6271">
      <w:pPr>
        <w:tabs>
          <w:tab w:val="left" w:pos="4820"/>
        </w:tabs>
        <w:ind w:right="-1" w:firstLine="709"/>
        <w:contextualSpacing/>
        <w:jc w:val="both"/>
        <w:rPr>
          <w:sz w:val="28"/>
          <w:szCs w:val="28"/>
        </w:rPr>
      </w:pPr>
      <w:r>
        <w:rPr>
          <w:sz w:val="28"/>
          <w:szCs w:val="28"/>
        </w:rPr>
        <w:t>«45.1.</w:t>
      </w:r>
      <w:proofErr w:type="gramStart"/>
      <w:r>
        <w:rPr>
          <w:sz w:val="28"/>
          <w:szCs w:val="28"/>
        </w:rPr>
        <w:t>7.Осуществляется</w:t>
      </w:r>
      <w:proofErr w:type="gramEnd"/>
      <w:r>
        <w:rPr>
          <w:sz w:val="28"/>
          <w:szCs w:val="28"/>
        </w:rPr>
        <w:t xml:space="preserve"> закупка товаров (работ, услуг), стоимость которых не превышает 500 тыс. рублей. При этом предельная (максимальная) сумма таких договоров может составлять не более 50% годового объема закупок.».</w:t>
      </w:r>
    </w:p>
    <w:p w:rsidR="00D8300A" w:rsidRDefault="00D8300A" w:rsidP="00BB6271">
      <w:pPr>
        <w:tabs>
          <w:tab w:val="left" w:pos="4820"/>
        </w:tabs>
        <w:ind w:right="-1" w:firstLine="709"/>
        <w:contextualSpacing/>
        <w:jc w:val="both"/>
        <w:rPr>
          <w:sz w:val="28"/>
          <w:szCs w:val="28"/>
        </w:rPr>
      </w:pPr>
      <w:r>
        <w:rPr>
          <w:sz w:val="28"/>
          <w:szCs w:val="28"/>
        </w:rPr>
        <w:t>1.</w:t>
      </w:r>
      <w:proofErr w:type="gramStart"/>
      <w:r>
        <w:rPr>
          <w:sz w:val="28"/>
          <w:szCs w:val="28"/>
        </w:rPr>
        <w:t>6.Дополнить</w:t>
      </w:r>
      <w:proofErr w:type="gramEnd"/>
      <w:r>
        <w:rPr>
          <w:sz w:val="28"/>
          <w:szCs w:val="28"/>
        </w:rPr>
        <w:t xml:space="preserve">  разделом 53 следующего содержания:</w:t>
      </w:r>
    </w:p>
    <w:p w:rsidR="00D8300A" w:rsidRDefault="00D8300A" w:rsidP="00BB6271">
      <w:pPr>
        <w:tabs>
          <w:tab w:val="left" w:pos="4820"/>
        </w:tabs>
        <w:ind w:right="-1" w:firstLine="709"/>
        <w:contextualSpacing/>
        <w:jc w:val="both"/>
        <w:rPr>
          <w:color w:val="000000"/>
          <w:sz w:val="28"/>
          <w:szCs w:val="28"/>
        </w:rPr>
      </w:pPr>
      <w:r>
        <w:rPr>
          <w:color w:val="000000"/>
          <w:sz w:val="28"/>
          <w:szCs w:val="28"/>
        </w:rPr>
        <w:t>«</w:t>
      </w:r>
      <w:proofErr w:type="gramStart"/>
      <w:r>
        <w:rPr>
          <w:color w:val="000000"/>
          <w:sz w:val="28"/>
          <w:szCs w:val="28"/>
        </w:rPr>
        <w:t>53.Особенности</w:t>
      </w:r>
      <w:proofErr w:type="gramEnd"/>
      <w:r>
        <w:rPr>
          <w:color w:val="000000"/>
          <w:sz w:val="28"/>
          <w:szCs w:val="28"/>
        </w:rPr>
        <w:t xml:space="preserve"> осуществления закупок у субъектов малого и среднего предпринимательства и физических лиц, не являющихся индивидуальными </w:t>
      </w:r>
      <w:r w:rsidRPr="006C41BE">
        <w:rPr>
          <w:sz w:val="28"/>
          <w:szCs w:val="28"/>
        </w:rPr>
        <w:t>предпринимателями</w:t>
      </w:r>
      <w:r>
        <w:rPr>
          <w:color w:val="000000"/>
          <w:sz w:val="28"/>
          <w:szCs w:val="28"/>
        </w:rPr>
        <w:t xml:space="preserve"> и применяющих специальный налоговый режим «Налог на профессиональный доход»:</w:t>
      </w:r>
    </w:p>
    <w:p w:rsidR="00D8300A" w:rsidRDefault="00D8300A" w:rsidP="00BB6271">
      <w:pPr>
        <w:tabs>
          <w:tab w:val="left" w:pos="4820"/>
        </w:tabs>
        <w:ind w:right="-1" w:firstLine="709"/>
        <w:contextualSpacing/>
        <w:jc w:val="both"/>
        <w:rPr>
          <w:color w:val="000000"/>
          <w:sz w:val="28"/>
          <w:szCs w:val="28"/>
        </w:rPr>
      </w:pPr>
      <w:r>
        <w:rPr>
          <w:color w:val="000000"/>
          <w:sz w:val="28"/>
          <w:szCs w:val="28"/>
        </w:rPr>
        <w:t>53.</w:t>
      </w:r>
      <w:proofErr w:type="gramStart"/>
      <w:r>
        <w:rPr>
          <w:color w:val="000000"/>
          <w:sz w:val="28"/>
          <w:szCs w:val="28"/>
        </w:rPr>
        <w:t>1.Заказчик</w:t>
      </w:r>
      <w:proofErr w:type="gramEnd"/>
      <w:r>
        <w:rPr>
          <w:color w:val="000000"/>
          <w:sz w:val="28"/>
          <w:szCs w:val="28"/>
        </w:rPr>
        <w:t xml:space="preserve"> осуществляет закупку товаров, работ, услуг, участниками которой являются субъекты малого и среднего предпринимательства, в случаях и в соответствии с требованиями, предусмотренными Федеральным законом </w:t>
      </w:r>
      <w:r w:rsidR="007F7B30">
        <w:rPr>
          <w:color w:val="000000"/>
          <w:sz w:val="28"/>
          <w:szCs w:val="28"/>
        </w:rPr>
        <w:t xml:space="preserve">                      </w:t>
      </w:r>
      <w:r>
        <w:rPr>
          <w:color w:val="000000"/>
          <w:sz w:val="28"/>
          <w:szCs w:val="28"/>
        </w:rPr>
        <w:t>№ 223-ФЗ и Постановлением Пр</w:t>
      </w:r>
      <w:r w:rsidR="00C013DE">
        <w:rPr>
          <w:color w:val="000000"/>
          <w:sz w:val="28"/>
          <w:szCs w:val="28"/>
        </w:rPr>
        <w:t xml:space="preserve">авительства Российской Федерации </w:t>
      </w:r>
      <w:r w:rsidR="007F7B30">
        <w:rPr>
          <w:color w:val="000000"/>
          <w:sz w:val="28"/>
          <w:szCs w:val="28"/>
        </w:rPr>
        <w:t xml:space="preserve">                                      </w:t>
      </w:r>
      <w:r w:rsidR="00C013DE">
        <w:rPr>
          <w:color w:val="000000"/>
          <w:sz w:val="28"/>
          <w:szCs w:val="28"/>
        </w:rPr>
        <w:t>от 11.12.2014</w:t>
      </w:r>
      <w:r>
        <w:rPr>
          <w:color w:val="000000"/>
          <w:sz w:val="28"/>
          <w:szCs w:val="28"/>
        </w:rPr>
        <w:t xml:space="preserve"> № 1352 </w:t>
      </w:r>
      <w:r w:rsidRPr="000562C5">
        <w:rPr>
          <w:color w:val="000000"/>
          <w:sz w:val="28"/>
          <w:szCs w:val="28"/>
        </w:rPr>
        <w:t>«Об особенностях участия субъектов малого и среднего предпринимательства в закупках товаров, работ, услуг отдельными видами юридических лиц».</w:t>
      </w:r>
      <w:r>
        <w:rPr>
          <w:color w:val="000000"/>
          <w:sz w:val="28"/>
          <w:szCs w:val="28"/>
        </w:rPr>
        <w:t xml:space="preserve"> Наряду с субъектами</w:t>
      </w:r>
      <w:r w:rsidRPr="00F13BAB">
        <w:rPr>
          <w:color w:val="000000"/>
          <w:sz w:val="28"/>
          <w:szCs w:val="28"/>
        </w:rPr>
        <w:t xml:space="preserve"> малого и среднего </w:t>
      </w:r>
      <w:r w:rsidRPr="006C41BE">
        <w:rPr>
          <w:sz w:val="28"/>
          <w:szCs w:val="28"/>
        </w:rPr>
        <w:t>предпринимательства</w:t>
      </w:r>
      <w:r w:rsidRPr="00F13BAB">
        <w:rPr>
          <w:color w:val="000000"/>
          <w:sz w:val="28"/>
          <w:szCs w:val="28"/>
        </w:rPr>
        <w:t xml:space="preserve"> </w:t>
      </w:r>
      <w:r>
        <w:rPr>
          <w:color w:val="000000"/>
          <w:sz w:val="28"/>
          <w:szCs w:val="28"/>
        </w:rPr>
        <w:t xml:space="preserve">в таких закупках могут принимать участие и физические лица, не являющиеся индивидуальными предпринимателями и применяющие </w:t>
      </w:r>
      <w:r>
        <w:rPr>
          <w:color w:val="000000"/>
          <w:sz w:val="28"/>
          <w:szCs w:val="28"/>
        </w:rPr>
        <w:lastRenderedPageBreak/>
        <w:t xml:space="preserve">специальный налоговый режим «Налог на профессиональный доход» (далее – </w:t>
      </w:r>
      <w:proofErr w:type="spellStart"/>
      <w:r>
        <w:rPr>
          <w:color w:val="000000"/>
          <w:sz w:val="28"/>
          <w:szCs w:val="28"/>
        </w:rPr>
        <w:t>самозанятые</w:t>
      </w:r>
      <w:proofErr w:type="spellEnd"/>
      <w:r>
        <w:rPr>
          <w:color w:val="000000"/>
          <w:sz w:val="28"/>
          <w:szCs w:val="28"/>
        </w:rPr>
        <w:t>).</w:t>
      </w:r>
    </w:p>
    <w:p w:rsidR="00D8300A" w:rsidRDefault="00D8300A" w:rsidP="00BB6271">
      <w:pPr>
        <w:tabs>
          <w:tab w:val="left" w:pos="4820"/>
        </w:tabs>
        <w:ind w:right="-1" w:firstLine="709"/>
        <w:contextualSpacing/>
        <w:jc w:val="both"/>
        <w:rPr>
          <w:color w:val="000000"/>
          <w:sz w:val="28"/>
          <w:szCs w:val="28"/>
        </w:rPr>
      </w:pPr>
      <w:r>
        <w:rPr>
          <w:color w:val="000000"/>
          <w:sz w:val="28"/>
          <w:szCs w:val="28"/>
        </w:rPr>
        <w:t>53.</w:t>
      </w:r>
      <w:proofErr w:type="gramStart"/>
      <w:r>
        <w:rPr>
          <w:color w:val="000000"/>
          <w:sz w:val="28"/>
          <w:szCs w:val="28"/>
        </w:rPr>
        <w:t>2.Закупки</w:t>
      </w:r>
      <w:proofErr w:type="gramEnd"/>
      <w:r>
        <w:rPr>
          <w:color w:val="000000"/>
          <w:sz w:val="28"/>
          <w:szCs w:val="28"/>
        </w:rPr>
        <w:t xml:space="preserve"> у </w:t>
      </w:r>
      <w:r w:rsidRPr="00F13BAB">
        <w:rPr>
          <w:color w:val="000000"/>
          <w:sz w:val="28"/>
          <w:szCs w:val="28"/>
        </w:rPr>
        <w:t xml:space="preserve">субъектов малого и среднего предпринимательства </w:t>
      </w:r>
      <w:r>
        <w:rPr>
          <w:color w:val="000000"/>
          <w:sz w:val="28"/>
          <w:szCs w:val="28"/>
        </w:rPr>
        <w:t xml:space="preserve">и </w:t>
      </w:r>
      <w:proofErr w:type="spellStart"/>
      <w:r>
        <w:rPr>
          <w:color w:val="000000"/>
          <w:sz w:val="28"/>
          <w:szCs w:val="28"/>
        </w:rPr>
        <w:t>самозанятых</w:t>
      </w:r>
      <w:proofErr w:type="spellEnd"/>
      <w:r>
        <w:rPr>
          <w:color w:val="000000"/>
          <w:sz w:val="28"/>
          <w:szCs w:val="28"/>
        </w:rPr>
        <w:t xml:space="preserve"> осуществляются путем проведения предусмотренных настоящим Положением и положением о </w:t>
      </w:r>
      <w:r w:rsidRPr="006C41BE">
        <w:rPr>
          <w:sz w:val="28"/>
          <w:szCs w:val="28"/>
        </w:rPr>
        <w:t>закупке</w:t>
      </w:r>
      <w:r>
        <w:rPr>
          <w:color w:val="000000"/>
          <w:sz w:val="28"/>
          <w:szCs w:val="28"/>
        </w:rPr>
        <w:t>, способы закупок:</w:t>
      </w:r>
    </w:p>
    <w:p w:rsidR="00D8300A" w:rsidRDefault="00D8300A" w:rsidP="00BB6271">
      <w:pPr>
        <w:tabs>
          <w:tab w:val="left" w:pos="4820"/>
        </w:tabs>
        <w:ind w:right="-1" w:firstLine="709"/>
        <w:contextualSpacing/>
        <w:jc w:val="both"/>
        <w:rPr>
          <w:color w:val="000000"/>
          <w:sz w:val="28"/>
          <w:szCs w:val="28"/>
        </w:rPr>
      </w:pPr>
      <w:r>
        <w:rPr>
          <w:color w:val="000000"/>
          <w:sz w:val="28"/>
          <w:szCs w:val="28"/>
        </w:rPr>
        <w:t xml:space="preserve">1) участниками которых являются любые лица, указанные в части 5  </w:t>
      </w:r>
      <w:r w:rsidR="007F7B30">
        <w:rPr>
          <w:color w:val="000000"/>
          <w:sz w:val="28"/>
          <w:szCs w:val="28"/>
        </w:rPr>
        <w:t xml:space="preserve">                    </w:t>
      </w:r>
      <w:r>
        <w:rPr>
          <w:color w:val="000000"/>
          <w:sz w:val="28"/>
          <w:szCs w:val="28"/>
        </w:rPr>
        <w:t>статьи 3 Федерального закона № 223-ФЗ, в том числе</w:t>
      </w:r>
      <w:r w:rsidRPr="00F13BAB">
        <w:t xml:space="preserve"> </w:t>
      </w:r>
      <w:r>
        <w:rPr>
          <w:color w:val="000000"/>
          <w:sz w:val="28"/>
          <w:szCs w:val="28"/>
        </w:rPr>
        <w:t>субъекты</w:t>
      </w:r>
      <w:r w:rsidRPr="00F13BAB">
        <w:rPr>
          <w:color w:val="000000"/>
          <w:sz w:val="28"/>
          <w:szCs w:val="28"/>
        </w:rPr>
        <w:t xml:space="preserve"> малого и среднего </w:t>
      </w:r>
      <w:proofErr w:type="gramStart"/>
      <w:r w:rsidRPr="006C41BE">
        <w:rPr>
          <w:sz w:val="28"/>
          <w:szCs w:val="28"/>
        </w:rPr>
        <w:t>предпринимательства</w:t>
      </w:r>
      <w:r w:rsidRPr="00F13BAB">
        <w:rPr>
          <w:color w:val="000000"/>
          <w:sz w:val="28"/>
          <w:szCs w:val="28"/>
        </w:rPr>
        <w:t xml:space="preserve"> </w:t>
      </w:r>
      <w:r>
        <w:rPr>
          <w:color w:val="000000"/>
          <w:sz w:val="28"/>
          <w:szCs w:val="28"/>
        </w:rPr>
        <w:t>;</w:t>
      </w:r>
      <w:proofErr w:type="gramEnd"/>
    </w:p>
    <w:p w:rsidR="00D8300A" w:rsidRDefault="00D8300A" w:rsidP="00BB6271">
      <w:pPr>
        <w:tabs>
          <w:tab w:val="left" w:pos="4820"/>
        </w:tabs>
        <w:ind w:right="-1" w:firstLine="709"/>
        <w:contextualSpacing/>
        <w:jc w:val="both"/>
        <w:rPr>
          <w:color w:val="000000"/>
          <w:sz w:val="28"/>
          <w:szCs w:val="28"/>
        </w:rPr>
      </w:pPr>
      <w:r>
        <w:rPr>
          <w:color w:val="000000"/>
          <w:sz w:val="28"/>
          <w:szCs w:val="28"/>
        </w:rPr>
        <w:t xml:space="preserve">2) </w:t>
      </w:r>
      <w:r w:rsidRPr="006C41BE">
        <w:rPr>
          <w:sz w:val="28"/>
          <w:szCs w:val="28"/>
        </w:rPr>
        <w:t>участниками</w:t>
      </w:r>
      <w:r>
        <w:rPr>
          <w:color w:val="000000"/>
          <w:sz w:val="28"/>
          <w:szCs w:val="28"/>
        </w:rPr>
        <w:t xml:space="preserve"> которых являются только</w:t>
      </w:r>
      <w:r w:rsidRPr="00F13BAB">
        <w:t xml:space="preserve"> </w:t>
      </w:r>
      <w:r>
        <w:rPr>
          <w:color w:val="000000"/>
          <w:sz w:val="28"/>
          <w:szCs w:val="28"/>
        </w:rPr>
        <w:t>субъекты</w:t>
      </w:r>
      <w:r w:rsidRPr="00F13BAB">
        <w:rPr>
          <w:color w:val="000000"/>
          <w:sz w:val="28"/>
          <w:szCs w:val="28"/>
        </w:rPr>
        <w:t xml:space="preserve"> малого и среднего предпринимательства</w:t>
      </w:r>
      <w:r>
        <w:rPr>
          <w:color w:val="000000"/>
          <w:sz w:val="28"/>
          <w:szCs w:val="28"/>
        </w:rPr>
        <w:t>;</w:t>
      </w:r>
    </w:p>
    <w:p w:rsidR="00D8300A" w:rsidRDefault="00D8300A" w:rsidP="00BB6271">
      <w:pPr>
        <w:pBdr>
          <w:top w:val="none" w:sz="4" w:space="0" w:color="000000"/>
          <w:left w:val="none" w:sz="4" w:space="0" w:color="000000"/>
          <w:bottom w:val="none" w:sz="4" w:space="0" w:color="000000"/>
          <w:right w:val="none" w:sz="4" w:space="0" w:color="000000"/>
        </w:pBdr>
        <w:ind w:right="-284" w:firstLine="709"/>
        <w:jc w:val="both"/>
        <w:rPr>
          <w:color w:val="000000"/>
          <w:sz w:val="28"/>
          <w:szCs w:val="28"/>
        </w:rPr>
      </w:pPr>
      <w:r>
        <w:rPr>
          <w:color w:val="000000"/>
          <w:sz w:val="28"/>
          <w:szCs w:val="28"/>
        </w:rPr>
        <w:t xml:space="preserve">3)  участниками которых являются </w:t>
      </w:r>
      <w:proofErr w:type="spellStart"/>
      <w:r>
        <w:rPr>
          <w:color w:val="000000"/>
          <w:sz w:val="28"/>
          <w:szCs w:val="28"/>
        </w:rPr>
        <w:t>самозанятые</w:t>
      </w:r>
      <w:proofErr w:type="spellEnd"/>
      <w:r>
        <w:rPr>
          <w:color w:val="000000"/>
          <w:sz w:val="28"/>
          <w:szCs w:val="28"/>
        </w:rPr>
        <w:t xml:space="preserve">; </w:t>
      </w:r>
    </w:p>
    <w:p w:rsidR="00D8300A" w:rsidRDefault="00D8300A" w:rsidP="00BB6271">
      <w:pPr>
        <w:tabs>
          <w:tab w:val="left" w:pos="4820"/>
        </w:tabs>
        <w:ind w:right="-1" w:firstLine="709"/>
        <w:contextualSpacing/>
        <w:jc w:val="both"/>
        <w:rPr>
          <w:color w:val="000000"/>
          <w:sz w:val="28"/>
          <w:szCs w:val="28"/>
        </w:rPr>
      </w:pPr>
      <w:r>
        <w:rPr>
          <w:color w:val="000000"/>
          <w:sz w:val="28"/>
          <w:szCs w:val="28"/>
        </w:rPr>
        <w:t xml:space="preserve">4) в отношении участников которых Заказчиком устанавливается требование о привлечении к </w:t>
      </w:r>
      <w:r w:rsidRPr="006C41BE">
        <w:rPr>
          <w:sz w:val="28"/>
          <w:szCs w:val="28"/>
        </w:rPr>
        <w:t>исполнению</w:t>
      </w:r>
      <w:r>
        <w:rPr>
          <w:color w:val="000000"/>
          <w:sz w:val="28"/>
          <w:szCs w:val="28"/>
        </w:rPr>
        <w:t xml:space="preserve"> договора субподрядчиков (соисполнителей) из числа </w:t>
      </w:r>
      <w:proofErr w:type="spellStart"/>
      <w:r>
        <w:rPr>
          <w:color w:val="000000"/>
          <w:sz w:val="28"/>
          <w:szCs w:val="28"/>
        </w:rPr>
        <w:t>самозанятых</w:t>
      </w:r>
      <w:proofErr w:type="spellEnd"/>
      <w:r>
        <w:rPr>
          <w:color w:val="000000"/>
          <w:sz w:val="28"/>
          <w:szCs w:val="28"/>
        </w:rPr>
        <w:t>.</w:t>
      </w:r>
    </w:p>
    <w:p w:rsidR="00D8300A" w:rsidRDefault="00D8300A" w:rsidP="00BB6271">
      <w:pPr>
        <w:tabs>
          <w:tab w:val="left" w:pos="709"/>
          <w:tab w:val="left" w:pos="4820"/>
        </w:tabs>
        <w:ind w:right="-1" w:firstLine="709"/>
        <w:contextualSpacing/>
        <w:jc w:val="both"/>
        <w:rPr>
          <w:color w:val="000000"/>
          <w:sz w:val="28"/>
          <w:szCs w:val="28"/>
        </w:rPr>
      </w:pPr>
      <w:r>
        <w:rPr>
          <w:color w:val="000000"/>
          <w:sz w:val="28"/>
          <w:szCs w:val="28"/>
        </w:rPr>
        <w:t>53.</w:t>
      </w:r>
      <w:proofErr w:type="gramStart"/>
      <w:r>
        <w:rPr>
          <w:color w:val="000000"/>
          <w:sz w:val="28"/>
          <w:szCs w:val="28"/>
        </w:rPr>
        <w:t>3.Необходимый</w:t>
      </w:r>
      <w:proofErr w:type="gramEnd"/>
      <w:r>
        <w:rPr>
          <w:color w:val="000000"/>
          <w:sz w:val="28"/>
          <w:szCs w:val="28"/>
        </w:rPr>
        <w:t xml:space="preserve"> годовой объем закупок, которые Заказчик должен осуществить у </w:t>
      </w:r>
      <w:r w:rsidRPr="00F13BAB">
        <w:rPr>
          <w:color w:val="000000"/>
          <w:sz w:val="28"/>
          <w:szCs w:val="28"/>
        </w:rPr>
        <w:t xml:space="preserve">субъектов малого и среднего предпринимательства </w:t>
      </w:r>
      <w:r>
        <w:rPr>
          <w:color w:val="000000"/>
          <w:sz w:val="28"/>
          <w:szCs w:val="28"/>
        </w:rPr>
        <w:t xml:space="preserve">и </w:t>
      </w:r>
      <w:proofErr w:type="spellStart"/>
      <w:r>
        <w:rPr>
          <w:color w:val="000000"/>
          <w:sz w:val="28"/>
          <w:szCs w:val="28"/>
        </w:rPr>
        <w:t>самозанятых</w:t>
      </w:r>
      <w:proofErr w:type="spellEnd"/>
      <w:r>
        <w:rPr>
          <w:color w:val="000000"/>
          <w:sz w:val="28"/>
          <w:szCs w:val="28"/>
        </w:rPr>
        <w:t xml:space="preserve">, устанавливается </w:t>
      </w:r>
      <w:r w:rsidRPr="006C41BE">
        <w:rPr>
          <w:sz w:val="28"/>
          <w:szCs w:val="28"/>
        </w:rPr>
        <w:t>Правительством</w:t>
      </w:r>
      <w:r>
        <w:rPr>
          <w:color w:val="000000"/>
          <w:sz w:val="28"/>
          <w:szCs w:val="28"/>
        </w:rPr>
        <w:t xml:space="preserve"> Российской Федерации. </w:t>
      </w:r>
    </w:p>
    <w:p w:rsidR="00D8300A" w:rsidRDefault="00D8300A" w:rsidP="00BB6271">
      <w:pPr>
        <w:tabs>
          <w:tab w:val="left" w:pos="709"/>
        </w:tabs>
        <w:ind w:right="-1" w:firstLine="709"/>
        <w:contextualSpacing/>
        <w:jc w:val="both"/>
        <w:rPr>
          <w:color w:val="000000"/>
          <w:sz w:val="28"/>
          <w:szCs w:val="28"/>
        </w:rPr>
      </w:pPr>
      <w:r>
        <w:rPr>
          <w:color w:val="000000"/>
          <w:sz w:val="28"/>
          <w:szCs w:val="28"/>
        </w:rPr>
        <w:t xml:space="preserve">53.4.Для </w:t>
      </w:r>
      <w:r w:rsidRPr="006C41BE">
        <w:rPr>
          <w:sz w:val="28"/>
          <w:szCs w:val="28"/>
        </w:rPr>
        <w:t>проведения</w:t>
      </w:r>
      <w:r>
        <w:rPr>
          <w:color w:val="000000"/>
          <w:sz w:val="28"/>
          <w:szCs w:val="28"/>
        </w:rPr>
        <w:t xml:space="preserve"> конкурентных закупок с участием только</w:t>
      </w:r>
      <w:r w:rsidRPr="00F13BAB">
        <w:t xml:space="preserve"> </w:t>
      </w:r>
      <w:r w:rsidRPr="00F13BAB">
        <w:rPr>
          <w:color w:val="000000"/>
          <w:sz w:val="28"/>
          <w:szCs w:val="28"/>
        </w:rPr>
        <w:t xml:space="preserve">субъектов малого и среднего предпринимательства </w:t>
      </w:r>
      <w:r>
        <w:rPr>
          <w:color w:val="000000"/>
          <w:sz w:val="28"/>
          <w:szCs w:val="28"/>
        </w:rPr>
        <w:t xml:space="preserve"> и </w:t>
      </w:r>
      <w:proofErr w:type="spellStart"/>
      <w:r>
        <w:rPr>
          <w:color w:val="000000"/>
          <w:sz w:val="28"/>
          <w:szCs w:val="28"/>
        </w:rPr>
        <w:t>самозанятых</w:t>
      </w:r>
      <w:proofErr w:type="spellEnd"/>
      <w:r>
        <w:rPr>
          <w:color w:val="000000"/>
          <w:sz w:val="28"/>
          <w:szCs w:val="28"/>
        </w:rPr>
        <w:t xml:space="preserve">, предусмотренных подпунктами 2 и 4 пункта 53.2 настоящего Положения, Заказчик утверждает на основании Общероссийского классификатора продукции по видам экономической деятельности (ОКПД 2), перечень товаров, работ, услуг (далее – Перечень), закупки которых осуществляются Заказчиком у </w:t>
      </w:r>
      <w:r w:rsidRPr="00F13BAB">
        <w:rPr>
          <w:color w:val="000000"/>
          <w:sz w:val="28"/>
          <w:szCs w:val="28"/>
        </w:rPr>
        <w:t xml:space="preserve">субъектов малого и среднего предпринимательства </w:t>
      </w:r>
      <w:r>
        <w:rPr>
          <w:color w:val="000000"/>
          <w:sz w:val="28"/>
          <w:szCs w:val="28"/>
        </w:rPr>
        <w:t xml:space="preserve">и </w:t>
      </w:r>
      <w:proofErr w:type="spellStart"/>
      <w:r>
        <w:rPr>
          <w:color w:val="000000"/>
          <w:sz w:val="28"/>
          <w:szCs w:val="28"/>
        </w:rPr>
        <w:t>самозанятых</w:t>
      </w:r>
      <w:proofErr w:type="spellEnd"/>
      <w:r>
        <w:rPr>
          <w:color w:val="000000"/>
          <w:sz w:val="28"/>
          <w:szCs w:val="28"/>
        </w:rPr>
        <w:t xml:space="preserve">, включающий в себя наименования товаров, работ, услуг и соответствующий код (с обязательным указанием разделов, классов и рекомендуемым указанием подклассов, групп и подгрупп, видов продукции (услуг, работ), а также категорий и подкатегорий продукции (услуг, работ). При этом допускается осуществление закупки товаров, работ, услуг, включенных в указанный перечень, у любых участников закупок, в том числе не являющихся субъектом </w:t>
      </w:r>
      <w:r w:rsidRPr="00F13BAB">
        <w:rPr>
          <w:color w:val="000000"/>
          <w:sz w:val="28"/>
          <w:szCs w:val="28"/>
        </w:rPr>
        <w:t xml:space="preserve">малого и среднего предпринимательства </w:t>
      </w:r>
      <w:r>
        <w:rPr>
          <w:color w:val="000000"/>
          <w:sz w:val="28"/>
          <w:szCs w:val="28"/>
        </w:rPr>
        <w:t xml:space="preserve">и </w:t>
      </w:r>
      <w:proofErr w:type="spellStart"/>
      <w:r>
        <w:rPr>
          <w:color w:val="000000"/>
          <w:sz w:val="28"/>
          <w:szCs w:val="28"/>
        </w:rPr>
        <w:t>самозанятыми</w:t>
      </w:r>
      <w:proofErr w:type="spellEnd"/>
      <w:r>
        <w:rPr>
          <w:color w:val="000000"/>
          <w:sz w:val="28"/>
          <w:szCs w:val="28"/>
        </w:rPr>
        <w:t>.</w:t>
      </w:r>
    </w:p>
    <w:p w:rsidR="00D8300A" w:rsidRDefault="00D8300A" w:rsidP="00BB6271">
      <w:pPr>
        <w:tabs>
          <w:tab w:val="left" w:pos="709"/>
          <w:tab w:val="left" w:pos="4820"/>
        </w:tabs>
        <w:ind w:right="-1" w:firstLine="709"/>
        <w:contextualSpacing/>
        <w:jc w:val="both"/>
        <w:rPr>
          <w:color w:val="000000"/>
          <w:sz w:val="28"/>
          <w:szCs w:val="28"/>
        </w:rPr>
      </w:pPr>
      <w:r>
        <w:rPr>
          <w:color w:val="000000"/>
          <w:sz w:val="28"/>
          <w:szCs w:val="28"/>
        </w:rPr>
        <w:t>53.</w:t>
      </w:r>
      <w:proofErr w:type="gramStart"/>
      <w:r>
        <w:rPr>
          <w:color w:val="000000"/>
          <w:sz w:val="28"/>
          <w:szCs w:val="28"/>
        </w:rPr>
        <w:t>5.Заказчик</w:t>
      </w:r>
      <w:proofErr w:type="gramEnd"/>
      <w:r>
        <w:rPr>
          <w:color w:val="000000"/>
          <w:sz w:val="28"/>
          <w:szCs w:val="28"/>
        </w:rPr>
        <w:t xml:space="preserve"> составляет Перечень и размещает его в ЕИС, а также на своем сайте в информационно-</w:t>
      </w:r>
      <w:r w:rsidRPr="006C41BE">
        <w:rPr>
          <w:sz w:val="28"/>
          <w:szCs w:val="28"/>
        </w:rPr>
        <w:t>телекоммуникационной</w:t>
      </w:r>
      <w:r>
        <w:rPr>
          <w:color w:val="000000"/>
          <w:sz w:val="28"/>
          <w:szCs w:val="28"/>
        </w:rPr>
        <w:t xml:space="preserve"> сети Интернет в соответствии с требованиями Постан</w:t>
      </w:r>
      <w:r w:rsidR="00C013DE">
        <w:rPr>
          <w:color w:val="000000"/>
          <w:sz w:val="28"/>
          <w:szCs w:val="28"/>
        </w:rPr>
        <w:t>овления Правительства Российской Федерации от 11.12.2014</w:t>
      </w:r>
      <w:r>
        <w:rPr>
          <w:color w:val="000000"/>
          <w:sz w:val="28"/>
          <w:szCs w:val="28"/>
        </w:rPr>
        <w:t xml:space="preserve"> № 1352 </w:t>
      </w:r>
      <w:r w:rsidRPr="000562C5">
        <w:rPr>
          <w:color w:val="000000"/>
          <w:sz w:val="28"/>
          <w:szCs w:val="28"/>
        </w:rPr>
        <w:t>«Об особенностях участия субъектов малого и среднего предпринимательства в закупках товаров, работ, услуг отдельными видами юридических лиц».</w:t>
      </w:r>
    </w:p>
    <w:p w:rsidR="00D8300A" w:rsidRDefault="00D8300A" w:rsidP="00BB6271">
      <w:pPr>
        <w:tabs>
          <w:tab w:val="left" w:pos="709"/>
        </w:tabs>
        <w:ind w:right="-1" w:firstLine="709"/>
        <w:contextualSpacing/>
        <w:jc w:val="both"/>
        <w:rPr>
          <w:color w:val="000000"/>
          <w:sz w:val="28"/>
          <w:szCs w:val="28"/>
        </w:rPr>
      </w:pPr>
      <w:r>
        <w:rPr>
          <w:color w:val="000000"/>
          <w:sz w:val="28"/>
          <w:szCs w:val="28"/>
        </w:rPr>
        <w:t>53.</w:t>
      </w:r>
      <w:proofErr w:type="gramStart"/>
      <w:r>
        <w:rPr>
          <w:color w:val="000000"/>
          <w:sz w:val="28"/>
          <w:szCs w:val="28"/>
        </w:rPr>
        <w:t>6.Заказчик</w:t>
      </w:r>
      <w:proofErr w:type="gramEnd"/>
      <w:r>
        <w:rPr>
          <w:color w:val="000000"/>
          <w:sz w:val="28"/>
          <w:szCs w:val="28"/>
        </w:rPr>
        <w:t xml:space="preserve"> может вносить изменения в утвержденный Перечень. В этом случае измененная редакция Перечня подлежит размещению в ЕИС, а также на сайте Заказчика в информационно-телекоммуникационной сети Интернет.</w:t>
      </w:r>
    </w:p>
    <w:p w:rsidR="00D8300A" w:rsidRDefault="00D8300A" w:rsidP="00BB6271">
      <w:pPr>
        <w:tabs>
          <w:tab w:val="left" w:pos="709"/>
        </w:tabs>
        <w:ind w:right="-1" w:firstLine="709"/>
        <w:contextualSpacing/>
        <w:jc w:val="both"/>
        <w:rPr>
          <w:color w:val="000000"/>
          <w:sz w:val="28"/>
          <w:szCs w:val="28"/>
        </w:rPr>
      </w:pPr>
      <w:r>
        <w:rPr>
          <w:color w:val="000000"/>
          <w:sz w:val="28"/>
          <w:szCs w:val="28"/>
        </w:rPr>
        <w:t>53.7.Заказчик вправе провести конкурентные и неконкурентные закупки, предусмотренные настоящим Положением, а также положение о закупке участниками которых являются субъекты</w:t>
      </w:r>
      <w:r w:rsidRPr="00F13BAB">
        <w:rPr>
          <w:color w:val="000000"/>
          <w:sz w:val="28"/>
          <w:szCs w:val="28"/>
        </w:rPr>
        <w:t xml:space="preserve"> малого и среднего предпринимательства </w:t>
      </w:r>
      <w:r>
        <w:rPr>
          <w:color w:val="000000"/>
          <w:sz w:val="28"/>
          <w:szCs w:val="28"/>
        </w:rPr>
        <w:t xml:space="preserve">и </w:t>
      </w:r>
      <w:proofErr w:type="spellStart"/>
      <w:r>
        <w:rPr>
          <w:color w:val="000000"/>
          <w:sz w:val="28"/>
          <w:szCs w:val="28"/>
        </w:rPr>
        <w:t>самозанятые</w:t>
      </w:r>
      <w:proofErr w:type="spellEnd"/>
      <w:r>
        <w:rPr>
          <w:color w:val="000000"/>
          <w:sz w:val="28"/>
          <w:szCs w:val="28"/>
        </w:rPr>
        <w:t xml:space="preserve">, в порядке и случаях, предусмотренных настоящим Положением и положением о закупке товаров, работ и услуг </w:t>
      </w:r>
      <w:r>
        <w:rPr>
          <w:color w:val="000000"/>
          <w:sz w:val="28"/>
          <w:szCs w:val="28"/>
        </w:rPr>
        <w:lastRenderedPageBreak/>
        <w:t>Заказчика, с учетом требований настоящего раздела Положения, Постановле</w:t>
      </w:r>
      <w:r w:rsidR="00C013DE">
        <w:rPr>
          <w:color w:val="000000"/>
          <w:sz w:val="28"/>
          <w:szCs w:val="28"/>
        </w:rPr>
        <w:t>ния Правительства Российской Федерации от 11.12.2014</w:t>
      </w:r>
      <w:r>
        <w:rPr>
          <w:color w:val="000000"/>
          <w:sz w:val="28"/>
          <w:szCs w:val="28"/>
        </w:rPr>
        <w:t xml:space="preserve"> № 1352 </w:t>
      </w:r>
      <w:r w:rsidRPr="000562C5">
        <w:rPr>
          <w:color w:val="000000"/>
          <w:sz w:val="28"/>
          <w:szCs w:val="28"/>
        </w:rPr>
        <w:t>«Об особенностях участия субъектов малого и среднего предпринимательства в закупках товаров, работ, услуг отд</w:t>
      </w:r>
      <w:r>
        <w:rPr>
          <w:color w:val="000000"/>
          <w:sz w:val="28"/>
          <w:szCs w:val="28"/>
        </w:rPr>
        <w:t>ельными видами юридических лиц» и статьей 3.4 Федерального закона № 223-ФЗ.</w:t>
      </w:r>
    </w:p>
    <w:p w:rsidR="00D8300A" w:rsidRDefault="00D8300A" w:rsidP="00BB6271">
      <w:pPr>
        <w:tabs>
          <w:tab w:val="left" w:pos="709"/>
        </w:tabs>
        <w:ind w:right="-1" w:firstLine="709"/>
        <w:contextualSpacing/>
        <w:jc w:val="both"/>
        <w:rPr>
          <w:color w:val="000000"/>
          <w:sz w:val="28"/>
          <w:szCs w:val="28"/>
        </w:rPr>
      </w:pPr>
      <w:r>
        <w:rPr>
          <w:color w:val="000000"/>
          <w:sz w:val="28"/>
          <w:szCs w:val="28"/>
        </w:rPr>
        <w:t>53.7.</w:t>
      </w:r>
      <w:proofErr w:type="gramStart"/>
      <w:r>
        <w:rPr>
          <w:color w:val="000000"/>
          <w:sz w:val="28"/>
          <w:szCs w:val="28"/>
        </w:rPr>
        <w:t>1.Для</w:t>
      </w:r>
      <w:proofErr w:type="gramEnd"/>
      <w:r>
        <w:rPr>
          <w:color w:val="000000"/>
          <w:sz w:val="28"/>
          <w:szCs w:val="28"/>
        </w:rPr>
        <w:t xml:space="preserve"> осуществления закупок, участниками которых являются только</w:t>
      </w:r>
      <w:r w:rsidRPr="00F13BAB">
        <w:t xml:space="preserve"> </w:t>
      </w:r>
      <w:r>
        <w:rPr>
          <w:color w:val="000000"/>
          <w:sz w:val="28"/>
          <w:szCs w:val="28"/>
        </w:rPr>
        <w:t>субъекты</w:t>
      </w:r>
      <w:r w:rsidRPr="00F13BAB">
        <w:rPr>
          <w:color w:val="000000"/>
          <w:sz w:val="28"/>
          <w:szCs w:val="28"/>
        </w:rPr>
        <w:t xml:space="preserve"> малого и среднего предпринимательства</w:t>
      </w:r>
      <w:r>
        <w:rPr>
          <w:color w:val="000000"/>
          <w:sz w:val="28"/>
          <w:szCs w:val="28"/>
        </w:rPr>
        <w:t>, Заказчик вправе установить в положении о закупке способ неконкурентной закупки, порядок проведения которого предусматривает следующее:</w:t>
      </w:r>
    </w:p>
    <w:p w:rsidR="00D8300A" w:rsidRDefault="00D8300A" w:rsidP="00BB6271">
      <w:pPr>
        <w:pBdr>
          <w:top w:val="none" w:sz="4" w:space="0" w:color="000000"/>
          <w:left w:val="none" w:sz="4" w:space="0" w:color="000000"/>
          <w:bottom w:val="none" w:sz="4" w:space="0" w:color="000000"/>
          <w:right w:val="none" w:sz="4" w:space="0" w:color="000000"/>
        </w:pBdr>
        <w:ind w:right="-1" w:firstLine="709"/>
        <w:jc w:val="both"/>
        <w:rPr>
          <w:color w:val="000000"/>
          <w:sz w:val="28"/>
          <w:szCs w:val="28"/>
        </w:rPr>
      </w:pPr>
      <w:proofErr w:type="gramStart"/>
      <w:r>
        <w:rPr>
          <w:color w:val="000000"/>
          <w:sz w:val="28"/>
          <w:szCs w:val="28"/>
        </w:rPr>
        <w:t>а)  осуществление</w:t>
      </w:r>
      <w:proofErr w:type="gramEnd"/>
      <w:r>
        <w:rPr>
          <w:color w:val="000000"/>
          <w:sz w:val="28"/>
          <w:szCs w:val="28"/>
        </w:rPr>
        <w:t xml:space="preserve"> закупки в электронной форме на электронной площадке, предусмотренной частью 10 статьи 3.4 Федерального закона № 223-ФЗ;</w:t>
      </w:r>
    </w:p>
    <w:p w:rsidR="00D8300A" w:rsidRDefault="00D8300A" w:rsidP="00D8300A">
      <w:pPr>
        <w:pBdr>
          <w:top w:val="none" w:sz="4" w:space="0" w:color="000000"/>
          <w:left w:val="none" w:sz="4" w:space="0" w:color="000000"/>
          <w:bottom w:val="none" w:sz="4" w:space="0" w:color="000000"/>
          <w:right w:val="none" w:sz="4" w:space="0" w:color="000000"/>
        </w:pBdr>
        <w:ind w:right="-1"/>
        <w:jc w:val="both"/>
        <w:rPr>
          <w:color w:val="000000"/>
          <w:sz w:val="28"/>
          <w:szCs w:val="28"/>
        </w:rPr>
      </w:pPr>
      <w:r>
        <w:rPr>
          <w:color w:val="000000"/>
          <w:sz w:val="28"/>
          <w:szCs w:val="28"/>
        </w:rPr>
        <w:t xml:space="preserve">          </w:t>
      </w:r>
      <w:proofErr w:type="gramStart"/>
      <w:r>
        <w:rPr>
          <w:color w:val="000000"/>
          <w:sz w:val="28"/>
          <w:szCs w:val="28"/>
        </w:rPr>
        <w:t>б)  цена</w:t>
      </w:r>
      <w:proofErr w:type="gramEnd"/>
      <w:r>
        <w:rPr>
          <w:color w:val="000000"/>
          <w:sz w:val="28"/>
          <w:szCs w:val="28"/>
        </w:rPr>
        <w:t xml:space="preserve"> договора, заключенного с применением такого способа закупки, не должна превышать 20 млн. рублей;</w:t>
      </w:r>
    </w:p>
    <w:p w:rsidR="00D8300A" w:rsidRDefault="00D8300A" w:rsidP="00C71445">
      <w:pPr>
        <w:pBdr>
          <w:top w:val="none" w:sz="4" w:space="0" w:color="000000"/>
          <w:left w:val="none" w:sz="4" w:space="0" w:color="000000"/>
          <w:bottom w:val="none" w:sz="4" w:space="0" w:color="000000"/>
          <w:right w:val="none" w:sz="4" w:space="0" w:color="000000"/>
        </w:pBdr>
        <w:ind w:right="-1" w:firstLine="709"/>
        <w:jc w:val="both"/>
        <w:rPr>
          <w:color w:val="000000"/>
          <w:sz w:val="28"/>
          <w:szCs w:val="28"/>
        </w:rPr>
      </w:pPr>
      <w:r>
        <w:rPr>
          <w:color w:val="000000"/>
          <w:sz w:val="28"/>
          <w:szCs w:val="28"/>
        </w:rPr>
        <w:t xml:space="preserve">в) размещение участником закупки из числа </w:t>
      </w:r>
      <w:r w:rsidRPr="00F13BAB">
        <w:rPr>
          <w:color w:val="000000"/>
          <w:sz w:val="28"/>
          <w:szCs w:val="28"/>
        </w:rPr>
        <w:t xml:space="preserve">субъектов малого и среднего предпринимательства </w:t>
      </w:r>
      <w:r>
        <w:rPr>
          <w:color w:val="000000"/>
          <w:sz w:val="28"/>
          <w:szCs w:val="28"/>
        </w:rPr>
        <w:t>на электронной площадке предварительного предложения о поставке товара, выполнении работы, оказании услуги;</w:t>
      </w:r>
    </w:p>
    <w:p w:rsidR="00D8300A" w:rsidRDefault="00D8300A" w:rsidP="00D8300A">
      <w:pPr>
        <w:pBdr>
          <w:top w:val="none" w:sz="4" w:space="0" w:color="000000"/>
          <w:left w:val="none" w:sz="4" w:space="0" w:color="000000"/>
          <w:bottom w:val="none" w:sz="4" w:space="0" w:color="000000"/>
          <w:right w:val="none" w:sz="4" w:space="0" w:color="000000"/>
        </w:pBdr>
        <w:ind w:right="-1" w:firstLine="567"/>
        <w:jc w:val="both"/>
        <w:rPr>
          <w:color w:val="000000"/>
          <w:sz w:val="28"/>
          <w:szCs w:val="28"/>
        </w:rPr>
      </w:pPr>
      <w:r>
        <w:rPr>
          <w:color w:val="000000"/>
          <w:sz w:val="28"/>
          <w:szCs w:val="28"/>
        </w:rPr>
        <w:t xml:space="preserve">  </w:t>
      </w:r>
      <w:r>
        <w:rPr>
          <w:color w:val="000000"/>
          <w:sz w:val="28"/>
          <w:szCs w:val="28"/>
        </w:rPr>
        <w:tab/>
        <w:t>г) размещение Заказчиком на электронной площадке информации о закупаемом товаре, работе, услуге, требований к таким товару, работе, услуге, участнику закупки из числа</w:t>
      </w:r>
      <w:r w:rsidRPr="00F13BAB">
        <w:t xml:space="preserve"> </w:t>
      </w:r>
      <w:r>
        <w:rPr>
          <w:color w:val="000000"/>
          <w:sz w:val="28"/>
          <w:szCs w:val="28"/>
        </w:rPr>
        <w:t>субъекта</w:t>
      </w:r>
      <w:r w:rsidRPr="00F13BAB">
        <w:rPr>
          <w:color w:val="000000"/>
          <w:sz w:val="28"/>
          <w:szCs w:val="28"/>
        </w:rPr>
        <w:t xml:space="preserve"> малого и среднего предпринимательства</w:t>
      </w:r>
      <w:r>
        <w:rPr>
          <w:color w:val="000000"/>
          <w:sz w:val="28"/>
          <w:szCs w:val="28"/>
        </w:rPr>
        <w:t>;</w:t>
      </w:r>
    </w:p>
    <w:p w:rsidR="00D8300A" w:rsidRDefault="00D8300A" w:rsidP="00D8300A">
      <w:pPr>
        <w:pBdr>
          <w:top w:val="none" w:sz="4" w:space="0" w:color="000000"/>
          <w:left w:val="none" w:sz="4" w:space="0" w:color="000000"/>
          <w:bottom w:val="none" w:sz="4" w:space="0" w:color="000000"/>
          <w:right w:val="none" w:sz="4" w:space="0" w:color="000000"/>
        </w:pBdr>
        <w:ind w:right="-1" w:firstLine="567"/>
        <w:jc w:val="both"/>
        <w:rPr>
          <w:color w:val="000000"/>
          <w:sz w:val="28"/>
          <w:szCs w:val="28"/>
        </w:rPr>
      </w:pPr>
      <w:r>
        <w:rPr>
          <w:color w:val="000000"/>
          <w:sz w:val="28"/>
          <w:szCs w:val="28"/>
        </w:rPr>
        <w:t xml:space="preserve">  </w:t>
      </w:r>
      <w:r>
        <w:rPr>
          <w:color w:val="000000"/>
          <w:sz w:val="28"/>
          <w:szCs w:val="28"/>
        </w:rPr>
        <w:tab/>
        <w:t>д) определение оператором электронной площадки из состава предварительных предложений, предусмотренных подпунктом в) настоящего пункта, соответствующих требованиям Заказчика, предусмотренным подпунктом г) настоящего пункта, предложений о поставке товара, выполнении работы, оказании услуги участников закупки из числа</w:t>
      </w:r>
      <w:r w:rsidRPr="00F13BAB">
        <w:t xml:space="preserve"> </w:t>
      </w:r>
      <w:r w:rsidRPr="00F13BAB">
        <w:rPr>
          <w:color w:val="000000"/>
          <w:sz w:val="28"/>
          <w:szCs w:val="28"/>
        </w:rPr>
        <w:t>субъектов малого и среднего предпринимательства</w:t>
      </w:r>
      <w:r>
        <w:rPr>
          <w:color w:val="000000"/>
          <w:sz w:val="28"/>
          <w:szCs w:val="28"/>
        </w:rPr>
        <w:t>;</w:t>
      </w:r>
    </w:p>
    <w:p w:rsidR="00D8300A" w:rsidRDefault="00D8300A" w:rsidP="00D8300A">
      <w:pPr>
        <w:pBdr>
          <w:top w:val="none" w:sz="4" w:space="0" w:color="000000"/>
          <w:left w:val="none" w:sz="4" w:space="0" w:color="000000"/>
          <w:bottom w:val="none" w:sz="4" w:space="0" w:color="000000"/>
          <w:right w:val="none" w:sz="4" w:space="0" w:color="000000"/>
        </w:pBdr>
        <w:ind w:right="-1" w:firstLine="567"/>
        <w:jc w:val="both"/>
        <w:rPr>
          <w:color w:val="000000"/>
          <w:sz w:val="28"/>
          <w:szCs w:val="28"/>
        </w:rPr>
      </w:pPr>
      <w:r>
        <w:rPr>
          <w:color w:val="000000"/>
          <w:sz w:val="28"/>
          <w:szCs w:val="28"/>
        </w:rPr>
        <w:t xml:space="preserve"> </w:t>
      </w:r>
      <w:r>
        <w:rPr>
          <w:color w:val="000000"/>
          <w:sz w:val="28"/>
          <w:szCs w:val="28"/>
        </w:rPr>
        <w:tab/>
        <w:t xml:space="preserve">е) определение согласно критериям оценки, утвержденным в положении о закупке, Заказчиком участника (участников) закупки из числа </w:t>
      </w:r>
      <w:r w:rsidRPr="00F13BAB">
        <w:rPr>
          <w:color w:val="000000"/>
          <w:sz w:val="28"/>
          <w:szCs w:val="28"/>
        </w:rPr>
        <w:t>субъектов малого и среднего предпринимательства,</w:t>
      </w:r>
      <w:r>
        <w:rPr>
          <w:color w:val="000000"/>
          <w:sz w:val="28"/>
          <w:szCs w:val="28"/>
        </w:rPr>
        <w:t xml:space="preserve"> с которым (которыми) заключается договор (договоры), из участников закупки, определенных оператором электронной площадки в соответствии с подпунктом д) настоящего пункта;</w:t>
      </w:r>
    </w:p>
    <w:p w:rsidR="00D8300A" w:rsidRDefault="00D8300A" w:rsidP="00D8300A">
      <w:pPr>
        <w:pBdr>
          <w:top w:val="none" w:sz="4" w:space="0" w:color="000000"/>
          <w:left w:val="none" w:sz="4" w:space="0" w:color="000000"/>
          <w:bottom w:val="none" w:sz="4" w:space="0" w:color="000000"/>
          <w:right w:val="none" w:sz="4" w:space="0" w:color="000000"/>
        </w:pBdr>
        <w:ind w:right="-1"/>
        <w:jc w:val="both"/>
        <w:rPr>
          <w:color w:val="000000"/>
          <w:sz w:val="28"/>
          <w:szCs w:val="28"/>
        </w:rPr>
      </w:pPr>
      <w:r>
        <w:rPr>
          <w:color w:val="000000"/>
          <w:sz w:val="28"/>
          <w:szCs w:val="28"/>
        </w:rPr>
        <w:t xml:space="preserve">         </w:t>
      </w:r>
      <w:r>
        <w:rPr>
          <w:color w:val="000000"/>
          <w:sz w:val="28"/>
          <w:szCs w:val="28"/>
        </w:rPr>
        <w:tab/>
        <w:t xml:space="preserve">ж) заключение с использованием электронной площадки договора (договоров) с участником (участниками) закупки из числа </w:t>
      </w:r>
      <w:r w:rsidRPr="00F13BAB">
        <w:rPr>
          <w:color w:val="000000"/>
          <w:sz w:val="28"/>
          <w:szCs w:val="28"/>
        </w:rPr>
        <w:t xml:space="preserve">субъектов малого и среднего предпринимательства </w:t>
      </w:r>
      <w:r>
        <w:rPr>
          <w:color w:val="000000"/>
          <w:sz w:val="28"/>
          <w:szCs w:val="28"/>
        </w:rPr>
        <w:t>определенным (определенными) Заказчиком в соответствии с подпунктом е) настоящего пункта, на условиях, определенных в соответствии с требованиями, предусмотренными подпунктом г) настоящего пункта, а также предложением соответствующего участника закупки о поставке товара, выполнении работы, оказании услуги.</w:t>
      </w:r>
    </w:p>
    <w:p w:rsidR="00D8300A" w:rsidRDefault="00D8300A" w:rsidP="00D8300A">
      <w:pPr>
        <w:pBdr>
          <w:top w:val="none" w:sz="4" w:space="0" w:color="000000"/>
          <w:left w:val="none" w:sz="4" w:space="0" w:color="000000"/>
          <w:bottom w:val="none" w:sz="4" w:space="0" w:color="000000"/>
          <w:right w:val="none" w:sz="4" w:space="0" w:color="000000"/>
        </w:pBdr>
        <w:ind w:right="-1" w:firstLine="708"/>
        <w:jc w:val="both"/>
        <w:rPr>
          <w:color w:val="000000"/>
          <w:sz w:val="28"/>
          <w:szCs w:val="28"/>
        </w:rPr>
      </w:pPr>
      <w:r>
        <w:rPr>
          <w:color w:val="000000"/>
          <w:sz w:val="28"/>
          <w:szCs w:val="28"/>
        </w:rPr>
        <w:t>53.</w:t>
      </w:r>
      <w:proofErr w:type="gramStart"/>
      <w:r>
        <w:rPr>
          <w:color w:val="000000"/>
          <w:sz w:val="28"/>
          <w:szCs w:val="28"/>
        </w:rPr>
        <w:t>8.Порядок</w:t>
      </w:r>
      <w:proofErr w:type="gramEnd"/>
      <w:r>
        <w:rPr>
          <w:color w:val="000000"/>
          <w:sz w:val="28"/>
          <w:szCs w:val="28"/>
        </w:rPr>
        <w:t xml:space="preserve"> и случаи проведения закупок у </w:t>
      </w:r>
      <w:r w:rsidRPr="00F13BAB">
        <w:rPr>
          <w:color w:val="000000"/>
          <w:sz w:val="28"/>
          <w:szCs w:val="28"/>
        </w:rPr>
        <w:t xml:space="preserve">субъектов малого и среднего предпринимательства </w:t>
      </w:r>
      <w:r>
        <w:rPr>
          <w:color w:val="000000"/>
          <w:sz w:val="28"/>
          <w:szCs w:val="28"/>
        </w:rPr>
        <w:t xml:space="preserve">и </w:t>
      </w:r>
      <w:proofErr w:type="spellStart"/>
      <w:r>
        <w:rPr>
          <w:color w:val="000000"/>
          <w:sz w:val="28"/>
          <w:szCs w:val="28"/>
        </w:rPr>
        <w:t>самозанятых</w:t>
      </w:r>
      <w:proofErr w:type="spellEnd"/>
      <w:r>
        <w:rPr>
          <w:color w:val="000000"/>
          <w:sz w:val="28"/>
          <w:szCs w:val="28"/>
        </w:rPr>
        <w:t>, включенных в Перечень, а также особенности формирования отчетности об участии таких субъектов в закупках, устанавливаются</w:t>
      </w:r>
      <w:r w:rsidR="00C013DE">
        <w:rPr>
          <w:color w:val="000000"/>
          <w:sz w:val="28"/>
          <w:szCs w:val="28"/>
        </w:rPr>
        <w:t xml:space="preserve"> Постановлением Правительства Российской Федерации от 11.12.2014</w:t>
      </w:r>
      <w:r>
        <w:rPr>
          <w:color w:val="000000"/>
          <w:sz w:val="28"/>
          <w:szCs w:val="28"/>
        </w:rPr>
        <w:t xml:space="preserve"> № 1352 </w:t>
      </w:r>
      <w:r w:rsidRPr="000562C5">
        <w:rPr>
          <w:color w:val="000000"/>
          <w:sz w:val="28"/>
          <w:szCs w:val="28"/>
        </w:rPr>
        <w:t>«Об особенностях участия субъектов малого и среднего предпринимательства в закупках товаров, работ, услуг отд</w:t>
      </w:r>
      <w:r>
        <w:rPr>
          <w:color w:val="000000"/>
          <w:sz w:val="28"/>
          <w:szCs w:val="28"/>
        </w:rPr>
        <w:t>ельными видами юридических лиц» и статьей 3.4 Федерального закона № 223-ФЗ.</w:t>
      </w:r>
    </w:p>
    <w:p w:rsidR="00D8300A" w:rsidRDefault="00D8300A" w:rsidP="00D8300A">
      <w:pPr>
        <w:pBdr>
          <w:top w:val="none" w:sz="4" w:space="0" w:color="000000"/>
          <w:left w:val="none" w:sz="4" w:space="0" w:color="000000"/>
          <w:bottom w:val="none" w:sz="4" w:space="0" w:color="000000"/>
          <w:right w:val="none" w:sz="4" w:space="0" w:color="000000"/>
        </w:pBdr>
        <w:ind w:right="-1" w:firstLine="708"/>
        <w:jc w:val="both"/>
        <w:rPr>
          <w:color w:val="000000"/>
          <w:sz w:val="28"/>
          <w:szCs w:val="28"/>
        </w:rPr>
      </w:pPr>
      <w:r>
        <w:rPr>
          <w:color w:val="000000"/>
          <w:sz w:val="28"/>
          <w:szCs w:val="28"/>
        </w:rPr>
        <w:lastRenderedPageBreak/>
        <w:t>53.8.</w:t>
      </w:r>
      <w:proofErr w:type="gramStart"/>
      <w:r>
        <w:rPr>
          <w:color w:val="000000"/>
          <w:sz w:val="28"/>
          <w:szCs w:val="28"/>
        </w:rPr>
        <w:t>1.Конкурентная</w:t>
      </w:r>
      <w:proofErr w:type="gramEnd"/>
      <w:r>
        <w:rPr>
          <w:color w:val="000000"/>
          <w:sz w:val="28"/>
          <w:szCs w:val="28"/>
        </w:rPr>
        <w:t xml:space="preserve">, закупка с участием  </w:t>
      </w:r>
      <w:r w:rsidRPr="00F13BAB">
        <w:rPr>
          <w:color w:val="000000"/>
          <w:sz w:val="28"/>
          <w:szCs w:val="28"/>
        </w:rPr>
        <w:t xml:space="preserve">субъектов малого и среднего предпринимательства </w:t>
      </w:r>
      <w:r>
        <w:rPr>
          <w:color w:val="000000"/>
          <w:sz w:val="28"/>
          <w:szCs w:val="28"/>
        </w:rPr>
        <w:t>осуществляется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w:t>
      </w:r>
    </w:p>
    <w:p w:rsidR="00D8300A" w:rsidRDefault="00D8300A" w:rsidP="00D8300A">
      <w:pPr>
        <w:pBdr>
          <w:top w:val="none" w:sz="4" w:space="0" w:color="000000"/>
          <w:left w:val="none" w:sz="4" w:space="0" w:color="000000"/>
          <w:bottom w:val="none" w:sz="4" w:space="0" w:color="000000"/>
          <w:right w:val="none" w:sz="4" w:space="0" w:color="000000"/>
        </w:pBdr>
        <w:ind w:right="-1" w:firstLine="709"/>
        <w:jc w:val="both"/>
        <w:rPr>
          <w:color w:val="000000"/>
          <w:sz w:val="28"/>
          <w:szCs w:val="28"/>
        </w:rPr>
      </w:pPr>
      <w:r>
        <w:rPr>
          <w:color w:val="000000"/>
          <w:sz w:val="28"/>
          <w:szCs w:val="28"/>
        </w:rPr>
        <w:t>Если в извещении об осуществлении закупки, документации о закупке, участниками которых являются только</w:t>
      </w:r>
      <w:r w:rsidRPr="00F13BAB">
        <w:t xml:space="preserve"> </w:t>
      </w:r>
      <w:r>
        <w:rPr>
          <w:color w:val="000000"/>
          <w:sz w:val="28"/>
          <w:szCs w:val="28"/>
        </w:rPr>
        <w:t>субъекты</w:t>
      </w:r>
      <w:r w:rsidRPr="00F13BAB">
        <w:rPr>
          <w:color w:val="000000"/>
          <w:sz w:val="28"/>
          <w:szCs w:val="28"/>
        </w:rPr>
        <w:t xml:space="preserve"> малого и среднего предпринимательства</w:t>
      </w:r>
      <w:r>
        <w:rPr>
          <w:color w:val="000000"/>
          <w:sz w:val="28"/>
          <w:szCs w:val="28"/>
        </w:rPr>
        <w:t>, установлено требование к обеспечению заявки на участие в закупке, размер такого обеспечения не может превышать 2 (два) процента начальной (максимальной) цены договора (цены лота). При этом такое обеспечение может предоставляться участником закупки по его выбору путем внесения денежных средств, или путем предоставления независимой гарантии. Выбор способа обеспечения заявки на участие в такой закупке осуществляется участником такой закупки.</w:t>
      </w:r>
    </w:p>
    <w:p w:rsidR="00D8300A" w:rsidRDefault="00D8300A" w:rsidP="00D8300A">
      <w:pPr>
        <w:pBdr>
          <w:top w:val="none" w:sz="4" w:space="0" w:color="000000"/>
          <w:left w:val="none" w:sz="4" w:space="0" w:color="000000"/>
          <w:bottom w:val="none" w:sz="4" w:space="0" w:color="000000"/>
          <w:right w:val="none" w:sz="4" w:space="0" w:color="000000"/>
        </w:pBdr>
        <w:ind w:right="-1" w:firstLine="708"/>
        <w:jc w:val="both"/>
        <w:rPr>
          <w:color w:val="000000"/>
          <w:sz w:val="28"/>
          <w:szCs w:val="28"/>
          <w:highlight w:val="white"/>
        </w:rPr>
      </w:pPr>
      <w:r>
        <w:rPr>
          <w:color w:val="000000"/>
          <w:sz w:val="28"/>
          <w:szCs w:val="28"/>
        </w:rPr>
        <w:t>53.8.1.</w:t>
      </w:r>
      <w:proofErr w:type="gramStart"/>
      <w:r>
        <w:rPr>
          <w:color w:val="000000"/>
          <w:sz w:val="28"/>
          <w:szCs w:val="28"/>
        </w:rPr>
        <w:t>1.Независимая</w:t>
      </w:r>
      <w:proofErr w:type="gramEnd"/>
      <w:r>
        <w:rPr>
          <w:color w:val="000000"/>
          <w:sz w:val="28"/>
          <w:szCs w:val="28"/>
        </w:rPr>
        <w:t xml:space="preserve"> гарантия, предоставляемая в качестве обеспечения </w:t>
      </w:r>
      <w:r>
        <w:rPr>
          <w:color w:val="000000"/>
          <w:sz w:val="28"/>
          <w:szCs w:val="28"/>
          <w:highlight w:val="white"/>
        </w:rPr>
        <w:t>заявки на участие в конкурентной закупке с участием</w:t>
      </w:r>
      <w:r w:rsidRPr="00F13BAB">
        <w:t xml:space="preserve"> </w:t>
      </w:r>
      <w:r>
        <w:rPr>
          <w:color w:val="000000"/>
          <w:sz w:val="28"/>
          <w:szCs w:val="28"/>
        </w:rPr>
        <w:t>субъекта</w:t>
      </w:r>
      <w:r w:rsidRPr="00F13BAB">
        <w:rPr>
          <w:color w:val="000000"/>
          <w:sz w:val="28"/>
          <w:szCs w:val="28"/>
        </w:rPr>
        <w:t xml:space="preserve"> малого и среднего предпринимательства</w:t>
      </w:r>
      <w:r>
        <w:rPr>
          <w:color w:val="000000"/>
          <w:sz w:val="28"/>
          <w:szCs w:val="28"/>
          <w:highlight w:val="white"/>
        </w:rPr>
        <w:t>, должна соответствовать следующим требованиям:</w:t>
      </w:r>
    </w:p>
    <w:p w:rsidR="00D8300A" w:rsidRDefault="00D8300A" w:rsidP="00D8300A">
      <w:pPr>
        <w:pBdr>
          <w:top w:val="none" w:sz="4" w:space="0" w:color="000000"/>
          <w:left w:val="none" w:sz="4" w:space="0" w:color="000000"/>
          <w:bottom w:val="none" w:sz="4" w:space="0" w:color="000000"/>
          <w:right w:val="none" w:sz="4" w:space="0" w:color="000000"/>
        </w:pBdr>
        <w:ind w:right="-1" w:firstLine="708"/>
        <w:jc w:val="both"/>
        <w:rPr>
          <w:color w:val="000000"/>
          <w:sz w:val="28"/>
          <w:szCs w:val="28"/>
          <w:highlight w:val="white"/>
        </w:rPr>
      </w:pPr>
      <w:r>
        <w:rPr>
          <w:color w:val="000000"/>
          <w:sz w:val="28"/>
          <w:szCs w:val="28"/>
          <w:highlight w:val="white"/>
        </w:rPr>
        <w:t>1) независимая гарантия должна быть выдана гарантом, предусмотренным частью 1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D8300A" w:rsidRDefault="00D8300A" w:rsidP="00D8300A">
      <w:pPr>
        <w:pBdr>
          <w:top w:val="none" w:sz="4" w:space="0" w:color="000000"/>
          <w:left w:val="none" w:sz="4" w:space="0" w:color="000000"/>
          <w:bottom w:val="none" w:sz="4" w:space="0" w:color="000000"/>
          <w:right w:val="none" w:sz="4" w:space="0" w:color="000000"/>
        </w:pBdr>
        <w:ind w:right="-1" w:firstLine="708"/>
        <w:jc w:val="both"/>
        <w:rPr>
          <w:color w:val="000000"/>
          <w:sz w:val="28"/>
          <w:szCs w:val="28"/>
          <w:highlight w:val="white"/>
        </w:rPr>
      </w:pPr>
      <w:r>
        <w:rPr>
          <w:color w:val="000000"/>
          <w:sz w:val="28"/>
          <w:szCs w:val="28"/>
          <w:highlight w:val="white"/>
        </w:rPr>
        <w:t>2) информация о независимой гарантии должна быть включена в реестр независимых гарантий, предусмотренный частью 8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D8300A" w:rsidRDefault="00D8300A" w:rsidP="00D8300A">
      <w:pPr>
        <w:pBdr>
          <w:top w:val="none" w:sz="4" w:space="0" w:color="000000"/>
          <w:left w:val="none" w:sz="4" w:space="0" w:color="000000"/>
          <w:bottom w:val="none" w:sz="4" w:space="0" w:color="000000"/>
          <w:right w:val="none" w:sz="4" w:space="0" w:color="000000"/>
        </w:pBdr>
        <w:ind w:right="-1" w:firstLine="708"/>
        <w:jc w:val="both"/>
        <w:rPr>
          <w:color w:val="000000"/>
          <w:sz w:val="28"/>
          <w:szCs w:val="28"/>
        </w:rPr>
      </w:pPr>
      <w:r>
        <w:rPr>
          <w:color w:val="000000"/>
          <w:sz w:val="28"/>
          <w:szCs w:val="28"/>
        </w:rPr>
        <w:t>3) независимая гарантия не может быть отозвана выдавшим ее гарантом;</w:t>
      </w:r>
    </w:p>
    <w:p w:rsidR="00D8300A" w:rsidRDefault="00D8300A" w:rsidP="00D8300A">
      <w:pPr>
        <w:pBdr>
          <w:top w:val="none" w:sz="4" w:space="0" w:color="000000"/>
          <w:left w:val="none" w:sz="4" w:space="0" w:color="000000"/>
          <w:bottom w:val="none" w:sz="4" w:space="0" w:color="000000"/>
          <w:right w:val="none" w:sz="4" w:space="0" w:color="000000"/>
        </w:pBdr>
        <w:ind w:right="-1" w:firstLine="708"/>
        <w:jc w:val="both"/>
        <w:rPr>
          <w:color w:val="000000"/>
          <w:sz w:val="28"/>
          <w:szCs w:val="28"/>
        </w:rPr>
      </w:pPr>
      <w:r>
        <w:rPr>
          <w:color w:val="000000"/>
          <w:sz w:val="28"/>
          <w:szCs w:val="28"/>
        </w:rPr>
        <w:t>4) независимая гарантия должна содержать:</w:t>
      </w:r>
    </w:p>
    <w:p w:rsidR="00D8300A" w:rsidRDefault="00D8300A" w:rsidP="00D8300A">
      <w:pPr>
        <w:pBdr>
          <w:top w:val="none" w:sz="4" w:space="0" w:color="000000"/>
          <w:left w:val="none" w:sz="4" w:space="0" w:color="000000"/>
          <w:bottom w:val="none" w:sz="4" w:space="0" w:color="000000"/>
          <w:right w:val="none" w:sz="4" w:space="0" w:color="000000"/>
        </w:pBdr>
        <w:ind w:right="-1" w:firstLine="708"/>
        <w:jc w:val="both"/>
        <w:rPr>
          <w:color w:val="000000"/>
          <w:sz w:val="28"/>
          <w:szCs w:val="28"/>
        </w:rPr>
      </w:pPr>
      <w:r>
        <w:rPr>
          <w:color w:val="000000"/>
          <w:sz w:val="28"/>
          <w:szCs w:val="28"/>
        </w:rPr>
        <w:t>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D8300A" w:rsidRDefault="00D8300A" w:rsidP="00D8300A">
      <w:pPr>
        <w:pBdr>
          <w:top w:val="none" w:sz="4" w:space="0" w:color="000000"/>
          <w:left w:val="none" w:sz="4" w:space="0" w:color="000000"/>
          <w:bottom w:val="none" w:sz="4" w:space="0" w:color="000000"/>
          <w:right w:val="none" w:sz="4" w:space="0" w:color="000000"/>
        </w:pBdr>
        <w:ind w:right="-1" w:firstLine="708"/>
        <w:jc w:val="both"/>
        <w:rPr>
          <w:color w:val="000000"/>
          <w:sz w:val="28"/>
          <w:szCs w:val="28"/>
        </w:rPr>
      </w:pPr>
      <w:r>
        <w:rPr>
          <w:color w:val="000000"/>
          <w:sz w:val="28"/>
          <w:szCs w:val="28"/>
        </w:rPr>
        <w:t>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Федерального закона № 223-ФЗ;</w:t>
      </w:r>
    </w:p>
    <w:p w:rsidR="00D8300A" w:rsidRDefault="00D8300A" w:rsidP="00D8300A">
      <w:pPr>
        <w:pBdr>
          <w:top w:val="none" w:sz="4" w:space="0" w:color="000000"/>
          <w:left w:val="none" w:sz="4" w:space="0" w:color="000000"/>
          <w:bottom w:val="none" w:sz="4" w:space="0" w:color="000000"/>
          <w:right w:val="none" w:sz="4" w:space="0" w:color="000000"/>
        </w:pBdr>
        <w:ind w:right="-1" w:firstLine="708"/>
        <w:jc w:val="both"/>
        <w:rPr>
          <w:color w:val="000000"/>
          <w:sz w:val="28"/>
          <w:szCs w:val="28"/>
        </w:rPr>
      </w:pPr>
      <w:r>
        <w:rPr>
          <w:color w:val="000000"/>
          <w:sz w:val="28"/>
          <w:szCs w:val="28"/>
        </w:rPr>
        <w:t>в) указание на срок действия независимой гарантии, который не может составлять менее одного месяца с даты окончания срока подачи заявок на участие в такой закупке.</w:t>
      </w:r>
    </w:p>
    <w:p w:rsidR="00D8300A" w:rsidRDefault="00D8300A" w:rsidP="00D8300A">
      <w:pPr>
        <w:pBdr>
          <w:top w:val="none" w:sz="4" w:space="0" w:color="000000"/>
          <w:left w:val="none" w:sz="4" w:space="0" w:color="000000"/>
          <w:bottom w:val="none" w:sz="4" w:space="0" w:color="000000"/>
          <w:right w:val="none" w:sz="4" w:space="0" w:color="000000"/>
        </w:pBdr>
        <w:ind w:right="-1" w:firstLine="708"/>
        <w:jc w:val="both"/>
        <w:rPr>
          <w:color w:val="000000"/>
          <w:sz w:val="28"/>
          <w:szCs w:val="28"/>
        </w:rPr>
      </w:pPr>
      <w:r>
        <w:rPr>
          <w:color w:val="000000"/>
          <w:sz w:val="28"/>
          <w:szCs w:val="28"/>
        </w:rPr>
        <w:t xml:space="preserve">Несоответствие независимой гарантии, предоставленной участником закупки с участием </w:t>
      </w:r>
      <w:r w:rsidRPr="00F13BAB">
        <w:rPr>
          <w:color w:val="000000"/>
          <w:sz w:val="28"/>
          <w:szCs w:val="28"/>
        </w:rPr>
        <w:t>субъектов малого и среднего предпринимательства,</w:t>
      </w:r>
      <w:r>
        <w:rPr>
          <w:color w:val="000000"/>
          <w:sz w:val="28"/>
          <w:szCs w:val="28"/>
        </w:rPr>
        <w:t xml:space="preserve"> требованиям, предусмо</w:t>
      </w:r>
      <w:r>
        <w:rPr>
          <w:color w:val="000000"/>
          <w:sz w:val="28"/>
          <w:szCs w:val="28"/>
          <w:highlight w:val="white"/>
        </w:rPr>
        <w:t>тренными статьей 45</w:t>
      </w:r>
      <w:r>
        <w:rPr>
          <w:highlight w:val="white"/>
        </w:rPr>
        <w:t xml:space="preserve"> </w:t>
      </w:r>
      <w:r>
        <w:rPr>
          <w:color w:val="000000"/>
          <w:sz w:val="28"/>
          <w:szCs w:val="28"/>
          <w:highlight w:val="white"/>
        </w:rPr>
        <w:t xml:space="preserve">Федерального закона от 05.04.2013 № 44-ФЗ «О контрактной системе в сфере закупок товаров, работ, услуг для </w:t>
      </w:r>
      <w:r>
        <w:rPr>
          <w:color w:val="000000"/>
          <w:sz w:val="28"/>
          <w:szCs w:val="28"/>
          <w:highlight w:val="white"/>
        </w:rPr>
        <w:lastRenderedPageBreak/>
        <w:t>обеспечения государственных и муниципальных нужд», яв</w:t>
      </w:r>
      <w:r>
        <w:rPr>
          <w:color w:val="000000"/>
          <w:sz w:val="28"/>
          <w:szCs w:val="28"/>
        </w:rPr>
        <w:t>ляется основанием для отказа в принятии ее Заказчиком.</w:t>
      </w:r>
    </w:p>
    <w:p w:rsidR="00D8300A" w:rsidRDefault="00D8300A" w:rsidP="00D8300A">
      <w:pPr>
        <w:pBdr>
          <w:top w:val="none" w:sz="4" w:space="0" w:color="000000"/>
          <w:left w:val="none" w:sz="4" w:space="0" w:color="000000"/>
          <w:bottom w:val="none" w:sz="4" w:space="0" w:color="000000"/>
          <w:right w:val="none" w:sz="4" w:space="0" w:color="000000"/>
        </w:pBdr>
        <w:ind w:right="-1" w:firstLine="708"/>
        <w:jc w:val="both"/>
        <w:rPr>
          <w:color w:val="000000"/>
          <w:sz w:val="28"/>
          <w:szCs w:val="28"/>
        </w:rPr>
      </w:pPr>
      <w:r>
        <w:rPr>
          <w:color w:val="000000"/>
          <w:sz w:val="28"/>
          <w:szCs w:val="28"/>
        </w:rPr>
        <w:t>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rsidR="00D8300A" w:rsidRDefault="00D8300A" w:rsidP="00D8300A">
      <w:pPr>
        <w:pBdr>
          <w:top w:val="none" w:sz="4" w:space="0" w:color="000000"/>
          <w:left w:val="none" w:sz="4" w:space="0" w:color="000000"/>
          <w:bottom w:val="none" w:sz="4" w:space="0" w:color="000000"/>
          <w:right w:val="none" w:sz="4" w:space="0" w:color="000000"/>
        </w:pBdr>
        <w:ind w:right="-1" w:firstLine="708"/>
        <w:jc w:val="both"/>
        <w:rPr>
          <w:color w:val="000000"/>
          <w:sz w:val="28"/>
          <w:szCs w:val="28"/>
        </w:rPr>
      </w:pPr>
      <w:r>
        <w:rPr>
          <w:color w:val="000000"/>
          <w:sz w:val="28"/>
          <w:szCs w:val="28"/>
        </w:rPr>
        <w:t>53.8.1.</w:t>
      </w:r>
      <w:proofErr w:type="gramStart"/>
      <w:r>
        <w:rPr>
          <w:color w:val="000000"/>
          <w:sz w:val="28"/>
          <w:szCs w:val="28"/>
        </w:rPr>
        <w:t>2.Денежные</w:t>
      </w:r>
      <w:proofErr w:type="gramEnd"/>
      <w:r>
        <w:rPr>
          <w:color w:val="000000"/>
          <w:sz w:val="28"/>
          <w:szCs w:val="28"/>
        </w:rPr>
        <w:t xml:space="preserve"> средства, внесенные в качестве обеспечения заявки на участие в закупке, участниками которых являются только</w:t>
      </w:r>
      <w:r w:rsidRPr="00F13BAB">
        <w:t xml:space="preserve"> </w:t>
      </w:r>
      <w:r>
        <w:rPr>
          <w:color w:val="000000"/>
          <w:sz w:val="28"/>
          <w:szCs w:val="28"/>
        </w:rPr>
        <w:t>субъекты</w:t>
      </w:r>
      <w:r w:rsidRPr="00F13BAB">
        <w:rPr>
          <w:color w:val="000000"/>
          <w:sz w:val="28"/>
          <w:szCs w:val="28"/>
        </w:rPr>
        <w:t xml:space="preserve"> малого и среднего предпринимательства </w:t>
      </w:r>
      <w:r>
        <w:rPr>
          <w:color w:val="000000"/>
          <w:sz w:val="28"/>
          <w:szCs w:val="28"/>
        </w:rPr>
        <w:t>, возвращаются:</w:t>
      </w:r>
    </w:p>
    <w:p w:rsidR="00D8300A" w:rsidRDefault="00D8300A" w:rsidP="00D8300A">
      <w:pPr>
        <w:pBdr>
          <w:top w:val="none" w:sz="4" w:space="0" w:color="000000"/>
          <w:left w:val="none" w:sz="4" w:space="0" w:color="000000"/>
          <w:bottom w:val="none" w:sz="4" w:space="0" w:color="000000"/>
          <w:right w:val="none" w:sz="4" w:space="0" w:color="000000"/>
        </w:pBdr>
        <w:ind w:right="-1" w:firstLine="708"/>
        <w:jc w:val="both"/>
        <w:rPr>
          <w:color w:val="000000"/>
          <w:sz w:val="28"/>
          <w:szCs w:val="28"/>
        </w:rPr>
      </w:pPr>
      <w:r>
        <w:rPr>
          <w:color w:val="000000"/>
          <w:sz w:val="28"/>
          <w:szCs w:val="28"/>
        </w:rPr>
        <w:t>а) всем участникам закупки, за исключением участника закупки, заявке которого присвоен первый номер, в срок не более 7 (семи) рабочих дней со дня подписания протокола, составленного по результатам закупки;</w:t>
      </w:r>
    </w:p>
    <w:p w:rsidR="00D8300A" w:rsidRDefault="00D8300A" w:rsidP="00D8300A">
      <w:pPr>
        <w:pBdr>
          <w:top w:val="none" w:sz="4" w:space="0" w:color="000000"/>
          <w:left w:val="none" w:sz="4" w:space="0" w:color="000000"/>
          <w:bottom w:val="none" w:sz="4" w:space="0" w:color="000000"/>
          <w:right w:val="none" w:sz="4" w:space="0" w:color="000000"/>
        </w:pBdr>
        <w:ind w:right="-1" w:firstLine="708"/>
        <w:jc w:val="both"/>
        <w:rPr>
          <w:color w:val="000000"/>
          <w:sz w:val="28"/>
          <w:szCs w:val="28"/>
        </w:rPr>
      </w:pPr>
      <w:r>
        <w:rPr>
          <w:color w:val="000000"/>
          <w:sz w:val="28"/>
          <w:szCs w:val="28"/>
        </w:rPr>
        <w:t xml:space="preserve">б) участнику закупки, заявке которого присвоен первый номер, в срок не более 7 (семи) рабочих дней со дня заключения договора либо со дня принятия Заказчиком в порядке, установленном положением о закупке, решения                          </w:t>
      </w:r>
      <w:proofErr w:type="gramStart"/>
      <w:r>
        <w:rPr>
          <w:color w:val="000000"/>
          <w:sz w:val="28"/>
          <w:szCs w:val="28"/>
        </w:rPr>
        <w:t xml:space="preserve">   (</w:t>
      </w:r>
      <w:proofErr w:type="gramEnd"/>
      <w:r>
        <w:rPr>
          <w:color w:val="000000"/>
          <w:sz w:val="28"/>
          <w:szCs w:val="28"/>
        </w:rPr>
        <w:t>за исключением случая осуществления конкурентной закупки) о том, что договор по результатам закупки не заключается.</w:t>
      </w:r>
    </w:p>
    <w:p w:rsidR="00D8300A" w:rsidRDefault="00D8300A" w:rsidP="00D8300A">
      <w:pPr>
        <w:pBdr>
          <w:top w:val="none" w:sz="4" w:space="0" w:color="000000"/>
          <w:left w:val="none" w:sz="4" w:space="0" w:color="000000"/>
          <w:bottom w:val="none" w:sz="4" w:space="0" w:color="000000"/>
          <w:right w:val="none" w:sz="4" w:space="0" w:color="000000"/>
        </w:pBdr>
        <w:ind w:right="-1" w:firstLine="708"/>
        <w:jc w:val="both"/>
        <w:rPr>
          <w:color w:val="000000"/>
          <w:sz w:val="28"/>
          <w:szCs w:val="28"/>
        </w:rPr>
      </w:pPr>
      <w:r>
        <w:rPr>
          <w:color w:val="000000"/>
          <w:sz w:val="28"/>
          <w:szCs w:val="28"/>
        </w:rPr>
        <w:t xml:space="preserve">53.8.2.При осуществлении конкурентной закупки с участием </w:t>
      </w:r>
      <w:r w:rsidRPr="00F13BAB">
        <w:rPr>
          <w:color w:val="000000"/>
          <w:sz w:val="28"/>
          <w:szCs w:val="28"/>
        </w:rPr>
        <w:t xml:space="preserve">субъектов малого и среднего предпринимательства </w:t>
      </w:r>
      <w:r>
        <w:rPr>
          <w:color w:val="000000"/>
          <w:sz w:val="28"/>
          <w:szCs w:val="28"/>
        </w:rPr>
        <w:t>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определенный Правительством Российской Федерации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rsidR="00D8300A" w:rsidRDefault="00D8300A" w:rsidP="00D8300A">
      <w:pPr>
        <w:pBdr>
          <w:top w:val="none" w:sz="4" w:space="0" w:color="000000"/>
          <w:left w:val="none" w:sz="4" w:space="0" w:color="000000"/>
          <w:bottom w:val="none" w:sz="4" w:space="0" w:color="000000"/>
          <w:right w:val="none" w:sz="4" w:space="0" w:color="000000"/>
        </w:pBdr>
        <w:ind w:right="-1" w:firstLine="708"/>
        <w:jc w:val="both"/>
        <w:rPr>
          <w:color w:val="000000"/>
          <w:sz w:val="28"/>
          <w:szCs w:val="28"/>
        </w:rPr>
      </w:pPr>
      <w:r>
        <w:rPr>
          <w:color w:val="000000"/>
          <w:sz w:val="28"/>
          <w:szCs w:val="28"/>
        </w:rPr>
        <w:t>53.8.</w:t>
      </w:r>
      <w:proofErr w:type="gramStart"/>
      <w:r>
        <w:rPr>
          <w:color w:val="000000"/>
          <w:sz w:val="28"/>
          <w:szCs w:val="28"/>
        </w:rPr>
        <w:t>3.Если</w:t>
      </w:r>
      <w:proofErr w:type="gramEnd"/>
      <w:r>
        <w:rPr>
          <w:color w:val="000000"/>
          <w:sz w:val="28"/>
          <w:szCs w:val="28"/>
        </w:rPr>
        <w:t xml:space="preserve"> в документации о закупке, участниками которой являются только субъекты</w:t>
      </w:r>
      <w:r w:rsidRPr="00F13BAB">
        <w:rPr>
          <w:color w:val="000000"/>
          <w:sz w:val="28"/>
          <w:szCs w:val="28"/>
        </w:rPr>
        <w:t xml:space="preserve"> малого и среднего предпринимательства,</w:t>
      </w:r>
      <w:r>
        <w:rPr>
          <w:color w:val="000000"/>
          <w:sz w:val="28"/>
          <w:szCs w:val="28"/>
        </w:rPr>
        <w:t xml:space="preserve"> установлено требование к обеспечению исполнения договора, размер такого обеспечения:</w:t>
      </w:r>
    </w:p>
    <w:p w:rsidR="00D8300A" w:rsidRDefault="00D8300A" w:rsidP="00D8300A">
      <w:pPr>
        <w:pBdr>
          <w:top w:val="none" w:sz="4" w:space="0" w:color="000000"/>
          <w:left w:val="none" w:sz="4" w:space="0" w:color="000000"/>
          <w:bottom w:val="none" w:sz="4" w:space="0" w:color="000000"/>
          <w:right w:val="none" w:sz="4" w:space="0" w:color="000000"/>
        </w:pBdr>
        <w:ind w:right="-1" w:firstLine="708"/>
        <w:jc w:val="both"/>
        <w:rPr>
          <w:color w:val="000000"/>
          <w:sz w:val="28"/>
          <w:szCs w:val="28"/>
        </w:rPr>
      </w:pPr>
      <w:r>
        <w:rPr>
          <w:color w:val="000000"/>
          <w:sz w:val="28"/>
          <w:szCs w:val="28"/>
        </w:rPr>
        <w:t>а) не может превышать 5 (пять) процентов начальной (максимальной) цены договора (цены лота), если договором не предусмотрена выплата аванса;</w:t>
      </w:r>
    </w:p>
    <w:p w:rsidR="00D8300A" w:rsidRDefault="00D8300A" w:rsidP="00D8300A">
      <w:pPr>
        <w:pBdr>
          <w:top w:val="none" w:sz="4" w:space="0" w:color="000000"/>
          <w:left w:val="none" w:sz="4" w:space="0" w:color="000000"/>
          <w:bottom w:val="none" w:sz="4" w:space="0" w:color="000000"/>
          <w:right w:val="none" w:sz="4" w:space="0" w:color="000000"/>
        </w:pBdr>
        <w:ind w:right="-1" w:firstLine="708"/>
        <w:jc w:val="both"/>
        <w:rPr>
          <w:color w:val="000000"/>
          <w:sz w:val="28"/>
          <w:szCs w:val="28"/>
        </w:rPr>
      </w:pPr>
      <w:proofErr w:type="gramStart"/>
      <w:r>
        <w:rPr>
          <w:color w:val="000000"/>
          <w:sz w:val="28"/>
          <w:szCs w:val="28"/>
        </w:rPr>
        <w:t>б)устанавливается</w:t>
      </w:r>
      <w:proofErr w:type="gramEnd"/>
      <w:r>
        <w:rPr>
          <w:color w:val="000000"/>
          <w:sz w:val="28"/>
          <w:szCs w:val="28"/>
        </w:rPr>
        <w:t xml:space="preserve"> в размере аванса, если договором предусмотрена выплата аванса.</w:t>
      </w:r>
    </w:p>
    <w:p w:rsidR="00D8300A" w:rsidRDefault="00D8300A" w:rsidP="00D8300A">
      <w:pPr>
        <w:pBdr>
          <w:top w:val="none" w:sz="4" w:space="0" w:color="000000"/>
          <w:left w:val="none" w:sz="4" w:space="0" w:color="000000"/>
          <w:bottom w:val="none" w:sz="4" w:space="0" w:color="000000"/>
          <w:right w:val="none" w:sz="4" w:space="0" w:color="000000"/>
        </w:pBdr>
        <w:ind w:right="-1" w:firstLine="708"/>
        <w:jc w:val="both"/>
        <w:rPr>
          <w:color w:val="000000"/>
          <w:sz w:val="28"/>
          <w:szCs w:val="28"/>
        </w:rPr>
      </w:pPr>
      <w:r>
        <w:rPr>
          <w:color w:val="000000"/>
          <w:sz w:val="28"/>
          <w:szCs w:val="28"/>
        </w:rPr>
        <w:t>Если в документации о закупке, участниками которой являются только</w:t>
      </w:r>
      <w:r w:rsidRPr="00F13BAB">
        <w:t xml:space="preserve"> </w:t>
      </w:r>
      <w:r>
        <w:rPr>
          <w:color w:val="000000"/>
          <w:sz w:val="28"/>
          <w:szCs w:val="28"/>
        </w:rPr>
        <w:t>субъекты</w:t>
      </w:r>
      <w:r w:rsidRPr="00F13BAB">
        <w:rPr>
          <w:color w:val="000000"/>
          <w:sz w:val="28"/>
          <w:szCs w:val="28"/>
        </w:rPr>
        <w:t xml:space="preserve"> малого</w:t>
      </w:r>
      <w:r>
        <w:rPr>
          <w:color w:val="000000"/>
          <w:sz w:val="28"/>
          <w:szCs w:val="28"/>
        </w:rPr>
        <w:t xml:space="preserve"> и среднего предпринимательства, установлено требование к обеспечению исполнения договора, такое обеспечение может предоставляться участником закупки по его выбору путем внесения денежных средств на счет, указанный Заказчиком в документации о закупке, или путем предоставления независимой гарантии.</w:t>
      </w:r>
    </w:p>
    <w:p w:rsidR="00D8300A" w:rsidRDefault="00D8300A" w:rsidP="00D8300A">
      <w:pPr>
        <w:pBdr>
          <w:top w:val="none" w:sz="4" w:space="0" w:color="000000"/>
          <w:left w:val="none" w:sz="4" w:space="0" w:color="000000"/>
          <w:bottom w:val="none" w:sz="4" w:space="0" w:color="000000"/>
          <w:right w:val="none" w:sz="4" w:space="0" w:color="000000"/>
        </w:pBdr>
        <w:ind w:right="-1" w:firstLine="708"/>
        <w:jc w:val="both"/>
        <w:rPr>
          <w:color w:val="000000"/>
          <w:sz w:val="28"/>
          <w:szCs w:val="28"/>
        </w:rPr>
      </w:pPr>
      <w:r>
        <w:rPr>
          <w:color w:val="000000"/>
          <w:sz w:val="28"/>
          <w:szCs w:val="28"/>
        </w:rPr>
        <w:t>53.</w:t>
      </w:r>
      <w:proofErr w:type="gramStart"/>
      <w:r>
        <w:rPr>
          <w:color w:val="000000"/>
          <w:sz w:val="28"/>
          <w:szCs w:val="28"/>
        </w:rPr>
        <w:t>9.Условия</w:t>
      </w:r>
      <w:proofErr w:type="gramEnd"/>
      <w:r>
        <w:rPr>
          <w:color w:val="000000"/>
          <w:sz w:val="28"/>
          <w:szCs w:val="28"/>
        </w:rPr>
        <w:t xml:space="preserve"> о сроке оплаты поставленных товаров, выполненных работ, оказанных услуг определяется согласно Постановлению</w:t>
      </w:r>
      <w:r w:rsidR="00C013DE">
        <w:rPr>
          <w:color w:val="000000"/>
          <w:sz w:val="28"/>
          <w:szCs w:val="28"/>
        </w:rPr>
        <w:t xml:space="preserve"> Правительства Российской Федерации от 11.12.2014</w:t>
      </w:r>
      <w:r>
        <w:rPr>
          <w:color w:val="000000"/>
          <w:sz w:val="28"/>
          <w:szCs w:val="28"/>
        </w:rPr>
        <w:t xml:space="preserve"> от № 1352 </w:t>
      </w:r>
      <w:r w:rsidRPr="000562C5">
        <w:rPr>
          <w:color w:val="000000"/>
          <w:sz w:val="28"/>
          <w:szCs w:val="28"/>
        </w:rPr>
        <w:t>«Об особенностях участия субъектов малого и среднего предпринимательства в закупках товаров, работ, услуг отдельными видами юридических лиц».</w:t>
      </w:r>
      <w:r>
        <w:rPr>
          <w:color w:val="000000"/>
          <w:sz w:val="28"/>
          <w:szCs w:val="28"/>
        </w:rPr>
        <w:t>».</w:t>
      </w:r>
    </w:p>
    <w:p w:rsidR="00D8300A" w:rsidRDefault="00D8300A" w:rsidP="00D8300A">
      <w:pPr>
        <w:ind w:right="-1" w:firstLine="708"/>
        <w:jc w:val="both"/>
        <w:rPr>
          <w:color w:val="000000"/>
          <w:sz w:val="28"/>
          <w:szCs w:val="28"/>
        </w:rPr>
      </w:pPr>
      <w:r>
        <w:rPr>
          <w:color w:val="000000"/>
          <w:sz w:val="28"/>
          <w:szCs w:val="28"/>
        </w:rPr>
        <w:lastRenderedPageBreak/>
        <w:t xml:space="preserve">2.Муниципальным учреждениям, находящимся в ведомственной принадлежности администрации города Нефтеюганска, внести изменения в положение о закупке либо утвердить новое положение о закупке в соответствии с данным типовым положением в срок не ранее 15 дней с даты размещения типового положения в ЕИС, но не позднее 30 дней. </w:t>
      </w:r>
    </w:p>
    <w:p w:rsidR="00D8300A" w:rsidRDefault="00D8300A" w:rsidP="00D8300A">
      <w:pPr>
        <w:pBdr>
          <w:top w:val="none" w:sz="4" w:space="0" w:color="000000"/>
          <w:left w:val="none" w:sz="4" w:space="0" w:color="000000"/>
          <w:bottom w:val="none" w:sz="4" w:space="0" w:color="000000"/>
          <w:right w:val="none" w:sz="4" w:space="0" w:color="000000"/>
        </w:pBdr>
        <w:ind w:right="-1" w:firstLine="708"/>
        <w:jc w:val="both"/>
        <w:rPr>
          <w:color w:val="000000"/>
          <w:sz w:val="28"/>
          <w:szCs w:val="28"/>
        </w:rPr>
      </w:pPr>
      <w:r>
        <w:rPr>
          <w:color w:val="000000"/>
          <w:sz w:val="28"/>
          <w:szCs w:val="28"/>
        </w:rPr>
        <w:t>3.Департаменту по делам администрации города (</w:t>
      </w:r>
      <w:proofErr w:type="spellStart"/>
      <w:r>
        <w:rPr>
          <w:color w:val="000000"/>
          <w:sz w:val="28"/>
          <w:szCs w:val="28"/>
        </w:rPr>
        <w:t>Филинова</w:t>
      </w:r>
      <w:proofErr w:type="spellEnd"/>
      <w:r>
        <w:rPr>
          <w:color w:val="000000"/>
          <w:sz w:val="28"/>
          <w:szCs w:val="28"/>
        </w:rPr>
        <w:t xml:space="preserve"> Н.В.) разместить постановление в ЕИС в сфере закупок в порядке, установленном Правительством Российской Федерации, в соответствии с пунктом 2.7 статьи 2 Федерального закона от 18.07.2011 № 223-ФЗ «О закупках товаров, работ, услуг отдельными видами юридических лиц».</w:t>
      </w:r>
    </w:p>
    <w:p w:rsidR="00D8300A" w:rsidRDefault="00D8300A" w:rsidP="00D8300A">
      <w:pPr>
        <w:pBdr>
          <w:top w:val="none" w:sz="4" w:space="0" w:color="000000"/>
          <w:left w:val="none" w:sz="4" w:space="0" w:color="000000"/>
          <w:bottom w:val="none" w:sz="4" w:space="0" w:color="000000"/>
          <w:right w:val="none" w:sz="4" w:space="0" w:color="000000"/>
        </w:pBdr>
        <w:ind w:right="-1" w:firstLine="708"/>
        <w:jc w:val="both"/>
        <w:rPr>
          <w:color w:val="000000"/>
          <w:sz w:val="28"/>
          <w:szCs w:val="28"/>
        </w:rPr>
      </w:pPr>
      <w:r>
        <w:rPr>
          <w:color w:val="000000"/>
          <w:sz w:val="28"/>
          <w:szCs w:val="28"/>
        </w:rPr>
        <w:t>4.Информационно-аналитическому отделу администрации города (Михайлова Ю.В.) разместить постановление на официальном сайте органов местного самоуправления города Нефтеюганска.</w:t>
      </w:r>
    </w:p>
    <w:p w:rsidR="00D8300A" w:rsidRDefault="00D8300A" w:rsidP="00D8300A">
      <w:pPr>
        <w:pStyle w:val="ConsPlusNormal"/>
        <w:widowControl/>
        <w:ind w:right="140" w:firstLine="0"/>
        <w:jc w:val="both"/>
        <w:rPr>
          <w:rFonts w:ascii="Times New Roman" w:hAnsi="Times New Roman" w:cs="Times New Roman"/>
          <w:sz w:val="28"/>
          <w:szCs w:val="28"/>
        </w:rPr>
      </w:pPr>
    </w:p>
    <w:p w:rsidR="00D8300A" w:rsidRDefault="00D8300A" w:rsidP="00D8300A">
      <w:pPr>
        <w:pStyle w:val="ConsPlusNormal"/>
        <w:widowControl/>
        <w:ind w:right="140" w:firstLine="0"/>
        <w:jc w:val="both"/>
        <w:rPr>
          <w:rFonts w:ascii="Times New Roman" w:hAnsi="Times New Roman" w:cs="Times New Roman"/>
          <w:sz w:val="28"/>
          <w:szCs w:val="28"/>
        </w:rPr>
      </w:pPr>
    </w:p>
    <w:p w:rsidR="00D8300A" w:rsidRDefault="00D8300A" w:rsidP="00D8300A">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Глава города Нефтеюганска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7F7B30">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Pr>
          <w:rFonts w:ascii="Times New Roman" w:hAnsi="Times New Roman" w:cs="Times New Roman"/>
          <w:sz w:val="28"/>
          <w:szCs w:val="28"/>
        </w:rPr>
        <w:t>Ю.В.Чекунов</w:t>
      </w:r>
      <w:proofErr w:type="spellEnd"/>
      <w:r>
        <w:rPr>
          <w:rFonts w:ascii="Times New Roman" w:hAnsi="Times New Roman" w:cs="Times New Roman"/>
          <w:sz w:val="28"/>
          <w:szCs w:val="28"/>
        </w:rPr>
        <w:t xml:space="preserve">            </w:t>
      </w:r>
      <w:r>
        <w:rPr>
          <w:rFonts w:ascii="Times New Roman" w:hAnsi="Times New Roman" w:cs="Times New Roman"/>
          <w:sz w:val="28"/>
          <w:szCs w:val="28"/>
        </w:rPr>
        <w:tab/>
      </w:r>
    </w:p>
    <w:p w:rsidR="00D8300A" w:rsidRDefault="00D8300A" w:rsidP="00D8300A">
      <w:pPr>
        <w:pStyle w:val="ConsPlusNormal"/>
        <w:widowControl/>
        <w:ind w:firstLine="0"/>
        <w:jc w:val="both"/>
        <w:rPr>
          <w:rFonts w:ascii="Times New Roman" w:hAnsi="Times New Roman" w:cs="Times New Roman"/>
          <w:sz w:val="28"/>
          <w:szCs w:val="28"/>
        </w:rPr>
      </w:pPr>
    </w:p>
    <w:p w:rsidR="00D8300A" w:rsidRDefault="00D8300A" w:rsidP="00D8300A">
      <w:pPr>
        <w:pStyle w:val="ConsPlusNormal"/>
        <w:widowControl/>
        <w:ind w:firstLine="0"/>
        <w:jc w:val="both"/>
        <w:rPr>
          <w:rFonts w:ascii="Times New Roman" w:hAnsi="Times New Roman" w:cs="Times New Roman"/>
          <w:sz w:val="28"/>
          <w:szCs w:val="28"/>
        </w:rPr>
      </w:pPr>
    </w:p>
    <w:p w:rsidR="00D8300A" w:rsidRDefault="00D8300A" w:rsidP="00D8300A">
      <w:pPr>
        <w:pStyle w:val="ConsPlusNormal"/>
        <w:widowControl/>
        <w:ind w:firstLine="0"/>
        <w:jc w:val="both"/>
        <w:rPr>
          <w:rFonts w:ascii="Times New Roman" w:hAnsi="Times New Roman" w:cs="Times New Roman"/>
          <w:sz w:val="28"/>
          <w:szCs w:val="28"/>
        </w:rPr>
      </w:pPr>
    </w:p>
    <w:p w:rsidR="00D8300A" w:rsidRDefault="00D8300A" w:rsidP="00D8300A">
      <w:pPr>
        <w:pStyle w:val="ConsPlusNormal"/>
        <w:widowControl/>
        <w:ind w:firstLine="0"/>
        <w:jc w:val="both"/>
        <w:rPr>
          <w:rFonts w:ascii="Times New Roman" w:hAnsi="Times New Roman" w:cs="Times New Roman"/>
          <w:sz w:val="28"/>
          <w:szCs w:val="28"/>
        </w:rPr>
      </w:pPr>
    </w:p>
    <w:p w:rsidR="00D8300A" w:rsidRDefault="00D8300A" w:rsidP="00D8300A">
      <w:pPr>
        <w:pStyle w:val="ConsPlusNormal"/>
        <w:widowControl/>
        <w:ind w:firstLine="0"/>
        <w:jc w:val="both"/>
        <w:rPr>
          <w:rFonts w:ascii="Times New Roman" w:hAnsi="Times New Roman" w:cs="Times New Roman"/>
          <w:sz w:val="28"/>
          <w:szCs w:val="28"/>
        </w:rPr>
      </w:pPr>
    </w:p>
    <w:p w:rsidR="00D8300A" w:rsidRDefault="00D8300A" w:rsidP="00D8300A">
      <w:pPr>
        <w:rPr>
          <w:rFonts w:eastAsia="Calibri"/>
          <w:sz w:val="28"/>
          <w:szCs w:val="28"/>
        </w:rPr>
      </w:pPr>
    </w:p>
    <w:p w:rsidR="00D8300A" w:rsidRDefault="00D8300A" w:rsidP="00D8300A">
      <w:pPr>
        <w:rPr>
          <w:rFonts w:eastAsia="Calibri"/>
          <w:sz w:val="28"/>
          <w:szCs w:val="28"/>
        </w:rPr>
      </w:pPr>
    </w:p>
    <w:p w:rsidR="00D8300A" w:rsidRDefault="00D8300A" w:rsidP="00D8300A">
      <w:pPr>
        <w:rPr>
          <w:rFonts w:eastAsia="Calibri"/>
          <w:sz w:val="28"/>
          <w:szCs w:val="28"/>
        </w:rPr>
      </w:pPr>
    </w:p>
    <w:p w:rsidR="00D8300A" w:rsidRDefault="00D8300A" w:rsidP="00D8300A">
      <w:pPr>
        <w:rPr>
          <w:rFonts w:eastAsia="Calibri"/>
          <w:sz w:val="28"/>
          <w:szCs w:val="28"/>
        </w:rPr>
      </w:pPr>
    </w:p>
    <w:p w:rsidR="00D8300A" w:rsidRDefault="00D8300A" w:rsidP="00D8300A">
      <w:pPr>
        <w:rPr>
          <w:rFonts w:eastAsia="Calibri"/>
          <w:sz w:val="28"/>
          <w:szCs w:val="28"/>
        </w:rPr>
      </w:pPr>
    </w:p>
    <w:p w:rsidR="00EA1DAB" w:rsidRPr="00CC003B" w:rsidRDefault="00EA1DAB" w:rsidP="00532131">
      <w:pPr>
        <w:pStyle w:val="ConsPlusNormal"/>
        <w:widowControl/>
        <w:ind w:left="5246" w:firstLine="708"/>
        <w:rPr>
          <w:rFonts w:ascii="Times New Roman" w:hAnsi="Times New Roman" w:cs="Times New Roman"/>
          <w:sz w:val="28"/>
          <w:szCs w:val="28"/>
        </w:rPr>
      </w:pPr>
      <w:bookmarkStart w:id="0" w:name="_GoBack"/>
      <w:bookmarkEnd w:id="0"/>
    </w:p>
    <w:p w:rsidR="00EA1DAB" w:rsidRPr="00CC003B" w:rsidRDefault="00EA1DAB" w:rsidP="00532131">
      <w:pPr>
        <w:pStyle w:val="ConsPlusNormal"/>
        <w:widowControl/>
        <w:ind w:left="5246" w:firstLine="708"/>
        <w:rPr>
          <w:rFonts w:ascii="Times New Roman" w:hAnsi="Times New Roman" w:cs="Times New Roman"/>
          <w:sz w:val="28"/>
          <w:szCs w:val="28"/>
        </w:rPr>
      </w:pPr>
    </w:p>
    <w:p w:rsidR="00EA1DAB" w:rsidRPr="00CC003B" w:rsidRDefault="00EA1DAB" w:rsidP="00532131">
      <w:pPr>
        <w:pStyle w:val="ConsPlusNormal"/>
        <w:widowControl/>
        <w:ind w:left="5246" w:firstLine="708"/>
        <w:rPr>
          <w:rFonts w:ascii="Times New Roman" w:hAnsi="Times New Roman" w:cs="Times New Roman"/>
          <w:sz w:val="28"/>
          <w:szCs w:val="28"/>
        </w:rPr>
      </w:pPr>
    </w:p>
    <w:p w:rsidR="00EA1DAB" w:rsidRPr="00CC003B" w:rsidRDefault="00EA1DAB" w:rsidP="00532131">
      <w:pPr>
        <w:pStyle w:val="ConsPlusNormal"/>
        <w:widowControl/>
        <w:ind w:left="5246" w:firstLine="708"/>
        <w:rPr>
          <w:rFonts w:ascii="Times New Roman" w:hAnsi="Times New Roman" w:cs="Times New Roman"/>
          <w:sz w:val="28"/>
          <w:szCs w:val="28"/>
        </w:rPr>
      </w:pPr>
    </w:p>
    <w:p w:rsidR="00EA1DAB" w:rsidRPr="00CC003B" w:rsidRDefault="00EA1DAB" w:rsidP="00532131">
      <w:pPr>
        <w:pStyle w:val="ConsPlusNormal"/>
        <w:widowControl/>
        <w:ind w:left="5246" w:firstLine="708"/>
        <w:rPr>
          <w:rFonts w:ascii="Times New Roman" w:hAnsi="Times New Roman" w:cs="Times New Roman"/>
          <w:sz w:val="28"/>
          <w:szCs w:val="28"/>
        </w:rPr>
      </w:pPr>
    </w:p>
    <w:p w:rsidR="00EA1DAB" w:rsidRPr="00CC003B" w:rsidRDefault="00EA1DAB" w:rsidP="00532131">
      <w:pPr>
        <w:pStyle w:val="ConsPlusNormal"/>
        <w:widowControl/>
        <w:ind w:left="5246" w:firstLine="708"/>
        <w:rPr>
          <w:rFonts w:ascii="Times New Roman" w:hAnsi="Times New Roman" w:cs="Times New Roman"/>
          <w:sz w:val="28"/>
          <w:szCs w:val="28"/>
        </w:rPr>
      </w:pPr>
    </w:p>
    <w:p w:rsidR="00EA1DAB" w:rsidRPr="00CC003B" w:rsidRDefault="00EA1DAB" w:rsidP="00532131">
      <w:pPr>
        <w:pStyle w:val="ConsPlusNormal"/>
        <w:widowControl/>
        <w:ind w:left="5246" w:firstLine="708"/>
        <w:rPr>
          <w:rFonts w:ascii="Times New Roman" w:hAnsi="Times New Roman" w:cs="Times New Roman"/>
          <w:sz w:val="28"/>
          <w:szCs w:val="28"/>
        </w:rPr>
      </w:pPr>
    </w:p>
    <w:p w:rsidR="00EA1DAB" w:rsidRPr="00CC003B" w:rsidRDefault="00EA1DAB" w:rsidP="00532131">
      <w:pPr>
        <w:pStyle w:val="ConsPlusNormal"/>
        <w:widowControl/>
        <w:ind w:left="5246" w:firstLine="708"/>
        <w:rPr>
          <w:rFonts w:ascii="Times New Roman" w:hAnsi="Times New Roman" w:cs="Times New Roman"/>
          <w:sz w:val="28"/>
          <w:szCs w:val="28"/>
        </w:rPr>
      </w:pPr>
    </w:p>
    <w:p w:rsidR="00EA1DAB" w:rsidRPr="00CC003B" w:rsidRDefault="00EA1DAB" w:rsidP="00532131">
      <w:pPr>
        <w:pStyle w:val="ConsPlusNormal"/>
        <w:widowControl/>
        <w:ind w:left="5246" w:firstLine="708"/>
        <w:rPr>
          <w:rFonts w:ascii="Times New Roman" w:hAnsi="Times New Roman" w:cs="Times New Roman"/>
          <w:sz w:val="28"/>
          <w:szCs w:val="28"/>
        </w:rPr>
      </w:pPr>
    </w:p>
    <w:p w:rsidR="00681B96" w:rsidRPr="00CC003B" w:rsidRDefault="00681B96" w:rsidP="00532131">
      <w:pPr>
        <w:pStyle w:val="ConsPlusNormal"/>
        <w:widowControl/>
        <w:ind w:left="5246" w:firstLine="708"/>
        <w:rPr>
          <w:rFonts w:ascii="Times New Roman" w:hAnsi="Times New Roman" w:cs="Times New Roman"/>
          <w:sz w:val="28"/>
          <w:szCs w:val="28"/>
        </w:rPr>
      </w:pPr>
    </w:p>
    <w:p w:rsidR="00EA1DAB" w:rsidRDefault="00EA1DAB" w:rsidP="00532131">
      <w:pPr>
        <w:pStyle w:val="ConsPlusNormal"/>
        <w:widowControl/>
        <w:ind w:left="5246" w:firstLine="708"/>
        <w:rPr>
          <w:rFonts w:ascii="Times New Roman" w:hAnsi="Times New Roman" w:cs="Times New Roman"/>
          <w:sz w:val="28"/>
          <w:szCs w:val="28"/>
        </w:rPr>
      </w:pPr>
    </w:p>
    <w:p w:rsidR="00165F9C" w:rsidRPr="00CC003B" w:rsidRDefault="00165F9C" w:rsidP="00A44389">
      <w:pPr>
        <w:autoSpaceDE w:val="0"/>
        <w:autoSpaceDN w:val="0"/>
        <w:adjustRightInd w:val="0"/>
        <w:rPr>
          <w:sz w:val="28"/>
          <w:szCs w:val="28"/>
        </w:rPr>
      </w:pPr>
    </w:p>
    <w:p w:rsidR="009F3518" w:rsidRPr="00CC003B" w:rsidRDefault="009F3518" w:rsidP="00A44389">
      <w:pPr>
        <w:autoSpaceDE w:val="0"/>
        <w:autoSpaceDN w:val="0"/>
        <w:adjustRightInd w:val="0"/>
        <w:rPr>
          <w:sz w:val="28"/>
          <w:szCs w:val="28"/>
        </w:rPr>
      </w:pPr>
    </w:p>
    <w:p w:rsidR="00600F4D" w:rsidRPr="00CC003B" w:rsidRDefault="00600F4D" w:rsidP="00A44389">
      <w:pPr>
        <w:autoSpaceDE w:val="0"/>
        <w:autoSpaceDN w:val="0"/>
        <w:adjustRightInd w:val="0"/>
        <w:rPr>
          <w:sz w:val="28"/>
          <w:szCs w:val="28"/>
        </w:rPr>
      </w:pPr>
    </w:p>
    <w:p w:rsidR="00600F4D" w:rsidRPr="00CC003B" w:rsidRDefault="00600F4D" w:rsidP="00A44389">
      <w:pPr>
        <w:autoSpaceDE w:val="0"/>
        <w:autoSpaceDN w:val="0"/>
        <w:adjustRightInd w:val="0"/>
        <w:rPr>
          <w:sz w:val="28"/>
          <w:szCs w:val="28"/>
        </w:rPr>
      </w:pPr>
    </w:p>
    <w:p w:rsidR="00600F4D" w:rsidRPr="00CC003B" w:rsidRDefault="00600F4D" w:rsidP="00A44389">
      <w:pPr>
        <w:autoSpaceDE w:val="0"/>
        <w:autoSpaceDN w:val="0"/>
        <w:adjustRightInd w:val="0"/>
        <w:rPr>
          <w:sz w:val="28"/>
          <w:szCs w:val="28"/>
        </w:rPr>
      </w:pPr>
    </w:p>
    <w:sectPr w:rsidR="00600F4D" w:rsidRPr="00CC003B" w:rsidSect="00681B96">
      <w:headerReference w:type="default" r:id="rId9"/>
      <w:pgSz w:w="11906" w:h="16838"/>
      <w:pgMar w:top="1134" w:right="567" w:bottom="1134" w:left="1701"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222D" w:rsidRDefault="0030222D" w:rsidP="00ED3082">
      <w:r>
        <w:separator/>
      </w:r>
    </w:p>
  </w:endnote>
  <w:endnote w:type="continuationSeparator" w:id="0">
    <w:p w:rsidR="0030222D" w:rsidRDefault="0030222D" w:rsidP="00ED3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222D" w:rsidRDefault="0030222D" w:rsidP="00ED3082">
      <w:r>
        <w:separator/>
      </w:r>
    </w:p>
  </w:footnote>
  <w:footnote w:type="continuationSeparator" w:id="0">
    <w:p w:rsidR="0030222D" w:rsidRDefault="0030222D" w:rsidP="00ED308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16E2" w:rsidRDefault="007516E2">
    <w:pPr>
      <w:pStyle w:val="a5"/>
      <w:jc w:val="center"/>
    </w:pPr>
    <w:r>
      <w:fldChar w:fldCharType="begin"/>
    </w:r>
    <w:r>
      <w:instrText xml:space="preserve"> PAGE   \* MERGEFORMAT </w:instrText>
    </w:r>
    <w:r>
      <w:fldChar w:fldCharType="separate"/>
    </w:r>
    <w:r w:rsidR="009D1516">
      <w:rPr>
        <w:noProof/>
      </w:rPr>
      <w:t>6</w:t>
    </w:r>
    <w:r>
      <w:rPr>
        <w:noProof/>
      </w:rPr>
      <w:fldChar w:fldCharType="end"/>
    </w:r>
  </w:p>
  <w:p w:rsidR="00C545FD" w:rsidRDefault="00C545FD">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687FD8"/>
    <w:multiLevelType w:val="hybridMultilevel"/>
    <w:tmpl w:val="11A66B1A"/>
    <w:lvl w:ilvl="0" w:tplc="2CAE8872">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 w15:restartNumberingAfterBreak="0">
    <w:nsid w:val="235C33D3"/>
    <w:multiLevelType w:val="multilevel"/>
    <w:tmpl w:val="6C3C99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6072AA6"/>
    <w:multiLevelType w:val="multilevel"/>
    <w:tmpl w:val="9D763DBC"/>
    <w:lvl w:ilvl="0">
      <w:start w:val="1"/>
      <w:numFmt w:val="decimal"/>
      <w:lvlText w:val="%1."/>
      <w:lvlJc w:val="left"/>
      <w:pPr>
        <w:tabs>
          <w:tab w:val="num" w:pos="502"/>
        </w:tabs>
        <w:ind w:left="502" w:hanging="360"/>
      </w:pPr>
    </w:lvl>
    <w:lvl w:ilvl="1">
      <w:start w:val="1"/>
      <w:numFmt w:val="bullet"/>
      <w:lvlText w:val="o"/>
      <w:lvlJc w:val="left"/>
      <w:pPr>
        <w:tabs>
          <w:tab w:val="num" w:pos="1222"/>
        </w:tabs>
        <w:ind w:left="1222" w:hanging="360"/>
      </w:pPr>
      <w:rPr>
        <w:rFonts w:ascii="Courier New" w:hAnsi="Courier New" w:hint="default"/>
        <w:sz w:val="20"/>
      </w:rPr>
    </w:lvl>
    <w:lvl w:ilvl="2">
      <w:start w:val="1"/>
      <w:numFmt w:val="bullet"/>
      <w:lvlText w:val=""/>
      <w:lvlJc w:val="left"/>
      <w:pPr>
        <w:tabs>
          <w:tab w:val="num" w:pos="1942"/>
        </w:tabs>
        <w:ind w:left="1942" w:hanging="360"/>
      </w:pPr>
      <w:rPr>
        <w:rFonts w:ascii="Wingdings" w:hAnsi="Wingdings" w:hint="default"/>
        <w:sz w:val="20"/>
      </w:r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activeWritingStyle w:appName="MSWord" w:lang="ru-RU"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FE2"/>
    <w:rsid w:val="00003AF2"/>
    <w:rsid w:val="00007856"/>
    <w:rsid w:val="00012F57"/>
    <w:rsid w:val="00014352"/>
    <w:rsid w:val="00017192"/>
    <w:rsid w:val="00022934"/>
    <w:rsid w:val="00022FD4"/>
    <w:rsid w:val="00023ECA"/>
    <w:rsid w:val="00024810"/>
    <w:rsid w:val="0002701E"/>
    <w:rsid w:val="00031FBF"/>
    <w:rsid w:val="00032992"/>
    <w:rsid w:val="00036CBE"/>
    <w:rsid w:val="000434F0"/>
    <w:rsid w:val="00045381"/>
    <w:rsid w:val="000625E4"/>
    <w:rsid w:val="00064BCC"/>
    <w:rsid w:val="00070098"/>
    <w:rsid w:val="000725B7"/>
    <w:rsid w:val="00076182"/>
    <w:rsid w:val="00077474"/>
    <w:rsid w:val="00080936"/>
    <w:rsid w:val="000815DD"/>
    <w:rsid w:val="000830AD"/>
    <w:rsid w:val="00087DF2"/>
    <w:rsid w:val="000911CE"/>
    <w:rsid w:val="000A1661"/>
    <w:rsid w:val="000A391F"/>
    <w:rsid w:val="000A72FA"/>
    <w:rsid w:val="000B0E9A"/>
    <w:rsid w:val="000B2E39"/>
    <w:rsid w:val="000B6CC7"/>
    <w:rsid w:val="000B712D"/>
    <w:rsid w:val="000C4337"/>
    <w:rsid w:val="000C7942"/>
    <w:rsid w:val="000D0BEB"/>
    <w:rsid w:val="000D37F0"/>
    <w:rsid w:val="000D7DCA"/>
    <w:rsid w:val="000E1269"/>
    <w:rsid w:val="000E4B6F"/>
    <w:rsid w:val="000E584C"/>
    <w:rsid w:val="000F0F57"/>
    <w:rsid w:val="000F1C46"/>
    <w:rsid w:val="000F2BFA"/>
    <w:rsid w:val="000F51A6"/>
    <w:rsid w:val="00100F05"/>
    <w:rsid w:val="00101345"/>
    <w:rsid w:val="00112512"/>
    <w:rsid w:val="00116B91"/>
    <w:rsid w:val="00117DF9"/>
    <w:rsid w:val="00123450"/>
    <w:rsid w:val="00130E0A"/>
    <w:rsid w:val="00137207"/>
    <w:rsid w:val="00142FD5"/>
    <w:rsid w:val="001514EE"/>
    <w:rsid w:val="00156BD2"/>
    <w:rsid w:val="00162930"/>
    <w:rsid w:val="00163C8C"/>
    <w:rsid w:val="00164021"/>
    <w:rsid w:val="00165F9C"/>
    <w:rsid w:val="00175082"/>
    <w:rsid w:val="001765F6"/>
    <w:rsid w:val="001827ED"/>
    <w:rsid w:val="001861D3"/>
    <w:rsid w:val="001871A9"/>
    <w:rsid w:val="001C1596"/>
    <w:rsid w:val="001C616C"/>
    <w:rsid w:val="001C7D62"/>
    <w:rsid w:val="001D23BB"/>
    <w:rsid w:val="001D4EED"/>
    <w:rsid w:val="001D7C28"/>
    <w:rsid w:val="001E3F0E"/>
    <w:rsid w:val="001F1D73"/>
    <w:rsid w:val="00200707"/>
    <w:rsid w:val="0020506E"/>
    <w:rsid w:val="00206645"/>
    <w:rsid w:val="00211833"/>
    <w:rsid w:val="0021489B"/>
    <w:rsid w:val="00215558"/>
    <w:rsid w:val="00215ACB"/>
    <w:rsid w:val="002273E5"/>
    <w:rsid w:val="002317E4"/>
    <w:rsid w:val="002320B6"/>
    <w:rsid w:val="00234EA2"/>
    <w:rsid w:val="002364ED"/>
    <w:rsid w:val="00242D7A"/>
    <w:rsid w:val="002463DA"/>
    <w:rsid w:val="0025185B"/>
    <w:rsid w:val="0025796E"/>
    <w:rsid w:val="00266EF8"/>
    <w:rsid w:val="00270830"/>
    <w:rsid w:val="002808F3"/>
    <w:rsid w:val="00282120"/>
    <w:rsid w:val="002846BF"/>
    <w:rsid w:val="002902AE"/>
    <w:rsid w:val="002915FE"/>
    <w:rsid w:val="002A134B"/>
    <w:rsid w:val="002A3B72"/>
    <w:rsid w:val="002B0F13"/>
    <w:rsid w:val="002C15AB"/>
    <w:rsid w:val="002C357D"/>
    <w:rsid w:val="002D019C"/>
    <w:rsid w:val="002D094B"/>
    <w:rsid w:val="002D49E4"/>
    <w:rsid w:val="002D7B6B"/>
    <w:rsid w:val="002E0538"/>
    <w:rsid w:val="002E2496"/>
    <w:rsid w:val="002E2A40"/>
    <w:rsid w:val="002E53D8"/>
    <w:rsid w:val="002F1422"/>
    <w:rsid w:val="002F3AB8"/>
    <w:rsid w:val="002F420E"/>
    <w:rsid w:val="002F4B4F"/>
    <w:rsid w:val="0030028A"/>
    <w:rsid w:val="0030222D"/>
    <w:rsid w:val="003063BF"/>
    <w:rsid w:val="00310011"/>
    <w:rsid w:val="003142EA"/>
    <w:rsid w:val="0032338F"/>
    <w:rsid w:val="00323E87"/>
    <w:rsid w:val="00323EB7"/>
    <w:rsid w:val="003306A1"/>
    <w:rsid w:val="00330EBB"/>
    <w:rsid w:val="0033186E"/>
    <w:rsid w:val="00331955"/>
    <w:rsid w:val="00331E8C"/>
    <w:rsid w:val="003325E4"/>
    <w:rsid w:val="003331FF"/>
    <w:rsid w:val="00343F46"/>
    <w:rsid w:val="003526A7"/>
    <w:rsid w:val="00355AC9"/>
    <w:rsid w:val="003562FD"/>
    <w:rsid w:val="003568AC"/>
    <w:rsid w:val="003609B8"/>
    <w:rsid w:val="00361D19"/>
    <w:rsid w:val="003623B0"/>
    <w:rsid w:val="003647D4"/>
    <w:rsid w:val="003654A0"/>
    <w:rsid w:val="0037014B"/>
    <w:rsid w:val="00371CF6"/>
    <w:rsid w:val="00373F9F"/>
    <w:rsid w:val="00376CBB"/>
    <w:rsid w:val="003823C7"/>
    <w:rsid w:val="00383F6C"/>
    <w:rsid w:val="00384EF4"/>
    <w:rsid w:val="00385AB5"/>
    <w:rsid w:val="003871B4"/>
    <w:rsid w:val="00394080"/>
    <w:rsid w:val="00394757"/>
    <w:rsid w:val="003A2627"/>
    <w:rsid w:val="003A7B42"/>
    <w:rsid w:val="003B0F28"/>
    <w:rsid w:val="003B1FED"/>
    <w:rsid w:val="003B5379"/>
    <w:rsid w:val="003C2617"/>
    <w:rsid w:val="003C647E"/>
    <w:rsid w:val="003D1EE5"/>
    <w:rsid w:val="003F1470"/>
    <w:rsid w:val="004000F4"/>
    <w:rsid w:val="00400DD6"/>
    <w:rsid w:val="00401DD9"/>
    <w:rsid w:val="004033C8"/>
    <w:rsid w:val="004045C3"/>
    <w:rsid w:val="004049E1"/>
    <w:rsid w:val="0040765F"/>
    <w:rsid w:val="0041084A"/>
    <w:rsid w:val="00411041"/>
    <w:rsid w:val="00414EFD"/>
    <w:rsid w:val="00415527"/>
    <w:rsid w:val="004161BB"/>
    <w:rsid w:val="00417A78"/>
    <w:rsid w:val="0042187A"/>
    <w:rsid w:val="00424B74"/>
    <w:rsid w:val="004308DE"/>
    <w:rsid w:val="00433AE9"/>
    <w:rsid w:val="00433F78"/>
    <w:rsid w:val="00437606"/>
    <w:rsid w:val="00444084"/>
    <w:rsid w:val="0044479A"/>
    <w:rsid w:val="00451AF4"/>
    <w:rsid w:val="00451E41"/>
    <w:rsid w:val="00454CE1"/>
    <w:rsid w:val="00462551"/>
    <w:rsid w:val="004647E1"/>
    <w:rsid w:val="004660F2"/>
    <w:rsid w:val="004722F0"/>
    <w:rsid w:val="00472CA8"/>
    <w:rsid w:val="00483E85"/>
    <w:rsid w:val="00484822"/>
    <w:rsid w:val="0048608C"/>
    <w:rsid w:val="004860B2"/>
    <w:rsid w:val="00486715"/>
    <w:rsid w:val="004902F0"/>
    <w:rsid w:val="00492C95"/>
    <w:rsid w:val="004946F0"/>
    <w:rsid w:val="00494F00"/>
    <w:rsid w:val="004A08DC"/>
    <w:rsid w:val="004A1FFF"/>
    <w:rsid w:val="004B015D"/>
    <w:rsid w:val="004B33F2"/>
    <w:rsid w:val="004B398B"/>
    <w:rsid w:val="004B4614"/>
    <w:rsid w:val="004B4F52"/>
    <w:rsid w:val="004C2AF3"/>
    <w:rsid w:val="004C55E2"/>
    <w:rsid w:val="004C5E02"/>
    <w:rsid w:val="004C6D21"/>
    <w:rsid w:val="004D12DB"/>
    <w:rsid w:val="004D1C9D"/>
    <w:rsid w:val="004D1D25"/>
    <w:rsid w:val="004D3419"/>
    <w:rsid w:val="004D3FC5"/>
    <w:rsid w:val="004D49DB"/>
    <w:rsid w:val="004E0F61"/>
    <w:rsid w:val="004E1BD3"/>
    <w:rsid w:val="004E270A"/>
    <w:rsid w:val="004E27F8"/>
    <w:rsid w:val="004E32C6"/>
    <w:rsid w:val="004F17E9"/>
    <w:rsid w:val="004F37C4"/>
    <w:rsid w:val="00507AA2"/>
    <w:rsid w:val="00510F73"/>
    <w:rsid w:val="00521103"/>
    <w:rsid w:val="005258D8"/>
    <w:rsid w:val="00525BE4"/>
    <w:rsid w:val="00526872"/>
    <w:rsid w:val="00531B65"/>
    <w:rsid w:val="00532131"/>
    <w:rsid w:val="005343EC"/>
    <w:rsid w:val="00542C4C"/>
    <w:rsid w:val="00543C8E"/>
    <w:rsid w:val="00551696"/>
    <w:rsid w:val="005564B4"/>
    <w:rsid w:val="0056051A"/>
    <w:rsid w:val="00561F11"/>
    <w:rsid w:val="0056494F"/>
    <w:rsid w:val="00564A86"/>
    <w:rsid w:val="00573527"/>
    <w:rsid w:val="00577C77"/>
    <w:rsid w:val="00581E1F"/>
    <w:rsid w:val="00582F03"/>
    <w:rsid w:val="0059074B"/>
    <w:rsid w:val="005964F3"/>
    <w:rsid w:val="005A4A6A"/>
    <w:rsid w:val="005A727E"/>
    <w:rsid w:val="005B5266"/>
    <w:rsid w:val="005C0520"/>
    <w:rsid w:val="005C46DD"/>
    <w:rsid w:val="005C4AF6"/>
    <w:rsid w:val="005D2782"/>
    <w:rsid w:val="005D6704"/>
    <w:rsid w:val="005E0A9B"/>
    <w:rsid w:val="005E35E2"/>
    <w:rsid w:val="005E6656"/>
    <w:rsid w:val="005E7815"/>
    <w:rsid w:val="005E7B2C"/>
    <w:rsid w:val="005F4B3A"/>
    <w:rsid w:val="005F7974"/>
    <w:rsid w:val="00600F4D"/>
    <w:rsid w:val="00607503"/>
    <w:rsid w:val="00611B13"/>
    <w:rsid w:val="006164DF"/>
    <w:rsid w:val="00616F59"/>
    <w:rsid w:val="0061773C"/>
    <w:rsid w:val="00622D38"/>
    <w:rsid w:val="00622F33"/>
    <w:rsid w:val="00633FF9"/>
    <w:rsid w:val="006372BC"/>
    <w:rsid w:val="00640E67"/>
    <w:rsid w:val="00656CB9"/>
    <w:rsid w:val="00660958"/>
    <w:rsid w:val="00661014"/>
    <w:rsid w:val="00663C42"/>
    <w:rsid w:val="00664E39"/>
    <w:rsid w:val="00670976"/>
    <w:rsid w:val="00681B96"/>
    <w:rsid w:val="0068266F"/>
    <w:rsid w:val="006828CF"/>
    <w:rsid w:val="00682A1C"/>
    <w:rsid w:val="00691432"/>
    <w:rsid w:val="006915DE"/>
    <w:rsid w:val="00692F89"/>
    <w:rsid w:val="00695049"/>
    <w:rsid w:val="00695FF7"/>
    <w:rsid w:val="006A24A4"/>
    <w:rsid w:val="006A4FD0"/>
    <w:rsid w:val="006B1C79"/>
    <w:rsid w:val="006B30D3"/>
    <w:rsid w:val="006C1D19"/>
    <w:rsid w:val="006D6A69"/>
    <w:rsid w:val="006D74E4"/>
    <w:rsid w:val="006E56F2"/>
    <w:rsid w:val="006E583D"/>
    <w:rsid w:val="006E58A4"/>
    <w:rsid w:val="006E6BD9"/>
    <w:rsid w:val="006F2435"/>
    <w:rsid w:val="006F2E17"/>
    <w:rsid w:val="006F2E89"/>
    <w:rsid w:val="0070182F"/>
    <w:rsid w:val="00701978"/>
    <w:rsid w:val="0070385E"/>
    <w:rsid w:val="00703FD0"/>
    <w:rsid w:val="00706823"/>
    <w:rsid w:val="0071501A"/>
    <w:rsid w:val="00715DF3"/>
    <w:rsid w:val="00721EFE"/>
    <w:rsid w:val="007228D2"/>
    <w:rsid w:val="00724894"/>
    <w:rsid w:val="007310C8"/>
    <w:rsid w:val="00735220"/>
    <w:rsid w:val="00740F49"/>
    <w:rsid w:val="0074178E"/>
    <w:rsid w:val="00745C66"/>
    <w:rsid w:val="0074692E"/>
    <w:rsid w:val="007516E2"/>
    <w:rsid w:val="00751EAA"/>
    <w:rsid w:val="007543DD"/>
    <w:rsid w:val="0077284D"/>
    <w:rsid w:val="00773B97"/>
    <w:rsid w:val="0077755F"/>
    <w:rsid w:val="0078235A"/>
    <w:rsid w:val="00783787"/>
    <w:rsid w:val="007866EA"/>
    <w:rsid w:val="00790A10"/>
    <w:rsid w:val="00791225"/>
    <w:rsid w:val="0079372C"/>
    <w:rsid w:val="00793B1D"/>
    <w:rsid w:val="007951F3"/>
    <w:rsid w:val="007978FA"/>
    <w:rsid w:val="007A2A41"/>
    <w:rsid w:val="007A6230"/>
    <w:rsid w:val="007A7D92"/>
    <w:rsid w:val="007B163F"/>
    <w:rsid w:val="007B16B8"/>
    <w:rsid w:val="007B1954"/>
    <w:rsid w:val="007B2BCF"/>
    <w:rsid w:val="007B5288"/>
    <w:rsid w:val="007D0FD8"/>
    <w:rsid w:val="007D3D98"/>
    <w:rsid w:val="007E0F05"/>
    <w:rsid w:val="007E2E02"/>
    <w:rsid w:val="007E4D18"/>
    <w:rsid w:val="007E7A1C"/>
    <w:rsid w:val="007E7B3D"/>
    <w:rsid w:val="007E7B42"/>
    <w:rsid w:val="007F3557"/>
    <w:rsid w:val="007F3E2A"/>
    <w:rsid w:val="007F4B00"/>
    <w:rsid w:val="007F7B30"/>
    <w:rsid w:val="00803014"/>
    <w:rsid w:val="00805557"/>
    <w:rsid w:val="008141EF"/>
    <w:rsid w:val="00815ABF"/>
    <w:rsid w:val="008160AF"/>
    <w:rsid w:val="0082017F"/>
    <w:rsid w:val="008224FF"/>
    <w:rsid w:val="00824841"/>
    <w:rsid w:val="00834A8A"/>
    <w:rsid w:val="00835EA0"/>
    <w:rsid w:val="008369EE"/>
    <w:rsid w:val="00844304"/>
    <w:rsid w:val="00845A37"/>
    <w:rsid w:val="008468C5"/>
    <w:rsid w:val="008555F8"/>
    <w:rsid w:val="0085624A"/>
    <w:rsid w:val="008629CA"/>
    <w:rsid w:val="00862A96"/>
    <w:rsid w:val="0087308D"/>
    <w:rsid w:val="008749BD"/>
    <w:rsid w:val="00876276"/>
    <w:rsid w:val="00877892"/>
    <w:rsid w:val="0087798C"/>
    <w:rsid w:val="0088159C"/>
    <w:rsid w:val="008825B4"/>
    <w:rsid w:val="0088557A"/>
    <w:rsid w:val="008A1578"/>
    <w:rsid w:val="008A3AD2"/>
    <w:rsid w:val="008B1188"/>
    <w:rsid w:val="008B5FED"/>
    <w:rsid w:val="008C18B9"/>
    <w:rsid w:val="008C26AF"/>
    <w:rsid w:val="008C5684"/>
    <w:rsid w:val="008D1BA6"/>
    <w:rsid w:val="008D7983"/>
    <w:rsid w:val="008E3B9D"/>
    <w:rsid w:val="008E40C1"/>
    <w:rsid w:val="008E61DF"/>
    <w:rsid w:val="008E7002"/>
    <w:rsid w:val="008F0DEA"/>
    <w:rsid w:val="008F139E"/>
    <w:rsid w:val="009011A5"/>
    <w:rsid w:val="00905C7D"/>
    <w:rsid w:val="00911929"/>
    <w:rsid w:val="00914385"/>
    <w:rsid w:val="0092096D"/>
    <w:rsid w:val="00922B86"/>
    <w:rsid w:val="009232F3"/>
    <w:rsid w:val="00923CE9"/>
    <w:rsid w:val="009261EA"/>
    <w:rsid w:val="00927802"/>
    <w:rsid w:val="00933F79"/>
    <w:rsid w:val="009343ED"/>
    <w:rsid w:val="00934CD0"/>
    <w:rsid w:val="00935D4E"/>
    <w:rsid w:val="00940107"/>
    <w:rsid w:val="00941E8B"/>
    <w:rsid w:val="00943DD0"/>
    <w:rsid w:val="00944905"/>
    <w:rsid w:val="00945662"/>
    <w:rsid w:val="00947874"/>
    <w:rsid w:val="00950EEC"/>
    <w:rsid w:val="00960589"/>
    <w:rsid w:val="00962DAE"/>
    <w:rsid w:val="00967FC3"/>
    <w:rsid w:val="009809C8"/>
    <w:rsid w:val="00983107"/>
    <w:rsid w:val="00983305"/>
    <w:rsid w:val="00986265"/>
    <w:rsid w:val="00992566"/>
    <w:rsid w:val="009A0C5D"/>
    <w:rsid w:val="009A1B11"/>
    <w:rsid w:val="009A3501"/>
    <w:rsid w:val="009A491D"/>
    <w:rsid w:val="009A6662"/>
    <w:rsid w:val="009A68C4"/>
    <w:rsid w:val="009B1AEC"/>
    <w:rsid w:val="009B2BBB"/>
    <w:rsid w:val="009B6B66"/>
    <w:rsid w:val="009B6D4A"/>
    <w:rsid w:val="009C0020"/>
    <w:rsid w:val="009C0638"/>
    <w:rsid w:val="009C0A25"/>
    <w:rsid w:val="009C29D0"/>
    <w:rsid w:val="009D1516"/>
    <w:rsid w:val="009D5E29"/>
    <w:rsid w:val="009E0AB0"/>
    <w:rsid w:val="009E1952"/>
    <w:rsid w:val="009E2D3D"/>
    <w:rsid w:val="009E401D"/>
    <w:rsid w:val="009E43E7"/>
    <w:rsid w:val="009E506B"/>
    <w:rsid w:val="009E5C08"/>
    <w:rsid w:val="009F3518"/>
    <w:rsid w:val="009F4D2C"/>
    <w:rsid w:val="00A00570"/>
    <w:rsid w:val="00A0469C"/>
    <w:rsid w:val="00A0518D"/>
    <w:rsid w:val="00A07B82"/>
    <w:rsid w:val="00A130B1"/>
    <w:rsid w:val="00A155D5"/>
    <w:rsid w:val="00A35B52"/>
    <w:rsid w:val="00A41A48"/>
    <w:rsid w:val="00A41D46"/>
    <w:rsid w:val="00A44389"/>
    <w:rsid w:val="00A4471D"/>
    <w:rsid w:val="00A449B8"/>
    <w:rsid w:val="00A547C6"/>
    <w:rsid w:val="00A5731D"/>
    <w:rsid w:val="00A609C7"/>
    <w:rsid w:val="00A61BFD"/>
    <w:rsid w:val="00A7410F"/>
    <w:rsid w:val="00A77612"/>
    <w:rsid w:val="00A77AD1"/>
    <w:rsid w:val="00A83D53"/>
    <w:rsid w:val="00A84D62"/>
    <w:rsid w:val="00A87384"/>
    <w:rsid w:val="00A9356E"/>
    <w:rsid w:val="00AA32DB"/>
    <w:rsid w:val="00AA4F19"/>
    <w:rsid w:val="00AA6EB0"/>
    <w:rsid w:val="00AA72B5"/>
    <w:rsid w:val="00AB1837"/>
    <w:rsid w:val="00AB33D0"/>
    <w:rsid w:val="00AB3F08"/>
    <w:rsid w:val="00AC0C54"/>
    <w:rsid w:val="00AC3F93"/>
    <w:rsid w:val="00AC5A4B"/>
    <w:rsid w:val="00AC7AE3"/>
    <w:rsid w:val="00AD48A5"/>
    <w:rsid w:val="00AE4319"/>
    <w:rsid w:val="00AF26BC"/>
    <w:rsid w:val="00AF4D47"/>
    <w:rsid w:val="00B016AE"/>
    <w:rsid w:val="00B01A2B"/>
    <w:rsid w:val="00B038F6"/>
    <w:rsid w:val="00B073CC"/>
    <w:rsid w:val="00B10A2E"/>
    <w:rsid w:val="00B13B13"/>
    <w:rsid w:val="00B15E56"/>
    <w:rsid w:val="00B16131"/>
    <w:rsid w:val="00B2160A"/>
    <w:rsid w:val="00B21B3C"/>
    <w:rsid w:val="00B311FA"/>
    <w:rsid w:val="00B331CE"/>
    <w:rsid w:val="00B33AFD"/>
    <w:rsid w:val="00B348ED"/>
    <w:rsid w:val="00B3531A"/>
    <w:rsid w:val="00B41A55"/>
    <w:rsid w:val="00B42D75"/>
    <w:rsid w:val="00B533E4"/>
    <w:rsid w:val="00B5443F"/>
    <w:rsid w:val="00B63C7A"/>
    <w:rsid w:val="00B64F0F"/>
    <w:rsid w:val="00B667FA"/>
    <w:rsid w:val="00B713F3"/>
    <w:rsid w:val="00B73458"/>
    <w:rsid w:val="00B81536"/>
    <w:rsid w:val="00B84385"/>
    <w:rsid w:val="00B84FE2"/>
    <w:rsid w:val="00B85FF0"/>
    <w:rsid w:val="00B86576"/>
    <w:rsid w:val="00B87DCB"/>
    <w:rsid w:val="00B9019D"/>
    <w:rsid w:val="00B915D2"/>
    <w:rsid w:val="00B95AA3"/>
    <w:rsid w:val="00B977F3"/>
    <w:rsid w:val="00BA0E8A"/>
    <w:rsid w:val="00BA60B1"/>
    <w:rsid w:val="00BA643F"/>
    <w:rsid w:val="00BB0F5F"/>
    <w:rsid w:val="00BB3049"/>
    <w:rsid w:val="00BB47A8"/>
    <w:rsid w:val="00BB6271"/>
    <w:rsid w:val="00BB7420"/>
    <w:rsid w:val="00BC0FBE"/>
    <w:rsid w:val="00BC3400"/>
    <w:rsid w:val="00BC6B69"/>
    <w:rsid w:val="00BC7D8C"/>
    <w:rsid w:val="00BD0478"/>
    <w:rsid w:val="00BD2208"/>
    <w:rsid w:val="00BD7C7D"/>
    <w:rsid w:val="00BD7D40"/>
    <w:rsid w:val="00BE034D"/>
    <w:rsid w:val="00BE0F9D"/>
    <w:rsid w:val="00BE2A0A"/>
    <w:rsid w:val="00BE75D9"/>
    <w:rsid w:val="00BF12B1"/>
    <w:rsid w:val="00BF4B11"/>
    <w:rsid w:val="00C00AF7"/>
    <w:rsid w:val="00C013DE"/>
    <w:rsid w:val="00C03D90"/>
    <w:rsid w:val="00C0544D"/>
    <w:rsid w:val="00C10438"/>
    <w:rsid w:val="00C11BDB"/>
    <w:rsid w:val="00C20A07"/>
    <w:rsid w:val="00C24BBF"/>
    <w:rsid w:val="00C271AC"/>
    <w:rsid w:val="00C32408"/>
    <w:rsid w:val="00C32A99"/>
    <w:rsid w:val="00C37E73"/>
    <w:rsid w:val="00C4229D"/>
    <w:rsid w:val="00C4254D"/>
    <w:rsid w:val="00C479DB"/>
    <w:rsid w:val="00C514BE"/>
    <w:rsid w:val="00C545FD"/>
    <w:rsid w:val="00C6033F"/>
    <w:rsid w:val="00C631F8"/>
    <w:rsid w:val="00C65306"/>
    <w:rsid w:val="00C65DB8"/>
    <w:rsid w:val="00C66176"/>
    <w:rsid w:val="00C71445"/>
    <w:rsid w:val="00C73DCD"/>
    <w:rsid w:val="00C74639"/>
    <w:rsid w:val="00C75A1C"/>
    <w:rsid w:val="00C80CCD"/>
    <w:rsid w:val="00C85AAA"/>
    <w:rsid w:val="00C861FD"/>
    <w:rsid w:val="00C93C55"/>
    <w:rsid w:val="00C95FC1"/>
    <w:rsid w:val="00CA7EA4"/>
    <w:rsid w:val="00CB033D"/>
    <w:rsid w:val="00CB2726"/>
    <w:rsid w:val="00CB5742"/>
    <w:rsid w:val="00CC003B"/>
    <w:rsid w:val="00CC038D"/>
    <w:rsid w:val="00CC2F62"/>
    <w:rsid w:val="00CC3523"/>
    <w:rsid w:val="00CC3B20"/>
    <w:rsid w:val="00CD03DD"/>
    <w:rsid w:val="00CF126E"/>
    <w:rsid w:val="00CF27DF"/>
    <w:rsid w:val="00CF396B"/>
    <w:rsid w:val="00D102BA"/>
    <w:rsid w:val="00D1061C"/>
    <w:rsid w:val="00D211EA"/>
    <w:rsid w:val="00D24B8B"/>
    <w:rsid w:val="00D27D59"/>
    <w:rsid w:val="00D310D2"/>
    <w:rsid w:val="00D331F4"/>
    <w:rsid w:val="00D33503"/>
    <w:rsid w:val="00D346E9"/>
    <w:rsid w:val="00D3539E"/>
    <w:rsid w:val="00D36903"/>
    <w:rsid w:val="00D41226"/>
    <w:rsid w:val="00D41A2F"/>
    <w:rsid w:val="00D512E0"/>
    <w:rsid w:val="00D70473"/>
    <w:rsid w:val="00D7395B"/>
    <w:rsid w:val="00D762CD"/>
    <w:rsid w:val="00D77765"/>
    <w:rsid w:val="00D80E2C"/>
    <w:rsid w:val="00D82C54"/>
    <w:rsid w:val="00D8300A"/>
    <w:rsid w:val="00D83E7D"/>
    <w:rsid w:val="00D840A0"/>
    <w:rsid w:val="00D908EA"/>
    <w:rsid w:val="00D934FA"/>
    <w:rsid w:val="00D97F06"/>
    <w:rsid w:val="00DA0F8F"/>
    <w:rsid w:val="00DA1609"/>
    <w:rsid w:val="00DB0489"/>
    <w:rsid w:val="00DB27A8"/>
    <w:rsid w:val="00DB4923"/>
    <w:rsid w:val="00DB5D00"/>
    <w:rsid w:val="00DB694D"/>
    <w:rsid w:val="00DC5821"/>
    <w:rsid w:val="00DC59F3"/>
    <w:rsid w:val="00DC60F2"/>
    <w:rsid w:val="00DD246F"/>
    <w:rsid w:val="00DD4C34"/>
    <w:rsid w:val="00DD57AC"/>
    <w:rsid w:val="00DD614B"/>
    <w:rsid w:val="00DE2D86"/>
    <w:rsid w:val="00DE4605"/>
    <w:rsid w:val="00DF3442"/>
    <w:rsid w:val="00E00DED"/>
    <w:rsid w:val="00E04C15"/>
    <w:rsid w:val="00E11602"/>
    <w:rsid w:val="00E11A87"/>
    <w:rsid w:val="00E2022F"/>
    <w:rsid w:val="00E2038D"/>
    <w:rsid w:val="00E21292"/>
    <w:rsid w:val="00E22CA3"/>
    <w:rsid w:val="00E27F6D"/>
    <w:rsid w:val="00E346C4"/>
    <w:rsid w:val="00E54661"/>
    <w:rsid w:val="00E61978"/>
    <w:rsid w:val="00E64264"/>
    <w:rsid w:val="00E6459E"/>
    <w:rsid w:val="00E71004"/>
    <w:rsid w:val="00E811A9"/>
    <w:rsid w:val="00E87F8D"/>
    <w:rsid w:val="00E90192"/>
    <w:rsid w:val="00E942C4"/>
    <w:rsid w:val="00E94EE0"/>
    <w:rsid w:val="00EA1DAB"/>
    <w:rsid w:val="00EA46DB"/>
    <w:rsid w:val="00EA4C08"/>
    <w:rsid w:val="00EA7969"/>
    <w:rsid w:val="00EB1B6A"/>
    <w:rsid w:val="00EB4C4B"/>
    <w:rsid w:val="00EC098D"/>
    <w:rsid w:val="00EC1316"/>
    <w:rsid w:val="00EC42F4"/>
    <w:rsid w:val="00EC4EB5"/>
    <w:rsid w:val="00ED0E89"/>
    <w:rsid w:val="00ED3082"/>
    <w:rsid w:val="00EE1704"/>
    <w:rsid w:val="00EF2050"/>
    <w:rsid w:val="00EF6797"/>
    <w:rsid w:val="00EF696C"/>
    <w:rsid w:val="00F0175F"/>
    <w:rsid w:val="00F0330E"/>
    <w:rsid w:val="00F04254"/>
    <w:rsid w:val="00F07F8A"/>
    <w:rsid w:val="00F11738"/>
    <w:rsid w:val="00F1449B"/>
    <w:rsid w:val="00F163FB"/>
    <w:rsid w:val="00F16F2C"/>
    <w:rsid w:val="00F2115A"/>
    <w:rsid w:val="00F2410A"/>
    <w:rsid w:val="00F32E57"/>
    <w:rsid w:val="00F35F6F"/>
    <w:rsid w:val="00F3654F"/>
    <w:rsid w:val="00F36CB8"/>
    <w:rsid w:val="00F4227B"/>
    <w:rsid w:val="00F443A0"/>
    <w:rsid w:val="00F47124"/>
    <w:rsid w:val="00F51658"/>
    <w:rsid w:val="00F52F81"/>
    <w:rsid w:val="00F54B21"/>
    <w:rsid w:val="00F557D6"/>
    <w:rsid w:val="00F56EDA"/>
    <w:rsid w:val="00F575C3"/>
    <w:rsid w:val="00F613E7"/>
    <w:rsid w:val="00F651F7"/>
    <w:rsid w:val="00F65B73"/>
    <w:rsid w:val="00F6698C"/>
    <w:rsid w:val="00F72004"/>
    <w:rsid w:val="00F74167"/>
    <w:rsid w:val="00F7464D"/>
    <w:rsid w:val="00F76652"/>
    <w:rsid w:val="00F766BB"/>
    <w:rsid w:val="00F8084D"/>
    <w:rsid w:val="00F80D67"/>
    <w:rsid w:val="00F8670A"/>
    <w:rsid w:val="00F90256"/>
    <w:rsid w:val="00F9109B"/>
    <w:rsid w:val="00F92D4F"/>
    <w:rsid w:val="00F9465D"/>
    <w:rsid w:val="00F9522F"/>
    <w:rsid w:val="00FA2380"/>
    <w:rsid w:val="00FA3B7F"/>
    <w:rsid w:val="00FA412C"/>
    <w:rsid w:val="00FB1B20"/>
    <w:rsid w:val="00FB60B4"/>
    <w:rsid w:val="00FC1C27"/>
    <w:rsid w:val="00FC24B4"/>
    <w:rsid w:val="00FC296B"/>
    <w:rsid w:val="00FC3CFA"/>
    <w:rsid w:val="00FC7EE7"/>
    <w:rsid w:val="00FD02DF"/>
    <w:rsid w:val="00FD1322"/>
    <w:rsid w:val="00FD2354"/>
    <w:rsid w:val="00FD2554"/>
    <w:rsid w:val="00FD723A"/>
    <w:rsid w:val="00FE1652"/>
    <w:rsid w:val="00FE1715"/>
    <w:rsid w:val="00FE218E"/>
    <w:rsid w:val="00FE345B"/>
    <w:rsid w:val="00FE3480"/>
    <w:rsid w:val="00FE45DB"/>
    <w:rsid w:val="00FF6E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5565DF"/>
  <w15:docId w15:val="{DA205CAE-1E72-41F9-A344-F7E3768D9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4FE2"/>
    <w:rPr>
      <w:sz w:val="24"/>
      <w:szCs w:val="24"/>
    </w:rPr>
  </w:style>
  <w:style w:type="paragraph" w:styleId="1">
    <w:name w:val="heading 1"/>
    <w:basedOn w:val="a"/>
    <w:next w:val="a"/>
    <w:link w:val="10"/>
    <w:qFormat/>
    <w:rsid w:val="0082017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FD02D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4">
    <w:name w:val="heading 4"/>
    <w:basedOn w:val="a"/>
    <w:qFormat/>
    <w:rsid w:val="00AA72B5"/>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84FE2"/>
    <w:pPr>
      <w:widowControl w:val="0"/>
      <w:autoSpaceDE w:val="0"/>
      <w:autoSpaceDN w:val="0"/>
      <w:adjustRightInd w:val="0"/>
      <w:ind w:firstLine="720"/>
    </w:pPr>
    <w:rPr>
      <w:rFonts w:ascii="Arial" w:hAnsi="Arial" w:cs="Arial"/>
    </w:rPr>
  </w:style>
  <w:style w:type="paragraph" w:customStyle="1" w:styleId="ConsPlusTitle">
    <w:name w:val="ConsPlusTitle"/>
    <w:rsid w:val="00B84FE2"/>
    <w:pPr>
      <w:widowControl w:val="0"/>
      <w:autoSpaceDE w:val="0"/>
      <w:autoSpaceDN w:val="0"/>
      <w:adjustRightInd w:val="0"/>
    </w:pPr>
    <w:rPr>
      <w:rFonts w:ascii="Arial" w:hAnsi="Arial" w:cs="Arial"/>
      <w:b/>
      <w:bCs/>
    </w:rPr>
  </w:style>
  <w:style w:type="paragraph" w:customStyle="1" w:styleId="ConsPlusNonformat">
    <w:name w:val="ConsPlusNonformat"/>
    <w:rsid w:val="00B84FE2"/>
    <w:pPr>
      <w:widowControl w:val="0"/>
      <w:autoSpaceDE w:val="0"/>
      <w:autoSpaceDN w:val="0"/>
      <w:adjustRightInd w:val="0"/>
    </w:pPr>
    <w:rPr>
      <w:rFonts w:ascii="Courier New" w:hAnsi="Courier New" w:cs="Courier New"/>
    </w:rPr>
  </w:style>
  <w:style w:type="paragraph" w:styleId="a3">
    <w:name w:val="Normal (Web)"/>
    <w:basedOn w:val="a"/>
    <w:rsid w:val="00AA72B5"/>
    <w:pPr>
      <w:spacing w:before="100" w:beforeAutospacing="1" w:after="100" w:afterAutospacing="1"/>
    </w:pPr>
  </w:style>
  <w:style w:type="paragraph" w:customStyle="1" w:styleId="cb">
    <w:name w:val="cb"/>
    <w:basedOn w:val="a"/>
    <w:rsid w:val="00AA72B5"/>
    <w:pPr>
      <w:spacing w:before="100" w:beforeAutospacing="1" w:after="100" w:afterAutospacing="1"/>
    </w:pPr>
  </w:style>
  <w:style w:type="paragraph" w:customStyle="1" w:styleId="l">
    <w:name w:val="l"/>
    <w:basedOn w:val="a"/>
    <w:rsid w:val="00AA72B5"/>
    <w:pPr>
      <w:spacing w:before="100" w:beforeAutospacing="1" w:after="100" w:afterAutospacing="1"/>
    </w:pPr>
  </w:style>
  <w:style w:type="character" w:styleId="a4">
    <w:name w:val="Hyperlink"/>
    <w:basedOn w:val="a0"/>
    <w:rsid w:val="00AA72B5"/>
    <w:rPr>
      <w:color w:val="0000FF"/>
      <w:u w:val="single"/>
    </w:rPr>
  </w:style>
  <w:style w:type="character" w:customStyle="1" w:styleId="epm">
    <w:name w:val="epm"/>
    <w:basedOn w:val="a0"/>
    <w:rsid w:val="002E0538"/>
    <w:rPr>
      <w:color w:val="000000"/>
      <w:shd w:val="clear" w:color="auto" w:fill="B4B4B4"/>
    </w:rPr>
  </w:style>
  <w:style w:type="paragraph" w:styleId="a5">
    <w:name w:val="header"/>
    <w:basedOn w:val="a"/>
    <w:link w:val="a6"/>
    <w:uiPriority w:val="99"/>
    <w:rsid w:val="00ED3082"/>
    <w:pPr>
      <w:tabs>
        <w:tab w:val="center" w:pos="4677"/>
        <w:tab w:val="right" w:pos="9355"/>
      </w:tabs>
    </w:pPr>
  </w:style>
  <w:style w:type="character" w:customStyle="1" w:styleId="a6">
    <w:name w:val="Верхний колонтитул Знак"/>
    <w:basedOn w:val="a0"/>
    <w:link w:val="a5"/>
    <w:uiPriority w:val="99"/>
    <w:rsid w:val="00ED3082"/>
    <w:rPr>
      <w:sz w:val="24"/>
      <w:szCs w:val="24"/>
    </w:rPr>
  </w:style>
  <w:style w:type="paragraph" w:styleId="a7">
    <w:name w:val="footer"/>
    <w:basedOn w:val="a"/>
    <w:link w:val="a8"/>
    <w:rsid w:val="00ED3082"/>
    <w:pPr>
      <w:tabs>
        <w:tab w:val="center" w:pos="4677"/>
        <w:tab w:val="right" w:pos="9355"/>
      </w:tabs>
    </w:pPr>
  </w:style>
  <w:style w:type="character" w:customStyle="1" w:styleId="a8">
    <w:name w:val="Нижний колонтитул Знак"/>
    <w:basedOn w:val="a0"/>
    <w:link w:val="a7"/>
    <w:rsid w:val="00ED3082"/>
    <w:rPr>
      <w:sz w:val="24"/>
      <w:szCs w:val="24"/>
    </w:rPr>
  </w:style>
  <w:style w:type="character" w:customStyle="1" w:styleId="10">
    <w:name w:val="Заголовок 1 Знак"/>
    <w:basedOn w:val="a0"/>
    <w:link w:val="1"/>
    <w:uiPriority w:val="99"/>
    <w:rsid w:val="0082017F"/>
    <w:rPr>
      <w:rFonts w:asciiTheme="majorHAnsi" w:eastAsiaTheme="majorEastAsia" w:hAnsiTheme="majorHAnsi" w:cstheme="majorBidi"/>
      <w:b/>
      <w:bCs/>
      <w:color w:val="365F91" w:themeColor="accent1" w:themeShade="BF"/>
      <w:sz w:val="28"/>
      <w:szCs w:val="28"/>
    </w:rPr>
  </w:style>
  <w:style w:type="character" w:styleId="a9">
    <w:name w:val="Strong"/>
    <w:basedOn w:val="a0"/>
    <w:uiPriority w:val="22"/>
    <w:qFormat/>
    <w:rsid w:val="00E811A9"/>
    <w:rPr>
      <w:b/>
      <w:bCs/>
    </w:rPr>
  </w:style>
  <w:style w:type="paragraph" w:customStyle="1" w:styleId="22">
    <w:name w:val="Основной текст 22"/>
    <w:basedOn w:val="a"/>
    <w:rsid w:val="00E811A9"/>
    <w:rPr>
      <w:sz w:val="28"/>
      <w:szCs w:val="20"/>
    </w:rPr>
  </w:style>
  <w:style w:type="paragraph" w:styleId="aa">
    <w:name w:val="Balloon Text"/>
    <w:basedOn w:val="a"/>
    <w:link w:val="ab"/>
    <w:semiHidden/>
    <w:unhideWhenUsed/>
    <w:rsid w:val="00945662"/>
    <w:rPr>
      <w:rFonts w:ascii="Tahoma" w:hAnsi="Tahoma" w:cs="Tahoma"/>
      <w:sz w:val="16"/>
      <w:szCs w:val="16"/>
    </w:rPr>
  </w:style>
  <w:style w:type="character" w:customStyle="1" w:styleId="ab">
    <w:name w:val="Текст выноски Знак"/>
    <w:basedOn w:val="a0"/>
    <w:link w:val="aa"/>
    <w:semiHidden/>
    <w:rsid w:val="00945662"/>
    <w:rPr>
      <w:rFonts w:ascii="Tahoma" w:hAnsi="Tahoma" w:cs="Tahoma"/>
      <w:sz w:val="16"/>
      <w:szCs w:val="16"/>
    </w:rPr>
  </w:style>
  <w:style w:type="paragraph" w:customStyle="1" w:styleId="ConsPlusCell">
    <w:name w:val="ConsPlusCell"/>
    <w:rsid w:val="00A44389"/>
    <w:pPr>
      <w:widowControl w:val="0"/>
      <w:autoSpaceDE w:val="0"/>
      <w:autoSpaceDN w:val="0"/>
      <w:adjustRightInd w:val="0"/>
    </w:pPr>
    <w:rPr>
      <w:rFonts w:ascii="Arial" w:eastAsia="Calibri" w:hAnsi="Arial" w:cs="Arial"/>
    </w:rPr>
  </w:style>
  <w:style w:type="paragraph" w:customStyle="1" w:styleId="11">
    <w:name w:val="Без интервала1"/>
    <w:qFormat/>
    <w:rsid w:val="000D7DCA"/>
    <w:rPr>
      <w:rFonts w:ascii="Calibri" w:eastAsia="Calibri" w:hAnsi="Calibri"/>
      <w:sz w:val="22"/>
      <w:szCs w:val="22"/>
    </w:rPr>
  </w:style>
  <w:style w:type="character" w:customStyle="1" w:styleId="20">
    <w:name w:val="Заголовок 2 Знак"/>
    <w:basedOn w:val="a0"/>
    <w:link w:val="2"/>
    <w:rsid w:val="00FD02DF"/>
    <w:rPr>
      <w:rFonts w:asciiTheme="majorHAnsi" w:eastAsiaTheme="majorEastAsia" w:hAnsiTheme="majorHAnsi" w:cstheme="majorBidi"/>
      <w:color w:val="365F91" w:themeColor="accent1" w:themeShade="BF"/>
      <w:sz w:val="26"/>
      <w:szCs w:val="26"/>
    </w:rPr>
  </w:style>
  <w:style w:type="paragraph" w:customStyle="1" w:styleId="Default">
    <w:name w:val="Default"/>
    <w:rsid w:val="004D49DB"/>
    <w:pPr>
      <w:suppressAutoHyphens/>
      <w:autoSpaceDE w:val="0"/>
    </w:pPr>
    <w:rPr>
      <w:color w:val="000000"/>
      <w:sz w:val="24"/>
      <w:szCs w:val="24"/>
      <w:lang w:eastAsia="zh-CN"/>
    </w:rPr>
  </w:style>
  <w:style w:type="paragraph" w:styleId="ac">
    <w:name w:val="List Paragraph"/>
    <w:basedOn w:val="a"/>
    <w:uiPriority w:val="34"/>
    <w:qFormat/>
    <w:rsid w:val="004D49DB"/>
    <w:pPr>
      <w:ind w:left="720"/>
      <w:contextualSpacing/>
    </w:pPr>
    <w:rPr>
      <w:lang w:eastAsia="zh-CN"/>
    </w:rPr>
  </w:style>
  <w:style w:type="character" w:customStyle="1" w:styleId="blk">
    <w:name w:val="blk"/>
    <w:basedOn w:val="a0"/>
    <w:rsid w:val="002E2A40"/>
  </w:style>
  <w:style w:type="character" w:customStyle="1" w:styleId="highlightsearch">
    <w:name w:val="highlightsearch"/>
    <w:basedOn w:val="a0"/>
    <w:rsid w:val="00C85A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3436476">
      <w:bodyDiv w:val="1"/>
      <w:marLeft w:val="0"/>
      <w:marRight w:val="0"/>
      <w:marTop w:val="0"/>
      <w:marBottom w:val="0"/>
      <w:divBdr>
        <w:top w:val="none" w:sz="0" w:space="0" w:color="auto"/>
        <w:left w:val="none" w:sz="0" w:space="0" w:color="auto"/>
        <w:bottom w:val="none" w:sz="0" w:space="0" w:color="auto"/>
        <w:right w:val="none" w:sz="0" w:space="0" w:color="auto"/>
      </w:divBdr>
      <w:divsChild>
        <w:div w:id="1788963319">
          <w:marLeft w:val="0"/>
          <w:marRight w:val="0"/>
          <w:marTop w:val="192"/>
          <w:marBottom w:val="0"/>
          <w:divBdr>
            <w:top w:val="none" w:sz="0" w:space="0" w:color="auto"/>
            <w:left w:val="none" w:sz="0" w:space="0" w:color="auto"/>
            <w:bottom w:val="none" w:sz="0" w:space="0" w:color="auto"/>
            <w:right w:val="none" w:sz="0" w:space="0" w:color="auto"/>
          </w:divBdr>
        </w:div>
        <w:div w:id="1549999046">
          <w:marLeft w:val="0"/>
          <w:marRight w:val="0"/>
          <w:marTop w:val="192"/>
          <w:marBottom w:val="0"/>
          <w:divBdr>
            <w:top w:val="none" w:sz="0" w:space="0" w:color="auto"/>
            <w:left w:val="none" w:sz="0" w:space="0" w:color="auto"/>
            <w:bottom w:val="none" w:sz="0" w:space="0" w:color="auto"/>
            <w:right w:val="none" w:sz="0" w:space="0" w:color="auto"/>
          </w:divBdr>
        </w:div>
        <w:div w:id="204566266">
          <w:marLeft w:val="0"/>
          <w:marRight w:val="0"/>
          <w:marTop w:val="192"/>
          <w:marBottom w:val="0"/>
          <w:divBdr>
            <w:top w:val="none" w:sz="0" w:space="0" w:color="auto"/>
            <w:left w:val="none" w:sz="0" w:space="0" w:color="auto"/>
            <w:bottom w:val="none" w:sz="0" w:space="0" w:color="auto"/>
            <w:right w:val="none" w:sz="0" w:space="0" w:color="auto"/>
          </w:divBdr>
        </w:div>
        <w:div w:id="300504873">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F04505-E98A-4B80-886C-21195E3F9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684</TotalTime>
  <Pages>7</Pages>
  <Words>2616</Words>
  <Characters>14914</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Matrix</Company>
  <LinksUpToDate>false</LinksUpToDate>
  <CharactersWithSpaces>17496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Proffi</dc:creator>
  <cp:lastModifiedBy>Елизавета Александровна Кожевникова</cp:lastModifiedBy>
  <cp:revision>24</cp:revision>
  <cp:lastPrinted>2025-08-07T04:36:00Z</cp:lastPrinted>
  <dcterms:created xsi:type="dcterms:W3CDTF">2024-08-14T09:41:00Z</dcterms:created>
  <dcterms:modified xsi:type="dcterms:W3CDTF">2025-08-11T10:47:00Z</dcterms:modified>
</cp:coreProperties>
</file>