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E38" w:rsidRDefault="007207F3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2764790</wp:posOffset>
                </wp:positionH>
                <wp:positionV relativeFrom="paragraph">
                  <wp:posOffset>-17145</wp:posOffset>
                </wp:positionV>
                <wp:extent cx="586740" cy="714375"/>
                <wp:effectExtent l="0" t="0" r="3810" b="9525"/>
                <wp:wrapTight wrapText="bothSides">
                  <wp:wrapPolygon edited="1">
                    <wp:start x="0" y="0"/>
                    <wp:lineTo x="0" y="21312"/>
                    <wp:lineTo x="21039" y="21312"/>
                    <wp:lineTo x="21039" y="0"/>
                    <wp:lineTo x="0" y="0"/>
                  </wp:wrapPolygon>
                </wp:wrapTight>
                <wp:docPr id="1" name="Рисунок 2" descr="Герб%20Нефтеюганск%20small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%20Нефтеюганск%20small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8674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7728;o:allowoverlap:true;o:allowincell:true;mso-position-horizontal-relative:margin;margin-left:217.70pt;mso-position-horizontal:absolute;mso-position-vertical-relative:text;margin-top:-1.35pt;mso-position-vertical:absolute;width:46.20pt;height:56.25pt;mso-wrap-distance-left:9.00pt;mso-wrap-distance-top:0.00pt;mso-wrap-distance-right:9.00pt;mso-wrap-distance-bottom:0.00pt;" wrapcoords="0 0 0 98667 97403 98667 97403 0 0 0" stroked="f">
                <v:path textboxrect="0,0,0,0"/>
                <w10:wrap type="tight"/>
                <v:imagedata r:id="rId11" o:title=""/>
              </v:shape>
            </w:pict>
          </mc:Fallback>
        </mc:AlternateContent>
      </w:r>
    </w:p>
    <w:p w:rsidR="002C6E38" w:rsidRDefault="002C6E38">
      <w:pPr>
        <w:tabs>
          <w:tab w:val="left" w:pos="567"/>
          <w:tab w:val="left" w:pos="709"/>
        </w:tabs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2C6E38" w:rsidRDefault="002C6E38">
      <w:pPr>
        <w:tabs>
          <w:tab w:val="left" w:pos="851"/>
        </w:tabs>
        <w:ind w:left="1134"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2C6E38" w:rsidRDefault="002C6E38">
      <w:pPr>
        <w:tabs>
          <w:tab w:val="left" w:pos="851"/>
        </w:tabs>
        <w:ind w:left="1134"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2C6E38" w:rsidRDefault="007207F3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АДМИНИСТРАЦИЯ ГОРОДА НЕФТЕЮГАНСКА</w:t>
      </w:r>
    </w:p>
    <w:p w:rsidR="002C6E38" w:rsidRDefault="002C6E38">
      <w:pPr>
        <w:ind w:firstLine="0"/>
        <w:jc w:val="center"/>
        <w:rPr>
          <w:rFonts w:ascii="Times New Roman" w:hAnsi="Times New Roman"/>
          <w:b/>
          <w:sz w:val="10"/>
          <w:szCs w:val="10"/>
        </w:rPr>
      </w:pPr>
    </w:p>
    <w:p w:rsidR="002C6E38" w:rsidRDefault="007207F3">
      <w:pPr>
        <w:ind w:firstLine="0"/>
        <w:jc w:val="left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ПОСТАНОВЛЕНИЕ</w:t>
      </w:r>
    </w:p>
    <w:p w:rsidR="002C6E38" w:rsidRDefault="002C6E38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C6E38" w:rsidRDefault="007207F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22.07.2025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79-нп</w:t>
      </w:r>
    </w:p>
    <w:p w:rsidR="002C6E38" w:rsidRDefault="007207F3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г.Нефтеюганск</w:t>
      </w:r>
    </w:p>
    <w:p w:rsidR="002C6E38" w:rsidRDefault="002C6E38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C6E38" w:rsidRDefault="007207F3">
      <w:pPr>
        <w:shd w:val="clear" w:color="auto" w:fill="FFFFFF"/>
        <w:ind w:firstLine="0"/>
        <w:contextualSpacing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О внесении изменений в постановление администрации</w:t>
      </w:r>
    </w:p>
    <w:p w:rsidR="002C6E38" w:rsidRDefault="007207F3">
      <w:pPr>
        <w:tabs>
          <w:tab w:val="left" w:pos="709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0"/>
        </w:rPr>
        <w:t>города Нефтеюганска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от 14.05.2018 № 65-нп «</w:t>
      </w: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порядка предоставления субсидии из бюджета города Нефтеюганска 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физическим лицам в </w:t>
      </w:r>
      <w:r>
        <w:rPr>
          <w:rFonts w:ascii="Times New Roman" w:hAnsi="Times New Roman"/>
          <w:b/>
          <w:bCs/>
          <w:sz w:val="28"/>
          <w:szCs w:val="28"/>
        </w:rPr>
        <w:t xml:space="preserve">связи с предоставлением населению бытовых услуг (баня) на территории города Нефтеюганска </w:t>
      </w:r>
    </w:p>
    <w:p w:rsidR="002C6E38" w:rsidRDefault="007207F3">
      <w:pPr>
        <w:tabs>
          <w:tab w:val="left" w:pos="709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тарифам, не обеспечивающим возмещение издержек»</w:t>
      </w:r>
    </w:p>
    <w:p w:rsidR="002C6E38" w:rsidRDefault="002C6E38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C6E38" w:rsidRDefault="007207F3">
      <w:pPr>
        <w:tabs>
          <w:tab w:val="left" w:pos="709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соответствии со статьей 78, абзацем первым пункта 4 статьи 78.5 Бюджетного кодекса Российской Федерации, </w:t>
      </w:r>
      <w:bookmarkStart w:id="0" w:name="_Hlk195610771"/>
      <w:r>
        <w:rPr>
          <w:rFonts w:ascii="Times New Roman" w:eastAsia="Calibri" w:hAnsi="Times New Roman"/>
          <w:sz w:val="28"/>
          <w:szCs w:val="28"/>
        </w:rPr>
        <w:t>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</w:t>
      </w:r>
      <w:r>
        <w:rPr>
          <w:rFonts w:ascii="Times New Roman" w:eastAsia="Calibri" w:hAnsi="Times New Roman"/>
          <w:sz w:val="28"/>
          <w:szCs w:val="28"/>
        </w:rPr>
        <w:t>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</w:t>
      </w:r>
      <w:r>
        <w:t xml:space="preserve"> </w:t>
      </w:r>
      <w:bookmarkEnd w:id="0"/>
      <w:r>
        <w:rPr>
          <w:rFonts w:ascii="Times New Roman" w:eastAsia="Calibri" w:hAnsi="Times New Roman"/>
          <w:sz w:val="28"/>
          <w:szCs w:val="28"/>
        </w:rPr>
        <w:t>реш</w:t>
      </w:r>
      <w:r>
        <w:rPr>
          <w:rFonts w:ascii="Times New Roman" w:eastAsia="Calibri" w:hAnsi="Times New Roman"/>
          <w:sz w:val="28"/>
          <w:szCs w:val="28"/>
        </w:rPr>
        <w:t>ением Думы города Нефтеюганска от 23.12.2024 № 700-VII «О бюджете города Нефтеюганска на 2025 год и плановый период 2026 и 2027 годов»,</w:t>
      </w:r>
      <w:r>
        <w:rPr>
          <w:rFonts w:ascii="Times New Roman" w:hAnsi="Times New Roman"/>
          <w:bCs/>
          <w:sz w:val="28"/>
          <w:szCs w:val="20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Уставом города Нефтеюганска, в целях приведения муниципального правового акта в соответствие с законодательством Российс</w:t>
      </w:r>
      <w:r>
        <w:rPr>
          <w:rFonts w:ascii="Times New Roman" w:eastAsia="Calibri" w:hAnsi="Times New Roman"/>
          <w:bCs/>
          <w:sz w:val="28"/>
          <w:szCs w:val="28"/>
        </w:rPr>
        <w:t>кой Федерации</w:t>
      </w:r>
      <w:r>
        <w:rPr>
          <w:rFonts w:ascii="Times New Roman" w:eastAsia="Calibri" w:hAnsi="Times New Roman"/>
          <w:sz w:val="28"/>
          <w:szCs w:val="28"/>
        </w:rPr>
        <w:t xml:space="preserve"> администрация города Нефтеюганска постановляет:</w:t>
      </w:r>
    </w:p>
    <w:p w:rsidR="002C6E38" w:rsidRDefault="007207F3">
      <w:pPr>
        <w:tabs>
          <w:tab w:val="left" w:pos="709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1.Внести в постановление администрации города Нефтеюганска                                от 14.05.2018 № 65-нп «Об утверждении порядка предоставления субсидии из бюджета города Нефтеюганска на </w:t>
      </w:r>
      <w:r>
        <w:rPr>
          <w:rFonts w:ascii="Times New Roman" w:hAnsi="Times New Roman"/>
          <w:color w:val="000000"/>
          <w:sz w:val="28"/>
          <w:szCs w:val="28"/>
        </w:rPr>
        <w:t>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физическим лицам в связи с предоставлением населению бытовых услуг (баня) на территории города Нефте</w:t>
      </w:r>
      <w:r>
        <w:rPr>
          <w:rFonts w:ascii="Times New Roman" w:hAnsi="Times New Roman"/>
          <w:color w:val="000000"/>
          <w:sz w:val="28"/>
          <w:szCs w:val="28"/>
        </w:rPr>
        <w:t>юганска по тарифам, не обеспечивающим возмещение издержек» (с изменениями, внесенными постановлениями администрации города Нефтеюганска от 08.02.2019 № 29-нп, от 27.04.2020          № 64-нп,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15.04.2021 № 45-нп, от 10.09.2021 № 144-нп, от 02.03.2022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№ 22-нп, от 12.08.2022 № 105-нп, от 15.03.2023 № 26-нп, от 12.03.2024 № 20-нп) следующие изменения, а именно:</w:t>
      </w:r>
    </w:p>
    <w:p w:rsidR="002C6E38" w:rsidRDefault="007207F3">
      <w:pPr>
        <w:tabs>
          <w:tab w:val="left" w:pos="709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1.1.В преамбуле постановления слова «</w:t>
      </w:r>
      <w:r>
        <w:rPr>
          <w:rFonts w:ascii="Times New Roman" w:hAnsi="Times New Roman"/>
          <w:color w:val="000000"/>
          <w:sz w:val="28"/>
          <w:szCs w:val="28"/>
        </w:rPr>
        <w:t>решением Думы города Нефтеюганска от 20.12.2023 № 459-VII «О бюджете города Нефтеюганска на 2024 год и плановый период 2025 и 2026 годов» заменить на слова «решением Думы города Нефтеюганска от 23.12.2024 № 700-VII «О бюджете города Нефтеюганска на 2025 го</w:t>
      </w:r>
      <w:r>
        <w:rPr>
          <w:rFonts w:ascii="Times New Roman" w:hAnsi="Times New Roman"/>
          <w:color w:val="000000"/>
          <w:sz w:val="28"/>
          <w:szCs w:val="28"/>
        </w:rPr>
        <w:t>д и плановый период 2026 и 2027 годов».</w:t>
      </w:r>
    </w:p>
    <w:p w:rsidR="002C6E38" w:rsidRDefault="007207F3">
      <w:pPr>
        <w:tabs>
          <w:tab w:val="left" w:pos="709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1.2.В пункте 6 постановления слова «заместителя главы города – директора департамента жилищно-коммунального хозяйства администрации города Нефтеюганска Э.Д.Якубову» заменить словами «заместителя главы города Р.М.Яган</w:t>
      </w:r>
      <w:r>
        <w:rPr>
          <w:rFonts w:ascii="Times New Roman" w:hAnsi="Times New Roman"/>
          <w:color w:val="000000"/>
          <w:sz w:val="28"/>
          <w:szCs w:val="28"/>
        </w:rPr>
        <w:t>ова».</w:t>
      </w:r>
    </w:p>
    <w:p w:rsidR="002C6E38" w:rsidRDefault="007207F3">
      <w:pPr>
        <w:tabs>
          <w:tab w:val="left" w:pos="709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1.3.Приложение к постановлению изложить согласно приложению                        к настоящему постановлению.</w:t>
      </w:r>
    </w:p>
    <w:p w:rsidR="002C6E38" w:rsidRDefault="007207F3">
      <w:pPr>
        <w:widowControl w:val="0"/>
        <w:tabs>
          <w:tab w:val="left" w:pos="142"/>
          <w:tab w:val="left" w:pos="709"/>
          <w:tab w:val="left" w:pos="127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2.Обнародовать (опубликовать) постановление в газете «Здравствуйте, нефтеюганцы!».</w:t>
      </w:r>
    </w:p>
    <w:p w:rsidR="002C6E38" w:rsidRDefault="007207F3">
      <w:pPr>
        <w:widowControl w:val="0"/>
        <w:tabs>
          <w:tab w:val="left" w:pos="142"/>
          <w:tab w:val="left" w:pos="709"/>
          <w:tab w:val="left" w:pos="127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3.Информационно-аналитическому отделу администрации горо</w:t>
      </w:r>
      <w:r>
        <w:rPr>
          <w:rFonts w:ascii="Times New Roman" w:hAnsi="Times New Roman"/>
          <w:sz w:val="28"/>
          <w:szCs w:val="28"/>
        </w:rPr>
        <w:t>да (Михайлова Ю.В.) разместить постановление на официальном сайте органов местного самоуправления города Нефтеюганска.</w:t>
      </w:r>
    </w:p>
    <w:p w:rsidR="002C6E38" w:rsidRDefault="007207F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4.Постановление вступает в силу после его официального опубликования и распространяет свое действие на правоотношения, возникшие с 01.01.</w:t>
      </w:r>
      <w:r>
        <w:rPr>
          <w:rFonts w:ascii="Times New Roman" w:hAnsi="Times New Roman"/>
          <w:sz w:val="28"/>
          <w:szCs w:val="28"/>
        </w:rPr>
        <w:t>2025.</w:t>
      </w:r>
    </w:p>
    <w:p w:rsidR="002C6E38" w:rsidRDefault="007207F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5.Контроль исполнения постановления оставляю за собой.</w:t>
      </w:r>
    </w:p>
    <w:p w:rsidR="002C6E38" w:rsidRDefault="002C6E38">
      <w:pPr>
        <w:ind w:firstLine="0"/>
        <w:jc w:val="left"/>
        <w:rPr>
          <w:rFonts w:ascii="Times New Roman CYR" w:hAnsi="Times New Roman CYR"/>
          <w:sz w:val="28"/>
          <w:szCs w:val="28"/>
        </w:rPr>
      </w:pPr>
    </w:p>
    <w:p w:rsidR="002C6E38" w:rsidRDefault="002C6E38">
      <w:pPr>
        <w:ind w:firstLine="0"/>
        <w:jc w:val="left"/>
        <w:rPr>
          <w:rFonts w:ascii="Times New Roman CYR" w:hAnsi="Times New Roman CYR"/>
          <w:sz w:val="28"/>
          <w:szCs w:val="28"/>
        </w:rPr>
      </w:pPr>
    </w:p>
    <w:p w:rsidR="002C6E38" w:rsidRDefault="007207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</w:pPr>
      <w:r>
        <w:rPr>
          <w:rFonts w:ascii="Times New Roman" w:hAnsi="Times New Roman"/>
          <w:color w:val="000000"/>
          <w:sz w:val="28"/>
        </w:rPr>
        <w:t>Исполняющий обязанности</w:t>
      </w:r>
    </w:p>
    <w:p w:rsidR="002C6E38" w:rsidRDefault="007207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</w:pPr>
      <w:r>
        <w:rPr>
          <w:rFonts w:ascii="Times New Roman" w:hAnsi="Times New Roman"/>
          <w:color w:val="000000"/>
          <w:sz w:val="28"/>
        </w:rPr>
        <w:t>главы города Нефтеюганска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  <w:t>                   Н.И.Кондратьев</w:t>
      </w:r>
    </w:p>
    <w:p w:rsidR="002C6E38" w:rsidRDefault="007207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firstLine="0"/>
      </w:pPr>
      <w:r>
        <w:br w:type="page" w:clear="all"/>
      </w:r>
    </w:p>
    <w:p w:rsidR="002C6E38" w:rsidRDefault="007207F3">
      <w:pPr>
        <w:ind w:firstLine="0"/>
        <w:jc w:val="right"/>
        <w:rPr>
          <w:rFonts w:ascii="Times New Roman CYR" w:hAnsi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sz w:val="28"/>
          <w:szCs w:val="20"/>
        </w:rPr>
        <w:t xml:space="preserve">Приложение </w:t>
      </w:r>
    </w:p>
    <w:p w:rsidR="002C6E38" w:rsidRDefault="007207F3">
      <w:pPr>
        <w:ind w:left="3544" w:firstLine="709"/>
        <w:jc w:val="right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к постановлению</w:t>
      </w:r>
    </w:p>
    <w:p w:rsidR="002C6E38" w:rsidRDefault="007207F3">
      <w:pPr>
        <w:ind w:left="3544" w:firstLine="709"/>
        <w:jc w:val="right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администрации города</w:t>
      </w:r>
    </w:p>
    <w:p w:rsidR="002C6E38" w:rsidRDefault="007207F3">
      <w:pPr>
        <w:ind w:left="3544" w:firstLine="709"/>
        <w:jc w:val="right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от </w:t>
      </w:r>
      <w:r>
        <w:rPr>
          <w:rFonts w:ascii="Times New Roman" w:hAnsi="Times New Roman"/>
          <w:sz w:val="28"/>
          <w:szCs w:val="28"/>
        </w:rPr>
        <w:t>22.07.2025 № 79-нп</w:t>
      </w:r>
    </w:p>
    <w:p w:rsidR="002C6E38" w:rsidRDefault="002C6E38">
      <w:pPr>
        <w:rPr>
          <w:rFonts w:cs="Arial"/>
          <w:bCs/>
        </w:rPr>
      </w:pPr>
    </w:p>
    <w:p w:rsidR="002C6E38" w:rsidRDefault="007207F3">
      <w:pPr>
        <w:ind w:firstLine="0"/>
        <w:jc w:val="center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>Порядок</w:t>
      </w:r>
    </w:p>
    <w:p w:rsidR="002C6E38" w:rsidRDefault="007207F3">
      <w:pPr>
        <w:ind w:firstLine="708"/>
        <w:jc w:val="center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 xml:space="preserve">предоставления субсидии из бюджета города Нефтеюганска </w:t>
      </w:r>
      <w:bookmarkStart w:id="1" w:name="_Hlk195695122"/>
      <w:r>
        <w:rPr>
          <w:rFonts w:ascii="Times New Roman" w:hAnsi="Times New Roman"/>
          <w:color w:val="000000"/>
          <w:sz w:val="28"/>
          <w:szCs w:val="20"/>
        </w:rPr>
        <w:t xml:space="preserve">на возмещение недополученных доходов </w:t>
      </w:r>
      <w:bookmarkEnd w:id="1"/>
      <w:r>
        <w:rPr>
          <w:rFonts w:ascii="Times New Roman" w:hAnsi="Times New Roman"/>
          <w:color w:val="000000"/>
          <w:sz w:val="28"/>
          <w:szCs w:val="20"/>
        </w:rPr>
        <w:t>юридическим лицам (за исключением субсидий государственным (муниципальным) учреждениям), индивидуальным предпринимателям, физическим лицам в связи с предоставлением</w:t>
      </w:r>
      <w:r>
        <w:rPr>
          <w:rFonts w:ascii="Times New Roman" w:hAnsi="Times New Roman"/>
          <w:color w:val="000000"/>
          <w:sz w:val="28"/>
          <w:szCs w:val="20"/>
        </w:rPr>
        <w:t xml:space="preserve"> населению бытовых услуг (баня) на территории города Нефтеюганска по тарифам,</w:t>
      </w:r>
    </w:p>
    <w:p w:rsidR="002C6E38" w:rsidRDefault="007207F3">
      <w:pPr>
        <w:ind w:firstLine="708"/>
        <w:jc w:val="center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 xml:space="preserve"> не обеспечивающим возмещение издержек</w:t>
      </w:r>
    </w:p>
    <w:p w:rsidR="002C6E38" w:rsidRDefault="002C6E38">
      <w:pPr>
        <w:ind w:firstLine="708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2C6E38" w:rsidRDefault="007207F3">
      <w:pPr>
        <w:ind w:firstLine="708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>1.Общие положения</w:t>
      </w:r>
    </w:p>
    <w:p w:rsidR="002C6E38" w:rsidRDefault="007207F3">
      <w:pPr>
        <w:ind w:firstLine="708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color w:val="000000"/>
          <w:sz w:val="28"/>
          <w:szCs w:val="20"/>
        </w:rPr>
        <w:t>1.1.</w:t>
      </w:r>
      <w:r>
        <w:rPr>
          <w:rFonts w:ascii="Times New Roman" w:hAnsi="Times New Roman"/>
          <w:sz w:val="28"/>
          <w14:ligatures w14:val="standardContextual"/>
        </w:rPr>
        <w:t>Настоящий Порядок предоставления субсидии из бюджета города Нефтеюганска на возмещение недополученных доходов юридич</w:t>
      </w:r>
      <w:r>
        <w:rPr>
          <w:rFonts w:ascii="Times New Roman" w:hAnsi="Times New Roman"/>
          <w:sz w:val="28"/>
          <w14:ligatures w14:val="standardContextual"/>
        </w:rPr>
        <w:t>еским лицам (за исключением субсидий государственным (муниципальным) учреждениям), индивидуальным предпринимателям, физическим лицам в связи с предоставлением населению бытовых услуг (баня) на территории города Нефтеюганска по тарифам, не обеспечивающим во</w:t>
      </w:r>
      <w:r>
        <w:rPr>
          <w:rFonts w:ascii="Times New Roman" w:hAnsi="Times New Roman"/>
          <w:sz w:val="28"/>
          <w14:ligatures w14:val="standardContextual"/>
        </w:rPr>
        <w:t>змещение издержек (далее - Порядок), определяет порядок проведения отбора получателей субсидии, условия и порядок предоставления субсидии, требования к отчетности, требования об осуществлении контроля (мониторинга) за соблюдением условий и порядка предоста</w:t>
      </w:r>
      <w:r>
        <w:rPr>
          <w:rFonts w:ascii="Times New Roman" w:hAnsi="Times New Roman"/>
          <w:sz w:val="28"/>
          <w14:ligatures w14:val="standardContextual"/>
        </w:rPr>
        <w:t>вления субсидий и ответственности за их нарушение.</w:t>
      </w:r>
    </w:p>
    <w:p w:rsidR="002C6E38" w:rsidRDefault="007207F3">
      <w:pPr>
        <w:ind w:firstLine="708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 xml:space="preserve">В соответствии со статьей 78, абзацем первым пункта 4 статьи 78.5 Бюджетного кодекса Российской Федерации, </w:t>
      </w:r>
      <w:r>
        <w:rPr>
          <w:rFonts w:ascii="Times New Roman" w:eastAsia="Calibri" w:hAnsi="Times New Roman"/>
          <w:sz w:val="28"/>
          <w:szCs w:val="28"/>
        </w:rPr>
        <w:t>постановлением Правительства Российской Федерации от 25.10.2023 № 1782 «Об утверждении общих требо</w:t>
      </w:r>
      <w:r>
        <w:rPr>
          <w:rFonts w:ascii="Times New Roman" w:eastAsia="Calibri" w:hAnsi="Times New Roman"/>
          <w:sz w:val="28"/>
          <w:szCs w:val="28"/>
        </w:rPr>
        <w:t>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</w:t>
      </w:r>
      <w:r>
        <w:rPr>
          <w:rFonts w:ascii="Times New Roman" w:eastAsia="Calibri" w:hAnsi="Times New Roman"/>
          <w:sz w:val="28"/>
          <w:szCs w:val="28"/>
        </w:rPr>
        <w:t xml:space="preserve">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</w:t>
      </w:r>
      <w:r>
        <w:t xml:space="preserve"> </w:t>
      </w:r>
      <w:r>
        <w:rPr>
          <w:rFonts w:ascii="Times New Roman" w:hAnsi="Times New Roman"/>
          <w:sz w:val="28"/>
          <w14:ligatures w14:val="standardContextual"/>
        </w:rPr>
        <w:t>решениями Думы города Нефтеюганска от 23.12.2024 № 700-VII «О бюджете города Нефтеюганска на 2025 год</w:t>
      </w:r>
      <w:r>
        <w:rPr>
          <w:rFonts w:ascii="Times New Roman" w:hAnsi="Times New Roman"/>
          <w:sz w:val="28"/>
          <w14:ligatures w14:val="standardContextual"/>
        </w:rPr>
        <w:t xml:space="preserve"> и плановый период 2026 и 2027 годов», от 25.04.2012 № 276-V «О дополнительных мерах социальной поддержки для отдельных категорий граждан в городе Нефтеюганске», постановлением администрации города Нефтеюганска от 15.11.2018 № 605-п «Об утверждении муницип</w:t>
      </w:r>
      <w:r>
        <w:rPr>
          <w:rFonts w:ascii="Times New Roman" w:hAnsi="Times New Roman"/>
          <w:sz w:val="28"/>
          <w14:ligatures w14:val="standardContextual"/>
        </w:rPr>
        <w:t>альной программы города Нефтеюганска «Развитие жилищно-коммунального комплекса и повышение энергетической эффективности в городе Нефтеюганске».</w:t>
      </w:r>
      <w:bookmarkStart w:id="2" w:name="P61"/>
      <w:bookmarkEnd w:id="2"/>
    </w:p>
    <w:p w:rsidR="002C6E38" w:rsidRDefault="007207F3">
      <w:pPr>
        <w:ind w:firstLine="708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1.2.Цели предоставления субсидий.</w:t>
      </w:r>
    </w:p>
    <w:p w:rsidR="002C6E38" w:rsidRDefault="007207F3">
      <w:pPr>
        <w:ind w:firstLine="708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Субсидия из бюджета города Нефтеюганска предоставляется на возмещение недополу</w:t>
      </w:r>
      <w:r>
        <w:rPr>
          <w:rFonts w:ascii="Times New Roman" w:hAnsi="Times New Roman"/>
          <w:sz w:val="28"/>
          <w14:ligatures w14:val="standardContextual"/>
        </w:rPr>
        <w:t xml:space="preserve">ченных доходов юридическим лицам (за исключением субсидий государственным (муниципальным) учреждениям), индивидуальным </w:t>
      </w:r>
      <w:r>
        <w:rPr>
          <w:rFonts w:ascii="Times New Roman" w:hAnsi="Times New Roman"/>
          <w:sz w:val="28"/>
          <w14:ligatures w14:val="standardContextual"/>
        </w:rPr>
        <w:lastRenderedPageBreak/>
        <w:t>предпринимателям, физическим лицам в связи с предоставлением населению бытовых услуг (баня) на территории города Нефтеюганска по тарифам,</w:t>
      </w:r>
      <w:r>
        <w:rPr>
          <w:rFonts w:ascii="Times New Roman" w:hAnsi="Times New Roman"/>
          <w:sz w:val="28"/>
          <w14:ligatures w14:val="standardContextual"/>
        </w:rPr>
        <w:t xml:space="preserve"> не обеспечивающим возмещение издержек, по следующим категориям граждан: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-пенсионеры;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-почетные граждане города Нефтеюганска;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-инвалиды I и II групп;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-дети в возрасте до 7 лет, дети из многодетных семей в возрасте до 18 лет;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-многодетные родители.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Субсидия</w:t>
      </w:r>
      <w:r>
        <w:rPr>
          <w:rFonts w:ascii="Times New Roman" w:hAnsi="Times New Roman"/>
          <w:sz w:val="28"/>
          <w14:ligatures w14:val="standardContextual"/>
        </w:rPr>
        <w:t xml:space="preserve"> предоставляется в целях реализации муниципальной программы города Нефтеюганска «Развитие жилищно-коммунального комплекса и повышение энергетической эффективности в городе Нефтеюганске», утвержденной постановлением администрации города Нефтеюганска        </w:t>
      </w:r>
      <w:r>
        <w:rPr>
          <w:rFonts w:ascii="Times New Roman" w:hAnsi="Times New Roman"/>
          <w:sz w:val="28"/>
          <w14:ligatures w14:val="standardContextual"/>
        </w:rPr>
        <w:t xml:space="preserve">                       от 15.11.2018 № 605-п.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 xml:space="preserve">1.3.Главным распорядителем бюджетных средств,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</w:t>
      </w:r>
      <w:r>
        <w:rPr>
          <w:rFonts w:ascii="Times New Roman" w:hAnsi="Times New Roman"/>
          <w:sz w:val="28"/>
          <w14:ligatures w14:val="standardContextual"/>
        </w:rPr>
        <w:t>обязательств на предоставление субсидии на соответствующий финансовый год, является департамент жилищно-коммунального хозяйства администрации города Нефтеюганска (далее - департамент ЖКХ).</w:t>
      </w:r>
      <w:bookmarkStart w:id="3" w:name="P70"/>
      <w:bookmarkEnd w:id="3"/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1.4.Уполномоченным органом по организации и проведению отбора являе</w:t>
      </w:r>
      <w:r>
        <w:rPr>
          <w:rFonts w:ascii="Times New Roman" w:hAnsi="Times New Roman"/>
          <w:sz w:val="28"/>
          <w14:ligatures w14:val="standardContextual"/>
        </w:rPr>
        <w:t>тся департамент ЖКХ.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Получатель субсидии определяется путем проведения отбора в форме запроса предложений (заявок) (далее - заявка)</w:t>
      </w:r>
      <w:r>
        <w:t xml:space="preserve"> </w:t>
      </w:r>
      <w:r>
        <w:rPr>
          <w:rFonts w:ascii="Times New Roman" w:hAnsi="Times New Roman"/>
          <w:sz w:val="28"/>
          <w14:ligatures w14:val="standardContextual"/>
        </w:rPr>
        <w:t>в государственной интегрированной информационной системе управления общественными финансами «Электронный бюджет» (далее – си</w:t>
      </w:r>
      <w:r>
        <w:rPr>
          <w:rFonts w:ascii="Times New Roman" w:hAnsi="Times New Roman"/>
          <w:sz w:val="28"/>
          <w14:ligatures w14:val="standardContextual"/>
        </w:rPr>
        <w:t>стема «Электронный бюджет)</w:t>
      </w:r>
      <w:r>
        <w:t xml:space="preserve"> </w:t>
      </w:r>
      <w:r>
        <w:rPr>
          <w:rFonts w:ascii="Times New Roman" w:hAnsi="Times New Roman"/>
          <w:sz w:val="28"/>
          <w14:ligatures w14:val="standardContextual"/>
        </w:rPr>
        <w:t>направленных юридическими лицами, индивидуальными предпринимателями, физическими лицами, осуществляющими на территории города Нефтеюганска деятельность по оказанию населению бытовых услуг (баня) (далее - участники отбора), для уч</w:t>
      </w:r>
      <w:r>
        <w:rPr>
          <w:rFonts w:ascii="Times New Roman" w:hAnsi="Times New Roman"/>
          <w:sz w:val="28"/>
          <w14:ligatures w14:val="standardContextual"/>
        </w:rPr>
        <w:t>астия в отборе, исходя из соответствия участника отбора категориям и критериям отбора и очередности поступления заявок на участие в отборе (далее – отбор, получатель субсидии).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Взаимодействие департамента ЖКХ с участниками отбора осуществляется с использов</w:t>
      </w:r>
      <w:r>
        <w:rPr>
          <w:rFonts w:ascii="Times New Roman" w:hAnsi="Times New Roman"/>
          <w:sz w:val="28"/>
          <w14:ligatures w14:val="standardContextual"/>
        </w:rPr>
        <w:t>анием документов в электронной форме.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1.5.Способом предоставления субсидии является возмещение недополученных доходов.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1.6</w:t>
      </w:r>
      <w:r>
        <w:rPr>
          <w:rFonts w:ascii="Times New Roman" w:hAnsi="Times New Roman"/>
          <w:sz w:val="28"/>
          <w14:ligatures w14:val="standardContextual"/>
        </w:rPr>
        <w:t>.Информация о субсидии размещается на едином портале бюджетной системы Российской Федерации в информационно-телекоммуникационной сети Интернет (далее соответственно – сеть Интернет, единый портал) http://budget.gov.ru в разделе «Бюджет» в порядке, установл</w:t>
      </w:r>
      <w:r>
        <w:rPr>
          <w:rFonts w:ascii="Times New Roman" w:hAnsi="Times New Roman"/>
          <w:sz w:val="28"/>
          <w14:ligatures w14:val="standardContextual"/>
        </w:rPr>
        <w:t>енном Министерством финансов Российской Федерации.</w:t>
      </w:r>
    </w:p>
    <w:p w:rsidR="002C6E38" w:rsidRDefault="002C6E38">
      <w:pPr>
        <w:widowControl w:val="0"/>
        <w:ind w:firstLine="540"/>
        <w:rPr>
          <w:rFonts w:ascii="Times New Roman" w:hAnsi="Times New Roman"/>
          <w:b/>
          <w:bCs/>
          <w:sz w:val="28"/>
          <w:szCs w:val="28"/>
          <w14:ligatures w14:val="standardContextual"/>
        </w:rPr>
      </w:pP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2.Условия и порядок предоставления субсидии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2.1.Требования, которым должны соответствовать участники отбора (получатели субсидии) на дату рассмотрения заявки и заключения соглашения о предоставлении субси</w:t>
      </w:r>
      <w:r>
        <w:rPr>
          <w:rFonts w:ascii="Times New Roman" w:hAnsi="Times New Roman"/>
          <w:sz w:val="28"/>
          <w:szCs w:val="28"/>
          <w14:ligatures w14:val="standardContextual"/>
        </w:rPr>
        <w:t>дии (далее – соглашение):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lastRenderedPageBreak/>
        <w:t>-не должны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</w:t>
      </w:r>
      <w:r>
        <w:rPr>
          <w:rFonts w:ascii="Times New Roman" w:hAnsi="Times New Roman"/>
          <w:sz w:val="28"/>
          <w:szCs w:val="28"/>
          <w14:ligatures w14:val="standardContextual"/>
        </w:rPr>
        <w:t>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</w:t>
      </w:r>
      <w:r>
        <w:rPr>
          <w:rFonts w:ascii="Times New Roman" w:hAnsi="Times New Roman"/>
          <w:sz w:val="28"/>
          <w:szCs w:val="28"/>
          <w14:ligatures w14:val="standardContextual"/>
        </w:rPr>
        <w:t>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</w:t>
      </w:r>
      <w:r>
        <w:rPr>
          <w:rFonts w:ascii="Times New Roman" w:hAnsi="Times New Roman"/>
          <w:sz w:val="28"/>
          <w:szCs w:val="28"/>
          <w14:ligatures w14:val="standardContextual"/>
        </w:rPr>
        <w:t>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</w:t>
      </w:r>
      <w:r>
        <w:rPr>
          <w:rFonts w:ascii="Times New Roman" w:hAnsi="Times New Roman"/>
          <w:sz w:val="28"/>
          <w:szCs w:val="28"/>
          <w14:ligatures w14:val="standardContextual"/>
        </w:rPr>
        <w:t xml:space="preserve">еских лиц, реализованное через участие в капитале указанных публичных акционерных обществ; 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 xml:space="preserve">-не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 xml:space="preserve">-не должны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</w:t>
      </w:r>
      <w:r>
        <w:rPr>
          <w:rFonts w:ascii="Times New Roman" w:hAnsi="Times New Roman"/>
          <w:sz w:val="28"/>
          <w:szCs w:val="28"/>
          <w14:ligatures w14:val="standardContextual"/>
        </w:rPr>
        <w:t>террористическими организациями и террористами или с распространением оружия массового уничтожения;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-не должны получать средства из бюджета города Нефтеюганска на основании иных муниципальных правовых актов на цели, установленные пунктом 1.2 настоящего Пор</w:t>
      </w:r>
      <w:r>
        <w:rPr>
          <w:rFonts w:ascii="Times New Roman" w:hAnsi="Times New Roman"/>
          <w:sz w:val="28"/>
          <w:szCs w:val="28"/>
          <w14:ligatures w14:val="standardContextual"/>
        </w:rPr>
        <w:t>ядка;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-не должны являться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-должна отсутствовать просроченная задолженность по возврату в бюджет муницип</w:t>
      </w:r>
      <w:r>
        <w:rPr>
          <w:rFonts w:ascii="Times New Roman" w:hAnsi="Times New Roman"/>
          <w:sz w:val="28"/>
          <w:szCs w:val="28"/>
          <w14:ligatures w14:val="standardContextual"/>
        </w:rPr>
        <w:t>ального образования город Нефтеюганск субсидии, иных субсидий, бюджетных инвестиций, а также иной просроченной (неурегулированной) задолженности по денежным обязательствам перед бюджетом города Нефтеюганска в соответствии с муниципальным правовым актом.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2.</w:t>
      </w:r>
      <w:r>
        <w:rPr>
          <w:rFonts w:ascii="Times New Roman" w:hAnsi="Times New Roman"/>
          <w:sz w:val="28"/>
          <w:szCs w:val="28"/>
          <w14:ligatures w14:val="standardContextual"/>
        </w:rPr>
        <w:t>2.Категории и критерии отбора получателей субсидии, имеющих право на получение субсидии.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2.2.1. Категории отбора получателей субсидии, имеющих право на получение субсидии: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-право на получение субсидии имеют юридические лица (за исключением субсидий государ</w:t>
      </w:r>
      <w:r>
        <w:rPr>
          <w:rFonts w:ascii="Times New Roman" w:hAnsi="Times New Roman"/>
          <w:sz w:val="28"/>
          <w:szCs w:val="28"/>
          <w14:ligatures w14:val="standardContextual"/>
        </w:rPr>
        <w:t>ственным (муниципальным) учреждениям), индивидуальные предприниматели, физические лица, осуществляющие на территории города Нефтеюганска деятельность по оказанию населению бытовых услуг (баня).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2.2.2.Критерии отбора получателей субсидии, имеющих право на п</w:t>
      </w:r>
      <w:r>
        <w:rPr>
          <w:rFonts w:ascii="Times New Roman" w:hAnsi="Times New Roman"/>
          <w:sz w:val="28"/>
          <w:szCs w:val="28"/>
          <w14:ligatures w14:val="standardContextual"/>
        </w:rPr>
        <w:t xml:space="preserve">олучение </w:t>
      </w:r>
      <w:r>
        <w:rPr>
          <w:rFonts w:ascii="Times New Roman" w:hAnsi="Times New Roman"/>
          <w:sz w:val="28"/>
          <w:szCs w:val="28"/>
          <w14:ligatures w14:val="standardContextual"/>
        </w:rPr>
        <w:lastRenderedPageBreak/>
        <w:t>субсидии: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-соответствие санитарным правилам устройства, оборудования и содержания бань, а также другим нормативным правовым актам в области обеспечения санитарно-эпидемиологического благополучия населения в сфере оказания бытовых услуг населению.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2.3.Проверка получателя субсидии (участника отбора) на соответствие требованиям, установленным в пункте 2.1, категориям отбора установленным подпунктом 2.2.1 Порядка, осуществляется: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-автоматически в системе «Электронный бюджет» по данным государственных и</w:t>
      </w:r>
      <w:r>
        <w:rPr>
          <w:rFonts w:ascii="Times New Roman" w:hAnsi="Times New Roman"/>
          <w:sz w:val="28"/>
          <w:szCs w:val="28"/>
          <w14:ligatures w14:val="standardContextual"/>
        </w:rPr>
        <w:t>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возможности);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-путем проставления в электронном виде отметок о соответствии указанным требованиям посредством заполнени</w:t>
      </w:r>
      <w:r>
        <w:rPr>
          <w:rFonts w:ascii="Times New Roman" w:hAnsi="Times New Roman"/>
          <w:sz w:val="28"/>
          <w:szCs w:val="28"/>
          <w14:ligatures w14:val="standardContextual"/>
        </w:rPr>
        <w:t>я соответствующих экранных форм веб-интерфейса системы «Электронный бюджет» (при отсутствии технической возможности).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2.4.В случае отсутствия технической возможности в целях подтверждения соответствия заявителя требованиям, установленным пунктом 2.1, катег</w:t>
      </w:r>
      <w:r>
        <w:rPr>
          <w:rFonts w:ascii="Times New Roman" w:hAnsi="Times New Roman"/>
          <w:sz w:val="28"/>
          <w:szCs w:val="28"/>
          <w14:ligatures w14:val="standardContextual"/>
        </w:rPr>
        <w:t>ориям отбора установленным подпунктом 2.2.1 Порядка, департамент ЖКХ в течение 5 рабочих дней после дня окончания приема заявок запрашивает и получает: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2.4.1.В порядке межведомственного запроса, в том числе в электронной форме с использованием единой систе</w:t>
      </w:r>
      <w:r>
        <w:rPr>
          <w:rFonts w:ascii="Times New Roman" w:hAnsi="Times New Roman"/>
          <w:sz w:val="28"/>
          <w:szCs w:val="28"/>
          <w14:ligatures w14:val="standardContextual"/>
        </w:rPr>
        <w:t>мы межведомственного электронного взаимодействия: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-выписку из Единого государственного реестра юридических лиц или из Единого государственного реестра индивидуальных предпринимателей;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-сведения об участнике отбора, не являющимся иностранным юридическим лиц</w:t>
      </w:r>
      <w:r>
        <w:rPr>
          <w:rFonts w:ascii="Times New Roman" w:hAnsi="Times New Roman"/>
          <w:sz w:val="28"/>
          <w:szCs w:val="28"/>
          <w14:ligatures w14:val="standardContextual"/>
        </w:rPr>
        <w:t>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</w:t>
      </w:r>
      <w:r>
        <w:rPr>
          <w:rFonts w:ascii="Times New Roman" w:hAnsi="Times New Roman"/>
          <w:sz w:val="28"/>
          <w:szCs w:val="28"/>
          <w14:ligatures w14:val="standardContextual"/>
        </w:rPr>
        <w:t>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</w:t>
      </w:r>
      <w:r>
        <w:rPr>
          <w:rFonts w:ascii="Times New Roman" w:hAnsi="Times New Roman"/>
          <w:sz w:val="28"/>
          <w:szCs w:val="28"/>
          <w14:ligatures w14:val="standardContextual"/>
        </w:rPr>
        <w:t>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</w:t>
      </w:r>
      <w:r>
        <w:rPr>
          <w:rFonts w:ascii="Times New Roman" w:hAnsi="Times New Roman"/>
          <w:sz w:val="28"/>
          <w:szCs w:val="28"/>
          <w14:ligatures w14:val="standardContextual"/>
        </w:rPr>
        <w:t>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</w:t>
      </w:r>
      <w:r>
        <w:rPr>
          <w:rFonts w:ascii="Times New Roman" w:hAnsi="Times New Roman"/>
          <w:sz w:val="28"/>
          <w:szCs w:val="28"/>
          <w14:ligatures w14:val="standardContextual"/>
        </w:rPr>
        <w:t>ионерных обществ (в Федеральной налоговой службе Российской Федерации);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-сведения об участнике отбора, не находящимся в перечне организаций и физических лиц, в отношении которых имеются сведения об их причастности к экстремистской деятельности или террориз</w:t>
      </w:r>
      <w:r>
        <w:rPr>
          <w:rFonts w:ascii="Times New Roman" w:hAnsi="Times New Roman"/>
          <w:sz w:val="28"/>
          <w:szCs w:val="28"/>
          <w14:ligatures w14:val="standardContextual"/>
        </w:rPr>
        <w:t xml:space="preserve">му (в Росфинмониторинге по адресу: </w:t>
      </w:r>
      <w:r>
        <w:rPr>
          <w:rFonts w:ascii="Times New Roman" w:hAnsi="Times New Roman"/>
          <w:sz w:val="28"/>
          <w:szCs w:val="28"/>
          <w14:ligatures w14:val="standardContextual"/>
        </w:rPr>
        <w:lastRenderedPageBreak/>
        <w:t>https://fedsfm.ru/documents/terr-list);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-сведения об участнике отбора, не находящимся в составляемых в рамках реализации полномочий, предусмотренных главой VII Устава ООН, Советом Безопасности ООН или органами, специально</w:t>
      </w:r>
      <w:r>
        <w:rPr>
          <w:rFonts w:ascii="Times New Roman" w:hAnsi="Times New Roman"/>
          <w:sz w:val="28"/>
          <w:szCs w:val="28"/>
          <w14:ligatures w14:val="standardContextual"/>
        </w:rPr>
        <w:t xml:space="preserve">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 (https://fedsfm.ru/documents/terr-list);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-сведения об участ</w:t>
      </w:r>
      <w:r>
        <w:rPr>
          <w:rFonts w:ascii="Times New Roman" w:hAnsi="Times New Roman"/>
          <w:sz w:val="28"/>
          <w:szCs w:val="28"/>
          <w14:ligatures w14:val="standardContextual"/>
        </w:rPr>
        <w:t>нике отбора, не являющимся иностранным агентом в соответствии с Федеральным законом от 14.07.2022 № 255-ФЗ «О контроле за деятельностью лиц, находящихся под иностранным влиянием» (</w:t>
      </w:r>
      <w:hyperlink r:id="rId12" w:tooltip="https://minjust.gov.ru/ru/activity/directions/998/" w:history="1">
        <w:r>
          <w:rPr>
            <w:rStyle w:val="afb"/>
            <w:rFonts w:ascii="Times New Roman" w:hAnsi="Times New Roman"/>
            <w:color w:val="auto"/>
            <w:sz w:val="28"/>
            <w:szCs w:val="28"/>
            <w14:ligatures w14:val="standardContextual"/>
          </w:rPr>
          <w:t>https://minjust.gov.ru/ru/activity/directions/998/</w:t>
        </w:r>
      </w:hyperlink>
      <w:r>
        <w:rPr>
          <w:rFonts w:ascii="Times New Roman" w:hAnsi="Times New Roman"/>
          <w:sz w:val="28"/>
          <w:szCs w:val="28"/>
          <w14:ligatures w14:val="standardContextual"/>
        </w:rPr>
        <w:t>).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2.4.2.В департаменте финансов администрации города Нефтеюганска: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-сведения о том, что участник отбора не получает средства из бюджета города Нефтеюганска на</w:t>
      </w:r>
      <w:r>
        <w:rPr>
          <w:rFonts w:ascii="Times New Roman" w:hAnsi="Times New Roman"/>
          <w:sz w:val="28"/>
          <w:szCs w:val="28"/>
          <w14:ligatures w14:val="standardContextual"/>
        </w:rPr>
        <w:t xml:space="preserve"> основании иных муниципальных правовых актов на предоставление из бюджета города Нефтеюганска субсидий на цели, указанные в пункте 1.2 настоящего Порядка;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-сведения об отсутствии просроченной задолженности по возврату в бюджет муниципального образования го</w:t>
      </w:r>
      <w:r>
        <w:rPr>
          <w:rFonts w:ascii="Times New Roman" w:hAnsi="Times New Roman"/>
          <w:sz w:val="28"/>
          <w:szCs w:val="28"/>
          <w14:ligatures w14:val="standardContextual"/>
        </w:rPr>
        <w:t>род Нефтеюганск субсидий, бюджетных инвестиций, предоставленных в том числе в соответствии с иными правовыми актами и иной просроченной задолженности перед бюджетом муниципального образования город Нефтеюганск.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2.4.3.</w:t>
      </w:r>
      <w:r>
        <w:rPr>
          <w:rFonts w:ascii="Times New Roman" w:hAnsi="Times New Roman"/>
          <w:sz w:val="28"/>
          <w:szCs w:val="28"/>
          <w14:ligatures w14:val="standardContextual"/>
        </w:rPr>
        <w:t>Требовать от участника отбора предоставления информации в целях подтверждения соответствия участника отбора требованиям, указанным в пункте 2.1, категориям отбора установленным подпунктом 2.2.1 Порядка, при наличии соответствующей информации в государствен</w:t>
      </w:r>
      <w:r>
        <w:rPr>
          <w:rFonts w:ascii="Times New Roman" w:hAnsi="Times New Roman"/>
          <w:sz w:val="28"/>
          <w:szCs w:val="28"/>
          <w14:ligatures w14:val="standardContextual"/>
        </w:rPr>
        <w:t>ных информационных системах, доступ к которым у департамента ЖКХ имеется в рамках межведомственного электронного взаимодействия, не допускается, за исключением случая, если участник отбора готов представить указанные документы и информацию главному распоря</w:t>
      </w:r>
      <w:r>
        <w:rPr>
          <w:rFonts w:ascii="Times New Roman" w:hAnsi="Times New Roman"/>
          <w:sz w:val="28"/>
          <w:szCs w:val="28"/>
          <w14:ligatures w14:val="standardContextual"/>
        </w:rPr>
        <w:t>дителю бюджетных средств по собственной инициативе.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В случае если в целях полного, всестороннего и объективного рассмотрения заявки необходимо получение дополнительной информации и документов от участника отбора для разъяснений по представленным им докумен</w:t>
      </w:r>
      <w:r>
        <w:rPr>
          <w:rFonts w:ascii="Times New Roman" w:hAnsi="Times New Roman"/>
          <w:sz w:val="28"/>
          <w:szCs w:val="28"/>
          <w14:ligatures w14:val="standardContextual"/>
        </w:rPr>
        <w:t>там и информации, департаментом ЖКХ осуществляется запрос у участника отбора.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Участник отбора гарантирует соблюдение требований, установленных пунктом 2.1 Порядка, и несет ответственность за их нарушение.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2.5.В случае отсутствия технической возможности пол</w:t>
      </w:r>
      <w:r>
        <w:rPr>
          <w:rFonts w:ascii="Times New Roman" w:hAnsi="Times New Roman"/>
          <w:sz w:val="28"/>
          <w:szCs w:val="28"/>
          <w14:ligatures w14:val="standardContextual"/>
        </w:rPr>
        <w:t>учения сведений, указанных в подпункте 2.4.1 Порядка департамент ЖКХ в порядке межведомственного информационного взаимодействия, направляет письменные запросы в органы, уполномоченные на предоставление данных сведений.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2.6.Перечень документов, представляем</w:t>
      </w:r>
      <w:r>
        <w:rPr>
          <w:rFonts w:ascii="Times New Roman" w:hAnsi="Times New Roman"/>
          <w:sz w:val="28"/>
          <w:szCs w:val="28"/>
          <w14:ligatures w14:val="standardContextual"/>
        </w:rPr>
        <w:t>ых для получения субсидии в целях подтверждения соответствия требованиям, указанным в пункте 2.1 настоящего раздела предоставляются в составе заявки, в сроки, указанные в объявлении о проведении отбора и формируются в электронной форме посредством заполнен</w:t>
      </w:r>
      <w:r>
        <w:rPr>
          <w:rFonts w:ascii="Times New Roman" w:hAnsi="Times New Roman"/>
          <w:sz w:val="28"/>
          <w:szCs w:val="28"/>
          <w14:ligatures w14:val="standardContextual"/>
        </w:rPr>
        <w:t xml:space="preserve">ия соответствующих экранных форм веб-интерфейса системы </w:t>
      </w:r>
      <w:r>
        <w:rPr>
          <w:rFonts w:ascii="Times New Roman" w:hAnsi="Times New Roman"/>
          <w:sz w:val="28"/>
          <w:szCs w:val="28"/>
          <w14:ligatures w14:val="standardContextual"/>
        </w:rPr>
        <w:lastRenderedPageBreak/>
        <w:t>«Электронный бюджет» и представления в системе «Электронный бюджет» электронных копий документов (документов на бумажном носителе, преобразованных в электронную форму путем сканирования) и материалов,</w:t>
      </w:r>
      <w:r>
        <w:rPr>
          <w:rFonts w:ascii="Times New Roman" w:hAnsi="Times New Roman"/>
          <w:sz w:val="28"/>
          <w:szCs w:val="28"/>
          <w14:ligatures w14:val="standardContextual"/>
        </w:rPr>
        <w:t xml:space="preserve"> представление которых предусмотрено в объявлении о проведении отбора.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 xml:space="preserve">Все документы, предоставляемые </w:t>
      </w:r>
      <w:r>
        <w:rPr>
          <w:rFonts w:ascii="Times New Roman" w:hAnsi="Times New Roman"/>
          <w:sz w:val="28"/>
          <w:szCs w:val="28"/>
          <w14:ligatures w14:val="standardContextual"/>
        </w:rPr>
        <w:t>при подаче заявки, подаваемые в электронном виде, должны быть четко написаны и заполнены. Подчистки и исправления не допускаются, за исключением исправлений, скрепленных печатью (при наличии печати) и заверенных подписью заявителя или уполномоченного лица.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Участник отбора несет полную ответственность за достоверность представленных документов и сведений.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Под недостоверной информацией понимаются сведения, имеющие двусмысленное толкование, противоречащие друг другу или не соответствующие действительности.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2.7</w:t>
      </w:r>
      <w:r>
        <w:rPr>
          <w:rFonts w:ascii="Times New Roman" w:hAnsi="Times New Roman"/>
          <w:sz w:val="28"/>
          <w:szCs w:val="28"/>
          <w14:ligatures w14:val="standardContextual"/>
        </w:rPr>
        <w:t>.Участник отбора, соответствующий категориям, критериям и требованиям, установленным пунктами 2.1, 2.2 настоящего Порядка в период приема заявок для проведения отбора, предоставляет в департамент ЖКХ следующие документы: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-заявление о предоставлении субсиди</w:t>
      </w:r>
      <w:r>
        <w:rPr>
          <w:rFonts w:ascii="Times New Roman" w:hAnsi="Times New Roman"/>
          <w:sz w:val="28"/>
          <w:szCs w:val="28"/>
          <w14:ligatures w14:val="standardContextual"/>
        </w:rPr>
        <w:t>и из бюджета города Нефтеюганска на имя директора департамента ЖКХ с указанием сведений о расчетном счете, открытом в российской кредитной организации и реквизитов банка                               (в произвольной форме);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-информационную справку о соотве</w:t>
      </w:r>
      <w:r>
        <w:rPr>
          <w:rFonts w:ascii="Times New Roman" w:hAnsi="Times New Roman"/>
          <w:sz w:val="28"/>
          <w:szCs w:val="28"/>
          <w14:ligatures w14:val="standardContextual"/>
        </w:rPr>
        <w:t>тствии требованиям, установленным подпунктом 2.1 настоящего пункта, подписанная руководителем и скрепленная печатью получателя субсидии;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-расчет размера субсидии (без учета НДС) на возмещение недополученных доходов, в связи с предоставлением населению быто</w:t>
      </w:r>
      <w:r>
        <w:rPr>
          <w:rFonts w:ascii="Times New Roman" w:hAnsi="Times New Roman"/>
          <w:sz w:val="28"/>
          <w:szCs w:val="28"/>
          <w14:ligatures w14:val="standardContextual"/>
        </w:rPr>
        <w:t>вых услуг (баня) на территории города Нефтеюганска по тарифам, не обеспечивающим возмещение издержек, по форме согласно приложению 7 к настоящему Порядку;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-реестр фискальных документов, предоставленный оператором фискальных данных;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-реестр посещения бани д</w:t>
      </w:r>
      <w:r>
        <w:rPr>
          <w:rFonts w:ascii="Times New Roman" w:hAnsi="Times New Roman"/>
          <w:sz w:val="28"/>
          <w:szCs w:val="28"/>
          <w14:ligatures w14:val="standardContextual"/>
        </w:rPr>
        <w:t>етьми в возрасте до 7 лет по форме согласно приложению 1 к настоящему Порядку;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-реестр посещения бани детьми из многодетных семей в возрасте до 18 лет, по форме согласно приложению 2 к настоящему Порядку;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-реестр посещения бани пенсионерами, инвалидами I и</w:t>
      </w:r>
      <w:r>
        <w:rPr>
          <w:rFonts w:ascii="Times New Roman" w:hAnsi="Times New Roman"/>
          <w:sz w:val="28"/>
          <w:szCs w:val="28"/>
          <w14:ligatures w14:val="standardContextual"/>
        </w:rPr>
        <w:t xml:space="preserve"> II групп, зарегистрированными и проживающими в городе Нефтеюганске, почетными гражданами города Нефтеюганска, по форме согласно приложениям 3, 4, 5                          к настоящему Порядку;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-реестр посещения бани многодетными родителями, зарегистриро</w:t>
      </w:r>
      <w:r>
        <w:rPr>
          <w:rFonts w:ascii="Times New Roman" w:hAnsi="Times New Roman"/>
          <w:sz w:val="28"/>
          <w:szCs w:val="28"/>
          <w14:ligatures w14:val="standardContextual"/>
        </w:rPr>
        <w:t>ванными и проживающими в городе Нефтеюганске, по форме согласно приложению 6                          к настоящему Порядку;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 xml:space="preserve">Реестры должны быть заверены подписью ответственного лица и руководителя получателя субсидии, прошнурованы и скреплены печатью (при </w:t>
      </w:r>
      <w:r>
        <w:rPr>
          <w:rFonts w:ascii="Times New Roman" w:hAnsi="Times New Roman"/>
          <w:sz w:val="28"/>
          <w:szCs w:val="28"/>
          <w14:ligatures w14:val="standardContextual"/>
        </w:rPr>
        <w:t>наличии).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lastRenderedPageBreak/>
        <w:t>2.7.1.Департамент ЖКХ в течение не более 15 рабочих дней рассматривает предоставленные получателем субсидии документы, указанные в пункте 2.7 настоящего Порядка, и выносит решение о предоставлении субсидии либо                                об о</w:t>
      </w:r>
      <w:r>
        <w:rPr>
          <w:rFonts w:ascii="Times New Roman" w:hAnsi="Times New Roman"/>
          <w:sz w:val="28"/>
          <w:szCs w:val="28"/>
          <w14:ligatures w14:val="standardContextual"/>
        </w:rPr>
        <w:t>тказе в предоставлении субсидии.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Решение о предоставлении либо об отказе в предоставлении субсидии утверждается путем издания приказа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департамента ЖКХ </w:t>
      </w:r>
      <w:r>
        <w:rPr>
          <w:rFonts w:ascii="Times New Roman" w:hAnsi="Times New Roman"/>
          <w:sz w:val="28"/>
          <w:szCs w:val="28"/>
          <w14:ligatures w14:val="standardContextual"/>
        </w:rPr>
        <w:t>о предоставлении субсидии из бюджета города Нефтеюганска на возмещение недополученных доходов юридическим</w:t>
      </w:r>
      <w:r>
        <w:rPr>
          <w:rFonts w:ascii="Times New Roman" w:hAnsi="Times New Roman"/>
          <w:sz w:val="28"/>
          <w:szCs w:val="28"/>
          <w14:ligatures w14:val="standardContextual"/>
        </w:rPr>
        <w:t xml:space="preserve"> лицам (за исключением субсидий государственным (муниципальным) учреждениям), индивидуальным предпринимателям, физическим лицам в связи с предоставлением населению бытовых услуг (баня) на территории города Нефтеюганска по тарифам, не обеспечивающим возмеще</w:t>
      </w:r>
      <w:r>
        <w:rPr>
          <w:rFonts w:ascii="Times New Roman" w:hAnsi="Times New Roman"/>
          <w:sz w:val="28"/>
          <w:szCs w:val="28"/>
          <w14:ligatures w14:val="standardContextual"/>
        </w:rPr>
        <w:t>ние издержек (далее – Приказ).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2.8.Проверка участника отбора на соответствие требованиям проводится при отборе в соответствии с разделом 4 настоящего Порядка.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2.9.Основания для отказа в предоставлении субсидии и отклонения заявок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2.9.1.Основаниями для отка</w:t>
      </w:r>
      <w:r>
        <w:rPr>
          <w:rFonts w:ascii="Times New Roman" w:hAnsi="Times New Roman"/>
          <w:sz w:val="28"/>
          <w:szCs w:val="28"/>
          <w14:ligatures w14:val="standardContextual"/>
        </w:rPr>
        <w:t>за в предоставлении субсидии получателю субсидии являются: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-несоответствие документов, представленных получателями субсидии, требованиям, определенным настоящим Порядком, или непредставление (представление не в полном объеме) указанных документов;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-установ</w:t>
      </w:r>
      <w:r>
        <w:rPr>
          <w:rFonts w:ascii="Times New Roman" w:hAnsi="Times New Roman"/>
          <w:sz w:val="28"/>
          <w:szCs w:val="28"/>
          <w14:ligatures w14:val="standardContextual"/>
        </w:rPr>
        <w:t>ление факта недостоверности представленной получателем субсидии информации;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-признание победителя отбора уклонившимся от заключения соглашения о предоставлении субсидии;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-несоответствие условиям, установленным Порядком предоставления субсидии;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-подача учас</w:t>
      </w:r>
      <w:r>
        <w:rPr>
          <w:rFonts w:ascii="Times New Roman" w:hAnsi="Times New Roman"/>
          <w:sz w:val="28"/>
          <w:szCs w:val="28"/>
          <w14:ligatures w14:val="standardContextual"/>
        </w:rPr>
        <w:t>тником отбора заявки после даты и (или) времени, определенных для подачи заявок.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2.10.Порядок расчета размера субсидии.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Расчет суммы субсидии определяется как разница между затратами на посещение граждан льготной категории и доходами от реализации билетов гражданам льготной категории (без учета НДС).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Расчет суммы субсидии производится по следующей формуле: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С = З - Д, где: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С</w:t>
      </w:r>
      <w:r>
        <w:rPr>
          <w:rFonts w:ascii="Times New Roman" w:hAnsi="Times New Roman"/>
          <w:sz w:val="28"/>
          <w:szCs w:val="28"/>
          <w14:ligatures w14:val="standardContextual"/>
        </w:rPr>
        <w:t xml:space="preserve"> - сумма субсидии;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З - затраты на посещение граждан льготной категории;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Д - доходы от реализации билетов гражданам льготной категории (по категориям граждан).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При определении суммы доходов от реализации билетов учитываются установленные дополнительные меры</w:t>
      </w:r>
      <w:r>
        <w:rPr>
          <w:rFonts w:ascii="Times New Roman" w:hAnsi="Times New Roman"/>
          <w:sz w:val="28"/>
          <w:szCs w:val="28"/>
          <w14:ligatures w14:val="standardContextual"/>
        </w:rPr>
        <w:t xml:space="preserve"> социальной поддержки в виде льготного пользования услугами городской бани по категориям граждан: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-пенсионерам, почетным гражданам города Нефтеюганска, инвалидам                     I и II групп, многодетным родителям в размере 40% от стоимости посещения;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-детям в возрасте до 7 лет, а также детям из многодетных семей в возрасте до 18 лет в виде бесплатного посещения городской бани.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lastRenderedPageBreak/>
        <w:t>2.11.Субсидия предоставляется получателю субсидии (участнику отбора) в порядке очередности регистрации соответствующих заявлени</w:t>
      </w:r>
      <w:r>
        <w:rPr>
          <w:rFonts w:ascii="Times New Roman" w:hAnsi="Times New Roman"/>
          <w:sz w:val="28"/>
          <w:szCs w:val="28"/>
          <w14:ligatures w14:val="standardContextual"/>
        </w:rPr>
        <w:t>й.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Субсидия предоставляется в пределах бюджетных ассигнований на соответствующий финансовый год и предельных объемов финансирования, утвержденных в установленном порядке департаменту ЖКХ на цели, указанные в пункте 1.2 Порядка.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2.12.Расчет за текущий перио</w:t>
      </w:r>
      <w:r>
        <w:rPr>
          <w:rFonts w:ascii="Times New Roman" w:hAnsi="Times New Roman"/>
          <w:sz w:val="28"/>
          <w:szCs w:val="28"/>
          <w14:ligatures w14:val="standardContextual"/>
        </w:rPr>
        <w:t>д осуществляется в пределах лимитов бюджетных обязательств, предусмотренных в бюджете города Нефтеюганска в текущем году на эти цели.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Окончательный расчет за текущий финансовый год осуществляется не позднее 1 мая очередного финансового года в пределах дове</w:t>
      </w:r>
      <w:r>
        <w:rPr>
          <w:rFonts w:ascii="Times New Roman" w:hAnsi="Times New Roman"/>
          <w:sz w:val="28"/>
          <w:szCs w:val="28"/>
          <w14:ligatures w14:val="standardContextual"/>
        </w:rPr>
        <w:t>денных лимитов бюджетных обязательств, предусмотренных сводной бюджетной росписью на очередной финансовый год.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2.13.В случае невозможности предоставления субсидии в текущем финансовом году в связи с недостаточностью бюджетных обязательств субсидия предоста</w:t>
      </w:r>
      <w:r>
        <w:rPr>
          <w:rFonts w:ascii="Times New Roman" w:hAnsi="Times New Roman"/>
          <w:sz w:val="28"/>
          <w:szCs w:val="28"/>
          <w14:ligatures w14:val="standardContextual"/>
        </w:rPr>
        <w:t>вляется получателю субсидии в очередном финансовом году без повторного прохождения проверки.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2.14.В случае уменьшения департаменту ЖКХ ранее доведенных лимитов бюджетных обязательств, приводящего к невозможности предоставления субсидии в размере, определен</w:t>
      </w:r>
      <w:r>
        <w:rPr>
          <w:rFonts w:ascii="Times New Roman" w:hAnsi="Times New Roman"/>
          <w:sz w:val="28"/>
          <w:szCs w:val="28"/>
          <w14:ligatures w14:val="standardContextual"/>
        </w:rPr>
        <w:t>ном в соглашении между департаментом ЖКХ и получателем субсидии, заключается дополнительное соглашение, или при недостижении согласия по новым условиям заключается дополнительное соглашение о расторжении в течение 3 рабочих дней с момента возникновения соо</w:t>
      </w:r>
      <w:r>
        <w:rPr>
          <w:rFonts w:ascii="Times New Roman" w:hAnsi="Times New Roman"/>
          <w:sz w:val="28"/>
          <w:szCs w:val="28"/>
          <w14:ligatures w14:val="standardContextual"/>
        </w:rPr>
        <w:t>тветствующих оснований.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2.15.Условия и порядок заключения соглашения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2.15.1.Соглашение о предоставлении субсидии заключается не позднее                      3 рабочих дней с даты принятия департаментом ЖКХ решения о предоставлении субсидии в государственно</w:t>
      </w:r>
      <w:r>
        <w:rPr>
          <w:rFonts w:ascii="Times New Roman" w:hAnsi="Times New Roman"/>
          <w:sz w:val="28"/>
          <w:szCs w:val="28"/>
          <w14:ligatures w14:val="standardContextual"/>
        </w:rPr>
        <w:t xml:space="preserve">й информационной системе «Региональный электронный бюджет Югры» (далее – </w:t>
      </w:r>
      <w:bookmarkStart w:id="4" w:name="_Hlk201842691"/>
      <w:r>
        <w:rPr>
          <w:rFonts w:ascii="Times New Roman" w:hAnsi="Times New Roman"/>
          <w:sz w:val="28"/>
          <w:szCs w:val="28"/>
          <w14:ligatures w14:val="standardContextual"/>
        </w:rPr>
        <w:t>ГИС «РЭБ Югры»</w:t>
      </w:r>
      <w:bookmarkEnd w:id="4"/>
      <w:r>
        <w:rPr>
          <w:rFonts w:ascii="Times New Roman" w:hAnsi="Times New Roman"/>
          <w:sz w:val="28"/>
          <w:szCs w:val="28"/>
          <w14:ligatures w14:val="standardContextual"/>
        </w:rPr>
        <w:t>)</w:t>
      </w:r>
      <w:r>
        <w:t xml:space="preserve"> </w:t>
      </w:r>
      <w:r>
        <w:rPr>
          <w:rFonts w:ascii="Times New Roman" w:hAnsi="Times New Roman"/>
          <w:sz w:val="28"/>
          <w:szCs w:val="28"/>
          <w14:ligatures w14:val="standardContextual"/>
        </w:rPr>
        <w:t xml:space="preserve">(при наличии технической возможности) в соответствии с типовой формой, установленной приказом департамента финансов администрации города Нефтеюганска                  </w:t>
      </w:r>
      <w:r>
        <w:rPr>
          <w:rFonts w:ascii="Times New Roman" w:hAnsi="Times New Roman"/>
          <w:sz w:val="28"/>
          <w:szCs w:val="28"/>
          <w14:ligatures w14:val="standardContextual"/>
        </w:rPr>
        <w:t xml:space="preserve">          от 01.02.2023 № 7-нп «Об утверждении типовой формы соглашения (договора)                  о предоставлении из бюджета города Нефтеюганска субсидии, в том числе грантов в форме субсидии, юридическим лицам, индивидуальным предпринимателям, а также </w:t>
      </w:r>
      <w:r>
        <w:rPr>
          <w:rFonts w:ascii="Times New Roman" w:hAnsi="Times New Roman"/>
          <w:sz w:val="28"/>
          <w:szCs w:val="28"/>
          <w14:ligatures w14:val="standardContextual"/>
        </w:rPr>
        <w:t>физическим лицам - производителям товаров, работ, услуг, иным некоммерческим организациям, не являющимися муниципальными учреждениями».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Субсидия предоставляется в соответствии с заключенным соглашением.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2.15.2.Соглашение должно предусматривать: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-в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</w:t>
      </w:r>
      <w:r>
        <w:rPr>
          <w:rFonts w:ascii="Times New Roman" w:hAnsi="Times New Roman"/>
          <w:sz w:val="28"/>
          <w:szCs w:val="28"/>
          <w14:ligatures w14:val="standardContextual"/>
        </w:rPr>
        <w:t>лашения или                                       о расторжении соглашения при недостижении согласия по новым условиям;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 xml:space="preserve">-цели, условия и порядок предоставления субсидии, а также результаты ее </w:t>
      </w:r>
      <w:r>
        <w:rPr>
          <w:rFonts w:ascii="Times New Roman" w:hAnsi="Times New Roman"/>
          <w:sz w:val="28"/>
          <w:szCs w:val="28"/>
          <w14:ligatures w14:val="standardContextual"/>
        </w:rPr>
        <w:lastRenderedPageBreak/>
        <w:t>предоставления;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-размер предоставляемой субсидии;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-плановое знач</w:t>
      </w:r>
      <w:r>
        <w:rPr>
          <w:rFonts w:ascii="Times New Roman" w:hAnsi="Times New Roman"/>
          <w:sz w:val="28"/>
          <w:szCs w:val="28"/>
          <w14:ligatures w14:val="standardContextual"/>
        </w:rPr>
        <w:t>ение результатов предоставления субсидии, которые должны соответствовать результатам муниципальной программы, утвержденной постановлением администрации города Нефтеюганска от 15.11.2018 № 605-п «Об утверждении муниципальной программы города Нефтеюганска «Р</w:t>
      </w:r>
      <w:r>
        <w:rPr>
          <w:rFonts w:ascii="Times New Roman" w:hAnsi="Times New Roman"/>
          <w:sz w:val="28"/>
          <w:szCs w:val="28"/>
          <w14:ligatures w14:val="standardContextual"/>
        </w:rPr>
        <w:t>азвитие жилищно-коммунального комплекса и повышение энергетической эффективности в городе Нефтеюганске»;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-порядок, сроки и формы предоставления отчетности о достижении результатов предоставления субсидии;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-перечень документов, подтверждающих фактически про</w:t>
      </w:r>
      <w:r>
        <w:rPr>
          <w:rFonts w:ascii="Times New Roman" w:hAnsi="Times New Roman"/>
          <w:sz w:val="28"/>
          <w:szCs w:val="28"/>
          <w14:ligatures w14:val="standardContextual"/>
        </w:rPr>
        <w:t>изведенные затраты, а также требования к таким документам;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-порядок и сроки возврата субсидии в бюджет города Нефтеюганска в случае нарушения получателем субсидии условий соглашения;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 xml:space="preserve">-ответственность за несоблюдение сторонами условий соглашения, а также в </w:t>
      </w:r>
      <w:r>
        <w:rPr>
          <w:rFonts w:ascii="Times New Roman" w:hAnsi="Times New Roman"/>
          <w:sz w:val="28"/>
          <w:szCs w:val="28"/>
          <w14:ligatures w14:val="standardContextual"/>
        </w:rPr>
        <w:t>случае недостижения значений результатов предоставления субсидии.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 xml:space="preserve">2.15.2.1.При реорганизации получателя субсидии, являющегося юридическим </w:t>
      </w:r>
      <w:r>
        <w:rPr>
          <w:rFonts w:ascii="Times New Roman" w:hAnsi="Times New Roman"/>
          <w:sz w:val="28"/>
          <w:szCs w:val="28"/>
          <w14:ligatures w14:val="standardContextual"/>
        </w:rPr>
        <w:t>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2.15.3.Для заключения соглашения победитель отбора в течение 2 рабочих дней со дня размещения протокола подведения итогов в системе «Электронный бюджет», уточняет информацию о счетах для перечисления субсидии, а также                            о лице, уп</w:t>
      </w:r>
      <w:r>
        <w:rPr>
          <w:rFonts w:ascii="Times New Roman" w:hAnsi="Times New Roman"/>
          <w:sz w:val="28"/>
          <w:szCs w:val="28"/>
          <w14:ligatures w14:val="standardContextual"/>
        </w:rPr>
        <w:t>олномоченном на подписание соглашения (при необходимости).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2.15.3.1.Получатель субсидии не позднее 1 рабочего дня подписывает проект соглашения усиленной квалифицированной электронной подписью в ГИС «РЭБ Югры».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2.15.3.2.В случае отсутствия технической возм</w:t>
      </w:r>
      <w:r>
        <w:rPr>
          <w:rFonts w:ascii="Times New Roman" w:hAnsi="Times New Roman"/>
          <w:sz w:val="28"/>
          <w:szCs w:val="28"/>
          <w14:ligatures w14:val="standardContextual"/>
        </w:rPr>
        <w:t>ожности заключения соглашения через ГИС «РЭБ Югры» соглашение заключается на бумажном носителе.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В этом случае получатель субсидии в течение 3 рабочих дней с даты получения соглашения о предоставлении субсидии подписывает соглашение и предоставляет его в де</w:t>
      </w:r>
      <w:r>
        <w:rPr>
          <w:rFonts w:ascii="Times New Roman" w:hAnsi="Times New Roman"/>
          <w:sz w:val="28"/>
          <w:szCs w:val="28"/>
          <w14:ligatures w14:val="standardContextual"/>
        </w:rPr>
        <w:t>партамент ЖКХ лично.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2.15.4.В случае, если в течение срока, установленного в подпункте 2.15.3 настоящего пункта, соглашение не подписано получателем субсидии, то получатель субсидии считается уклонившимся от заключения соглашения.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 xml:space="preserve">2.15.5.Департамент ЖКХ в </w:t>
      </w:r>
      <w:r>
        <w:rPr>
          <w:rFonts w:ascii="Times New Roman" w:hAnsi="Times New Roman"/>
          <w:sz w:val="28"/>
          <w:szCs w:val="28"/>
          <w14:ligatures w14:val="standardContextual"/>
        </w:rPr>
        <w:t>случае непредоставления подписанного получателем субсидии проекта соглашения в течение 5 рабочих дней, следующих за последним днем предоставления соглашения, вносит соответствующие изменения в Приказ о предоставлении субсидии.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2.15.6.Департамент ЖКХ обеспе</w:t>
      </w:r>
      <w:r>
        <w:rPr>
          <w:rFonts w:ascii="Times New Roman" w:hAnsi="Times New Roman"/>
          <w:sz w:val="28"/>
          <w:szCs w:val="28"/>
          <w14:ligatures w14:val="standardContextual"/>
        </w:rPr>
        <w:t xml:space="preserve">чивает направление победителю отбора письма о признании победителя отбора уклонившимся от заключения соглашения в течение 3 рабочих дней, следующих за днем утверждения Приказа о внесении изменений в Приказ о предоставлении субсидии, путем личного </w:t>
      </w:r>
      <w:r>
        <w:rPr>
          <w:rFonts w:ascii="Times New Roman" w:hAnsi="Times New Roman"/>
          <w:sz w:val="28"/>
          <w:szCs w:val="28"/>
          <w14:ligatures w14:val="standardContextual"/>
        </w:rPr>
        <w:lastRenderedPageBreak/>
        <w:t xml:space="preserve">вручения </w:t>
      </w:r>
      <w:r>
        <w:rPr>
          <w:rFonts w:ascii="Times New Roman" w:hAnsi="Times New Roman"/>
          <w:sz w:val="28"/>
          <w:szCs w:val="28"/>
          <w14:ligatures w14:val="standardContextual"/>
        </w:rPr>
        <w:t>или на адрес электронной почты, указанной в заявке.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2.16.Внесение изменений в соглашение осуществляется по инициативе получателя субсидии или департамента ЖКХ (далее - стороны) в письменной форме в виде дополнительного соглашения к соглашению, которое явля</w:t>
      </w:r>
      <w:r>
        <w:rPr>
          <w:rFonts w:ascii="Times New Roman" w:hAnsi="Times New Roman"/>
          <w:sz w:val="28"/>
          <w:szCs w:val="28"/>
          <w14:ligatures w14:val="standardContextual"/>
        </w:rPr>
        <w:t>ется его неотъемлемой частью.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2.17.Соглашение о предоставлении субсидии подлежит расторжению в следующих случаях: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2.17.1.Нарушения получателем субсидии условий, установленных при предоставлении субсидии, выявленных в том числе по фактам проверок, проведенн</w:t>
      </w:r>
      <w:r>
        <w:rPr>
          <w:rFonts w:ascii="Times New Roman" w:hAnsi="Times New Roman"/>
          <w:sz w:val="28"/>
          <w:szCs w:val="28"/>
          <w14:ligatures w14:val="standardContextual"/>
        </w:rPr>
        <w:t>ых департаментом ЖКХ и органом муниципального финансового контроля;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-в случае недостижения значения целевого показателя, являющегося результатом предоставления субсидии, указанного в пункте 2.19 настоящего Порядка;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-при недостижении согласия по новым услов</w:t>
      </w:r>
      <w:r>
        <w:rPr>
          <w:rFonts w:ascii="Times New Roman" w:hAnsi="Times New Roman"/>
          <w:sz w:val="28"/>
          <w:szCs w:val="28"/>
          <w14:ligatures w14:val="standardContextual"/>
        </w:rPr>
        <w:t>иям соглашения на предоставление субсидии, в случае уменьшения департаменту ЖКХ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2.18.Дополнительное соглашение о раст</w:t>
      </w:r>
      <w:r>
        <w:rPr>
          <w:rFonts w:ascii="Times New Roman" w:hAnsi="Times New Roman"/>
          <w:sz w:val="28"/>
          <w:szCs w:val="28"/>
          <w14:ligatures w14:val="standardContextual"/>
        </w:rPr>
        <w:t xml:space="preserve">оржении соглашения о предоставлении субсидии направляется департаментом ЖКХ в адрес получателя субсидии в течение 3 рабочих дней со дня возникновения случаев, предусмотренных пунктом 2.17 настоящего раздела. 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 xml:space="preserve">Получатель субсидии подписывает дополнительное </w:t>
      </w:r>
      <w:r>
        <w:rPr>
          <w:rFonts w:ascii="Times New Roman" w:hAnsi="Times New Roman"/>
          <w:sz w:val="28"/>
          <w:szCs w:val="28"/>
          <w14:ligatures w14:val="standardContextual"/>
        </w:rPr>
        <w:t>соглашение о расторжении соглашения о предоставлении субсидии не позднее 3 рабочих дней с момента получения дополнительного соглашения.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2.19.Результат предоставления субсидии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Результатом предоставления субсидии является достижение значения целевого показат</w:t>
      </w:r>
      <w:r>
        <w:rPr>
          <w:rFonts w:ascii="Times New Roman" w:hAnsi="Times New Roman"/>
          <w:sz w:val="28"/>
          <w:szCs w:val="28"/>
          <w14:ligatures w14:val="standardContextual"/>
        </w:rPr>
        <w:t>еля «Процент обеспечения помывок льготных категорий граждан (не менее 100%) от всех обратившихся за мерами социальной поддержки в виде льготного пользования услугами городской бани» таблицы 1.1 «Дополнительные целевые показатели муниципальной программы», у</w:t>
      </w:r>
      <w:r>
        <w:rPr>
          <w:rFonts w:ascii="Times New Roman" w:hAnsi="Times New Roman"/>
          <w:sz w:val="28"/>
          <w:szCs w:val="28"/>
          <w14:ligatures w14:val="standardContextual"/>
        </w:rPr>
        <w:t>твержденной постановлением администрации города Нефтеюганска                                       от 15.11.2018 № 605-п «Об утверждении муниципальной программы города Нефтеюганска «Развитие жилищно-коммунального комплекса и повышение энергетической эффект</w:t>
      </w:r>
      <w:r>
        <w:rPr>
          <w:rFonts w:ascii="Times New Roman" w:hAnsi="Times New Roman"/>
          <w:sz w:val="28"/>
          <w:szCs w:val="28"/>
          <w14:ligatures w14:val="standardContextual"/>
        </w:rPr>
        <w:t>ивности в городе Нефтеюганске».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2.20.Сроки (периодичность) перечисления субсидии и счета, на которые перечисляется субсидия.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2.20.1.Получатель субсидии для получения субсидии в целях возмещения затрат в связи с предоставлением населению бытовых услуг (баня</w:t>
      </w:r>
      <w:r>
        <w:rPr>
          <w:rFonts w:ascii="Times New Roman" w:hAnsi="Times New Roman"/>
          <w:sz w:val="28"/>
          <w:szCs w:val="28"/>
          <w14:ligatures w14:val="standardContextual"/>
        </w:rPr>
        <w:t>) на территории города Нефтеюганска по тарифам, не обеспечивающим возмещение издержек, ежемесячно не позднее 25 числа месяца, следующего за отчетным, предоставляет в адрес департамента ЖКХ документы, перечисленные в пункте 2.7 настоящего Порядка.</w:t>
      </w:r>
    </w:p>
    <w:p w:rsidR="002C6E38" w:rsidRDefault="002C6E38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</w:p>
    <w:p w:rsidR="002C6E38" w:rsidRDefault="002C6E38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lastRenderedPageBreak/>
        <w:t>2.20.2.</w:t>
      </w:r>
      <w:r>
        <w:rPr>
          <w:rFonts w:ascii="Times New Roman" w:hAnsi="Times New Roman"/>
          <w:sz w:val="28"/>
          <w:szCs w:val="28"/>
          <w14:ligatures w14:val="standardContextual"/>
        </w:rPr>
        <w:t>Субсидия перечисляется не позднее 10 рабочего дня, следующего за днем подписания Приказа департамента ЖКХ,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</w:t>
      </w:r>
      <w:r>
        <w:rPr>
          <w:rFonts w:ascii="Times New Roman" w:hAnsi="Times New Roman"/>
          <w:sz w:val="28"/>
          <w:szCs w:val="28"/>
          <w14:ligatures w14:val="standardContextual"/>
        </w:rPr>
        <w:t>иях.</w:t>
      </w:r>
    </w:p>
    <w:p w:rsidR="002C6E38" w:rsidRDefault="002C6E38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3.Требования к предоставлению отчетности, осуществлению контроля (мониторинга) за соблюдением условий и порядка предоставления субсидий и ответственности за их нарушение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3.1.Требования к получателям субсидии по предоставлению отчетности.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3.1.1.Получа</w:t>
      </w:r>
      <w:r>
        <w:rPr>
          <w:rFonts w:ascii="Times New Roman" w:hAnsi="Times New Roman"/>
          <w:sz w:val="28"/>
          <w:szCs w:val="28"/>
          <w14:ligatures w14:val="standardContextual"/>
        </w:rPr>
        <w:t>тель субсидии, не позднее 15 рабочих дней, следующих за днем получения субсидии, предоставляет в департамент ЖКХ отчет о достижении значений результатов предоставления субсидии по форме, определенной соглашением.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 xml:space="preserve">3.1.2.Департамент ЖКХ в течение 10 рабочих </w:t>
      </w:r>
      <w:r>
        <w:rPr>
          <w:rFonts w:ascii="Times New Roman" w:hAnsi="Times New Roman"/>
          <w:sz w:val="28"/>
          <w:szCs w:val="28"/>
          <w14:ligatures w14:val="standardContextual"/>
        </w:rPr>
        <w:t>дней после предоставления получателем субсидии отчета о достижении значений результатов предоставления субсидии, указанного в подпункте 3.1.1 настоящего Порядка, проверяет и принимает отчет.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 xml:space="preserve">В случае недостижения значения целевого показателя, указанного   </w:t>
      </w:r>
      <w:r>
        <w:rPr>
          <w:rFonts w:ascii="Times New Roman" w:hAnsi="Times New Roman"/>
          <w:sz w:val="28"/>
          <w:szCs w:val="28"/>
          <w14:ligatures w14:val="standardContextual"/>
        </w:rPr>
        <w:t xml:space="preserve">                 в пункте 2.19 настоящего Порядка, департамент ЖКХ выносит решение о возврате средств субсидии.                    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3.2.</w:t>
      </w:r>
      <w:r>
        <w:rPr>
          <w:rFonts w:ascii="Times New Roman" w:hAnsi="Times New Roman"/>
          <w:sz w:val="28"/>
          <w:szCs w:val="28"/>
          <w14:ligatures w14:val="standardContextual"/>
        </w:rPr>
        <w:t>Требования об осуществлении контроля за соблюдением условий и порядка предоставления субсидии и ответственности за их нарушение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 xml:space="preserve">3.2.1.Проверка департаментом ЖКХ соблюдения получателем субсидии порядка и условий предоставления субсидии, в том числе в части </w:t>
      </w:r>
      <w:r>
        <w:rPr>
          <w:rFonts w:ascii="Times New Roman" w:hAnsi="Times New Roman"/>
          <w:sz w:val="28"/>
          <w:szCs w:val="28"/>
          <w14:ligatures w14:val="standardContextual"/>
        </w:rPr>
        <w:t>достижения результатов предоставления субсидии, а также проверка органами муниципального финансового контроля в соответствии со статьями 268.1 и 269.2 Бюджетного кодекса Российской Федерации.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3.3.Субсидия подлежит возврату в бюджет города в следующих случа</w:t>
      </w:r>
      <w:r>
        <w:rPr>
          <w:rFonts w:ascii="Times New Roman" w:hAnsi="Times New Roman"/>
          <w:sz w:val="28"/>
          <w:szCs w:val="28"/>
          <w14:ligatures w14:val="standardContextual"/>
        </w:rPr>
        <w:t>ях: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-нарушения получателем субсидии условий, установленных при предоставлении субсидии, выявленного в том числе по фактам проверок, проведенных департаментом ЖКХ и органом муниципального финансового контроля в соответствии с подпунктом 3.2.1 настоящего Пор</w:t>
      </w:r>
      <w:r>
        <w:rPr>
          <w:rFonts w:ascii="Times New Roman" w:hAnsi="Times New Roman"/>
          <w:sz w:val="28"/>
          <w:szCs w:val="28"/>
          <w14:ligatures w14:val="standardContextual"/>
        </w:rPr>
        <w:t>ядка;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-в случае недостижения значения целевого показателя, являющегося результатом предоставления субсидии, указанного в пункте 2.19 настоящего Порядка.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3.4.Получатель субсидии в соответствии с законодательством Российской Федерации несет ответственность з</w:t>
      </w:r>
      <w:r>
        <w:rPr>
          <w:rFonts w:ascii="Times New Roman" w:hAnsi="Times New Roman"/>
          <w:sz w:val="28"/>
          <w:szCs w:val="28"/>
          <w14:ligatures w14:val="standardContextual"/>
        </w:rPr>
        <w:t>а своевременность и достоверность представленных документов, за своевременность и достоверность предоставленного отчета о достижении результатов предоставления субсидии, за несоблюдение условий и порядка предоставления субсидии.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3.5.Получатель субсидии обе</w:t>
      </w:r>
      <w:r>
        <w:rPr>
          <w:rFonts w:ascii="Times New Roman" w:hAnsi="Times New Roman"/>
          <w:sz w:val="28"/>
          <w:szCs w:val="28"/>
          <w14:ligatures w14:val="standardContextual"/>
        </w:rPr>
        <w:t>спечивает обязательное ведение раздельного учета доходов и расходов, получаемых в рамках целевых поступлений в соответствии с законодательством Российской Федерации и нормативными документами по ведению бухгалтерского учета.</w:t>
      </w:r>
    </w:p>
    <w:p w:rsidR="002C6E38" w:rsidRDefault="002C6E38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lastRenderedPageBreak/>
        <w:t>3.6.Решение о возврате субсиди</w:t>
      </w:r>
      <w:r>
        <w:rPr>
          <w:rFonts w:ascii="Times New Roman" w:hAnsi="Times New Roman"/>
          <w:sz w:val="28"/>
          <w:szCs w:val="28"/>
          <w14:ligatures w14:val="standardContextual"/>
        </w:rPr>
        <w:t>и принимает департамент ЖКХ                              в течение  5 рабочих дней с момента возникновения случаев, предусмотренных пунктом 3.3 настоящего Порядка. Возврат субсидии осуществляется получателем субсидии в течение 30 календарных дней с момента</w:t>
      </w:r>
      <w:r>
        <w:rPr>
          <w:rFonts w:ascii="Times New Roman" w:hAnsi="Times New Roman"/>
          <w:sz w:val="28"/>
          <w:szCs w:val="28"/>
          <w14:ligatures w14:val="standardContextual"/>
        </w:rPr>
        <w:t xml:space="preserve"> предъявления департаментом ЖКХ требования о возврате.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3.7.При отказе от добровольного возврата указанные средства взыскиваются в судебном порядке в соответствии с законодательством Российской Федерации</w:t>
      </w:r>
    </w:p>
    <w:p w:rsidR="002C6E38" w:rsidRDefault="002C6E38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4.Порядок проведения отбора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4.1.Проведение отбора по</w:t>
      </w:r>
      <w:r>
        <w:rPr>
          <w:rFonts w:ascii="Times New Roman" w:hAnsi="Times New Roman"/>
          <w:sz w:val="28"/>
          <w:szCs w:val="28"/>
          <w14:ligatures w14:val="standardContextual"/>
        </w:rPr>
        <w:t>лучателей субсидий, предоставляемых из бюджета города Нефтеюганска в соответствии с абзацем первым пункта 4 статьи 78.5 Бюджетного кодекса Российской Федерации осуществляется в порядке, установленном Правилами отбора получателей субсидий, в том числе грант</w:t>
      </w:r>
      <w:r>
        <w:rPr>
          <w:rFonts w:ascii="Times New Roman" w:hAnsi="Times New Roman"/>
          <w:sz w:val="28"/>
          <w:szCs w:val="28"/>
          <w14:ligatures w14:val="standardContextual"/>
        </w:rPr>
        <w:t>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</w:t>
      </w:r>
      <w:r>
        <w:rPr>
          <w:rFonts w:ascii="Times New Roman" w:hAnsi="Times New Roman"/>
          <w:sz w:val="28"/>
          <w:szCs w:val="28"/>
          <w14:ligatures w14:val="standardContextual"/>
        </w:rPr>
        <w:t>ой Федерации от 25.10.2023 № 1781.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4.2.Проведение отбора получателей субсидии осуществляется в системе «Электронный бюджет».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4.3.Способ проведения отбора определен пунктом 1.4 настоящего Порядка.</w:t>
      </w: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>4.4.Особенности обеспечения проведения отбора в системе «Электронный бюджет» определены постановлением Правительства Российской Федерации от 25.10.2023 № 1781 «Об утверждении правил отбора получателей субсидий, предоставляемых из бюджетов бюджетной системы</w:t>
      </w:r>
      <w:r>
        <w:rPr>
          <w:rFonts w:ascii="Times New Roman" w:hAnsi="Times New Roman"/>
          <w:sz w:val="28"/>
          <w:szCs w:val="28"/>
          <w14:ligatures w14:val="standardContextual"/>
        </w:rPr>
        <w:t xml:space="preserve"> Российской Федерации юридическим лицам, индивидуальным предпринимателям, а также физическим лицам – производителям товаров, работ, услуг».</w:t>
      </w:r>
    </w:p>
    <w:p w:rsidR="002C6E38" w:rsidRDefault="002C6E38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</w:p>
    <w:p w:rsidR="002C6E38" w:rsidRDefault="002C6E38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</w:p>
    <w:p w:rsidR="002C6E38" w:rsidRDefault="002C6E38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</w:p>
    <w:p w:rsidR="002C6E38" w:rsidRDefault="002C6E38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</w:p>
    <w:p w:rsidR="002C6E38" w:rsidRDefault="002C6E38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</w:p>
    <w:p w:rsidR="002C6E38" w:rsidRDefault="002C6E38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</w:p>
    <w:p w:rsidR="002C6E38" w:rsidRDefault="002C6E38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</w:p>
    <w:p w:rsidR="002C6E38" w:rsidRDefault="002C6E38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</w:p>
    <w:p w:rsidR="002C6E38" w:rsidRDefault="002C6E38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</w:p>
    <w:p w:rsidR="002C6E38" w:rsidRDefault="002C6E38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</w:p>
    <w:p w:rsidR="002C6E38" w:rsidRDefault="002C6E38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</w:p>
    <w:p w:rsidR="002C6E38" w:rsidRDefault="002C6E38">
      <w:pPr>
        <w:widowControl w:val="0"/>
        <w:ind w:firstLine="540"/>
        <w:rPr>
          <w:rFonts w:ascii="Times New Roman" w:hAnsi="Times New Roman"/>
          <w:sz w:val="28"/>
          <w:szCs w:val="28"/>
          <w14:ligatures w14:val="standardContextual"/>
        </w:rPr>
      </w:pPr>
    </w:p>
    <w:p w:rsidR="002C6E38" w:rsidRDefault="002C6E38">
      <w:pPr>
        <w:widowControl w:val="0"/>
        <w:ind w:firstLine="0"/>
        <w:jc w:val="right"/>
        <w:outlineLvl w:val="1"/>
        <w:rPr>
          <w:rFonts w:ascii="Times New Roman" w:hAnsi="Times New Roman"/>
          <w:sz w:val="28"/>
          <w14:ligatures w14:val="standardContextual"/>
        </w:rPr>
      </w:pPr>
    </w:p>
    <w:p w:rsidR="002C6E38" w:rsidRDefault="002C6E38">
      <w:pPr>
        <w:widowControl w:val="0"/>
        <w:ind w:firstLine="0"/>
        <w:jc w:val="right"/>
        <w:outlineLvl w:val="1"/>
        <w:rPr>
          <w:rFonts w:ascii="Times New Roman" w:hAnsi="Times New Roman"/>
          <w:sz w:val="28"/>
          <w14:ligatures w14:val="standardContextual"/>
        </w:rPr>
      </w:pPr>
    </w:p>
    <w:p w:rsidR="002C6E38" w:rsidRDefault="002C6E38">
      <w:pPr>
        <w:widowControl w:val="0"/>
        <w:ind w:firstLine="0"/>
        <w:jc w:val="right"/>
        <w:outlineLvl w:val="1"/>
        <w:rPr>
          <w:rFonts w:ascii="Times New Roman" w:hAnsi="Times New Roman"/>
          <w:sz w:val="28"/>
          <w14:ligatures w14:val="standardContextual"/>
        </w:rPr>
      </w:pPr>
    </w:p>
    <w:p w:rsidR="002C6E38" w:rsidRDefault="002C6E38">
      <w:pPr>
        <w:widowControl w:val="0"/>
        <w:ind w:firstLine="0"/>
        <w:jc w:val="right"/>
        <w:outlineLvl w:val="1"/>
        <w:rPr>
          <w:rFonts w:ascii="Times New Roman" w:hAnsi="Times New Roman"/>
          <w:sz w:val="28"/>
          <w14:ligatures w14:val="standardContextual"/>
        </w:rPr>
      </w:pPr>
    </w:p>
    <w:p w:rsidR="002C6E38" w:rsidRDefault="002C6E38">
      <w:pPr>
        <w:widowControl w:val="0"/>
        <w:ind w:firstLine="0"/>
        <w:jc w:val="right"/>
        <w:outlineLvl w:val="1"/>
        <w:rPr>
          <w:rFonts w:ascii="Times New Roman" w:hAnsi="Times New Roman"/>
          <w:sz w:val="28"/>
          <w14:ligatures w14:val="standardContextual"/>
        </w:rPr>
      </w:pPr>
    </w:p>
    <w:p w:rsidR="002C6E38" w:rsidRDefault="002C6E38">
      <w:pPr>
        <w:widowControl w:val="0"/>
        <w:ind w:firstLine="0"/>
        <w:jc w:val="right"/>
        <w:outlineLvl w:val="1"/>
        <w:rPr>
          <w:rFonts w:ascii="Times New Roman" w:hAnsi="Times New Roman"/>
          <w:sz w:val="28"/>
          <w14:ligatures w14:val="standardContextual"/>
        </w:rPr>
      </w:pPr>
    </w:p>
    <w:p w:rsidR="002C6E38" w:rsidRDefault="007207F3">
      <w:pPr>
        <w:widowControl w:val="0"/>
        <w:ind w:firstLine="0"/>
        <w:jc w:val="right"/>
        <w:outlineLvl w:val="1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lastRenderedPageBreak/>
        <w:t>Приложение 1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к Порядку предоставления субсидии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из бюджета города Нефтеюганска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на возмещение недополученных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доходов юридическим лицам (за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исключением субсидий государственным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(муниципальным) учреждениям),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индивидуальным предпринимателям,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физическим лицам в связи с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предоставлением населению бытовых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услуг (баня) на территории города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Не</w:t>
      </w:r>
      <w:r>
        <w:rPr>
          <w:rFonts w:ascii="Times New Roman" w:hAnsi="Times New Roman"/>
          <w:sz w:val="28"/>
          <w14:ligatures w14:val="standardContextual"/>
        </w:rPr>
        <w:t>фтеюганска по тарифам, не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обеспечивающим возмещение издержек</w:t>
      </w:r>
    </w:p>
    <w:p w:rsidR="002C6E38" w:rsidRDefault="002C6E38">
      <w:pPr>
        <w:widowControl w:val="0"/>
        <w:ind w:firstLine="0"/>
        <w:jc w:val="left"/>
        <w:rPr>
          <w:rFonts w:ascii="Times New Roman" w:hAnsi="Times New Roman"/>
          <w:sz w:val="28"/>
          <w14:ligatures w14:val="standardContextual"/>
        </w:rPr>
      </w:pPr>
    </w:p>
    <w:p w:rsidR="002C6E38" w:rsidRDefault="007207F3">
      <w:pPr>
        <w:widowControl w:val="0"/>
        <w:ind w:firstLine="0"/>
        <w:jc w:val="center"/>
        <w:rPr>
          <w:rFonts w:ascii="Times New Roman" w:hAnsi="Times New Roman"/>
          <w:sz w:val="28"/>
          <w14:ligatures w14:val="standardContextual"/>
        </w:rPr>
      </w:pPr>
      <w:bookmarkStart w:id="5" w:name="P382"/>
      <w:bookmarkEnd w:id="5"/>
      <w:r>
        <w:rPr>
          <w:rFonts w:ascii="Times New Roman" w:hAnsi="Times New Roman"/>
          <w:sz w:val="28"/>
          <w14:ligatures w14:val="standardContextual"/>
        </w:rPr>
        <w:t>Реестр посещений бани детей до 7 лет</w:t>
      </w:r>
    </w:p>
    <w:p w:rsidR="002C6E38" w:rsidRDefault="007207F3">
      <w:pPr>
        <w:widowControl w:val="0"/>
        <w:ind w:firstLine="0"/>
        <w:jc w:val="center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за ___________________ 20__ г.</w:t>
      </w:r>
    </w:p>
    <w:p w:rsidR="002C6E38" w:rsidRDefault="002C6E38">
      <w:pPr>
        <w:widowControl w:val="0"/>
        <w:ind w:firstLine="0"/>
        <w:jc w:val="left"/>
        <w:rPr>
          <w:rFonts w:ascii="Times New Roman" w:hAnsi="Times New Roman"/>
          <w:sz w:val="28"/>
          <w14:ligatures w14:val="standardContextu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526"/>
        <w:gridCol w:w="3519"/>
        <w:gridCol w:w="1701"/>
        <w:gridCol w:w="1867"/>
      </w:tblGrid>
      <w:tr w:rsidR="002C6E38">
        <w:tc>
          <w:tcPr>
            <w:tcW w:w="454" w:type="dxa"/>
          </w:tcPr>
          <w:p w:rsidR="002C6E38" w:rsidRDefault="007207F3">
            <w:pPr>
              <w:widowControl w:val="0"/>
              <w:ind w:firstLine="0"/>
              <w:jc w:val="center"/>
              <w:rPr>
                <w:rFonts w:ascii="Times New Roman" w:hAnsi="Times New Roman"/>
                <w:szCs w:val="22"/>
                <w14:ligatures w14:val="standardContextual"/>
              </w:rPr>
            </w:pPr>
            <w:r>
              <w:rPr>
                <w:rFonts w:ascii="Times New Roman" w:hAnsi="Times New Roman"/>
                <w:szCs w:val="22"/>
                <w14:ligatures w14:val="standardContextual"/>
              </w:rPr>
              <w:t>№ п/п</w:t>
            </w:r>
          </w:p>
        </w:tc>
        <w:tc>
          <w:tcPr>
            <w:tcW w:w="1526" w:type="dxa"/>
          </w:tcPr>
          <w:p w:rsidR="002C6E38" w:rsidRDefault="007207F3">
            <w:pPr>
              <w:widowControl w:val="0"/>
              <w:ind w:firstLine="0"/>
              <w:jc w:val="center"/>
              <w:rPr>
                <w:rFonts w:ascii="Times New Roman" w:hAnsi="Times New Roman"/>
                <w:szCs w:val="22"/>
                <w14:ligatures w14:val="standardContextual"/>
              </w:rPr>
            </w:pPr>
            <w:r>
              <w:rPr>
                <w:rFonts w:ascii="Times New Roman" w:hAnsi="Times New Roman"/>
                <w:szCs w:val="22"/>
                <w14:ligatures w14:val="standardContextual"/>
              </w:rPr>
              <w:t>Дата посещения</w:t>
            </w:r>
          </w:p>
        </w:tc>
        <w:tc>
          <w:tcPr>
            <w:tcW w:w="3519" w:type="dxa"/>
          </w:tcPr>
          <w:p w:rsidR="002C6E38" w:rsidRDefault="007207F3">
            <w:pPr>
              <w:widowControl w:val="0"/>
              <w:ind w:firstLine="0"/>
              <w:jc w:val="center"/>
              <w:rPr>
                <w:rFonts w:ascii="Times New Roman" w:hAnsi="Times New Roman"/>
                <w:szCs w:val="22"/>
                <w14:ligatures w14:val="standardContextual"/>
              </w:rPr>
            </w:pPr>
            <w:r>
              <w:rPr>
                <w:rFonts w:ascii="Times New Roman" w:hAnsi="Times New Roman"/>
                <w:szCs w:val="22"/>
                <w14:ligatures w14:val="standardContextual"/>
              </w:rPr>
              <w:t>Ф.И.О.</w:t>
            </w:r>
          </w:p>
        </w:tc>
        <w:tc>
          <w:tcPr>
            <w:tcW w:w="1701" w:type="dxa"/>
          </w:tcPr>
          <w:p w:rsidR="002C6E38" w:rsidRDefault="007207F3">
            <w:pPr>
              <w:widowControl w:val="0"/>
              <w:ind w:firstLine="0"/>
              <w:jc w:val="center"/>
              <w:rPr>
                <w:rFonts w:ascii="Times New Roman" w:hAnsi="Times New Roman"/>
                <w:szCs w:val="22"/>
                <w14:ligatures w14:val="standardContextual"/>
              </w:rPr>
            </w:pPr>
            <w:r>
              <w:rPr>
                <w:rFonts w:ascii="Times New Roman" w:hAnsi="Times New Roman"/>
                <w:szCs w:val="22"/>
                <w14:ligatures w14:val="standardContextual"/>
              </w:rPr>
              <w:t>Дата рождения</w:t>
            </w:r>
          </w:p>
        </w:tc>
        <w:tc>
          <w:tcPr>
            <w:tcW w:w="1867" w:type="dxa"/>
          </w:tcPr>
          <w:p w:rsidR="002C6E38" w:rsidRDefault="007207F3">
            <w:pPr>
              <w:widowControl w:val="0"/>
              <w:ind w:firstLine="0"/>
              <w:jc w:val="center"/>
              <w:rPr>
                <w:rFonts w:ascii="Times New Roman" w:hAnsi="Times New Roman"/>
                <w:szCs w:val="22"/>
                <w14:ligatures w14:val="standardContextual"/>
              </w:rPr>
            </w:pPr>
            <w:r>
              <w:rPr>
                <w:rFonts w:ascii="Times New Roman" w:hAnsi="Times New Roman"/>
                <w:szCs w:val="22"/>
                <w14:ligatures w14:val="standardContextual"/>
              </w:rPr>
              <w:t>Номер свидетельства о рождении</w:t>
            </w:r>
          </w:p>
        </w:tc>
      </w:tr>
      <w:tr w:rsidR="002C6E38">
        <w:tc>
          <w:tcPr>
            <w:tcW w:w="454" w:type="dxa"/>
          </w:tcPr>
          <w:p w:rsidR="002C6E38" w:rsidRDefault="002C6E38">
            <w:pPr>
              <w:widowControl w:val="0"/>
              <w:ind w:firstLine="0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526" w:type="dxa"/>
          </w:tcPr>
          <w:p w:rsidR="002C6E38" w:rsidRDefault="002C6E38">
            <w:pPr>
              <w:widowControl w:val="0"/>
              <w:ind w:firstLine="0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3519" w:type="dxa"/>
          </w:tcPr>
          <w:p w:rsidR="002C6E38" w:rsidRDefault="002C6E38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701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867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</w:tr>
      <w:tr w:rsidR="002C6E38">
        <w:tc>
          <w:tcPr>
            <w:tcW w:w="454" w:type="dxa"/>
          </w:tcPr>
          <w:p w:rsidR="002C6E38" w:rsidRDefault="002C6E38">
            <w:pPr>
              <w:widowControl w:val="0"/>
              <w:ind w:firstLine="0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526" w:type="dxa"/>
          </w:tcPr>
          <w:p w:rsidR="002C6E38" w:rsidRDefault="002C6E38">
            <w:pPr>
              <w:widowControl w:val="0"/>
              <w:ind w:firstLine="0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3519" w:type="dxa"/>
          </w:tcPr>
          <w:p w:rsidR="002C6E38" w:rsidRDefault="002C6E38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701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867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</w:tr>
      <w:tr w:rsidR="002C6E38">
        <w:tc>
          <w:tcPr>
            <w:tcW w:w="454" w:type="dxa"/>
          </w:tcPr>
          <w:p w:rsidR="002C6E38" w:rsidRDefault="002C6E38">
            <w:pPr>
              <w:widowControl w:val="0"/>
              <w:ind w:firstLine="0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526" w:type="dxa"/>
          </w:tcPr>
          <w:p w:rsidR="002C6E38" w:rsidRDefault="002C6E38">
            <w:pPr>
              <w:widowControl w:val="0"/>
              <w:ind w:firstLine="0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3519" w:type="dxa"/>
          </w:tcPr>
          <w:p w:rsidR="002C6E38" w:rsidRDefault="002C6E38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701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867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</w:tr>
      <w:tr w:rsidR="002C6E38">
        <w:tc>
          <w:tcPr>
            <w:tcW w:w="454" w:type="dxa"/>
          </w:tcPr>
          <w:p w:rsidR="002C6E38" w:rsidRDefault="002C6E38">
            <w:pPr>
              <w:widowControl w:val="0"/>
              <w:ind w:firstLine="0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526" w:type="dxa"/>
          </w:tcPr>
          <w:p w:rsidR="002C6E38" w:rsidRDefault="002C6E38">
            <w:pPr>
              <w:widowControl w:val="0"/>
              <w:ind w:firstLine="0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3519" w:type="dxa"/>
          </w:tcPr>
          <w:p w:rsidR="002C6E38" w:rsidRDefault="002C6E38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701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867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</w:tr>
      <w:tr w:rsidR="002C6E38">
        <w:tc>
          <w:tcPr>
            <w:tcW w:w="454" w:type="dxa"/>
          </w:tcPr>
          <w:p w:rsidR="002C6E38" w:rsidRDefault="002C6E38">
            <w:pPr>
              <w:widowControl w:val="0"/>
              <w:ind w:firstLine="0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526" w:type="dxa"/>
          </w:tcPr>
          <w:p w:rsidR="002C6E38" w:rsidRDefault="002C6E38">
            <w:pPr>
              <w:widowControl w:val="0"/>
              <w:ind w:firstLine="0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3519" w:type="dxa"/>
          </w:tcPr>
          <w:p w:rsidR="002C6E38" w:rsidRDefault="002C6E38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701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867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</w:tr>
      <w:tr w:rsidR="002C6E38">
        <w:tc>
          <w:tcPr>
            <w:tcW w:w="454" w:type="dxa"/>
          </w:tcPr>
          <w:p w:rsidR="002C6E38" w:rsidRDefault="002C6E38">
            <w:pPr>
              <w:widowControl w:val="0"/>
              <w:ind w:firstLine="0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526" w:type="dxa"/>
          </w:tcPr>
          <w:p w:rsidR="002C6E38" w:rsidRDefault="002C6E38">
            <w:pPr>
              <w:widowControl w:val="0"/>
              <w:ind w:firstLine="0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3519" w:type="dxa"/>
          </w:tcPr>
          <w:p w:rsidR="002C6E38" w:rsidRDefault="002C6E38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701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867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</w:tr>
    </w:tbl>
    <w:p w:rsidR="002C6E38" w:rsidRDefault="002C6E38">
      <w:pPr>
        <w:widowControl w:val="0"/>
        <w:ind w:firstLine="540"/>
        <w:rPr>
          <w:rFonts w:ascii="Times New Roman" w:hAnsi="Times New Roman"/>
          <w:sz w:val="28"/>
          <w14:ligatures w14:val="standardContextual"/>
        </w:rPr>
      </w:pP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Ответственное лицо за ведение реестра ________________ Ф.И.О.</w:t>
      </w:r>
    </w:p>
    <w:p w:rsidR="002C6E38" w:rsidRDefault="002C6E38">
      <w:pPr>
        <w:widowControl w:val="0"/>
        <w:ind w:firstLine="0"/>
        <w:jc w:val="left"/>
        <w:rPr>
          <w:rFonts w:ascii="Times New Roman" w:hAnsi="Times New Roman"/>
          <w:sz w:val="28"/>
          <w14:ligatures w14:val="standardContextual"/>
        </w:rPr>
      </w:pPr>
    </w:p>
    <w:p w:rsidR="002C6E38" w:rsidRDefault="002C6E38">
      <w:pPr>
        <w:widowControl w:val="0"/>
        <w:ind w:firstLine="0"/>
        <w:jc w:val="left"/>
        <w:rPr>
          <w:rFonts w:ascii="Times New Roman" w:hAnsi="Times New Roman"/>
          <w:sz w:val="28"/>
          <w14:ligatures w14:val="standardContextual"/>
        </w:rPr>
      </w:pPr>
    </w:p>
    <w:p w:rsidR="002C6E38" w:rsidRDefault="002C6E38">
      <w:pPr>
        <w:widowControl w:val="0"/>
        <w:ind w:firstLine="0"/>
        <w:jc w:val="left"/>
        <w:rPr>
          <w:rFonts w:ascii="Times New Roman" w:hAnsi="Times New Roman"/>
          <w:sz w:val="28"/>
          <w14:ligatures w14:val="standardContextual"/>
        </w:rPr>
      </w:pPr>
    </w:p>
    <w:p w:rsidR="002C6E38" w:rsidRDefault="002C6E38">
      <w:pPr>
        <w:widowControl w:val="0"/>
        <w:ind w:firstLine="0"/>
        <w:jc w:val="left"/>
        <w:rPr>
          <w:rFonts w:ascii="Times New Roman" w:hAnsi="Times New Roman"/>
          <w:sz w:val="28"/>
          <w14:ligatures w14:val="standardContextual"/>
        </w:rPr>
      </w:pPr>
    </w:p>
    <w:p w:rsidR="002C6E38" w:rsidRDefault="002C6E38">
      <w:pPr>
        <w:widowControl w:val="0"/>
        <w:ind w:firstLine="0"/>
        <w:jc w:val="left"/>
        <w:rPr>
          <w:rFonts w:ascii="Times New Roman" w:hAnsi="Times New Roman"/>
          <w:sz w:val="28"/>
          <w14:ligatures w14:val="standardContextual"/>
        </w:rPr>
      </w:pPr>
    </w:p>
    <w:p w:rsidR="002C6E38" w:rsidRDefault="002C6E38">
      <w:pPr>
        <w:widowControl w:val="0"/>
        <w:ind w:firstLine="0"/>
        <w:jc w:val="left"/>
        <w:rPr>
          <w:rFonts w:ascii="Times New Roman" w:hAnsi="Times New Roman"/>
          <w:sz w:val="28"/>
          <w14:ligatures w14:val="standardContextual"/>
        </w:rPr>
      </w:pPr>
    </w:p>
    <w:p w:rsidR="002C6E38" w:rsidRDefault="002C6E38">
      <w:pPr>
        <w:widowControl w:val="0"/>
        <w:ind w:firstLine="0"/>
        <w:jc w:val="left"/>
        <w:rPr>
          <w:rFonts w:ascii="Times New Roman" w:hAnsi="Times New Roman"/>
          <w:sz w:val="28"/>
          <w14:ligatures w14:val="standardContextual"/>
        </w:rPr>
      </w:pPr>
    </w:p>
    <w:p w:rsidR="002C6E38" w:rsidRDefault="002C6E38">
      <w:pPr>
        <w:widowControl w:val="0"/>
        <w:ind w:firstLine="0"/>
        <w:jc w:val="left"/>
        <w:rPr>
          <w:rFonts w:ascii="Times New Roman" w:hAnsi="Times New Roman"/>
          <w:sz w:val="28"/>
          <w14:ligatures w14:val="standardContextual"/>
        </w:rPr>
      </w:pPr>
    </w:p>
    <w:p w:rsidR="002C6E38" w:rsidRDefault="002C6E38">
      <w:pPr>
        <w:widowControl w:val="0"/>
        <w:ind w:firstLine="0"/>
        <w:jc w:val="left"/>
        <w:rPr>
          <w:rFonts w:ascii="Times New Roman" w:hAnsi="Times New Roman"/>
          <w:sz w:val="28"/>
          <w14:ligatures w14:val="standardContextual"/>
        </w:rPr>
      </w:pPr>
    </w:p>
    <w:p w:rsidR="002C6E38" w:rsidRDefault="002C6E38">
      <w:pPr>
        <w:widowControl w:val="0"/>
        <w:ind w:firstLine="0"/>
        <w:jc w:val="left"/>
        <w:rPr>
          <w:rFonts w:ascii="Times New Roman" w:hAnsi="Times New Roman"/>
          <w:sz w:val="28"/>
          <w14:ligatures w14:val="standardContextual"/>
        </w:rPr>
      </w:pPr>
    </w:p>
    <w:p w:rsidR="002C6E38" w:rsidRDefault="002C6E38">
      <w:pPr>
        <w:widowControl w:val="0"/>
        <w:ind w:firstLine="0"/>
        <w:jc w:val="left"/>
        <w:rPr>
          <w:rFonts w:ascii="Times New Roman" w:hAnsi="Times New Roman"/>
          <w:sz w:val="28"/>
          <w14:ligatures w14:val="standardContextual"/>
        </w:rPr>
      </w:pPr>
    </w:p>
    <w:p w:rsidR="002C6E38" w:rsidRDefault="002C6E38">
      <w:pPr>
        <w:widowControl w:val="0"/>
        <w:ind w:firstLine="0"/>
        <w:jc w:val="left"/>
        <w:rPr>
          <w:rFonts w:ascii="Times New Roman" w:hAnsi="Times New Roman"/>
          <w:sz w:val="28"/>
          <w14:ligatures w14:val="standardContextual"/>
        </w:rPr>
      </w:pPr>
    </w:p>
    <w:p w:rsidR="002C6E38" w:rsidRDefault="007207F3">
      <w:pPr>
        <w:widowControl w:val="0"/>
        <w:ind w:firstLine="0"/>
        <w:jc w:val="right"/>
        <w:outlineLvl w:val="1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lastRenderedPageBreak/>
        <w:t>Приложение 2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к Порядку предоставления субсидии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из бюджета города Нефтеюганска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на возмещение недополученных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доходов юридическим лицам (за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исключением субсидий государственным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(муниципальным) учреждениям),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индивидуальным предпринимателям,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физическим лицам в связи с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предоставлением населению бытовых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услуг (баня) на территории города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Нефтеюганска по тарифам, не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обеспечивающим возмещение издержек</w:t>
      </w:r>
    </w:p>
    <w:p w:rsidR="002C6E38" w:rsidRDefault="002C6E38">
      <w:pPr>
        <w:widowControl w:val="0"/>
        <w:ind w:firstLine="0"/>
        <w:jc w:val="left"/>
        <w:rPr>
          <w:rFonts w:ascii="Times New Roman" w:hAnsi="Times New Roman"/>
          <w:sz w:val="28"/>
          <w14:ligatures w14:val="standardContextual"/>
        </w:rPr>
      </w:pPr>
    </w:p>
    <w:p w:rsidR="002C6E38" w:rsidRDefault="007207F3">
      <w:pPr>
        <w:widowControl w:val="0"/>
        <w:ind w:firstLine="0"/>
        <w:jc w:val="center"/>
        <w:rPr>
          <w:rFonts w:ascii="Times New Roman" w:hAnsi="Times New Roman"/>
          <w:sz w:val="28"/>
          <w14:ligatures w14:val="standardContextual"/>
        </w:rPr>
      </w:pPr>
      <w:bookmarkStart w:id="6" w:name="P441"/>
      <w:bookmarkEnd w:id="6"/>
      <w:r>
        <w:rPr>
          <w:rFonts w:ascii="Times New Roman" w:hAnsi="Times New Roman"/>
          <w:sz w:val="28"/>
          <w14:ligatures w14:val="standardContextual"/>
        </w:rPr>
        <w:t>Реестр посещений бани детей из многодетных семей в возрасте</w:t>
      </w:r>
    </w:p>
    <w:p w:rsidR="002C6E38" w:rsidRDefault="007207F3">
      <w:pPr>
        <w:widowControl w:val="0"/>
        <w:ind w:firstLine="0"/>
        <w:jc w:val="center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до 18 лет</w:t>
      </w:r>
    </w:p>
    <w:p w:rsidR="002C6E38" w:rsidRDefault="007207F3">
      <w:pPr>
        <w:widowControl w:val="0"/>
        <w:ind w:firstLine="0"/>
        <w:jc w:val="center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За __________________________ 20___ г.</w:t>
      </w:r>
    </w:p>
    <w:p w:rsidR="002C6E38" w:rsidRDefault="007207F3">
      <w:pPr>
        <w:widowControl w:val="0"/>
        <w:ind w:firstLine="0"/>
        <w:jc w:val="center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(период)</w:t>
      </w:r>
    </w:p>
    <w:p w:rsidR="002C6E38" w:rsidRDefault="002C6E38">
      <w:pPr>
        <w:widowControl w:val="0"/>
        <w:ind w:firstLine="0"/>
        <w:jc w:val="left"/>
        <w:rPr>
          <w:rFonts w:ascii="Times New Roman" w:hAnsi="Times New Roman"/>
          <w:sz w:val="28"/>
          <w14:ligatures w14:val="standardContextu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526"/>
        <w:gridCol w:w="3123"/>
        <w:gridCol w:w="1644"/>
        <w:gridCol w:w="2324"/>
      </w:tblGrid>
      <w:tr w:rsidR="002C6E38">
        <w:tc>
          <w:tcPr>
            <w:tcW w:w="454" w:type="dxa"/>
          </w:tcPr>
          <w:p w:rsidR="002C6E38" w:rsidRDefault="007207F3">
            <w:pPr>
              <w:widowControl w:val="0"/>
              <w:ind w:firstLine="0"/>
              <w:jc w:val="center"/>
              <w:rPr>
                <w:rFonts w:ascii="Times New Roman" w:hAnsi="Times New Roman"/>
                <w:szCs w:val="22"/>
                <w14:ligatures w14:val="standardContextual"/>
              </w:rPr>
            </w:pPr>
            <w:r>
              <w:rPr>
                <w:rFonts w:ascii="Times New Roman" w:hAnsi="Times New Roman"/>
                <w:szCs w:val="22"/>
                <w14:ligatures w14:val="standardContextual"/>
              </w:rPr>
              <w:t>№ п/п</w:t>
            </w:r>
          </w:p>
        </w:tc>
        <w:tc>
          <w:tcPr>
            <w:tcW w:w="1526" w:type="dxa"/>
          </w:tcPr>
          <w:p w:rsidR="002C6E38" w:rsidRDefault="007207F3">
            <w:pPr>
              <w:widowControl w:val="0"/>
              <w:ind w:firstLine="0"/>
              <w:jc w:val="center"/>
              <w:rPr>
                <w:rFonts w:ascii="Times New Roman" w:hAnsi="Times New Roman"/>
                <w:szCs w:val="22"/>
                <w14:ligatures w14:val="standardContextual"/>
              </w:rPr>
            </w:pPr>
            <w:r>
              <w:rPr>
                <w:rFonts w:ascii="Times New Roman" w:hAnsi="Times New Roman"/>
                <w:szCs w:val="22"/>
                <w14:ligatures w14:val="standardContextual"/>
              </w:rPr>
              <w:t>Дата посещения</w:t>
            </w:r>
          </w:p>
        </w:tc>
        <w:tc>
          <w:tcPr>
            <w:tcW w:w="3123" w:type="dxa"/>
          </w:tcPr>
          <w:p w:rsidR="002C6E38" w:rsidRDefault="007207F3">
            <w:pPr>
              <w:widowControl w:val="0"/>
              <w:ind w:firstLine="0"/>
              <w:jc w:val="center"/>
              <w:rPr>
                <w:rFonts w:ascii="Times New Roman" w:hAnsi="Times New Roman"/>
                <w:szCs w:val="22"/>
                <w14:ligatures w14:val="standardContextual"/>
              </w:rPr>
            </w:pPr>
            <w:r>
              <w:rPr>
                <w:rFonts w:ascii="Times New Roman" w:hAnsi="Times New Roman"/>
                <w:szCs w:val="22"/>
                <w14:ligatures w14:val="standardContextual"/>
              </w:rPr>
              <w:t>Ф.И.О.</w:t>
            </w:r>
          </w:p>
        </w:tc>
        <w:tc>
          <w:tcPr>
            <w:tcW w:w="1644" w:type="dxa"/>
          </w:tcPr>
          <w:p w:rsidR="002C6E38" w:rsidRDefault="007207F3">
            <w:pPr>
              <w:widowControl w:val="0"/>
              <w:ind w:firstLine="0"/>
              <w:jc w:val="center"/>
              <w:rPr>
                <w:rFonts w:ascii="Times New Roman" w:hAnsi="Times New Roman"/>
                <w:szCs w:val="22"/>
                <w14:ligatures w14:val="standardContextual"/>
              </w:rPr>
            </w:pPr>
            <w:r>
              <w:rPr>
                <w:rFonts w:ascii="Times New Roman" w:hAnsi="Times New Roman"/>
                <w:szCs w:val="22"/>
                <w14:ligatures w14:val="standardContextual"/>
              </w:rPr>
              <w:t>Дата рождения</w:t>
            </w:r>
          </w:p>
        </w:tc>
        <w:tc>
          <w:tcPr>
            <w:tcW w:w="2324" w:type="dxa"/>
          </w:tcPr>
          <w:p w:rsidR="002C6E38" w:rsidRDefault="007207F3">
            <w:pPr>
              <w:widowControl w:val="0"/>
              <w:ind w:firstLine="0"/>
              <w:jc w:val="center"/>
              <w:rPr>
                <w:rFonts w:ascii="Times New Roman" w:hAnsi="Times New Roman"/>
                <w:szCs w:val="22"/>
                <w14:ligatures w14:val="standardContextual"/>
              </w:rPr>
            </w:pPr>
            <w:r>
              <w:rPr>
                <w:rFonts w:ascii="Times New Roman" w:hAnsi="Times New Roman"/>
                <w:szCs w:val="22"/>
                <w14:ligatures w14:val="standardContextual"/>
              </w:rPr>
              <w:t>Номер удостоверения</w:t>
            </w:r>
          </w:p>
        </w:tc>
      </w:tr>
      <w:tr w:rsidR="002C6E38">
        <w:tc>
          <w:tcPr>
            <w:tcW w:w="454" w:type="dxa"/>
          </w:tcPr>
          <w:p w:rsidR="002C6E38" w:rsidRDefault="002C6E38">
            <w:pPr>
              <w:widowControl w:val="0"/>
              <w:ind w:firstLine="0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526" w:type="dxa"/>
          </w:tcPr>
          <w:p w:rsidR="002C6E38" w:rsidRDefault="002C6E38">
            <w:pPr>
              <w:widowControl w:val="0"/>
              <w:ind w:firstLine="0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3123" w:type="dxa"/>
          </w:tcPr>
          <w:p w:rsidR="002C6E38" w:rsidRDefault="002C6E38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644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2324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</w:tr>
      <w:tr w:rsidR="002C6E38">
        <w:tc>
          <w:tcPr>
            <w:tcW w:w="454" w:type="dxa"/>
          </w:tcPr>
          <w:p w:rsidR="002C6E38" w:rsidRDefault="002C6E38">
            <w:pPr>
              <w:widowControl w:val="0"/>
              <w:ind w:firstLine="0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526" w:type="dxa"/>
          </w:tcPr>
          <w:p w:rsidR="002C6E38" w:rsidRDefault="002C6E38">
            <w:pPr>
              <w:widowControl w:val="0"/>
              <w:ind w:firstLine="0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3123" w:type="dxa"/>
          </w:tcPr>
          <w:p w:rsidR="002C6E38" w:rsidRDefault="002C6E38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644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2324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</w:tr>
      <w:tr w:rsidR="002C6E38">
        <w:tc>
          <w:tcPr>
            <w:tcW w:w="454" w:type="dxa"/>
          </w:tcPr>
          <w:p w:rsidR="002C6E38" w:rsidRDefault="002C6E38">
            <w:pPr>
              <w:widowControl w:val="0"/>
              <w:ind w:firstLine="0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526" w:type="dxa"/>
          </w:tcPr>
          <w:p w:rsidR="002C6E38" w:rsidRDefault="002C6E38">
            <w:pPr>
              <w:widowControl w:val="0"/>
              <w:ind w:firstLine="0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3123" w:type="dxa"/>
          </w:tcPr>
          <w:p w:rsidR="002C6E38" w:rsidRDefault="002C6E38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644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2324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</w:tr>
      <w:tr w:rsidR="002C6E38">
        <w:tc>
          <w:tcPr>
            <w:tcW w:w="454" w:type="dxa"/>
          </w:tcPr>
          <w:p w:rsidR="002C6E38" w:rsidRDefault="002C6E38">
            <w:pPr>
              <w:widowControl w:val="0"/>
              <w:ind w:firstLine="0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526" w:type="dxa"/>
          </w:tcPr>
          <w:p w:rsidR="002C6E38" w:rsidRDefault="002C6E38">
            <w:pPr>
              <w:widowControl w:val="0"/>
              <w:ind w:firstLine="0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3123" w:type="dxa"/>
          </w:tcPr>
          <w:p w:rsidR="002C6E38" w:rsidRDefault="002C6E38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644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2324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</w:tr>
      <w:tr w:rsidR="002C6E38">
        <w:tc>
          <w:tcPr>
            <w:tcW w:w="454" w:type="dxa"/>
          </w:tcPr>
          <w:p w:rsidR="002C6E38" w:rsidRDefault="002C6E38">
            <w:pPr>
              <w:widowControl w:val="0"/>
              <w:ind w:firstLine="0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526" w:type="dxa"/>
          </w:tcPr>
          <w:p w:rsidR="002C6E38" w:rsidRDefault="002C6E38">
            <w:pPr>
              <w:widowControl w:val="0"/>
              <w:ind w:firstLine="0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3123" w:type="dxa"/>
          </w:tcPr>
          <w:p w:rsidR="002C6E38" w:rsidRDefault="002C6E38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644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2324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</w:tr>
      <w:tr w:rsidR="002C6E38">
        <w:tc>
          <w:tcPr>
            <w:tcW w:w="454" w:type="dxa"/>
          </w:tcPr>
          <w:p w:rsidR="002C6E38" w:rsidRDefault="002C6E38">
            <w:pPr>
              <w:widowControl w:val="0"/>
              <w:ind w:firstLine="0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526" w:type="dxa"/>
          </w:tcPr>
          <w:p w:rsidR="002C6E38" w:rsidRDefault="002C6E38">
            <w:pPr>
              <w:widowControl w:val="0"/>
              <w:ind w:firstLine="0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3123" w:type="dxa"/>
          </w:tcPr>
          <w:p w:rsidR="002C6E38" w:rsidRDefault="002C6E38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644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2324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</w:tr>
    </w:tbl>
    <w:p w:rsidR="002C6E38" w:rsidRDefault="002C6E38">
      <w:pPr>
        <w:widowControl w:val="0"/>
        <w:ind w:firstLine="540"/>
        <w:rPr>
          <w:rFonts w:ascii="Times New Roman" w:hAnsi="Times New Roman"/>
          <w:sz w:val="28"/>
          <w14:ligatures w14:val="standardContextual"/>
        </w:rPr>
      </w:pP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Ответственное лицо за ведение реестра ________________ Ф.И.О.</w:t>
      </w:r>
    </w:p>
    <w:p w:rsidR="002C6E38" w:rsidRDefault="002C6E38">
      <w:pPr>
        <w:widowControl w:val="0"/>
        <w:ind w:firstLine="0"/>
        <w:jc w:val="left"/>
        <w:rPr>
          <w:rFonts w:ascii="Times New Roman" w:hAnsi="Times New Roman"/>
          <w:sz w:val="28"/>
          <w14:ligatures w14:val="standardContextual"/>
        </w:rPr>
      </w:pPr>
    </w:p>
    <w:p w:rsidR="002C6E38" w:rsidRDefault="002C6E38">
      <w:pPr>
        <w:widowControl w:val="0"/>
        <w:ind w:firstLine="0"/>
        <w:jc w:val="left"/>
        <w:rPr>
          <w:rFonts w:ascii="Times New Roman" w:hAnsi="Times New Roman"/>
          <w:sz w:val="28"/>
          <w14:ligatures w14:val="standardContextual"/>
        </w:rPr>
      </w:pPr>
    </w:p>
    <w:p w:rsidR="002C6E38" w:rsidRDefault="002C6E38">
      <w:pPr>
        <w:widowControl w:val="0"/>
        <w:ind w:firstLine="0"/>
        <w:jc w:val="left"/>
        <w:rPr>
          <w:rFonts w:ascii="Times New Roman" w:hAnsi="Times New Roman"/>
          <w:sz w:val="28"/>
          <w14:ligatures w14:val="standardContextual"/>
        </w:rPr>
      </w:pPr>
    </w:p>
    <w:p w:rsidR="002C6E38" w:rsidRDefault="002C6E38">
      <w:pPr>
        <w:widowControl w:val="0"/>
        <w:ind w:firstLine="0"/>
        <w:jc w:val="left"/>
        <w:rPr>
          <w:rFonts w:ascii="Times New Roman" w:hAnsi="Times New Roman"/>
          <w:sz w:val="28"/>
          <w14:ligatures w14:val="standardContextual"/>
        </w:rPr>
      </w:pPr>
    </w:p>
    <w:p w:rsidR="002C6E38" w:rsidRDefault="002C6E38">
      <w:pPr>
        <w:widowControl w:val="0"/>
        <w:ind w:firstLine="0"/>
        <w:jc w:val="left"/>
        <w:rPr>
          <w:rFonts w:ascii="Times New Roman" w:hAnsi="Times New Roman"/>
          <w:sz w:val="28"/>
          <w14:ligatures w14:val="standardContextual"/>
        </w:rPr>
      </w:pPr>
    </w:p>
    <w:p w:rsidR="002C6E38" w:rsidRDefault="002C6E38">
      <w:pPr>
        <w:widowControl w:val="0"/>
        <w:ind w:firstLine="0"/>
        <w:jc w:val="left"/>
        <w:rPr>
          <w:rFonts w:ascii="Times New Roman" w:hAnsi="Times New Roman"/>
          <w:sz w:val="28"/>
          <w14:ligatures w14:val="standardContextual"/>
        </w:rPr>
      </w:pPr>
    </w:p>
    <w:p w:rsidR="002C6E38" w:rsidRDefault="002C6E38">
      <w:pPr>
        <w:widowControl w:val="0"/>
        <w:ind w:firstLine="0"/>
        <w:jc w:val="left"/>
        <w:rPr>
          <w:rFonts w:ascii="Times New Roman" w:hAnsi="Times New Roman"/>
          <w:sz w:val="28"/>
          <w14:ligatures w14:val="standardContextual"/>
        </w:rPr>
      </w:pPr>
    </w:p>
    <w:p w:rsidR="002C6E38" w:rsidRDefault="002C6E38">
      <w:pPr>
        <w:widowControl w:val="0"/>
        <w:ind w:firstLine="0"/>
        <w:jc w:val="left"/>
        <w:rPr>
          <w:rFonts w:ascii="Times New Roman" w:hAnsi="Times New Roman"/>
          <w:sz w:val="28"/>
          <w14:ligatures w14:val="standardContextual"/>
        </w:rPr>
      </w:pPr>
    </w:p>
    <w:p w:rsidR="002C6E38" w:rsidRDefault="002C6E38">
      <w:pPr>
        <w:widowControl w:val="0"/>
        <w:ind w:firstLine="0"/>
        <w:jc w:val="left"/>
        <w:rPr>
          <w:rFonts w:ascii="Times New Roman" w:hAnsi="Times New Roman"/>
          <w:sz w:val="28"/>
          <w14:ligatures w14:val="standardContextual"/>
        </w:rPr>
      </w:pPr>
    </w:p>
    <w:p w:rsidR="002C6E38" w:rsidRDefault="002C6E38">
      <w:pPr>
        <w:widowControl w:val="0"/>
        <w:ind w:firstLine="0"/>
        <w:jc w:val="left"/>
        <w:rPr>
          <w:rFonts w:ascii="Times New Roman" w:hAnsi="Times New Roman"/>
          <w:sz w:val="28"/>
          <w14:ligatures w14:val="standardContextual"/>
        </w:rPr>
      </w:pPr>
    </w:p>
    <w:p w:rsidR="002C6E38" w:rsidRDefault="002C6E38">
      <w:pPr>
        <w:widowControl w:val="0"/>
        <w:ind w:firstLine="0"/>
        <w:jc w:val="left"/>
        <w:rPr>
          <w:rFonts w:ascii="Times New Roman" w:hAnsi="Times New Roman"/>
          <w:sz w:val="28"/>
          <w14:ligatures w14:val="standardContextual"/>
        </w:rPr>
      </w:pPr>
    </w:p>
    <w:p w:rsidR="002C6E38" w:rsidRDefault="007207F3">
      <w:pPr>
        <w:widowControl w:val="0"/>
        <w:ind w:firstLine="0"/>
        <w:jc w:val="right"/>
        <w:outlineLvl w:val="1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lastRenderedPageBreak/>
        <w:t>Приложение 3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к Порядку предоставления субсидии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из бюджета города Нефтеюганска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на возмещение недополученных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доходов юридическим лицам (за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исключением субсидий государственным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(муниципа</w:t>
      </w:r>
      <w:r>
        <w:rPr>
          <w:rFonts w:ascii="Times New Roman" w:hAnsi="Times New Roman"/>
          <w:sz w:val="28"/>
          <w14:ligatures w14:val="standardContextual"/>
        </w:rPr>
        <w:t>льным) учреждениям),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индивидуальным предпринимателям,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физическим лицам в связи с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предоставлением населению бытовых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услуг (баня) на территории города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Нефтеюганска по тарифам, не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обеспечивающим возмещение издержек</w:t>
      </w:r>
    </w:p>
    <w:p w:rsidR="002C6E38" w:rsidRDefault="002C6E38">
      <w:pPr>
        <w:widowControl w:val="0"/>
        <w:ind w:firstLine="0"/>
        <w:jc w:val="center"/>
        <w:rPr>
          <w:rFonts w:ascii="Times New Roman" w:hAnsi="Times New Roman"/>
          <w:sz w:val="28"/>
          <w14:ligatures w14:val="standardContextual"/>
        </w:rPr>
      </w:pPr>
    </w:p>
    <w:p w:rsidR="002C6E38" w:rsidRDefault="007207F3">
      <w:pPr>
        <w:widowControl w:val="0"/>
        <w:ind w:firstLine="0"/>
        <w:jc w:val="center"/>
        <w:rPr>
          <w:rFonts w:ascii="Times New Roman" w:hAnsi="Times New Roman"/>
          <w:sz w:val="28"/>
          <w14:ligatures w14:val="standardContextual"/>
        </w:rPr>
      </w:pPr>
      <w:bookmarkStart w:id="7" w:name="P505"/>
      <w:bookmarkEnd w:id="7"/>
      <w:r>
        <w:rPr>
          <w:rFonts w:ascii="Times New Roman" w:hAnsi="Times New Roman"/>
          <w:sz w:val="28"/>
          <w14:ligatures w14:val="standardContextual"/>
        </w:rPr>
        <w:t>Реестр</w:t>
      </w:r>
    </w:p>
    <w:p w:rsidR="002C6E38" w:rsidRDefault="007207F3">
      <w:pPr>
        <w:widowControl w:val="0"/>
        <w:ind w:firstLine="0"/>
        <w:jc w:val="center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посещений бани пенсионерами, зарегистрированными</w:t>
      </w:r>
    </w:p>
    <w:p w:rsidR="002C6E38" w:rsidRDefault="007207F3">
      <w:pPr>
        <w:widowControl w:val="0"/>
        <w:ind w:firstLine="0"/>
        <w:jc w:val="center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и проживающими в городе Нефтеюганске</w:t>
      </w:r>
    </w:p>
    <w:p w:rsidR="002C6E38" w:rsidRDefault="007207F3">
      <w:pPr>
        <w:widowControl w:val="0"/>
        <w:ind w:firstLine="0"/>
        <w:jc w:val="center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За ________________________ 20___ г.</w:t>
      </w:r>
    </w:p>
    <w:p w:rsidR="002C6E38" w:rsidRDefault="007207F3">
      <w:pPr>
        <w:widowControl w:val="0"/>
        <w:ind w:firstLine="0"/>
        <w:jc w:val="center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(период)</w:t>
      </w:r>
    </w:p>
    <w:p w:rsidR="002C6E38" w:rsidRDefault="002C6E38">
      <w:pPr>
        <w:widowControl w:val="0"/>
        <w:ind w:firstLine="0"/>
        <w:jc w:val="left"/>
        <w:rPr>
          <w:rFonts w:ascii="Times New Roman" w:hAnsi="Times New Roman"/>
          <w:sz w:val="28"/>
          <w14:ligatures w14:val="standardContextu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2835"/>
        <w:gridCol w:w="2409"/>
        <w:gridCol w:w="1586"/>
      </w:tblGrid>
      <w:tr w:rsidR="002C6E38">
        <w:tc>
          <w:tcPr>
            <w:tcW w:w="562" w:type="dxa"/>
          </w:tcPr>
          <w:p w:rsidR="002C6E38" w:rsidRDefault="007207F3">
            <w:pPr>
              <w:widowControl w:val="0"/>
              <w:ind w:firstLine="0"/>
              <w:jc w:val="center"/>
              <w:rPr>
                <w:rFonts w:ascii="Times New Roman" w:hAnsi="Times New Roman"/>
                <w:szCs w:val="22"/>
                <w14:ligatures w14:val="standardContextual"/>
              </w:rPr>
            </w:pPr>
            <w:r>
              <w:rPr>
                <w:rFonts w:ascii="Times New Roman" w:hAnsi="Times New Roman"/>
                <w:szCs w:val="22"/>
                <w14:ligatures w14:val="standardContextual"/>
              </w:rPr>
              <w:t>№ п/п</w:t>
            </w:r>
          </w:p>
        </w:tc>
        <w:tc>
          <w:tcPr>
            <w:tcW w:w="1560" w:type="dxa"/>
          </w:tcPr>
          <w:p w:rsidR="002C6E38" w:rsidRDefault="007207F3">
            <w:pPr>
              <w:widowControl w:val="0"/>
              <w:ind w:firstLine="0"/>
              <w:jc w:val="center"/>
              <w:rPr>
                <w:rFonts w:ascii="Times New Roman" w:hAnsi="Times New Roman"/>
                <w:szCs w:val="22"/>
                <w14:ligatures w14:val="standardContextual"/>
              </w:rPr>
            </w:pPr>
            <w:r>
              <w:rPr>
                <w:rFonts w:ascii="Times New Roman" w:hAnsi="Times New Roman"/>
                <w:szCs w:val="22"/>
                <w14:ligatures w14:val="standardContextual"/>
              </w:rPr>
              <w:t>Дата посещения</w:t>
            </w:r>
          </w:p>
        </w:tc>
        <w:tc>
          <w:tcPr>
            <w:tcW w:w="2835" w:type="dxa"/>
          </w:tcPr>
          <w:p w:rsidR="002C6E38" w:rsidRDefault="007207F3">
            <w:pPr>
              <w:widowControl w:val="0"/>
              <w:ind w:firstLine="0"/>
              <w:jc w:val="center"/>
              <w:rPr>
                <w:rFonts w:ascii="Times New Roman" w:hAnsi="Times New Roman"/>
                <w:szCs w:val="22"/>
                <w14:ligatures w14:val="standardContextual"/>
              </w:rPr>
            </w:pPr>
            <w:r>
              <w:rPr>
                <w:rFonts w:ascii="Times New Roman" w:hAnsi="Times New Roman"/>
                <w:szCs w:val="22"/>
                <w14:ligatures w14:val="standardContextual"/>
              </w:rPr>
              <w:t>Ф.И.О.</w:t>
            </w:r>
          </w:p>
        </w:tc>
        <w:tc>
          <w:tcPr>
            <w:tcW w:w="2409" w:type="dxa"/>
          </w:tcPr>
          <w:p w:rsidR="002C6E38" w:rsidRDefault="007207F3">
            <w:pPr>
              <w:widowControl w:val="0"/>
              <w:ind w:firstLine="0"/>
              <w:jc w:val="center"/>
              <w:rPr>
                <w:rFonts w:ascii="Times New Roman" w:hAnsi="Times New Roman"/>
                <w:szCs w:val="22"/>
                <w14:ligatures w14:val="standardContextual"/>
              </w:rPr>
            </w:pPr>
            <w:r>
              <w:rPr>
                <w:rFonts w:ascii="Times New Roman" w:hAnsi="Times New Roman"/>
                <w:szCs w:val="22"/>
                <w14:ligatures w14:val="standardContextual"/>
              </w:rPr>
              <w:t>Место регистрации</w:t>
            </w:r>
          </w:p>
        </w:tc>
        <w:tc>
          <w:tcPr>
            <w:tcW w:w="1586" w:type="dxa"/>
          </w:tcPr>
          <w:p w:rsidR="002C6E38" w:rsidRDefault="007207F3">
            <w:pPr>
              <w:widowControl w:val="0"/>
              <w:ind w:firstLine="0"/>
              <w:jc w:val="center"/>
              <w:rPr>
                <w:rFonts w:ascii="Times New Roman" w:hAnsi="Times New Roman"/>
                <w:szCs w:val="22"/>
                <w14:ligatures w14:val="standardContextual"/>
              </w:rPr>
            </w:pPr>
            <w:r>
              <w:rPr>
                <w:rFonts w:ascii="Times New Roman" w:hAnsi="Times New Roman"/>
                <w:szCs w:val="22"/>
                <w14:ligatures w14:val="standardContextual"/>
              </w:rPr>
              <w:t>Подпись (льготника)</w:t>
            </w:r>
          </w:p>
        </w:tc>
      </w:tr>
      <w:tr w:rsidR="002C6E38">
        <w:tc>
          <w:tcPr>
            <w:tcW w:w="562" w:type="dxa"/>
          </w:tcPr>
          <w:p w:rsidR="002C6E38" w:rsidRDefault="002C6E38">
            <w:pPr>
              <w:widowControl w:val="0"/>
              <w:ind w:firstLine="0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560" w:type="dxa"/>
          </w:tcPr>
          <w:p w:rsidR="002C6E38" w:rsidRDefault="002C6E38">
            <w:pPr>
              <w:widowControl w:val="0"/>
              <w:ind w:firstLine="0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2835" w:type="dxa"/>
          </w:tcPr>
          <w:p w:rsidR="002C6E38" w:rsidRDefault="002C6E38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2409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586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</w:tr>
      <w:tr w:rsidR="002C6E38">
        <w:tc>
          <w:tcPr>
            <w:tcW w:w="562" w:type="dxa"/>
          </w:tcPr>
          <w:p w:rsidR="002C6E38" w:rsidRDefault="002C6E38">
            <w:pPr>
              <w:widowControl w:val="0"/>
              <w:ind w:firstLine="0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560" w:type="dxa"/>
          </w:tcPr>
          <w:p w:rsidR="002C6E38" w:rsidRDefault="002C6E38">
            <w:pPr>
              <w:widowControl w:val="0"/>
              <w:ind w:firstLine="0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2835" w:type="dxa"/>
          </w:tcPr>
          <w:p w:rsidR="002C6E38" w:rsidRDefault="002C6E38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2409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586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</w:tr>
      <w:tr w:rsidR="002C6E38">
        <w:tc>
          <w:tcPr>
            <w:tcW w:w="562" w:type="dxa"/>
          </w:tcPr>
          <w:p w:rsidR="002C6E38" w:rsidRDefault="002C6E38">
            <w:pPr>
              <w:widowControl w:val="0"/>
              <w:ind w:firstLine="0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560" w:type="dxa"/>
          </w:tcPr>
          <w:p w:rsidR="002C6E38" w:rsidRDefault="002C6E38">
            <w:pPr>
              <w:widowControl w:val="0"/>
              <w:ind w:firstLine="0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2835" w:type="dxa"/>
          </w:tcPr>
          <w:p w:rsidR="002C6E38" w:rsidRDefault="002C6E38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2409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586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</w:tr>
      <w:tr w:rsidR="002C6E38">
        <w:tc>
          <w:tcPr>
            <w:tcW w:w="562" w:type="dxa"/>
          </w:tcPr>
          <w:p w:rsidR="002C6E38" w:rsidRDefault="002C6E38">
            <w:pPr>
              <w:widowControl w:val="0"/>
              <w:ind w:firstLine="0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560" w:type="dxa"/>
          </w:tcPr>
          <w:p w:rsidR="002C6E38" w:rsidRDefault="002C6E38">
            <w:pPr>
              <w:widowControl w:val="0"/>
              <w:ind w:firstLine="0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2835" w:type="dxa"/>
          </w:tcPr>
          <w:p w:rsidR="002C6E38" w:rsidRDefault="002C6E38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2409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586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</w:tr>
      <w:tr w:rsidR="002C6E38">
        <w:tc>
          <w:tcPr>
            <w:tcW w:w="562" w:type="dxa"/>
          </w:tcPr>
          <w:p w:rsidR="002C6E38" w:rsidRDefault="002C6E38">
            <w:pPr>
              <w:widowControl w:val="0"/>
              <w:ind w:firstLine="0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560" w:type="dxa"/>
          </w:tcPr>
          <w:p w:rsidR="002C6E38" w:rsidRDefault="002C6E38">
            <w:pPr>
              <w:widowControl w:val="0"/>
              <w:ind w:firstLine="0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2835" w:type="dxa"/>
          </w:tcPr>
          <w:p w:rsidR="002C6E38" w:rsidRDefault="002C6E38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2409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586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</w:tr>
      <w:tr w:rsidR="002C6E38">
        <w:tc>
          <w:tcPr>
            <w:tcW w:w="562" w:type="dxa"/>
          </w:tcPr>
          <w:p w:rsidR="002C6E38" w:rsidRDefault="002C6E38">
            <w:pPr>
              <w:widowControl w:val="0"/>
              <w:ind w:firstLine="0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560" w:type="dxa"/>
          </w:tcPr>
          <w:p w:rsidR="002C6E38" w:rsidRDefault="002C6E38">
            <w:pPr>
              <w:widowControl w:val="0"/>
              <w:ind w:firstLine="0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2835" w:type="dxa"/>
          </w:tcPr>
          <w:p w:rsidR="002C6E38" w:rsidRDefault="002C6E38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2409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586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</w:tr>
    </w:tbl>
    <w:p w:rsidR="002C6E38" w:rsidRDefault="002C6E38">
      <w:pPr>
        <w:widowControl w:val="0"/>
        <w:ind w:firstLine="540"/>
        <w:rPr>
          <w:rFonts w:ascii="Times New Roman" w:hAnsi="Times New Roman"/>
          <w:sz w:val="28"/>
          <w14:ligatures w14:val="standardContextual"/>
        </w:rPr>
      </w:pP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Ответственное лицо за ведение реестра ________________ Ф.И.О.</w:t>
      </w:r>
    </w:p>
    <w:p w:rsidR="002C6E38" w:rsidRDefault="002C6E38">
      <w:pPr>
        <w:widowControl w:val="0"/>
        <w:ind w:firstLine="0"/>
        <w:jc w:val="left"/>
        <w:rPr>
          <w:rFonts w:ascii="Times New Roman" w:hAnsi="Times New Roman"/>
          <w:sz w:val="28"/>
          <w14:ligatures w14:val="standardContextual"/>
        </w:rPr>
      </w:pPr>
    </w:p>
    <w:p w:rsidR="002C6E38" w:rsidRDefault="002C6E38">
      <w:pPr>
        <w:widowControl w:val="0"/>
        <w:ind w:firstLine="0"/>
        <w:jc w:val="left"/>
        <w:rPr>
          <w:rFonts w:ascii="Times New Roman" w:hAnsi="Times New Roman"/>
          <w:sz w:val="28"/>
          <w14:ligatures w14:val="standardContextual"/>
        </w:rPr>
      </w:pPr>
    </w:p>
    <w:p w:rsidR="002C6E38" w:rsidRDefault="002C6E38">
      <w:pPr>
        <w:widowControl w:val="0"/>
        <w:ind w:firstLine="0"/>
        <w:jc w:val="left"/>
        <w:rPr>
          <w:rFonts w:ascii="Times New Roman" w:hAnsi="Times New Roman"/>
          <w:sz w:val="28"/>
          <w14:ligatures w14:val="standardContextual"/>
        </w:rPr>
      </w:pPr>
    </w:p>
    <w:p w:rsidR="002C6E38" w:rsidRDefault="002C6E38">
      <w:pPr>
        <w:widowControl w:val="0"/>
        <w:ind w:firstLine="0"/>
        <w:jc w:val="left"/>
        <w:rPr>
          <w:rFonts w:ascii="Times New Roman" w:hAnsi="Times New Roman"/>
          <w:sz w:val="28"/>
          <w14:ligatures w14:val="standardContextual"/>
        </w:rPr>
      </w:pPr>
    </w:p>
    <w:p w:rsidR="002C6E38" w:rsidRDefault="002C6E38">
      <w:pPr>
        <w:widowControl w:val="0"/>
        <w:ind w:firstLine="0"/>
        <w:jc w:val="left"/>
        <w:rPr>
          <w:rFonts w:ascii="Times New Roman" w:hAnsi="Times New Roman"/>
          <w:sz w:val="28"/>
          <w14:ligatures w14:val="standardContextual"/>
        </w:rPr>
      </w:pPr>
    </w:p>
    <w:p w:rsidR="002C6E38" w:rsidRDefault="002C6E38">
      <w:pPr>
        <w:widowControl w:val="0"/>
        <w:ind w:firstLine="0"/>
        <w:jc w:val="left"/>
        <w:rPr>
          <w:rFonts w:ascii="Times New Roman" w:hAnsi="Times New Roman"/>
          <w:sz w:val="28"/>
          <w14:ligatures w14:val="standardContextual"/>
        </w:rPr>
      </w:pPr>
    </w:p>
    <w:p w:rsidR="002C6E38" w:rsidRDefault="002C6E38">
      <w:pPr>
        <w:widowControl w:val="0"/>
        <w:ind w:firstLine="0"/>
        <w:jc w:val="left"/>
        <w:rPr>
          <w:rFonts w:ascii="Times New Roman" w:hAnsi="Times New Roman"/>
          <w:sz w:val="28"/>
          <w14:ligatures w14:val="standardContextual"/>
        </w:rPr>
      </w:pPr>
    </w:p>
    <w:p w:rsidR="002C6E38" w:rsidRDefault="002C6E38">
      <w:pPr>
        <w:widowControl w:val="0"/>
        <w:ind w:firstLine="0"/>
        <w:jc w:val="left"/>
        <w:rPr>
          <w:rFonts w:ascii="Times New Roman" w:hAnsi="Times New Roman"/>
          <w:sz w:val="28"/>
          <w14:ligatures w14:val="standardContextual"/>
        </w:rPr>
      </w:pPr>
    </w:p>
    <w:p w:rsidR="002C6E38" w:rsidRDefault="002C6E38">
      <w:pPr>
        <w:widowControl w:val="0"/>
        <w:ind w:firstLine="0"/>
        <w:jc w:val="left"/>
        <w:rPr>
          <w:rFonts w:ascii="Times New Roman" w:hAnsi="Times New Roman"/>
          <w:sz w:val="28"/>
          <w14:ligatures w14:val="standardContextual"/>
        </w:rPr>
      </w:pPr>
    </w:p>
    <w:p w:rsidR="002C6E38" w:rsidRDefault="002C6E38">
      <w:pPr>
        <w:widowControl w:val="0"/>
        <w:ind w:firstLine="0"/>
        <w:jc w:val="left"/>
        <w:rPr>
          <w:rFonts w:ascii="Times New Roman" w:hAnsi="Times New Roman"/>
          <w:sz w:val="28"/>
          <w14:ligatures w14:val="standardContextual"/>
        </w:rPr>
      </w:pPr>
    </w:p>
    <w:p w:rsidR="002C6E38" w:rsidRDefault="007207F3">
      <w:pPr>
        <w:widowControl w:val="0"/>
        <w:ind w:firstLine="0"/>
        <w:jc w:val="right"/>
        <w:outlineLvl w:val="1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lastRenderedPageBreak/>
        <w:t>Приложение 4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к Порядку предоставления субсидии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из бюджета города Нефтеюганска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на возмещение недополученных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доходов юридическим лицам (за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исключением субсидий государственным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(муниципальным) учреждениям),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индивидуальным предпринимателям,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физическим лицам в связи с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предоставлением населению бытовых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услуг (баня) на территории города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Нефтеюганска по тарифам, не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обеспечивающим возмещение издержек</w:t>
      </w:r>
    </w:p>
    <w:p w:rsidR="002C6E38" w:rsidRDefault="002C6E38">
      <w:pPr>
        <w:widowControl w:val="0"/>
        <w:ind w:firstLine="0"/>
        <w:jc w:val="left"/>
        <w:rPr>
          <w:rFonts w:ascii="Times New Roman" w:hAnsi="Times New Roman"/>
          <w:sz w:val="28"/>
          <w14:ligatures w14:val="standardContextual"/>
        </w:rPr>
      </w:pPr>
    </w:p>
    <w:p w:rsidR="002C6E38" w:rsidRDefault="007207F3">
      <w:pPr>
        <w:widowControl w:val="0"/>
        <w:ind w:firstLine="0"/>
        <w:jc w:val="center"/>
        <w:rPr>
          <w:rFonts w:ascii="Times New Roman" w:hAnsi="Times New Roman"/>
          <w:sz w:val="28"/>
          <w14:ligatures w14:val="standardContextual"/>
        </w:rPr>
      </w:pPr>
      <w:bookmarkStart w:id="8" w:name="P567"/>
      <w:bookmarkEnd w:id="8"/>
      <w:r>
        <w:rPr>
          <w:rFonts w:ascii="Times New Roman" w:hAnsi="Times New Roman"/>
          <w:sz w:val="28"/>
          <w14:ligatures w14:val="standardContextual"/>
        </w:rPr>
        <w:t>Реестр посещений бани инвалидами I</w:t>
      </w:r>
      <w:r>
        <w:rPr>
          <w:rFonts w:ascii="Times New Roman" w:hAnsi="Times New Roman"/>
          <w:sz w:val="28"/>
          <w14:ligatures w14:val="standardContextual"/>
        </w:rPr>
        <w:t xml:space="preserve"> и II групп,</w:t>
      </w:r>
    </w:p>
    <w:p w:rsidR="002C6E38" w:rsidRDefault="007207F3">
      <w:pPr>
        <w:widowControl w:val="0"/>
        <w:ind w:firstLine="0"/>
        <w:jc w:val="center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зарегистрированными и проживающими в городе Нефтеюганске</w:t>
      </w:r>
    </w:p>
    <w:p w:rsidR="002C6E38" w:rsidRDefault="007207F3">
      <w:pPr>
        <w:widowControl w:val="0"/>
        <w:ind w:firstLine="0"/>
        <w:jc w:val="center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За ________________________ 20___ г.</w:t>
      </w:r>
    </w:p>
    <w:p w:rsidR="002C6E38" w:rsidRDefault="007207F3">
      <w:pPr>
        <w:widowControl w:val="0"/>
        <w:ind w:firstLine="0"/>
        <w:jc w:val="center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(период)</w:t>
      </w:r>
    </w:p>
    <w:p w:rsidR="002C6E38" w:rsidRDefault="002C6E38">
      <w:pPr>
        <w:widowControl w:val="0"/>
        <w:ind w:firstLine="0"/>
        <w:jc w:val="left"/>
        <w:rPr>
          <w:rFonts w:ascii="Times New Roman" w:hAnsi="Times New Roman"/>
          <w:sz w:val="28"/>
          <w14:ligatures w14:val="standardContextua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276"/>
        <w:gridCol w:w="2126"/>
        <w:gridCol w:w="1701"/>
        <w:gridCol w:w="2127"/>
        <w:gridCol w:w="1559"/>
      </w:tblGrid>
      <w:tr w:rsidR="002C6E38">
        <w:tc>
          <w:tcPr>
            <w:tcW w:w="562" w:type="dxa"/>
          </w:tcPr>
          <w:p w:rsidR="002C6E38" w:rsidRDefault="007207F3">
            <w:pPr>
              <w:widowControl w:val="0"/>
              <w:ind w:firstLine="0"/>
              <w:jc w:val="center"/>
              <w:rPr>
                <w:rFonts w:ascii="Times New Roman" w:hAnsi="Times New Roman"/>
                <w:szCs w:val="22"/>
                <w14:ligatures w14:val="standardContextual"/>
              </w:rPr>
            </w:pPr>
            <w:r>
              <w:rPr>
                <w:rFonts w:ascii="Times New Roman" w:hAnsi="Times New Roman"/>
                <w:szCs w:val="22"/>
                <w14:ligatures w14:val="standardContextual"/>
              </w:rPr>
              <w:t>№ п/п</w:t>
            </w:r>
          </w:p>
        </w:tc>
        <w:tc>
          <w:tcPr>
            <w:tcW w:w="1276" w:type="dxa"/>
          </w:tcPr>
          <w:p w:rsidR="002C6E38" w:rsidRDefault="007207F3">
            <w:pPr>
              <w:widowControl w:val="0"/>
              <w:ind w:firstLine="0"/>
              <w:jc w:val="center"/>
              <w:rPr>
                <w:rFonts w:ascii="Times New Roman" w:hAnsi="Times New Roman"/>
                <w:szCs w:val="22"/>
                <w14:ligatures w14:val="standardContextual"/>
              </w:rPr>
            </w:pPr>
            <w:r>
              <w:rPr>
                <w:rFonts w:ascii="Times New Roman" w:hAnsi="Times New Roman"/>
                <w:szCs w:val="22"/>
                <w14:ligatures w14:val="standardContextual"/>
              </w:rPr>
              <w:t>Дата посещения</w:t>
            </w:r>
          </w:p>
        </w:tc>
        <w:tc>
          <w:tcPr>
            <w:tcW w:w="2126" w:type="dxa"/>
          </w:tcPr>
          <w:p w:rsidR="002C6E38" w:rsidRDefault="007207F3">
            <w:pPr>
              <w:widowControl w:val="0"/>
              <w:ind w:firstLine="0"/>
              <w:jc w:val="center"/>
              <w:rPr>
                <w:rFonts w:ascii="Times New Roman" w:hAnsi="Times New Roman"/>
                <w:szCs w:val="22"/>
                <w14:ligatures w14:val="standardContextual"/>
              </w:rPr>
            </w:pPr>
            <w:r>
              <w:rPr>
                <w:rFonts w:ascii="Times New Roman" w:hAnsi="Times New Roman"/>
                <w:szCs w:val="22"/>
                <w14:ligatures w14:val="standardContextual"/>
              </w:rPr>
              <w:t>Ф.И.О.</w:t>
            </w:r>
          </w:p>
        </w:tc>
        <w:tc>
          <w:tcPr>
            <w:tcW w:w="1701" w:type="dxa"/>
          </w:tcPr>
          <w:p w:rsidR="002C6E38" w:rsidRDefault="007207F3">
            <w:pPr>
              <w:widowControl w:val="0"/>
              <w:ind w:firstLine="0"/>
              <w:jc w:val="center"/>
              <w:rPr>
                <w:rFonts w:ascii="Times New Roman" w:hAnsi="Times New Roman"/>
                <w:szCs w:val="22"/>
                <w14:ligatures w14:val="standardContextual"/>
              </w:rPr>
            </w:pPr>
            <w:r>
              <w:rPr>
                <w:rFonts w:ascii="Times New Roman" w:hAnsi="Times New Roman"/>
                <w:szCs w:val="22"/>
                <w14:ligatures w14:val="standardContextual"/>
              </w:rPr>
              <w:t>Номер удостоверения</w:t>
            </w:r>
          </w:p>
        </w:tc>
        <w:tc>
          <w:tcPr>
            <w:tcW w:w="2127" w:type="dxa"/>
          </w:tcPr>
          <w:p w:rsidR="002C6E38" w:rsidRDefault="007207F3">
            <w:pPr>
              <w:widowControl w:val="0"/>
              <w:ind w:firstLine="0"/>
              <w:jc w:val="center"/>
              <w:rPr>
                <w:rFonts w:ascii="Times New Roman" w:hAnsi="Times New Roman"/>
                <w:szCs w:val="22"/>
                <w14:ligatures w14:val="standardContextual"/>
              </w:rPr>
            </w:pPr>
            <w:r>
              <w:rPr>
                <w:rFonts w:ascii="Times New Roman" w:hAnsi="Times New Roman"/>
                <w:szCs w:val="22"/>
                <w14:ligatures w14:val="standardContextual"/>
              </w:rPr>
              <w:t>Место регистрации</w:t>
            </w:r>
          </w:p>
        </w:tc>
        <w:tc>
          <w:tcPr>
            <w:tcW w:w="1559" w:type="dxa"/>
          </w:tcPr>
          <w:p w:rsidR="002C6E38" w:rsidRDefault="007207F3">
            <w:pPr>
              <w:widowControl w:val="0"/>
              <w:ind w:firstLine="0"/>
              <w:jc w:val="center"/>
              <w:rPr>
                <w:rFonts w:ascii="Times New Roman" w:hAnsi="Times New Roman"/>
                <w:szCs w:val="22"/>
                <w14:ligatures w14:val="standardContextual"/>
              </w:rPr>
            </w:pPr>
            <w:r>
              <w:rPr>
                <w:rFonts w:ascii="Times New Roman" w:hAnsi="Times New Roman"/>
                <w:szCs w:val="22"/>
                <w14:ligatures w14:val="standardContextual"/>
              </w:rPr>
              <w:t>Подпись (льготника)</w:t>
            </w:r>
          </w:p>
        </w:tc>
      </w:tr>
      <w:tr w:rsidR="002C6E38">
        <w:tc>
          <w:tcPr>
            <w:tcW w:w="562" w:type="dxa"/>
          </w:tcPr>
          <w:p w:rsidR="002C6E38" w:rsidRDefault="002C6E38">
            <w:pPr>
              <w:widowControl w:val="0"/>
              <w:ind w:firstLine="0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276" w:type="dxa"/>
          </w:tcPr>
          <w:p w:rsidR="002C6E38" w:rsidRDefault="002C6E38">
            <w:pPr>
              <w:widowControl w:val="0"/>
              <w:ind w:firstLine="0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2126" w:type="dxa"/>
          </w:tcPr>
          <w:p w:rsidR="002C6E38" w:rsidRDefault="002C6E38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701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2127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559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</w:tr>
      <w:tr w:rsidR="002C6E38">
        <w:tc>
          <w:tcPr>
            <w:tcW w:w="562" w:type="dxa"/>
          </w:tcPr>
          <w:p w:rsidR="002C6E38" w:rsidRDefault="002C6E38">
            <w:pPr>
              <w:widowControl w:val="0"/>
              <w:ind w:firstLine="0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276" w:type="dxa"/>
          </w:tcPr>
          <w:p w:rsidR="002C6E38" w:rsidRDefault="002C6E38">
            <w:pPr>
              <w:widowControl w:val="0"/>
              <w:ind w:firstLine="0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2126" w:type="dxa"/>
          </w:tcPr>
          <w:p w:rsidR="002C6E38" w:rsidRDefault="002C6E38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701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2127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559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</w:tr>
      <w:tr w:rsidR="002C6E38">
        <w:tc>
          <w:tcPr>
            <w:tcW w:w="562" w:type="dxa"/>
          </w:tcPr>
          <w:p w:rsidR="002C6E38" w:rsidRDefault="002C6E38">
            <w:pPr>
              <w:widowControl w:val="0"/>
              <w:ind w:firstLine="0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276" w:type="dxa"/>
          </w:tcPr>
          <w:p w:rsidR="002C6E38" w:rsidRDefault="002C6E38">
            <w:pPr>
              <w:widowControl w:val="0"/>
              <w:ind w:firstLine="0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2126" w:type="dxa"/>
          </w:tcPr>
          <w:p w:rsidR="002C6E38" w:rsidRDefault="002C6E38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701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2127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559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</w:tr>
      <w:tr w:rsidR="002C6E38">
        <w:tc>
          <w:tcPr>
            <w:tcW w:w="562" w:type="dxa"/>
          </w:tcPr>
          <w:p w:rsidR="002C6E38" w:rsidRDefault="002C6E38">
            <w:pPr>
              <w:widowControl w:val="0"/>
              <w:ind w:firstLine="0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276" w:type="dxa"/>
          </w:tcPr>
          <w:p w:rsidR="002C6E38" w:rsidRDefault="002C6E38">
            <w:pPr>
              <w:widowControl w:val="0"/>
              <w:ind w:firstLine="0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2126" w:type="dxa"/>
          </w:tcPr>
          <w:p w:rsidR="002C6E38" w:rsidRDefault="002C6E38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701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2127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559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</w:tr>
      <w:tr w:rsidR="002C6E38">
        <w:tc>
          <w:tcPr>
            <w:tcW w:w="562" w:type="dxa"/>
          </w:tcPr>
          <w:p w:rsidR="002C6E38" w:rsidRDefault="002C6E38">
            <w:pPr>
              <w:widowControl w:val="0"/>
              <w:ind w:firstLine="0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276" w:type="dxa"/>
          </w:tcPr>
          <w:p w:rsidR="002C6E38" w:rsidRDefault="002C6E38">
            <w:pPr>
              <w:widowControl w:val="0"/>
              <w:ind w:firstLine="0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2126" w:type="dxa"/>
          </w:tcPr>
          <w:p w:rsidR="002C6E38" w:rsidRDefault="002C6E38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701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2127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559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</w:tr>
      <w:tr w:rsidR="002C6E38">
        <w:tc>
          <w:tcPr>
            <w:tcW w:w="562" w:type="dxa"/>
          </w:tcPr>
          <w:p w:rsidR="002C6E38" w:rsidRDefault="002C6E38">
            <w:pPr>
              <w:widowControl w:val="0"/>
              <w:ind w:firstLine="0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276" w:type="dxa"/>
          </w:tcPr>
          <w:p w:rsidR="002C6E38" w:rsidRDefault="002C6E38">
            <w:pPr>
              <w:widowControl w:val="0"/>
              <w:ind w:firstLine="0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2126" w:type="dxa"/>
          </w:tcPr>
          <w:p w:rsidR="002C6E38" w:rsidRDefault="002C6E38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701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2127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559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</w:tr>
    </w:tbl>
    <w:p w:rsidR="002C6E38" w:rsidRDefault="002C6E38">
      <w:pPr>
        <w:widowControl w:val="0"/>
        <w:ind w:firstLine="540"/>
        <w:rPr>
          <w:rFonts w:ascii="Times New Roman" w:hAnsi="Times New Roman"/>
          <w:sz w:val="28"/>
          <w14:ligatures w14:val="standardContextual"/>
        </w:rPr>
      </w:pP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Ответственное лицо за ведение реестра ________________ Ф.И.О.</w:t>
      </w:r>
    </w:p>
    <w:p w:rsidR="002C6E38" w:rsidRDefault="002C6E38">
      <w:pPr>
        <w:widowControl w:val="0"/>
        <w:ind w:firstLine="0"/>
        <w:jc w:val="left"/>
        <w:rPr>
          <w:rFonts w:ascii="Times New Roman" w:hAnsi="Times New Roman"/>
          <w:sz w:val="28"/>
          <w14:ligatures w14:val="standardContextual"/>
        </w:rPr>
      </w:pPr>
    </w:p>
    <w:p w:rsidR="002C6E38" w:rsidRDefault="002C6E38">
      <w:pPr>
        <w:widowControl w:val="0"/>
        <w:ind w:firstLine="0"/>
        <w:jc w:val="left"/>
        <w:rPr>
          <w:rFonts w:ascii="Times New Roman" w:hAnsi="Times New Roman"/>
          <w:sz w:val="28"/>
          <w14:ligatures w14:val="standardContextual"/>
        </w:rPr>
      </w:pPr>
    </w:p>
    <w:p w:rsidR="002C6E38" w:rsidRDefault="002C6E38">
      <w:pPr>
        <w:widowControl w:val="0"/>
        <w:ind w:firstLine="0"/>
        <w:jc w:val="left"/>
        <w:rPr>
          <w:rFonts w:ascii="Times New Roman" w:hAnsi="Times New Roman"/>
          <w:sz w:val="28"/>
          <w14:ligatures w14:val="standardContextual"/>
        </w:rPr>
      </w:pPr>
    </w:p>
    <w:p w:rsidR="002C6E38" w:rsidRDefault="002C6E38">
      <w:pPr>
        <w:widowControl w:val="0"/>
        <w:ind w:firstLine="0"/>
        <w:jc w:val="left"/>
        <w:rPr>
          <w:rFonts w:ascii="Times New Roman" w:hAnsi="Times New Roman"/>
          <w:sz w:val="28"/>
          <w14:ligatures w14:val="standardContextual"/>
        </w:rPr>
      </w:pPr>
    </w:p>
    <w:p w:rsidR="002C6E38" w:rsidRDefault="002C6E38">
      <w:pPr>
        <w:widowControl w:val="0"/>
        <w:ind w:firstLine="0"/>
        <w:jc w:val="left"/>
        <w:rPr>
          <w:rFonts w:ascii="Times New Roman" w:hAnsi="Times New Roman"/>
          <w:sz w:val="28"/>
          <w14:ligatures w14:val="standardContextual"/>
        </w:rPr>
      </w:pPr>
    </w:p>
    <w:p w:rsidR="002C6E38" w:rsidRDefault="002C6E38">
      <w:pPr>
        <w:widowControl w:val="0"/>
        <w:ind w:firstLine="0"/>
        <w:jc w:val="left"/>
        <w:rPr>
          <w:rFonts w:ascii="Times New Roman" w:hAnsi="Times New Roman"/>
          <w:sz w:val="28"/>
          <w14:ligatures w14:val="standardContextual"/>
        </w:rPr>
      </w:pPr>
    </w:p>
    <w:p w:rsidR="002C6E38" w:rsidRDefault="002C6E38">
      <w:pPr>
        <w:widowControl w:val="0"/>
        <w:ind w:firstLine="0"/>
        <w:jc w:val="left"/>
        <w:rPr>
          <w:rFonts w:ascii="Times New Roman" w:hAnsi="Times New Roman"/>
          <w:sz w:val="28"/>
          <w14:ligatures w14:val="standardContextual"/>
        </w:rPr>
      </w:pPr>
    </w:p>
    <w:p w:rsidR="002C6E38" w:rsidRDefault="002C6E38">
      <w:pPr>
        <w:widowControl w:val="0"/>
        <w:ind w:firstLine="0"/>
        <w:jc w:val="left"/>
        <w:rPr>
          <w:rFonts w:ascii="Times New Roman" w:hAnsi="Times New Roman"/>
          <w:sz w:val="28"/>
          <w14:ligatures w14:val="standardContextual"/>
        </w:rPr>
      </w:pPr>
    </w:p>
    <w:p w:rsidR="002C6E38" w:rsidRDefault="002C6E38">
      <w:pPr>
        <w:widowControl w:val="0"/>
        <w:ind w:firstLine="0"/>
        <w:jc w:val="left"/>
        <w:rPr>
          <w:rFonts w:ascii="Times New Roman" w:hAnsi="Times New Roman"/>
          <w:sz w:val="28"/>
          <w14:ligatures w14:val="standardContextual"/>
        </w:rPr>
      </w:pPr>
    </w:p>
    <w:p w:rsidR="002C6E38" w:rsidRDefault="002C6E38">
      <w:pPr>
        <w:widowControl w:val="0"/>
        <w:ind w:firstLine="0"/>
        <w:jc w:val="left"/>
        <w:rPr>
          <w:rFonts w:ascii="Times New Roman" w:hAnsi="Times New Roman"/>
          <w:sz w:val="28"/>
          <w14:ligatures w14:val="standardContextual"/>
        </w:rPr>
      </w:pPr>
    </w:p>
    <w:p w:rsidR="002C6E38" w:rsidRDefault="002C6E38">
      <w:pPr>
        <w:widowControl w:val="0"/>
        <w:ind w:firstLine="0"/>
        <w:jc w:val="left"/>
        <w:rPr>
          <w:rFonts w:ascii="Times New Roman" w:hAnsi="Times New Roman"/>
          <w:sz w:val="28"/>
          <w14:ligatures w14:val="standardContextual"/>
        </w:rPr>
      </w:pPr>
    </w:p>
    <w:p w:rsidR="002C6E38" w:rsidRDefault="007207F3">
      <w:pPr>
        <w:widowControl w:val="0"/>
        <w:ind w:firstLine="0"/>
        <w:jc w:val="right"/>
        <w:outlineLvl w:val="1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lastRenderedPageBreak/>
        <w:t>Приложение 5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к Порядку предоставления субсидии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из бюджета города Нефтеюганска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на возмещение недополученных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доходов юридическим лицам (за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исключением субсидий государственным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(муниципа</w:t>
      </w:r>
      <w:r>
        <w:rPr>
          <w:rFonts w:ascii="Times New Roman" w:hAnsi="Times New Roman"/>
          <w:sz w:val="28"/>
          <w14:ligatures w14:val="standardContextual"/>
        </w:rPr>
        <w:t>льным) учреждениям),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индивидуальным предпринимателям,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физическим лицам в связи с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предоставлением населению бытовых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услуг (баня) на территории города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Нефтеюганска по тарифам, не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обеспечивающим возмещение издержек</w:t>
      </w:r>
    </w:p>
    <w:p w:rsidR="002C6E38" w:rsidRDefault="002C6E38">
      <w:pPr>
        <w:widowControl w:val="0"/>
        <w:ind w:firstLine="0"/>
        <w:jc w:val="left"/>
        <w:rPr>
          <w:rFonts w:ascii="Times New Roman" w:hAnsi="Times New Roman"/>
          <w:sz w:val="28"/>
          <w14:ligatures w14:val="standardContextual"/>
        </w:rPr>
      </w:pPr>
    </w:p>
    <w:p w:rsidR="002C6E38" w:rsidRDefault="007207F3">
      <w:pPr>
        <w:widowControl w:val="0"/>
        <w:ind w:firstLine="0"/>
        <w:jc w:val="center"/>
        <w:rPr>
          <w:rFonts w:ascii="Times New Roman" w:hAnsi="Times New Roman"/>
          <w:sz w:val="28"/>
          <w14:ligatures w14:val="standardContextual"/>
        </w:rPr>
      </w:pPr>
      <w:bookmarkStart w:id="9" w:name="P635"/>
      <w:bookmarkEnd w:id="9"/>
      <w:r>
        <w:rPr>
          <w:rFonts w:ascii="Times New Roman" w:hAnsi="Times New Roman"/>
          <w:sz w:val="28"/>
          <w14:ligatures w14:val="standardContextual"/>
        </w:rPr>
        <w:t>Реестр посещений бани почетными гражданами</w:t>
      </w:r>
      <w:r>
        <w:rPr>
          <w:rFonts w:ascii="Times New Roman" w:hAnsi="Times New Roman"/>
          <w:sz w:val="28"/>
          <w14:ligatures w14:val="standardContextual"/>
        </w:rPr>
        <w:t xml:space="preserve"> города Нефтеюганска</w:t>
      </w:r>
    </w:p>
    <w:p w:rsidR="002C6E38" w:rsidRDefault="007207F3">
      <w:pPr>
        <w:widowControl w:val="0"/>
        <w:ind w:firstLine="0"/>
        <w:jc w:val="center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За ________________________ 20___ г.</w:t>
      </w:r>
    </w:p>
    <w:p w:rsidR="002C6E38" w:rsidRDefault="007207F3">
      <w:pPr>
        <w:widowControl w:val="0"/>
        <w:ind w:firstLine="0"/>
        <w:jc w:val="center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(период)</w:t>
      </w:r>
    </w:p>
    <w:p w:rsidR="002C6E38" w:rsidRDefault="002C6E38">
      <w:pPr>
        <w:widowControl w:val="0"/>
        <w:ind w:firstLine="0"/>
        <w:jc w:val="left"/>
        <w:rPr>
          <w:rFonts w:ascii="Times New Roman" w:hAnsi="Times New Roman"/>
          <w:sz w:val="28"/>
          <w14:ligatures w14:val="standardContextu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417"/>
        <w:gridCol w:w="3061"/>
        <w:gridCol w:w="2410"/>
        <w:gridCol w:w="1644"/>
      </w:tblGrid>
      <w:tr w:rsidR="002C6E38">
        <w:tc>
          <w:tcPr>
            <w:tcW w:w="454" w:type="dxa"/>
          </w:tcPr>
          <w:p w:rsidR="002C6E38" w:rsidRDefault="007207F3">
            <w:pPr>
              <w:widowControl w:val="0"/>
              <w:ind w:firstLine="0"/>
              <w:jc w:val="center"/>
              <w:rPr>
                <w:rFonts w:ascii="Times New Roman" w:hAnsi="Times New Roman"/>
                <w:szCs w:val="22"/>
                <w14:ligatures w14:val="standardContextual"/>
              </w:rPr>
            </w:pPr>
            <w:r>
              <w:rPr>
                <w:rFonts w:ascii="Times New Roman" w:hAnsi="Times New Roman"/>
                <w:szCs w:val="22"/>
                <w14:ligatures w14:val="standardContextual"/>
              </w:rPr>
              <w:t>№ п/п</w:t>
            </w:r>
          </w:p>
        </w:tc>
        <w:tc>
          <w:tcPr>
            <w:tcW w:w="1417" w:type="dxa"/>
          </w:tcPr>
          <w:p w:rsidR="002C6E38" w:rsidRDefault="007207F3">
            <w:pPr>
              <w:widowControl w:val="0"/>
              <w:ind w:firstLine="0"/>
              <w:jc w:val="center"/>
              <w:rPr>
                <w:rFonts w:ascii="Times New Roman" w:hAnsi="Times New Roman"/>
                <w:szCs w:val="22"/>
                <w14:ligatures w14:val="standardContextual"/>
              </w:rPr>
            </w:pPr>
            <w:r>
              <w:rPr>
                <w:rFonts w:ascii="Times New Roman" w:hAnsi="Times New Roman"/>
                <w:szCs w:val="22"/>
                <w14:ligatures w14:val="standardContextual"/>
              </w:rPr>
              <w:t>Дата посещения</w:t>
            </w:r>
          </w:p>
        </w:tc>
        <w:tc>
          <w:tcPr>
            <w:tcW w:w="3061" w:type="dxa"/>
          </w:tcPr>
          <w:p w:rsidR="002C6E38" w:rsidRDefault="007207F3">
            <w:pPr>
              <w:widowControl w:val="0"/>
              <w:ind w:firstLine="0"/>
              <w:jc w:val="center"/>
              <w:rPr>
                <w:rFonts w:ascii="Times New Roman" w:hAnsi="Times New Roman"/>
                <w:szCs w:val="22"/>
                <w14:ligatures w14:val="standardContextual"/>
              </w:rPr>
            </w:pPr>
            <w:r>
              <w:rPr>
                <w:rFonts w:ascii="Times New Roman" w:hAnsi="Times New Roman"/>
                <w:szCs w:val="22"/>
                <w14:ligatures w14:val="standardContextual"/>
              </w:rPr>
              <w:t>Ф.И.О.</w:t>
            </w:r>
          </w:p>
        </w:tc>
        <w:tc>
          <w:tcPr>
            <w:tcW w:w="2410" w:type="dxa"/>
          </w:tcPr>
          <w:p w:rsidR="002C6E38" w:rsidRDefault="007207F3">
            <w:pPr>
              <w:widowControl w:val="0"/>
              <w:ind w:firstLine="0"/>
              <w:jc w:val="center"/>
              <w:rPr>
                <w:rFonts w:ascii="Times New Roman" w:hAnsi="Times New Roman"/>
                <w:szCs w:val="22"/>
                <w14:ligatures w14:val="standardContextual"/>
              </w:rPr>
            </w:pPr>
            <w:r>
              <w:rPr>
                <w:rFonts w:ascii="Times New Roman" w:hAnsi="Times New Roman"/>
                <w:szCs w:val="22"/>
                <w14:ligatures w14:val="standardContextual"/>
              </w:rPr>
              <w:t>Документ, подтверждающий присвоение почетного звания (номер)</w:t>
            </w:r>
          </w:p>
        </w:tc>
        <w:tc>
          <w:tcPr>
            <w:tcW w:w="1644" w:type="dxa"/>
          </w:tcPr>
          <w:p w:rsidR="002C6E38" w:rsidRDefault="007207F3">
            <w:pPr>
              <w:widowControl w:val="0"/>
              <w:ind w:firstLine="0"/>
              <w:jc w:val="center"/>
              <w:rPr>
                <w:rFonts w:ascii="Times New Roman" w:hAnsi="Times New Roman"/>
                <w:szCs w:val="22"/>
                <w14:ligatures w14:val="standardContextual"/>
              </w:rPr>
            </w:pPr>
            <w:r>
              <w:rPr>
                <w:rFonts w:ascii="Times New Roman" w:hAnsi="Times New Roman"/>
                <w:szCs w:val="22"/>
                <w14:ligatures w14:val="standardContextual"/>
              </w:rPr>
              <w:t>Подпись (льготника)</w:t>
            </w:r>
          </w:p>
        </w:tc>
      </w:tr>
      <w:tr w:rsidR="002C6E38">
        <w:tc>
          <w:tcPr>
            <w:tcW w:w="454" w:type="dxa"/>
          </w:tcPr>
          <w:p w:rsidR="002C6E38" w:rsidRDefault="002C6E38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417" w:type="dxa"/>
          </w:tcPr>
          <w:p w:rsidR="002C6E38" w:rsidRDefault="002C6E38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3061" w:type="dxa"/>
          </w:tcPr>
          <w:p w:rsidR="002C6E38" w:rsidRDefault="002C6E38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2410" w:type="dxa"/>
          </w:tcPr>
          <w:p w:rsidR="002C6E38" w:rsidRDefault="002C6E38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644" w:type="dxa"/>
          </w:tcPr>
          <w:p w:rsidR="002C6E38" w:rsidRDefault="002C6E38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</w:tr>
      <w:tr w:rsidR="002C6E38">
        <w:tc>
          <w:tcPr>
            <w:tcW w:w="454" w:type="dxa"/>
          </w:tcPr>
          <w:p w:rsidR="002C6E38" w:rsidRDefault="002C6E38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417" w:type="dxa"/>
          </w:tcPr>
          <w:p w:rsidR="002C6E38" w:rsidRDefault="002C6E38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3061" w:type="dxa"/>
          </w:tcPr>
          <w:p w:rsidR="002C6E38" w:rsidRDefault="002C6E38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2410" w:type="dxa"/>
          </w:tcPr>
          <w:p w:rsidR="002C6E38" w:rsidRDefault="002C6E38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644" w:type="dxa"/>
          </w:tcPr>
          <w:p w:rsidR="002C6E38" w:rsidRDefault="002C6E38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</w:tr>
      <w:tr w:rsidR="002C6E38">
        <w:tc>
          <w:tcPr>
            <w:tcW w:w="454" w:type="dxa"/>
          </w:tcPr>
          <w:p w:rsidR="002C6E38" w:rsidRDefault="002C6E38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417" w:type="dxa"/>
          </w:tcPr>
          <w:p w:rsidR="002C6E38" w:rsidRDefault="002C6E38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3061" w:type="dxa"/>
          </w:tcPr>
          <w:p w:rsidR="002C6E38" w:rsidRDefault="002C6E38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2410" w:type="dxa"/>
          </w:tcPr>
          <w:p w:rsidR="002C6E38" w:rsidRDefault="002C6E38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644" w:type="dxa"/>
          </w:tcPr>
          <w:p w:rsidR="002C6E38" w:rsidRDefault="002C6E38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</w:tr>
      <w:tr w:rsidR="002C6E38">
        <w:tc>
          <w:tcPr>
            <w:tcW w:w="454" w:type="dxa"/>
          </w:tcPr>
          <w:p w:rsidR="002C6E38" w:rsidRDefault="002C6E38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417" w:type="dxa"/>
          </w:tcPr>
          <w:p w:rsidR="002C6E38" w:rsidRDefault="002C6E38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3061" w:type="dxa"/>
          </w:tcPr>
          <w:p w:rsidR="002C6E38" w:rsidRDefault="002C6E38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2410" w:type="dxa"/>
          </w:tcPr>
          <w:p w:rsidR="002C6E38" w:rsidRDefault="002C6E38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644" w:type="dxa"/>
          </w:tcPr>
          <w:p w:rsidR="002C6E38" w:rsidRDefault="002C6E38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</w:tr>
      <w:tr w:rsidR="002C6E38">
        <w:tc>
          <w:tcPr>
            <w:tcW w:w="454" w:type="dxa"/>
          </w:tcPr>
          <w:p w:rsidR="002C6E38" w:rsidRDefault="002C6E38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417" w:type="dxa"/>
          </w:tcPr>
          <w:p w:rsidR="002C6E38" w:rsidRDefault="002C6E38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3061" w:type="dxa"/>
          </w:tcPr>
          <w:p w:rsidR="002C6E38" w:rsidRDefault="002C6E38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2410" w:type="dxa"/>
          </w:tcPr>
          <w:p w:rsidR="002C6E38" w:rsidRDefault="002C6E38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644" w:type="dxa"/>
          </w:tcPr>
          <w:p w:rsidR="002C6E38" w:rsidRDefault="002C6E38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</w:tr>
      <w:tr w:rsidR="002C6E38">
        <w:tc>
          <w:tcPr>
            <w:tcW w:w="454" w:type="dxa"/>
          </w:tcPr>
          <w:p w:rsidR="002C6E38" w:rsidRDefault="002C6E38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417" w:type="dxa"/>
          </w:tcPr>
          <w:p w:rsidR="002C6E38" w:rsidRDefault="002C6E38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3061" w:type="dxa"/>
          </w:tcPr>
          <w:p w:rsidR="002C6E38" w:rsidRDefault="002C6E38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2410" w:type="dxa"/>
          </w:tcPr>
          <w:p w:rsidR="002C6E38" w:rsidRDefault="002C6E38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644" w:type="dxa"/>
          </w:tcPr>
          <w:p w:rsidR="002C6E38" w:rsidRDefault="002C6E38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</w:tr>
    </w:tbl>
    <w:p w:rsidR="002C6E38" w:rsidRDefault="002C6E38">
      <w:pPr>
        <w:widowControl w:val="0"/>
        <w:ind w:firstLine="540"/>
        <w:rPr>
          <w:rFonts w:ascii="Times New Roman" w:hAnsi="Times New Roman"/>
          <w:sz w:val="28"/>
          <w14:ligatures w14:val="standardContextual"/>
        </w:rPr>
      </w:pP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Ответственное лицо за ведение реестра ________________ Ф.И.О.</w:t>
      </w:r>
    </w:p>
    <w:p w:rsidR="002C6E38" w:rsidRDefault="002C6E38">
      <w:pPr>
        <w:widowControl w:val="0"/>
        <w:ind w:firstLine="0"/>
        <w:jc w:val="left"/>
        <w:rPr>
          <w:rFonts w:ascii="Times New Roman" w:hAnsi="Times New Roman"/>
          <w:sz w:val="28"/>
          <w14:ligatures w14:val="standardContextual"/>
        </w:rPr>
      </w:pPr>
    </w:p>
    <w:p w:rsidR="002C6E38" w:rsidRDefault="002C6E38">
      <w:pPr>
        <w:widowControl w:val="0"/>
        <w:ind w:firstLine="0"/>
        <w:jc w:val="left"/>
        <w:rPr>
          <w:rFonts w:ascii="Times New Roman" w:hAnsi="Times New Roman"/>
          <w:sz w:val="28"/>
          <w14:ligatures w14:val="standardContextual"/>
        </w:rPr>
      </w:pPr>
    </w:p>
    <w:p w:rsidR="002C6E38" w:rsidRDefault="002C6E38">
      <w:pPr>
        <w:widowControl w:val="0"/>
        <w:ind w:firstLine="0"/>
        <w:jc w:val="left"/>
        <w:rPr>
          <w:rFonts w:ascii="Times New Roman" w:hAnsi="Times New Roman"/>
          <w:sz w:val="28"/>
          <w14:ligatures w14:val="standardContextual"/>
        </w:rPr>
      </w:pPr>
    </w:p>
    <w:p w:rsidR="002C6E38" w:rsidRDefault="002C6E38">
      <w:pPr>
        <w:widowControl w:val="0"/>
        <w:ind w:firstLine="0"/>
        <w:jc w:val="left"/>
        <w:rPr>
          <w:rFonts w:ascii="Times New Roman" w:hAnsi="Times New Roman"/>
          <w:sz w:val="28"/>
          <w14:ligatures w14:val="standardContextual"/>
        </w:rPr>
      </w:pPr>
    </w:p>
    <w:p w:rsidR="002C6E38" w:rsidRDefault="002C6E38">
      <w:pPr>
        <w:widowControl w:val="0"/>
        <w:ind w:firstLine="0"/>
        <w:jc w:val="left"/>
        <w:rPr>
          <w:rFonts w:ascii="Times New Roman" w:hAnsi="Times New Roman"/>
          <w:sz w:val="28"/>
          <w14:ligatures w14:val="standardContextual"/>
        </w:rPr>
      </w:pPr>
    </w:p>
    <w:p w:rsidR="002C6E38" w:rsidRDefault="002C6E38">
      <w:pPr>
        <w:widowControl w:val="0"/>
        <w:ind w:firstLine="0"/>
        <w:jc w:val="left"/>
        <w:rPr>
          <w:rFonts w:ascii="Times New Roman" w:hAnsi="Times New Roman"/>
          <w:sz w:val="28"/>
          <w14:ligatures w14:val="standardContextual"/>
        </w:rPr>
      </w:pPr>
    </w:p>
    <w:p w:rsidR="002C6E38" w:rsidRDefault="002C6E38">
      <w:pPr>
        <w:widowControl w:val="0"/>
        <w:ind w:firstLine="0"/>
        <w:jc w:val="left"/>
        <w:rPr>
          <w:rFonts w:ascii="Times New Roman" w:hAnsi="Times New Roman"/>
          <w:sz w:val="28"/>
          <w14:ligatures w14:val="standardContextual"/>
        </w:rPr>
      </w:pPr>
    </w:p>
    <w:p w:rsidR="002C6E38" w:rsidRDefault="002C6E38">
      <w:pPr>
        <w:widowControl w:val="0"/>
        <w:ind w:firstLine="0"/>
        <w:jc w:val="left"/>
        <w:rPr>
          <w:rFonts w:ascii="Times New Roman" w:hAnsi="Times New Roman"/>
          <w:sz w:val="28"/>
          <w14:ligatures w14:val="standardContextual"/>
        </w:rPr>
      </w:pPr>
    </w:p>
    <w:p w:rsidR="002C6E38" w:rsidRDefault="002C6E38">
      <w:pPr>
        <w:widowControl w:val="0"/>
        <w:ind w:firstLine="0"/>
        <w:jc w:val="left"/>
        <w:rPr>
          <w:rFonts w:ascii="Times New Roman" w:hAnsi="Times New Roman"/>
          <w:sz w:val="28"/>
          <w14:ligatures w14:val="standardContextual"/>
        </w:rPr>
      </w:pPr>
    </w:p>
    <w:p w:rsidR="002C6E38" w:rsidRDefault="002C6E38">
      <w:pPr>
        <w:widowControl w:val="0"/>
        <w:ind w:firstLine="0"/>
        <w:jc w:val="left"/>
        <w:rPr>
          <w:rFonts w:ascii="Times New Roman" w:hAnsi="Times New Roman"/>
          <w:sz w:val="28"/>
          <w14:ligatures w14:val="standardContextual"/>
        </w:rPr>
      </w:pPr>
    </w:p>
    <w:p w:rsidR="002C6E38" w:rsidRDefault="007207F3">
      <w:pPr>
        <w:widowControl w:val="0"/>
        <w:ind w:firstLine="0"/>
        <w:jc w:val="right"/>
        <w:outlineLvl w:val="1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lastRenderedPageBreak/>
        <w:t>Приложение 6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к Порядку предоставления субсидии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из бюджета города Нефтеюганска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на возмещение недополученных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доходов юридическим лицам (за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исключением субсидий государственным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(муниципальным) учреждениям),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индивидуальным предпринимателям,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физическим лицам в связи с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предоставлением населению бытовых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услуг (баня) на территории города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Нефтеюганска по тарифам, не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обеспечивающим возмещение издержек</w:t>
      </w:r>
    </w:p>
    <w:p w:rsidR="002C6E38" w:rsidRDefault="002C6E38">
      <w:pPr>
        <w:widowControl w:val="0"/>
        <w:ind w:firstLine="0"/>
        <w:jc w:val="left"/>
        <w:rPr>
          <w:rFonts w:ascii="Times New Roman" w:hAnsi="Times New Roman"/>
          <w:sz w:val="28"/>
          <w14:ligatures w14:val="standardContextual"/>
        </w:rPr>
      </w:pPr>
    </w:p>
    <w:p w:rsidR="002C6E38" w:rsidRDefault="007207F3">
      <w:pPr>
        <w:widowControl w:val="0"/>
        <w:ind w:firstLine="0"/>
        <w:jc w:val="center"/>
        <w:rPr>
          <w:rFonts w:ascii="Times New Roman" w:hAnsi="Times New Roman"/>
          <w:sz w:val="28"/>
          <w14:ligatures w14:val="standardContextual"/>
        </w:rPr>
      </w:pPr>
      <w:bookmarkStart w:id="10" w:name="P695"/>
      <w:bookmarkEnd w:id="10"/>
      <w:r>
        <w:rPr>
          <w:rFonts w:ascii="Times New Roman" w:hAnsi="Times New Roman"/>
          <w:sz w:val="28"/>
          <w14:ligatures w14:val="standardContextual"/>
        </w:rPr>
        <w:t>Реестр посещений бани многодетными</w:t>
      </w:r>
      <w:r>
        <w:rPr>
          <w:rFonts w:ascii="Times New Roman" w:hAnsi="Times New Roman"/>
          <w:sz w:val="28"/>
          <w14:ligatures w14:val="standardContextual"/>
        </w:rPr>
        <w:t xml:space="preserve"> родителями,</w:t>
      </w:r>
    </w:p>
    <w:p w:rsidR="002C6E38" w:rsidRDefault="007207F3">
      <w:pPr>
        <w:widowControl w:val="0"/>
        <w:ind w:firstLine="0"/>
        <w:jc w:val="center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зарегистрированными и проживающими в городе Нефтеюганске</w:t>
      </w:r>
    </w:p>
    <w:p w:rsidR="002C6E38" w:rsidRDefault="007207F3">
      <w:pPr>
        <w:widowControl w:val="0"/>
        <w:ind w:firstLine="0"/>
        <w:jc w:val="center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За ______________________ 20___ г.</w:t>
      </w:r>
    </w:p>
    <w:p w:rsidR="002C6E38" w:rsidRDefault="002C6E38">
      <w:pPr>
        <w:widowControl w:val="0"/>
        <w:ind w:firstLine="0"/>
        <w:jc w:val="center"/>
        <w:rPr>
          <w:rFonts w:ascii="Times New Roman" w:hAnsi="Times New Roman"/>
          <w:sz w:val="28"/>
          <w14:ligatures w14:val="standardContextual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290"/>
        <w:gridCol w:w="1687"/>
        <w:gridCol w:w="1701"/>
        <w:gridCol w:w="1843"/>
        <w:gridCol w:w="1559"/>
        <w:gridCol w:w="1417"/>
      </w:tblGrid>
      <w:tr w:rsidR="002C6E38">
        <w:tc>
          <w:tcPr>
            <w:tcW w:w="709" w:type="dxa"/>
          </w:tcPr>
          <w:p w:rsidR="002C6E38" w:rsidRDefault="007207F3">
            <w:pPr>
              <w:widowControl w:val="0"/>
              <w:ind w:firstLine="0"/>
              <w:jc w:val="center"/>
              <w:rPr>
                <w:rFonts w:ascii="Times New Roman" w:hAnsi="Times New Roman"/>
                <w:szCs w:val="22"/>
                <w14:ligatures w14:val="standardContextual"/>
              </w:rPr>
            </w:pPr>
            <w:r>
              <w:rPr>
                <w:rFonts w:ascii="Times New Roman" w:hAnsi="Times New Roman"/>
                <w:szCs w:val="22"/>
                <w14:ligatures w14:val="standardContextual"/>
              </w:rPr>
              <w:t>№п/п</w:t>
            </w:r>
          </w:p>
        </w:tc>
        <w:tc>
          <w:tcPr>
            <w:tcW w:w="1290" w:type="dxa"/>
          </w:tcPr>
          <w:p w:rsidR="002C6E38" w:rsidRDefault="007207F3">
            <w:pPr>
              <w:widowControl w:val="0"/>
              <w:ind w:firstLine="0"/>
              <w:jc w:val="center"/>
              <w:rPr>
                <w:rFonts w:ascii="Times New Roman" w:hAnsi="Times New Roman"/>
                <w:szCs w:val="22"/>
                <w14:ligatures w14:val="standardContextual"/>
              </w:rPr>
            </w:pPr>
            <w:r>
              <w:rPr>
                <w:rFonts w:ascii="Times New Roman" w:hAnsi="Times New Roman"/>
                <w:szCs w:val="22"/>
                <w14:ligatures w14:val="standardContextual"/>
              </w:rPr>
              <w:t>Дата посещения</w:t>
            </w:r>
          </w:p>
        </w:tc>
        <w:tc>
          <w:tcPr>
            <w:tcW w:w="1687" w:type="dxa"/>
          </w:tcPr>
          <w:p w:rsidR="002C6E38" w:rsidRDefault="007207F3">
            <w:pPr>
              <w:widowControl w:val="0"/>
              <w:ind w:firstLine="0"/>
              <w:jc w:val="center"/>
              <w:rPr>
                <w:rFonts w:ascii="Times New Roman" w:hAnsi="Times New Roman"/>
                <w:szCs w:val="22"/>
                <w14:ligatures w14:val="standardContextual"/>
              </w:rPr>
            </w:pPr>
            <w:r>
              <w:rPr>
                <w:rFonts w:ascii="Times New Roman" w:hAnsi="Times New Roman"/>
                <w:szCs w:val="22"/>
                <w14:ligatures w14:val="standardContextual"/>
              </w:rPr>
              <w:t>Ф.И.О.</w:t>
            </w:r>
          </w:p>
        </w:tc>
        <w:tc>
          <w:tcPr>
            <w:tcW w:w="1701" w:type="dxa"/>
          </w:tcPr>
          <w:p w:rsidR="002C6E38" w:rsidRDefault="007207F3">
            <w:pPr>
              <w:widowControl w:val="0"/>
              <w:ind w:firstLine="0"/>
              <w:jc w:val="center"/>
              <w:rPr>
                <w:rFonts w:ascii="Times New Roman" w:hAnsi="Times New Roman"/>
                <w:szCs w:val="22"/>
                <w14:ligatures w14:val="standardContextual"/>
              </w:rPr>
            </w:pPr>
            <w:r>
              <w:rPr>
                <w:rFonts w:ascii="Times New Roman" w:hAnsi="Times New Roman"/>
                <w:szCs w:val="22"/>
                <w14:ligatures w14:val="standardContextual"/>
              </w:rPr>
              <w:t>Номер удостоверения</w:t>
            </w:r>
          </w:p>
        </w:tc>
        <w:tc>
          <w:tcPr>
            <w:tcW w:w="1843" w:type="dxa"/>
          </w:tcPr>
          <w:p w:rsidR="002C6E38" w:rsidRDefault="007207F3">
            <w:pPr>
              <w:widowControl w:val="0"/>
              <w:ind w:firstLine="0"/>
              <w:jc w:val="center"/>
              <w:rPr>
                <w:rFonts w:ascii="Times New Roman" w:hAnsi="Times New Roman"/>
                <w:szCs w:val="22"/>
                <w14:ligatures w14:val="standardContextual"/>
              </w:rPr>
            </w:pPr>
            <w:r>
              <w:rPr>
                <w:rFonts w:ascii="Times New Roman" w:hAnsi="Times New Roman"/>
                <w:szCs w:val="22"/>
                <w14:ligatures w14:val="standardContextual"/>
              </w:rPr>
              <w:t>Окончание срока действия удостоверения</w:t>
            </w:r>
          </w:p>
        </w:tc>
        <w:tc>
          <w:tcPr>
            <w:tcW w:w="1559" w:type="dxa"/>
          </w:tcPr>
          <w:p w:rsidR="002C6E38" w:rsidRDefault="007207F3">
            <w:pPr>
              <w:widowControl w:val="0"/>
              <w:ind w:firstLine="0"/>
              <w:jc w:val="center"/>
              <w:rPr>
                <w:rFonts w:ascii="Times New Roman" w:hAnsi="Times New Roman"/>
                <w:szCs w:val="22"/>
                <w14:ligatures w14:val="standardContextual"/>
              </w:rPr>
            </w:pPr>
            <w:r>
              <w:rPr>
                <w:rFonts w:ascii="Times New Roman" w:hAnsi="Times New Roman"/>
                <w:szCs w:val="22"/>
                <w14:ligatures w14:val="standardContextual"/>
              </w:rPr>
              <w:t>Место регистрации</w:t>
            </w:r>
          </w:p>
        </w:tc>
        <w:tc>
          <w:tcPr>
            <w:tcW w:w="1417" w:type="dxa"/>
          </w:tcPr>
          <w:p w:rsidR="002C6E38" w:rsidRDefault="007207F3">
            <w:pPr>
              <w:widowControl w:val="0"/>
              <w:ind w:firstLine="0"/>
              <w:jc w:val="center"/>
              <w:rPr>
                <w:rFonts w:ascii="Times New Roman" w:hAnsi="Times New Roman"/>
                <w:szCs w:val="22"/>
                <w14:ligatures w14:val="standardContextual"/>
              </w:rPr>
            </w:pPr>
            <w:r>
              <w:rPr>
                <w:rFonts w:ascii="Times New Roman" w:hAnsi="Times New Roman"/>
                <w:szCs w:val="22"/>
                <w14:ligatures w14:val="standardContextual"/>
              </w:rPr>
              <w:t>Подпись (льготника)</w:t>
            </w:r>
          </w:p>
        </w:tc>
      </w:tr>
      <w:tr w:rsidR="002C6E38">
        <w:tc>
          <w:tcPr>
            <w:tcW w:w="709" w:type="dxa"/>
          </w:tcPr>
          <w:p w:rsidR="002C6E38" w:rsidRDefault="002C6E38">
            <w:pPr>
              <w:widowControl w:val="0"/>
              <w:ind w:firstLine="0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290" w:type="dxa"/>
          </w:tcPr>
          <w:p w:rsidR="002C6E38" w:rsidRDefault="002C6E38">
            <w:pPr>
              <w:widowControl w:val="0"/>
              <w:ind w:firstLine="0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687" w:type="dxa"/>
          </w:tcPr>
          <w:p w:rsidR="002C6E38" w:rsidRDefault="002C6E38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701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843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559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417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</w:tr>
      <w:tr w:rsidR="002C6E38">
        <w:tc>
          <w:tcPr>
            <w:tcW w:w="709" w:type="dxa"/>
          </w:tcPr>
          <w:p w:rsidR="002C6E38" w:rsidRDefault="002C6E38">
            <w:pPr>
              <w:widowControl w:val="0"/>
              <w:ind w:firstLine="0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290" w:type="dxa"/>
          </w:tcPr>
          <w:p w:rsidR="002C6E38" w:rsidRDefault="002C6E38">
            <w:pPr>
              <w:widowControl w:val="0"/>
              <w:ind w:firstLine="0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687" w:type="dxa"/>
          </w:tcPr>
          <w:p w:rsidR="002C6E38" w:rsidRDefault="002C6E38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701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843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559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417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</w:tr>
      <w:tr w:rsidR="002C6E38">
        <w:tc>
          <w:tcPr>
            <w:tcW w:w="709" w:type="dxa"/>
          </w:tcPr>
          <w:p w:rsidR="002C6E38" w:rsidRDefault="002C6E38">
            <w:pPr>
              <w:widowControl w:val="0"/>
              <w:ind w:firstLine="0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290" w:type="dxa"/>
          </w:tcPr>
          <w:p w:rsidR="002C6E38" w:rsidRDefault="002C6E38">
            <w:pPr>
              <w:widowControl w:val="0"/>
              <w:ind w:firstLine="0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687" w:type="dxa"/>
          </w:tcPr>
          <w:p w:rsidR="002C6E38" w:rsidRDefault="002C6E38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701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843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559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417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</w:tr>
      <w:tr w:rsidR="002C6E38">
        <w:tc>
          <w:tcPr>
            <w:tcW w:w="709" w:type="dxa"/>
          </w:tcPr>
          <w:p w:rsidR="002C6E38" w:rsidRDefault="002C6E38">
            <w:pPr>
              <w:widowControl w:val="0"/>
              <w:ind w:firstLine="0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290" w:type="dxa"/>
          </w:tcPr>
          <w:p w:rsidR="002C6E38" w:rsidRDefault="002C6E38">
            <w:pPr>
              <w:widowControl w:val="0"/>
              <w:ind w:firstLine="0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687" w:type="dxa"/>
          </w:tcPr>
          <w:p w:rsidR="002C6E38" w:rsidRDefault="002C6E38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701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843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559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417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</w:tr>
      <w:tr w:rsidR="002C6E38">
        <w:tc>
          <w:tcPr>
            <w:tcW w:w="709" w:type="dxa"/>
          </w:tcPr>
          <w:p w:rsidR="002C6E38" w:rsidRDefault="002C6E38">
            <w:pPr>
              <w:widowControl w:val="0"/>
              <w:ind w:firstLine="0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290" w:type="dxa"/>
          </w:tcPr>
          <w:p w:rsidR="002C6E38" w:rsidRDefault="002C6E38">
            <w:pPr>
              <w:widowControl w:val="0"/>
              <w:ind w:firstLine="0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687" w:type="dxa"/>
          </w:tcPr>
          <w:p w:rsidR="002C6E38" w:rsidRDefault="002C6E38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701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843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559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417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</w:tr>
      <w:tr w:rsidR="002C6E38">
        <w:tc>
          <w:tcPr>
            <w:tcW w:w="709" w:type="dxa"/>
          </w:tcPr>
          <w:p w:rsidR="002C6E38" w:rsidRDefault="002C6E38">
            <w:pPr>
              <w:widowControl w:val="0"/>
              <w:ind w:firstLine="0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290" w:type="dxa"/>
          </w:tcPr>
          <w:p w:rsidR="002C6E38" w:rsidRDefault="002C6E38">
            <w:pPr>
              <w:widowControl w:val="0"/>
              <w:ind w:firstLine="0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687" w:type="dxa"/>
          </w:tcPr>
          <w:p w:rsidR="002C6E38" w:rsidRDefault="002C6E38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701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843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559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417" w:type="dxa"/>
          </w:tcPr>
          <w:p w:rsidR="002C6E38" w:rsidRDefault="002C6E38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</w:tr>
    </w:tbl>
    <w:p w:rsidR="002C6E38" w:rsidRDefault="002C6E38">
      <w:pPr>
        <w:widowControl w:val="0"/>
        <w:ind w:firstLine="540"/>
        <w:rPr>
          <w:rFonts w:ascii="Times New Roman" w:hAnsi="Times New Roman"/>
          <w:sz w:val="28"/>
          <w14:ligatures w14:val="standardContextual"/>
        </w:rPr>
      </w:pPr>
    </w:p>
    <w:p w:rsidR="002C6E38" w:rsidRDefault="007207F3">
      <w:pPr>
        <w:widowControl w:val="0"/>
        <w:ind w:firstLine="540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Ответственное лицо за ведение реестра ________________ Ф.И.О.</w:t>
      </w:r>
    </w:p>
    <w:p w:rsidR="002C6E38" w:rsidRDefault="002C6E38">
      <w:pPr>
        <w:tabs>
          <w:tab w:val="left" w:pos="6379"/>
        </w:tabs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2C6E38" w:rsidRDefault="002C6E38">
      <w:pPr>
        <w:tabs>
          <w:tab w:val="left" w:pos="6379"/>
        </w:tabs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2C6E38" w:rsidRDefault="002C6E38">
      <w:pPr>
        <w:tabs>
          <w:tab w:val="left" w:pos="6379"/>
        </w:tabs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2C6E38" w:rsidRDefault="002C6E38">
      <w:pPr>
        <w:tabs>
          <w:tab w:val="left" w:pos="6379"/>
        </w:tabs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2C6E38" w:rsidRDefault="002C6E38">
      <w:pPr>
        <w:tabs>
          <w:tab w:val="left" w:pos="6379"/>
        </w:tabs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2C6E38" w:rsidRDefault="002C6E38">
      <w:pPr>
        <w:tabs>
          <w:tab w:val="left" w:pos="6379"/>
        </w:tabs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2C6E38" w:rsidRDefault="002C6E38">
      <w:pPr>
        <w:tabs>
          <w:tab w:val="left" w:pos="6379"/>
        </w:tabs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2C6E38" w:rsidRDefault="002C6E38">
      <w:pPr>
        <w:tabs>
          <w:tab w:val="left" w:pos="6379"/>
        </w:tabs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2C6E38" w:rsidRDefault="002C6E38">
      <w:pPr>
        <w:tabs>
          <w:tab w:val="left" w:pos="6379"/>
        </w:tabs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2C6E38" w:rsidRDefault="002C6E38">
      <w:pPr>
        <w:tabs>
          <w:tab w:val="left" w:pos="6379"/>
        </w:tabs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2C6E38" w:rsidRDefault="002C6E38">
      <w:pPr>
        <w:tabs>
          <w:tab w:val="left" w:pos="6379"/>
        </w:tabs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2C6E38" w:rsidRDefault="007207F3">
      <w:pPr>
        <w:widowControl w:val="0"/>
        <w:ind w:firstLine="0"/>
        <w:jc w:val="right"/>
        <w:outlineLvl w:val="1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lastRenderedPageBreak/>
        <w:t>Приложение 7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к Порядку предоставления субсидии из бюджета города Нефтеюганска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 xml:space="preserve">на возмещение недополученных доходов юридическим лицам 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 xml:space="preserve">(за </w:t>
      </w:r>
      <w:r>
        <w:rPr>
          <w:rFonts w:ascii="Times New Roman" w:hAnsi="Times New Roman"/>
          <w:sz w:val="28"/>
          <w14:ligatures w14:val="standardContextual"/>
        </w:rPr>
        <w:t>исключением субсидий государственным (муниципальным) учреждениям),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индивидуальным предпринимателям, физическим лицам в связи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 xml:space="preserve"> с предоставлением населению бытовых услуг (баня) на территории города</w:t>
      </w:r>
    </w:p>
    <w:p w:rsidR="002C6E38" w:rsidRDefault="007207F3">
      <w:pPr>
        <w:widowControl w:val="0"/>
        <w:ind w:firstLine="0"/>
        <w:jc w:val="right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Нефтеюганска по тарифам, не обеспечивающим возмещение издерж</w:t>
      </w:r>
      <w:r>
        <w:rPr>
          <w:rFonts w:ascii="Times New Roman" w:hAnsi="Times New Roman"/>
          <w:sz w:val="28"/>
          <w14:ligatures w14:val="standardContextual"/>
        </w:rPr>
        <w:t>ек</w:t>
      </w:r>
    </w:p>
    <w:p w:rsidR="002C6E38" w:rsidRDefault="002C6E38">
      <w:pPr>
        <w:widowControl w:val="0"/>
        <w:ind w:firstLine="0"/>
        <w:jc w:val="left"/>
        <w:rPr>
          <w:rFonts w:ascii="Times New Roman" w:hAnsi="Times New Roman"/>
          <w:sz w:val="28"/>
          <w14:ligatures w14:val="standardContextual"/>
        </w:rPr>
      </w:pPr>
    </w:p>
    <w:p w:rsidR="002C6E38" w:rsidRDefault="007207F3">
      <w:pPr>
        <w:widowControl w:val="0"/>
        <w:ind w:firstLine="0"/>
        <w:jc w:val="center"/>
        <w:rPr>
          <w:rFonts w:ascii="Times New Roman" w:hAnsi="Times New Roman"/>
          <w:sz w:val="28"/>
          <w14:ligatures w14:val="standardContextual"/>
        </w:rPr>
      </w:pPr>
      <w:bookmarkStart w:id="11" w:name="P792"/>
      <w:bookmarkEnd w:id="11"/>
      <w:r>
        <w:rPr>
          <w:rFonts w:ascii="Times New Roman" w:hAnsi="Times New Roman"/>
          <w:sz w:val="28"/>
          <w14:ligatures w14:val="standardContextual"/>
        </w:rPr>
        <w:t>Расчет размера субсидии на возмещение</w:t>
      </w:r>
    </w:p>
    <w:p w:rsidR="002C6E38" w:rsidRDefault="007207F3">
      <w:pPr>
        <w:widowControl w:val="0"/>
        <w:ind w:firstLine="0"/>
        <w:jc w:val="center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недополученных доходов, в связи с предоставлением населению</w:t>
      </w:r>
    </w:p>
    <w:p w:rsidR="002C6E38" w:rsidRDefault="007207F3">
      <w:pPr>
        <w:widowControl w:val="0"/>
        <w:ind w:firstLine="0"/>
        <w:jc w:val="center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бытовых услуг (баня) на территории города Нефтеюганска</w:t>
      </w:r>
    </w:p>
    <w:p w:rsidR="002C6E38" w:rsidRDefault="007207F3">
      <w:pPr>
        <w:widowControl w:val="0"/>
        <w:ind w:firstLine="0"/>
        <w:jc w:val="center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по тарифам, не обеспечивающим возмещение издержек,</w:t>
      </w:r>
    </w:p>
    <w:p w:rsidR="002C6E38" w:rsidRDefault="007207F3">
      <w:pPr>
        <w:widowControl w:val="0"/>
        <w:ind w:firstLine="0"/>
        <w:jc w:val="center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за период ______________________20 __ года</w:t>
      </w:r>
    </w:p>
    <w:p w:rsidR="002C6E38" w:rsidRDefault="002C6E38">
      <w:pPr>
        <w:widowControl w:val="0"/>
        <w:ind w:firstLine="0"/>
        <w:jc w:val="center"/>
        <w:rPr>
          <w:rFonts w:ascii="Times New Roman" w:hAnsi="Times New Roman"/>
          <w:sz w:val="16"/>
          <w:szCs w:val="16"/>
          <w14:ligatures w14:val="standardContextual"/>
        </w:rPr>
      </w:pPr>
    </w:p>
    <w:p w:rsidR="002C6E38" w:rsidRDefault="007207F3">
      <w:pPr>
        <w:widowControl w:val="0"/>
        <w:ind w:firstLine="0"/>
        <w:jc w:val="center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____</w:t>
      </w:r>
      <w:r>
        <w:rPr>
          <w:rFonts w:ascii="Times New Roman" w:hAnsi="Times New Roman"/>
          <w:sz w:val="28"/>
          <w14:ligatures w14:val="standardContextual"/>
        </w:rPr>
        <w:t>______________________________________________________</w:t>
      </w:r>
    </w:p>
    <w:p w:rsidR="002C6E38" w:rsidRDefault="007207F3">
      <w:pPr>
        <w:widowControl w:val="0"/>
        <w:ind w:firstLine="0"/>
        <w:jc w:val="center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(наименование организации юридическое лицо, индивидуальный</w:t>
      </w:r>
    </w:p>
    <w:p w:rsidR="002C6E38" w:rsidRDefault="007207F3">
      <w:pPr>
        <w:widowControl w:val="0"/>
        <w:ind w:firstLine="0"/>
        <w:jc w:val="center"/>
        <w:rPr>
          <w:rFonts w:ascii="Times New Roman" w:hAnsi="Times New Roman"/>
          <w:sz w:val="28"/>
          <w14:ligatures w14:val="standardContextual"/>
        </w:rPr>
      </w:pPr>
      <w:r>
        <w:rPr>
          <w:rFonts w:ascii="Times New Roman" w:hAnsi="Times New Roman"/>
          <w:sz w:val="28"/>
          <w14:ligatures w14:val="standardContextual"/>
        </w:rPr>
        <w:t>предприниматель, физическое лицо)</w:t>
      </w:r>
    </w:p>
    <w:p w:rsidR="002C6E38" w:rsidRDefault="002C6E38">
      <w:pPr>
        <w:widowControl w:val="0"/>
        <w:ind w:firstLine="0"/>
        <w:jc w:val="left"/>
        <w:rPr>
          <w:rFonts w:ascii="Times New Roman" w:hAnsi="Times New Roman"/>
          <w:sz w:val="28"/>
          <w14:ligatures w14:val="standardContextu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2"/>
        <w:gridCol w:w="1559"/>
        <w:gridCol w:w="1559"/>
        <w:gridCol w:w="1276"/>
      </w:tblGrid>
      <w:tr w:rsidR="002C6E38">
        <w:trPr>
          <w:trHeight w:val="1348"/>
        </w:trPr>
        <w:tc>
          <w:tcPr>
            <w:tcW w:w="5102" w:type="dxa"/>
          </w:tcPr>
          <w:p w:rsidR="002C6E38" w:rsidRDefault="007207F3">
            <w:pPr>
              <w:widowControl w:val="0"/>
              <w:ind w:firstLine="0"/>
              <w:jc w:val="center"/>
              <w:rPr>
                <w:rFonts w:ascii="Times New Roman" w:hAnsi="Times New Roman"/>
                <w:szCs w:val="22"/>
                <w14:ligatures w14:val="standardContextual"/>
              </w:rPr>
            </w:pPr>
            <w:r>
              <w:rPr>
                <w:rFonts w:ascii="Times New Roman" w:hAnsi="Times New Roman"/>
                <w:szCs w:val="22"/>
                <w14:ligatures w14:val="standardContextual"/>
              </w:rPr>
              <w:t>Наименование категории посетителей</w:t>
            </w:r>
          </w:p>
        </w:tc>
        <w:tc>
          <w:tcPr>
            <w:tcW w:w="1559" w:type="dxa"/>
          </w:tcPr>
          <w:p w:rsidR="002C6E38" w:rsidRDefault="007207F3">
            <w:pPr>
              <w:widowControl w:val="0"/>
              <w:ind w:firstLine="0"/>
              <w:jc w:val="center"/>
              <w:rPr>
                <w:rFonts w:ascii="Times New Roman" w:hAnsi="Times New Roman"/>
                <w:szCs w:val="22"/>
                <w14:ligatures w14:val="standardContextual"/>
              </w:rPr>
            </w:pPr>
            <w:r>
              <w:rPr>
                <w:rFonts w:ascii="Times New Roman" w:hAnsi="Times New Roman"/>
                <w:szCs w:val="22"/>
                <w14:ligatures w14:val="standardContextual"/>
              </w:rPr>
              <w:t>Количество посещений гражданами льготной категории</w:t>
            </w:r>
          </w:p>
        </w:tc>
        <w:tc>
          <w:tcPr>
            <w:tcW w:w="1559" w:type="dxa"/>
          </w:tcPr>
          <w:p w:rsidR="002C6E38" w:rsidRDefault="007207F3">
            <w:pPr>
              <w:widowControl w:val="0"/>
              <w:ind w:firstLine="0"/>
              <w:jc w:val="center"/>
              <w:rPr>
                <w:rFonts w:ascii="Times New Roman" w:hAnsi="Times New Roman"/>
                <w:szCs w:val="22"/>
                <w14:ligatures w14:val="standardContextual"/>
              </w:rPr>
            </w:pPr>
            <w:r>
              <w:rPr>
                <w:rFonts w:ascii="Times New Roman" w:hAnsi="Times New Roman"/>
                <w:szCs w:val="22"/>
                <w14:ligatures w14:val="standardContextual"/>
              </w:rPr>
              <w:t>Стоимость услуги</w:t>
            </w:r>
            <w:r>
              <w:rPr>
                <w:rFonts w:ascii="Times New Roman" w:hAnsi="Times New Roman"/>
                <w:szCs w:val="22"/>
                <w14:ligatures w14:val="standardContextual"/>
              </w:rPr>
              <w:t xml:space="preserve"> (без НДС), руб. на 1 помывку </w:t>
            </w:r>
          </w:p>
        </w:tc>
        <w:tc>
          <w:tcPr>
            <w:tcW w:w="1276" w:type="dxa"/>
          </w:tcPr>
          <w:p w:rsidR="002C6E38" w:rsidRDefault="007207F3">
            <w:pPr>
              <w:widowControl w:val="0"/>
              <w:ind w:firstLine="0"/>
              <w:jc w:val="center"/>
              <w:rPr>
                <w:rFonts w:ascii="Times New Roman" w:hAnsi="Times New Roman"/>
                <w:szCs w:val="22"/>
                <w14:ligatures w14:val="standardContextual"/>
              </w:rPr>
            </w:pPr>
            <w:r>
              <w:rPr>
                <w:rFonts w:ascii="Times New Roman" w:hAnsi="Times New Roman"/>
                <w:szCs w:val="22"/>
                <w14:ligatures w14:val="standardContextual"/>
              </w:rPr>
              <w:t>Сумма субсидии, руб.</w:t>
            </w:r>
          </w:p>
        </w:tc>
      </w:tr>
      <w:tr w:rsidR="002C6E38">
        <w:trPr>
          <w:trHeight w:val="321"/>
        </w:trPr>
        <w:tc>
          <w:tcPr>
            <w:tcW w:w="5102" w:type="dxa"/>
          </w:tcPr>
          <w:p w:rsidR="002C6E38" w:rsidRDefault="007207F3">
            <w:pPr>
              <w:widowControl w:val="0"/>
              <w:ind w:firstLine="0"/>
              <w:jc w:val="center"/>
              <w:rPr>
                <w:rFonts w:ascii="Times New Roman" w:hAnsi="Times New Roman"/>
                <w:szCs w:val="22"/>
                <w14:ligatures w14:val="standardContextual"/>
              </w:rPr>
            </w:pPr>
            <w:r>
              <w:rPr>
                <w:rFonts w:ascii="Times New Roman" w:hAnsi="Times New Roman"/>
                <w:szCs w:val="22"/>
                <w14:ligatures w14:val="standardContextual"/>
              </w:rPr>
              <w:t>1</w:t>
            </w:r>
          </w:p>
        </w:tc>
        <w:tc>
          <w:tcPr>
            <w:tcW w:w="1559" w:type="dxa"/>
          </w:tcPr>
          <w:p w:rsidR="002C6E38" w:rsidRDefault="007207F3">
            <w:pPr>
              <w:widowControl w:val="0"/>
              <w:ind w:firstLine="0"/>
              <w:jc w:val="center"/>
              <w:rPr>
                <w:rFonts w:ascii="Times New Roman" w:hAnsi="Times New Roman"/>
                <w:szCs w:val="22"/>
                <w14:ligatures w14:val="standardContextual"/>
              </w:rPr>
            </w:pPr>
            <w:r>
              <w:rPr>
                <w:rFonts w:ascii="Times New Roman" w:hAnsi="Times New Roman"/>
                <w:szCs w:val="22"/>
                <w14:ligatures w14:val="standardContextual"/>
              </w:rPr>
              <w:t>2</w:t>
            </w:r>
          </w:p>
        </w:tc>
        <w:tc>
          <w:tcPr>
            <w:tcW w:w="1559" w:type="dxa"/>
          </w:tcPr>
          <w:p w:rsidR="002C6E38" w:rsidRDefault="007207F3">
            <w:pPr>
              <w:widowControl w:val="0"/>
              <w:ind w:firstLine="0"/>
              <w:jc w:val="center"/>
              <w:rPr>
                <w:rFonts w:ascii="Times New Roman" w:hAnsi="Times New Roman"/>
                <w:szCs w:val="22"/>
                <w14:ligatures w14:val="standardContextual"/>
              </w:rPr>
            </w:pPr>
            <w:r>
              <w:rPr>
                <w:rFonts w:ascii="Times New Roman" w:hAnsi="Times New Roman"/>
                <w:szCs w:val="22"/>
                <w14:ligatures w14:val="standardContextual"/>
              </w:rPr>
              <w:t>3</w:t>
            </w:r>
          </w:p>
        </w:tc>
        <w:tc>
          <w:tcPr>
            <w:tcW w:w="1276" w:type="dxa"/>
          </w:tcPr>
          <w:p w:rsidR="002C6E38" w:rsidRDefault="007207F3">
            <w:pPr>
              <w:widowControl w:val="0"/>
              <w:ind w:firstLine="0"/>
              <w:jc w:val="center"/>
              <w:rPr>
                <w:rFonts w:ascii="Times New Roman" w:hAnsi="Times New Roman"/>
                <w:szCs w:val="22"/>
                <w14:ligatures w14:val="standardContextual"/>
              </w:rPr>
            </w:pPr>
            <w:r>
              <w:rPr>
                <w:rFonts w:ascii="Times New Roman" w:hAnsi="Times New Roman"/>
                <w:szCs w:val="22"/>
                <w14:ligatures w14:val="standardContextual"/>
              </w:rPr>
              <w:t>4</w:t>
            </w:r>
          </w:p>
        </w:tc>
      </w:tr>
      <w:tr w:rsidR="002C6E38">
        <w:trPr>
          <w:trHeight w:val="211"/>
        </w:trPr>
        <w:tc>
          <w:tcPr>
            <w:tcW w:w="5102" w:type="dxa"/>
          </w:tcPr>
          <w:p w:rsidR="002C6E38" w:rsidRDefault="007207F3">
            <w:pPr>
              <w:widowControl w:val="0"/>
              <w:ind w:firstLine="0"/>
              <w:jc w:val="left"/>
              <w:rPr>
                <w:rFonts w:ascii="Times New Roman" w:hAnsi="Times New Roman"/>
                <w:szCs w:val="22"/>
                <w14:ligatures w14:val="standardContextual"/>
              </w:rPr>
            </w:pPr>
            <w:r>
              <w:rPr>
                <w:rFonts w:ascii="Times New Roman" w:hAnsi="Times New Roman"/>
                <w:szCs w:val="22"/>
                <w14:ligatures w14:val="standardContextual"/>
              </w:rPr>
              <w:t>Всего посетителей, в том числе:</w:t>
            </w:r>
          </w:p>
        </w:tc>
        <w:tc>
          <w:tcPr>
            <w:tcW w:w="1559" w:type="dxa"/>
          </w:tcPr>
          <w:p w:rsidR="002C6E38" w:rsidRDefault="002C6E38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559" w:type="dxa"/>
          </w:tcPr>
          <w:p w:rsidR="002C6E38" w:rsidRDefault="002C6E38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276" w:type="dxa"/>
          </w:tcPr>
          <w:p w:rsidR="002C6E38" w:rsidRDefault="002C6E38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</w:tr>
      <w:tr w:rsidR="002C6E38">
        <w:trPr>
          <w:trHeight w:val="526"/>
        </w:trPr>
        <w:tc>
          <w:tcPr>
            <w:tcW w:w="5102" w:type="dxa"/>
          </w:tcPr>
          <w:p w:rsidR="002C6E38" w:rsidRDefault="007207F3">
            <w:pPr>
              <w:widowControl w:val="0"/>
              <w:ind w:firstLine="0"/>
              <w:jc w:val="left"/>
              <w:rPr>
                <w:rFonts w:ascii="Times New Roman" w:hAnsi="Times New Roman"/>
                <w:szCs w:val="22"/>
                <w14:ligatures w14:val="standardContextual"/>
              </w:rPr>
            </w:pPr>
            <w:r>
              <w:rPr>
                <w:rFonts w:ascii="Times New Roman" w:hAnsi="Times New Roman"/>
                <w:szCs w:val="22"/>
                <w14:ligatures w14:val="standardContextual"/>
              </w:rPr>
              <w:t>Лица, которым присвоено звание «Почетный гражданин города Нефтеюганска»</w:t>
            </w:r>
          </w:p>
        </w:tc>
        <w:tc>
          <w:tcPr>
            <w:tcW w:w="1559" w:type="dxa"/>
          </w:tcPr>
          <w:p w:rsidR="002C6E38" w:rsidRDefault="002C6E38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559" w:type="dxa"/>
          </w:tcPr>
          <w:p w:rsidR="002C6E38" w:rsidRDefault="002C6E38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276" w:type="dxa"/>
          </w:tcPr>
          <w:p w:rsidR="002C6E38" w:rsidRDefault="002C6E38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</w:tr>
      <w:tr w:rsidR="002C6E38">
        <w:trPr>
          <w:trHeight w:val="326"/>
        </w:trPr>
        <w:tc>
          <w:tcPr>
            <w:tcW w:w="5102" w:type="dxa"/>
          </w:tcPr>
          <w:p w:rsidR="002C6E38" w:rsidRDefault="007207F3">
            <w:pPr>
              <w:widowControl w:val="0"/>
              <w:ind w:firstLine="0"/>
              <w:jc w:val="left"/>
              <w:rPr>
                <w:rFonts w:ascii="Times New Roman" w:hAnsi="Times New Roman"/>
                <w:szCs w:val="22"/>
                <w14:ligatures w14:val="standardContextual"/>
              </w:rPr>
            </w:pPr>
            <w:r>
              <w:rPr>
                <w:rFonts w:ascii="Times New Roman" w:hAnsi="Times New Roman"/>
                <w:szCs w:val="22"/>
                <w14:ligatures w14:val="standardContextual"/>
              </w:rPr>
              <w:t>Пенсионеры, зарегистрированные и проживающие в городе Нефтеюганске</w:t>
            </w:r>
          </w:p>
        </w:tc>
        <w:tc>
          <w:tcPr>
            <w:tcW w:w="1559" w:type="dxa"/>
          </w:tcPr>
          <w:p w:rsidR="002C6E38" w:rsidRDefault="002C6E38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559" w:type="dxa"/>
          </w:tcPr>
          <w:p w:rsidR="002C6E38" w:rsidRDefault="002C6E38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276" w:type="dxa"/>
          </w:tcPr>
          <w:p w:rsidR="002C6E38" w:rsidRDefault="002C6E38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</w:tr>
      <w:tr w:rsidR="002C6E38">
        <w:trPr>
          <w:trHeight w:val="411"/>
        </w:trPr>
        <w:tc>
          <w:tcPr>
            <w:tcW w:w="5102" w:type="dxa"/>
          </w:tcPr>
          <w:p w:rsidR="002C6E38" w:rsidRDefault="007207F3">
            <w:pPr>
              <w:widowControl w:val="0"/>
              <w:ind w:firstLine="0"/>
              <w:jc w:val="left"/>
              <w:rPr>
                <w:rFonts w:ascii="Times New Roman" w:hAnsi="Times New Roman"/>
                <w:szCs w:val="22"/>
                <w14:ligatures w14:val="standardContextual"/>
              </w:rPr>
            </w:pPr>
            <w:r>
              <w:rPr>
                <w:rFonts w:ascii="Times New Roman" w:hAnsi="Times New Roman"/>
                <w:szCs w:val="22"/>
                <w14:ligatures w14:val="standardContextual"/>
              </w:rPr>
              <w:t>Инвалиды I и II групп, зарегистрированные и проживающие в городе Нефтеюганске</w:t>
            </w:r>
          </w:p>
        </w:tc>
        <w:tc>
          <w:tcPr>
            <w:tcW w:w="1559" w:type="dxa"/>
          </w:tcPr>
          <w:p w:rsidR="002C6E38" w:rsidRDefault="002C6E38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559" w:type="dxa"/>
          </w:tcPr>
          <w:p w:rsidR="002C6E38" w:rsidRDefault="002C6E38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276" w:type="dxa"/>
          </w:tcPr>
          <w:p w:rsidR="002C6E38" w:rsidRDefault="002C6E38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</w:tr>
      <w:tr w:rsidR="002C6E38">
        <w:tc>
          <w:tcPr>
            <w:tcW w:w="5102" w:type="dxa"/>
          </w:tcPr>
          <w:p w:rsidR="002C6E38" w:rsidRDefault="007207F3">
            <w:pPr>
              <w:widowControl w:val="0"/>
              <w:ind w:firstLine="0"/>
              <w:jc w:val="left"/>
              <w:rPr>
                <w:rFonts w:ascii="Times New Roman" w:hAnsi="Times New Roman"/>
                <w:szCs w:val="22"/>
                <w14:ligatures w14:val="standardContextual"/>
              </w:rPr>
            </w:pPr>
            <w:r>
              <w:rPr>
                <w:rFonts w:ascii="Times New Roman" w:hAnsi="Times New Roman"/>
                <w:szCs w:val="22"/>
                <w14:ligatures w14:val="standardContextual"/>
              </w:rPr>
              <w:t>Дети в возрасте до 7 лет, дети из многодетных семей в возрасте до 18 лет зарегистрированные и проживающие в городе Нефтеюганске</w:t>
            </w:r>
          </w:p>
        </w:tc>
        <w:tc>
          <w:tcPr>
            <w:tcW w:w="1559" w:type="dxa"/>
          </w:tcPr>
          <w:p w:rsidR="002C6E38" w:rsidRDefault="002C6E38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559" w:type="dxa"/>
          </w:tcPr>
          <w:p w:rsidR="002C6E38" w:rsidRDefault="002C6E38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276" w:type="dxa"/>
          </w:tcPr>
          <w:p w:rsidR="002C6E38" w:rsidRDefault="002C6E38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</w:tr>
      <w:tr w:rsidR="002C6E38">
        <w:tc>
          <w:tcPr>
            <w:tcW w:w="5102" w:type="dxa"/>
          </w:tcPr>
          <w:p w:rsidR="002C6E38" w:rsidRDefault="007207F3">
            <w:pPr>
              <w:widowControl w:val="0"/>
              <w:ind w:firstLine="0"/>
              <w:jc w:val="left"/>
              <w:rPr>
                <w:rFonts w:ascii="Times New Roman" w:hAnsi="Times New Roman"/>
                <w:szCs w:val="22"/>
                <w14:ligatures w14:val="standardContextual"/>
              </w:rPr>
            </w:pPr>
            <w:r>
              <w:rPr>
                <w:rFonts w:ascii="Times New Roman" w:hAnsi="Times New Roman"/>
                <w:szCs w:val="22"/>
                <w14:ligatures w14:val="standardContextual"/>
              </w:rPr>
              <w:t>Многодетные родители, зарегистрированные и проживающие в городе Нефтеюганске</w:t>
            </w:r>
          </w:p>
        </w:tc>
        <w:tc>
          <w:tcPr>
            <w:tcW w:w="1559" w:type="dxa"/>
          </w:tcPr>
          <w:p w:rsidR="002C6E38" w:rsidRDefault="002C6E38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559" w:type="dxa"/>
          </w:tcPr>
          <w:p w:rsidR="002C6E38" w:rsidRDefault="002C6E38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276" w:type="dxa"/>
          </w:tcPr>
          <w:p w:rsidR="002C6E38" w:rsidRDefault="002C6E38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</w:tr>
      <w:tr w:rsidR="002C6E38">
        <w:tc>
          <w:tcPr>
            <w:tcW w:w="5102" w:type="dxa"/>
          </w:tcPr>
          <w:p w:rsidR="002C6E38" w:rsidRDefault="007207F3">
            <w:pPr>
              <w:widowControl w:val="0"/>
              <w:ind w:firstLine="0"/>
              <w:jc w:val="left"/>
              <w:rPr>
                <w:rFonts w:ascii="Times New Roman" w:hAnsi="Times New Roman"/>
                <w:szCs w:val="22"/>
                <w14:ligatures w14:val="standardContextual"/>
              </w:rPr>
            </w:pPr>
            <w:r>
              <w:rPr>
                <w:rFonts w:ascii="Times New Roman" w:hAnsi="Times New Roman"/>
                <w:szCs w:val="22"/>
                <w14:ligatures w14:val="standardContextual"/>
              </w:rPr>
              <w:t>Итого:</w:t>
            </w:r>
          </w:p>
        </w:tc>
        <w:tc>
          <w:tcPr>
            <w:tcW w:w="1559" w:type="dxa"/>
          </w:tcPr>
          <w:p w:rsidR="002C6E38" w:rsidRDefault="002C6E38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559" w:type="dxa"/>
          </w:tcPr>
          <w:p w:rsidR="002C6E38" w:rsidRDefault="002C6E38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  <w:tc>
          <w:tcPr>
            <w:tcW w:w="1276" w:type="dxa"/>
          </w:tcPr>
          <w:p w:rsidR="002C6E38" w:rsidRDefault="002C6E38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14:ligatures w14:val="standardContextual"/>
              </w:rPr>
            </w:pPr>
          </w:p>
        </w:tc>
      </w:tr>
    </w:tbl>
    <w:p w:rsidR="002C6E38" w:rsidRDefault="007207F3">
      <w:pPr>
        <w:widowControl w:val="0"/>
        <w:ind w:firstLine="540"/>
        <w:rPr>
          <w:rFonts w:ascii="Times New Roman" w:hAnsi="Times New Roman"/>
          <w14:ligatures w14:val="standardContextual"/>
        </w:rPr>
      </w:pPr>
      <w:r>
        <w:rPr>
          <w:rFonts w:ascii="Times New Roman" w:hAnsi="Times New Roman"/>
          <w14:ligatures w14:val="standardContextual"/>
        </w:rPr>
        <w:t>Руководитель организации - юридического лица (индивидуальный предприниматель, физическое лицо):</w:t>
      </w:r>
    </w:p>
    <w:p w:rsidR="002C6E38" w:rsidRDefault="007207F3">
      <w:pPr>
        <w:widowControl w:val="0"/>
        <w:ind w:firstLine="540"/>
        <w:rPr>
          <w:rFonts w:ascii="Times New Roman" w:hAnsi="Times New Roman"/>
          <w14:ligatures w14:val="standardContextual"/>
        </w:rPr>
      </w:pPr>
      <w:r>
        <w:rPr>
          <w:rFonts w:ascii="Times New Roman" w:hAnsi="Times New Roman"/>
          <w14:ligatures w14:val="standardContextual"/>
        </w:rPr>
        <w:t>_______________ (должность) _________________ (Ф.И.О.)</w:t>
      </w:r>
    </w:p>
    <w:p w:rsidR="002C6E38" w:rsidRPr="00C16443" w:rsidRDefault="007207F3" w:rsidP="00C16443">
      <w:pPr>
        <w:widowControl w:val="0"/>
        <w:spacing w:before="280"/>
        <w:ind w:firstLine="540"/>
        <w:rPr>
          <w:rFonts w:ascii="Times New Roman" w:hAnsi="Times New Roman"/>
          <w14:ligatures w14:val="standardContextual"/>
        </w:rPr>
      </w:pPr>
      <w:r>
        <w:rPr>
          <w:rFonts w:ascii="Times New Roman" w:hAnsi="Times New Roman"/>
          <w14:ligatures w14:val="standardContextual"/>
        </w:rPr>
        <w:t>(М.П.) при на</w:t>
      </w:r>
      <w:r>
        <w:rPr>
          <w:rFonts w:ascii="Times New Roman" w:hAnsi="Times New Roman"/>
          <w14:ligatures w14:val="standardContextual"/>
        </w:rPr>
        <w:t>личии _____________________ (подпись, дата)</w:t>
      </w:r>
      <w:bookmarkStart w:id="12" w:name="_GoBack"/>
      <w:bookmarkEnd w:id="12"/>
    </w:p>
    <w:sectPr w:rsidR="002C6E38" w:rsidRPr="00C16443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7F3" w:rsidRDefault="007207F3">
      <w:r>
        <w:separator/>
      </w:r>
    </w:p>
  </w:endnote>
  <w:endnote w:type="continuationSeparator" w:id="0">
    <w:p w:rsidR="007207F3" w:rsidRDefault="0072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MT Extra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3090202050204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7F3" w:rsidRDefault="007207F3">
      <w:r>
        <w:separator/>
      </w:r>
    </w:p>
  </w:footnote>
  <w:footnote w:type="continuationSeparator" w:id="0">
    <w:p w:rsidR="007207F3" w:rsidRDefault="00720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E38" w:rsidRDefault="007207F3">
    <w:pPr>
      <w:pStyle w:val="af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   \* MERGEFORMAT</w:instrText>
    </w:r>
    <w:r>
      <w:rPr>
        <w:rFonts w:ascii="Times New Roman" w:hAnsi="Times New Roman"/>
        <w:sz w:val="20"/>
        <w:szCs w:val="20"/>
      </w:rPr>
      <w:fldChar w:fldCharType="separate"/>
    </w:r>
    <w:r w:rsidR="00C16443">
      <w:rPr>
        <w:rFonts w:ascii="Times New Roman" w:hAnsi="Times New Roman"/>
        <w:noProof/>
        <w:sz w:val="20"/>
        <w:szCs w:val="20"/>
      </w:rPr>
      <w:t>19</w:t>
    </w:r>
    <w:r>
      <w:rPr>
        <w:rFonts w:ascii="Times New Roman" w:hAnsi="Times New Roman"/>
        <w:sz w:val="20"/>
        <w:szCs w:val="20"/>
      </w:rPr>
      <w:fldChar w:fldCharType="end"/>
    </w:r>
  </w:p>
  <w:p w:rsidR="002C6E38" w:rsidRDefault="002C6E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337F"/>
    <w:multiLevelType w:val="hybridMultilevel"/>
    <w:tmpl w:val="929E2C42"/>
    <w:lvl w:ilvl="0" w:tplc="2EBC3626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B232AD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6AD3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9CA2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FE41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0061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B0AD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F40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C6DD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A3CEA"/>
    <w:multiLevelType w:val="hybridMultilevel"/>
    <w:tmpl w:val="3F589E18"/>
    <w:lvl w:ilvl="0" w:tplc="9ED00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DEA6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D0B93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F601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C08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4269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5E1D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6A77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663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0472A"/>
    <w:multiLevelType w:val="hybridMultilevel"/>
    <w:tmpl w:val="B9C2F2D8"/>
    <w:lvl w:ilvl="0" w:tplc="02C22EA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1B80465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E9CBD9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2E437A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B08E848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C610080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65285F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686EC3C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81D2E45C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CD63EA"/>
    <w:multiLevelType w:val="hybridMultilevel"/>
    <w:tmpl w:val="95264108"/>
    <w:lvl w:ilvl="0" w:tplc="4D7AB712">
      <w:start w:val="1"/>
      <w:numFmt w:val="decimal"/>
      <w:lvlText w:val="%1."/>
      <w:lvlJc w:val="left"/>
      <w:pPr>
        <w:tabs>
          <w:tab w:val="num" w:pos="1173"/>
        </w:tabs>
        <w:ind w:left="1173" w:hanging="360"/>
      </w:pPr>
    </w:lvl>
    <w:lvl w:ilvl="1" w:tplc="C584D06E">
      <w:start w:val="1"/>
      <w:numFmt w:val="lowerLetter"/>
      <w:lvlText w:val="%2."/>
      <w:lvlJc w:val="left"/>
      <w:pPr>
        <w:tabs>
          <w:tab w:val="num" w:pos="1893"/>
        </w:tabs>
        <w:ind w:left="1893" w:hanging="360"/>
      </w:pPr>
    </w:lvl>
    <w:lvl w:ilvl="2" w:tplc="9832594E">
      <w:start w:val="1"/>
      <w:numFmt w:val="lowerRoman"/>
      <w:lvlText w:val="%3."/>
      <w:lvlJc w:val="right"/>
      <w:pPr>
        <w:tabs>
          <w:tab w:val="num" w:pos="2613"/>
        </w:tabs>
        <w:ind w:left="2613" w:hanging="180"/>
      </w:pPr>
    </w:lvl>
    <w:lvl w:ilvl="3" w:tplc="8CE0D858">
      <w:start w:val="1"/>
      <w:numFmt w:val="decimal"/>
      <w:lvlText w:val="%4."/>
      <w:lvlJc w:val="left"/>
      <w:pPr>
        <w:tabs>
          <w:tab w:val="num" w:pos="3333"/>
        </w:tabs>
        <w:ind w:left="3333" w:hanging="360"/>
      </w:pPr>
    </w:lvl>
    <w:lvl w:ilvl="4" w:tplc="495825B6">
      <w:start w:val="1"/>
      <w:numFmt w:val="lowerLetter"/>
      <w:lvlText w:val="%5."/>
      <w:lvlJc w:val="left"/>
      <w:pPr>
        <w:tabs>
          <w:tab w:val="num" w:pos="4053"/>
        </w:tabs>
        <w:ind w:left="4053" w:hanging="360"/>
      </w:pPr>
    </w:lvl>
    <w:lvl w:ilvl="5" w:tplc="F8E6149E">
      <w:start w:val="1"/>
      <w:numFmt w:val="lowerRoman"/>
      <w:lvlText w:val="%6."/>
      <w:lvlJc w:val="right"/>
      <w:pPr>
        <w:tabs>
          <w:tab w:val="num" w:pos="4773"/>
        </w:tabs>
        <w:ind w:left="4773" w:hanging="180"/>
      </w:pPr>
    </w:lvl>
    <w:lvl w:ilvl="6" w:tplc="2F10D9BE">
      <w:start w:val="1"/>
      <w:numFmt w:val="decimal"/>
      <w:lvlText w:val="%7."/>
      <w:lvlJc w:val="left"/>
      <w:pPr>
        <w:tabs>
          <w:tab w:val="num" w:pos="5493"/>
        </w:tabs>
        <w:ind w:left="5493" w:hanging="360"/>
      </w:pPr>
    </w:lvl>
    <w:lvl w:ilvl="7" w:tplc="DB422576">
      <w:start w:val="1"/>
      <w:numFmt w:val="lowerLetter"/>
      <w:lvlText w:val="%8."/>
      <w:lvlJc w:val="left"/>
      <w:pPr>
        <w:tabs>
          <w:tab w:val="num" w:pos="6213"/>
        </w:tabs>
        <w:ind w:left="6213" w:hanging="360"/>
      </w:pPr>
    </w:lvl>
    <w:lvl w:ilvl="8" w:tplc="9284628C">
      <w:start w:val="1"/>
      <w:numFmt w:val="lowerRoman"/>
      <w:lvlText w:val="%9."/>
      <w:lvlJc w:val="right"/>
      <w:pPr>
        <w:tabs>
          <w:tab w:val="num" w:pos="6933"/>
        </w:tabs>
        <w:ind w:left="6933" w:hanging="180"/>
      </w:pPr>
    </w:lvl>
  </w:abstractNum>
  <w:abstractNum w:abstractNumId="4" w15:restartNumberingAfterBreak="0">
    <w:nsid w:val="13D92243"/>
    <w:multiLevelType w:val="hybridMultilevel"/>
    <w:tmpl w:val="18B65CC0"/>
    <w:lvl w:ilvl="0" w:tplc="A132ACB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174E8B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4E45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42C8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5031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B8E0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46DC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6CFB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3015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97E4F"/>
    <w:multiLevelType w:val="hybridMultilevel"/>
    <w:tmpl w:val="DFD211A6"/>
    <w:lvl w:ilvl="0" w:tplc="650882FC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5F2EEF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F253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A69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3A5F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3AB8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B45A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CE84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5624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F67CE"/>
    <w:multiLevelType w:val="hybridMultilevel"/>
    <w:tmpl w:val="3CDC0DA6"/>
    <w:lvl w:ilvl="0" w:tplc="DBA029AE">
      <w:start w:val="1"/>
      <w:numFmt w:val="bullet"/>
      <w:lvlText w:val=""/>
      <w:lvlJc w:val="left"/>
      <w:pPr>
        <w:tabs>
          <w:tab w:val="num" w:pos="2242"/>
        </w:tabs>
        <w:ind w:left="2242" w:hanging="360"/>
      </w:pPr>
      <w:rPr>
        <w:rFonts w:ascii="Symbol" w:hAnsi="Symbol" w:hint="default"/>
      </w:rPr>
    </w:lvl>
    <w:lvl w:ilvl="1" w:tplc="857EA1A0">
      <w:start w:val="1"/>
      <w:numFmt w:val="bullet"/>
      <w:lvlText w:val="o"/>
      <w:lvlJc w:val="left"/>
      <w:pPr>
        <w:tabs>
          <w:tab w:val="num" w:pos="1893"/>
        </w:tabs>
        <w:ind w:left="1893" w:hanging="360"/>
      </w:pPr>
      <w:rPr>
        <w:rFonts w:ascii="Courier New" w:hAnsi="Courier New" w:cs="Courier New" w:hint="default"/>
      </w:rPr>
    </w:lvl>
    <w:lvl w:ilvl="2" w:tplc="F670F336">
      <w:start w:val="1"/>
      <w:numFmt w:val="bullet"/>
      <w:lvlText w:val=""/>
      <w:lvlJc w:val="left"/>
      <w:pPr>
        <w:tabs>
          <w:tab w:val="num" w:pos="2613"/>
        </w:tabs>
        <w:ind w:left="2613" w:hanging="360"/>
      </w:pPr>
      <w:rPr>
        <w:rFonts w:ascii="Wingdings" w:hAnsi="Wingdings" w:hint="default"/>
      </w:rPr>
    </w:lvl>
    <w:lvl w:ilvl="3" w:tplc="155CDC5E">
      <w:start w:val="1"/>
      <w:numFmt w:val="bullet"/>
      <w:lvlText w:val=""/>
      <w:lvlJc w:val="left"/>
      <w:pPr>
        <w:tabs>
          <w:tab w:val="num" w:pos="3333"/>
        </w:tabs>
        <w:ind w:left="3333" w:hanging="360"/>
      </w:pPr>
      <w:rPr>
        <w:rFonts w:ascii="Symbol" w:hAnsi="Symbol" w:hint="default"/>
      </w:rPr>
    </w:lvl>
    <w:lvl w:ilvl="4" w:tplc="AD784C0A">
      <w:start w:val="1"/>
      <w:numFmt w:val="bullet"/>
      <w:lvlText w:val="o"/>
      <w:lvlJc w:val="left"/>
      <w:pPr>
        <w:tabs>
          <w:tab w:val="num" w:pos="4053"/>
        </w:tabs>
        <w:ind w:left="4053" w:hanging="360"/>
      </w:pPr>
      <w:rPr>
        <w:rFonts w:ascii="Courier New" w:hAnsi="Courier New" w:cs="Courier New" w:hint="default"/>
      </w:rPr>
    </w:lvl>
    <w:lvl w:ilvl="5" w:tplc="9970F598">
      <w:start w:val="1"/>
      <w:numFmt w:val="bullet"/>
      <w:lvlText w:val=""/>
      <w:lvlJc w:val="left"/>
      <w:pPr>
        <w:tabs>
          <w:tab w:val="num" w:pos="4773"/>
        </w:tabs>
        <w:ind w:left="4773" w:hanging="360"/>
      </w:pPr>
      <w:rPr>
        <w:rFonts w:ascii="Wingdings" w:hAnsi="Wingdings" w:hint="default"/>
      </w:rPr>
    </w:lvl>
    <w:lvl w:ilvl="6" w:tplc="6616CCF0">
      <w:start w:val="1"/>
      <w:numFmt w:val="bullet"/>
      <w:lvlText w:val=""/>
      <w:lvlJc w:val="left"/>
      <w:pPr>
        <w:tabs>
          <w:tab w:val="num" w:pos="5493"/>
        </w:tabs>
        <w:ind w:left="5493" w:hanging="360"/>
      </w:pPr>
      <w:rPr>
        <w:rFonts w:ascii="Symbol" w:hAnsi="Symbol" w:hint="default"/>
      </w:rPr>
    </w:lvl>
    <w:lvl w:ilvl="7" w:tplc="B8785B08">
      <w:start w:val="1"/>
      <w:numFmt w:val="bullet"/>
      <w:lvlText w:val="o"/>
      <w:lvlJc w:val="left"/>
      <w:pPr>
        <w:tabs>
          <w:tab w:val="num" w:pos="6213"/>
        </w:tabs>
        <w:ind w:left="6213" w:hanging="360"/>
      </w:pPr>
      <w:rPr>
        <w:rFonts w:ascii="Courier New" w:hAnsi="Courier New" w:cs="Courier New" w:hint="default"/>
      </w:rPr>
    </w:lvl>
    <w:lvl w:ilvl="8" w:tplc="B2FAD942">
      <w:start w:val="1"/>
      <w:numFmt w:val="bullet"/>
      <w:lvlText w:val=""/>
      <w:lvlJc w:val="left"/>
      <w:pPr>
        <w:tabs>
          <w:tab w:val="num" w:pos="6933"/>
        </w:tabs>
        <w:ind w:left="6933" w:hanging="360"/>
      </w:pPr>
      <w:rPr>
        <w:rFonts w:ascii="Wingdings" w:hAnsi="Wingdings" w:hint="default"/>
      </w:rPr>
    </w:lvl>
  </w:abstractNum>
  <w:abstractNum w:abstractNumId="7" w15:restartNumberingAfterBreak="0">
    <w:nsid w:val="2CBA1F8B"/>
    <w:multiLevelType w:val="hybridMultilevel"/>
    <w:tmpl w:val="81EE0F0C"/>
    <w:lvl w:ilvl="0" w:tplc="B90C9DF8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C6E48FCA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E4C4E51C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9D4CD98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E456686A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23FCE018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A6A243A0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C366926A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96EEC984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2CFD22DA"/>
    <w:multiLevelType w:val="hybridMultilevel"/>
    <w:tmpl w:val="655047D4"/>
    <w:lvl w:ilvl="0" w:tplc="F670A9C6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A5008A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E6D4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8044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C80A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B2C1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4273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0E20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94A8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74D26"/>
    <w:multiLevelType w:val="hybridMultilevel"/>
    <w:tmpl w:val="BBCE6FD0"/>
    <w:lvl w:ilvl="0" w:tplc="F4A29E08">
      <w:start w:val="1"/>
      <w:numFmt w:val="bullet"/>
      <w:lvlText w:val=""/>
      <w:lvlJc w:val="left"/>
      <w:pPr>
        <w:tabs>
          <w:tab w:val="num" w:pos="3322"/>
        </w:tabs>
        <w:ind w:left="3322" w:hanging="360"/>
      </w:pPr>
      <w:rPr>
        <w:rFonts w:ascii="Symbol" w:hAnsi="Symbol" w:hint="default"/>
      </w:rPr>
    </w:lvl>
    <w:lvl w:ilvl="1" w:tplc="19C4D062">
      <w:start w:val="1"/>
      <w:numFmt w:val="bullet"/>
      <w:lvlText w:val="o"/>
      <w:lvlJc w:val="left"/>
      <w:pPr>
        <w:tabs>
          <w:tab w:val="num" w:pos="2973"/>
        </w:tabs>
        <w:ind w:left="2973" w:hanging="360"/>
      </w:pPr>
      <w:rPr>
        <w:rFonts w:ascii="Courier New" w:hAnsi="Courier New" w:cs="Courier New" w:hint="default"/>
      </w:rPr>
    </w:lvl>
    <w:lvl w:ilvl="2" w:tplc="BF1E7E6C">
      <w:start w:val="1"/>
      <w:numFmt w:val="bullet"/>
      <w:lvlText w:val=""/>
      <w:lvlJc w:val="left"/>
      <w:pPr>
        <w:tabs>
          <w:tab w:val="num" w:pos="3693"/>
        </w:tabs>
        <w:ind w:left="3693" w:hanging="360"/>
      </w:pPr>
      <w:rPr>
        <w:rFonts w:ascii="Wingdings" w:hAnsi="Wingdings" w:hint="default"/>
      </w:rPr>
    </w:lvl>
    <w:lvl w:ilvl="3" w:tplc="8214E182">
      <w:start w:val="1"/>
      <w:numFmt w:val="bullet"/>
      <w:lvlText w:val=""/>
      <w:lvlJc w:val="left"/>
      <w:pPr>
        <w:tabs>
          <w:tab w:val="num" w:pos="4413"/>
        </w:tabs>
        <w:ind w:left="4413" w:hanging="360"/>
      </w:pPr>
      <w:rPr>
        <w:rFonts w:ascii="Symbol" w:hAnsi="Symbol" w:hint="default"/>
      </w:rPr>
    </w:lvl>
    <w:lvl w:ilvl="4" w:tplc="C0588DBA">
      <w:start w:val="1"/>
      <w:numFmt w:val="bullet"/>
      <w:lvlText w:val="o"/>
      <w:lvlJc w:val="left"/>
      <w:pPr>
        <w:tabs>
          <w:tab w:val="num" w:pos="5133"/>
        </w:tabs>
        <w:ind w:left="5133" w:hanging="360"/>
      </w:pPr>
      <w:rPr>
        <w:rFonts w:ascii="Courier New" w:hAnsi="Courier New" w:cs="Courier New" w:hint="default"/>
      </w:rPr>
    </w:lvl>
    <w:lvl w:ilvl="5" w:tplc="B10EE0C0">
      <w:start w:val="1"/>
      <w:numFmt w:val="bullet"/>
      <w:lvlText w:val=""/>
      <w:lvlJc w:val="left"/>
      <w:pPr>
        <w:tabs>
          <w:tab w:val="num" w:pos="5853"/>
        </w:tabs>
        <w:ind w:left="5853" w:hanging="360"/>
      </w:pPr>
      <w:rPr>
        <w:rFonts w:ascii="Wingdings" w:hAnsi="Wingdings" w:hint="default"/>
      </w:rPr>
    </w:lvl>
    <w:lvl w:ilvl="6" w:tplc="BAB40618">
      <w:start w:val="1"/>
      <w:numFmt w:val="bullet"/>
      <w:lvlText w:val=""/>
      <w:lvlJc w:val="left"/>
      <w:pPr>
        <w:tabs>
          <w:tab w:val="num" w:pos="6573"/>
        </w:tabs>
        <w:ind w:left="6573" w:hanging="360"/>
      </w:pPr>
      <w:rPr>
        <w:rFonts w:ascii="Symbol" w:hAnsi="Symbol" w:hint="default"/>
      </w:rPr>
    </w:lvl>
    <w:lvl w:ilvl="7" w:tplc="07361EDA">
      <w:start w:val="1"/>
      <w:numFmt w:val="bullet"/>
      <w:lvlText w:val="o"/>
      <w:lvlJc w:val="left"/>
      <w:pPr>
        <w:tabs>
          <w:tab w:val="num" w:pos="7293"/>
        </w:tabs>
        <w:ind w:left="7293" w:hanging="360"/>
      </w:pPr>
      <w:rPr>
        <w:rFonts w:ascii="Courier New" w:hAnsi="Courier New" w:cs="Courier New" w:hint="default"/>
      </w:rPr>
    </w:lvl>
    <w:lvl w:ilvl="8" w:tplc="F446D87A">
      <w:start w:val="1"/>
      <w:numFmt w:val="bullet"/>
      <w:lvlText w:val=""/>
      <w:lvlJc w:val="left"/>
      <w:pPr>
        <w:tabs>
          <w:tab w:val="num" w:pos="8013"/>
        </w:tabs>
        <w:ind w:left="8013" w:hanging="360"/>
      </w:pPr>
      <w:rPr>
        <w:rFonts w:ascii="Wingdings" w:hAnsi="Wingdings" w:hint="default"/>
      </w:rPr>
    </w:lvl>
  </w:abstractNum>
  <w:abstractNum w:abstractNumId="10" w15:restartNumberingAfterBreak="0">
    <w:nsid w:val="309050F3"/>
    <w:multiLevelType w:val="hybridMultilevel"/>
    <w:tmpl w:val="6B46FBFC"/>
    <w:lvl w:ilvl="0" w:tplc="8182D1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047C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EE7D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FE91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42D4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6CAD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16E6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C251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4C6C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05AD8"/>
    <w:multiLevelType w:val="hybridMultilevel"/>
    <w:tmpl w:val="A40849D6"/>
    <w:lvl w:ilvl="0" w:tplc="E5D26E4E">
      <w:start w:val="1"/>
      <w:numFmt w:val="bullet"/>
      <w:lvlText w:val=""/>
      <w:lvlJc w:val="left"/>
      <w:pPr>
        <w:tabs>
          <w:tab w:val="num" w:pos="3322"/>
        </w:tabs>
        <w:ind w:left="3322" w:hanging="360"/>
      </w:pPr>
      <w:rPr>
        <w:rFonts w:ascii="Symbol" w:hAnsi="Symbol" w:hint="default"/>
      </w:rPr>
    </w:lvl>
    <w:lvl w:ilvl="1" w:tplc="3D8C970C">
      <w:start w:val="1"/>
      <w:numFmt w:val="bullet"/>
      <w:lvlText w:val="o"/>
      <w:lvlJc w:val="left"/>
      <w:pPr>
        <w:tabs>
          <w:tab w:val="num" w:pos="2973"/>
        </w:tabs>
        <w:ind w:left="2973" w:hanging="360"/>
      </w:pPr>
      <w:rPr>
        <w:rFonts w:ascii="Courier New" w:hAnsi="Courier New" w:cs="Courier New" w:hint="default"/>
      </w:rPr>
    </w:lvl>
    <w:lvl w:ilvl="2" w:tplc="0CCAE05C">
      <w:start w:val="1"/>
      <w:numFmt w:val="bullet"/>
      <w:lvlText w:val=""/>
      <w:lvlJc w:val="left"/>
      <w:pPr>
        <w:tabs>
          <w:tab w:val="num" w:pos="3693"/>
        </w:tabs>
        <w:ind w:left="3693" w:hanging="360"/>
      </w:pPr>
      <w:rPr>
        <w:rFonts w:ascii="Wingdings" w:hAnsi="Wingdings" w:hint="default"/>
      </w:rPr>
    </w:lvl>
    <w:lvl w:ilvl="3" w:tplc="D90059B0">
      <w:start w:val="1"/>
      <w:numFmt w:val="bullet"/>
      <w:lvlText w:val=""/>
      <w:lvlJc w:val="left"/>
      <w:pPr>
        <w:tabs>
          <w:tab w:val="num" w:pos="4413"/>
        </w:tabs>
        <w:ind w:left="4413" w:hanging="360"/>
      </w:pPr>
      <w:rPr>
        <w:rFonts w:ascii="Symbol" w:hAnsi="Symbol" w:hint="default"/>
      </w:rPr>
    </w:lvl>
    <w:lvl w:ilvl="4" w:tplc="5226FF22">
      <w:start w:val="1"/>
      <w:numFmt w:val="bullet"/>
      <w:lvlText w:val="o"/>
      <w:lvlJc w:val="left"/>
      <w:pPr>
        <w:tabs>
          <w:tab w:val="num" w:pos="5133"/>
        </w:tabs>
        <w:ind w:left="5133" w:hanging="360"/>
      </w:pPr>
      <w:rPr>
        <w:rFonts w:ascii="Courier New" w:hAnsi="Courier New" w:cs="Courier New" w:hint="default"/>
      </w:rPr>
    </w:lvl>
    <w:lvl w:ilvl="5" w:tplc="4CB2B61E">
      <w:start w:val="1"/>
      <w:numFmt w:val="bullet"/>
      <w:lvlText w:val=""/>
      <w:lvlJc w:val="left"/>
      <w:pPr>
        <w:tabs>
          <w:tab w:val="num" w:pos="5853"/>
        </w:tabs>
        <w:ind w:left="5853" w:hanging="360"/>
      </w:pPr>
      <w:rPr>
        <w:rFonts w:ascii="Wingdings" w:hAnsi="Wingdings" w:hint="default"/>
      </w:rPr>
    </w:lvl>
    <w:lvl w:ilvl="6" w:tplc="307C8E3A">
      <w:start w:val="1"/>
      <w:numFmt w:val="bullet"/>
      <w:lvlText w:val=""/>
      <w:lvlJc w:val="left"/>
      <w:pPr>
        <w:tabs>
          <w:tab w:val="num" w:pos="6573"/>
        </w:tabs>
        <w:ind w:left="6573" w:hanging="360"/>
      </w:pPr>
      <w:rPr>
        <w:rFonts w:ascii="Symbol" w:hAnsi="Symbol" w:hint="default"/>
      </w:rPr>
    </w:lvl>
    <w:lvl w:ilvl="7" w:tplc="E56CE59C">
      <w:start w:val="1"/>
      <w:numFmt w:val="bullet"/>
      <w:lvlText w:val="o"/>
      <w:lvlJc w:val="left"/>
      <w:pPr>
        <w:tabs>
          <w:tab w:val="num" w:pos="7293"/>
        </w:tabs>
        <w:ind w:left="7293" w:hanging="360"/>
      </w:pPr>
      <w:rPr>
        <w:rFonts w:ascii="Courier New" w:hAnsi="Courier New" w:cs="Courier New" w:hint="default"/>
      </w:rPr>
    </w:lvl>
    <w:lvl w:ilvl="8" w:tplc="4FCA5EBA">
      <w:start w:val="1"/>
      <w:numFmt w:val="bullet"/>
      <w:lvlText w:val=""/>
      <w:lvlJc w:val="left"/>
      <w:pPr>
        <w:tabs>
          <w:tab w:val="num" w:pos="8013"/>
        </w:tabs>
        <w:ind w:left="8013" w:hanging="360"/>
      </w:pPr>
      <w:rPr>
        <w:rFonts w:ascii="Wingdings" w:hAnsi="Wingdings" w:hint="default"/>
      </w:rPr>
    </w:lvl>
  </w:abstractNum>
  <w:abstractNum w:abstractNumId="12" w15:restartNumberingAfterBreak="0">
    <w:nsid w:val="36D41926"/>
    <w:multiLevelType w:val="hybridMultilevel"/>
    <w:tmpl w:val="F568435C"/>
    <w:lvl w:ilvl="0" w:tplc="748CBC1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4B242A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CC6B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349D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46A3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0443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B03B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1AFC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EC29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B7CD4"/>
    <w:multiLevelType w:val="hybridMultilevel"/>
    <w:tmpl w:val="430CA69C"/>
    <w:lvl w:ilvl="0" w:tplc="58564F7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F83A77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B8F0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B0C5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529E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CC88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E41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8C1C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6AAE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64AD3"/>
    <w:multiLevelType w:val="hybridMultilevel"/>
    <w:tmpl w:val="73C6D462"/>
    <w:lvl w:ilvl="0" w:tplc="362C9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AA0E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2A9E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2E9E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44E54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5687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B6C3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5477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3E90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6A6F6F"/>
    <w:multiLevelType w:val="hybridMultilevel"/>
    <w:tmpl w:val="A1DCE0BC"/>
    <w:lvl w:ilvl="0" w:tplc="473C1E1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6FDE1AE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CA26891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3FAD76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9626BC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9C0E03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E4A2D7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D3C9B8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914974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05642E"/>
    <w:multiLevelType w:val="hybridMultilevel"/>
    <w:tmpl w:val="28F0F212"/>
    <w:lvl w:ilvl="0" w:tplc="1FFA20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2AA9EA0">
      <w:start w:val="1"/>
      <w:numFmt w:val="bullet"/>
      <w:lvlText w:val="o"/>
      <w:lvlJc w:val="left"/>
      <w:pPr>
        <w:tabs>
          <w:tab w:val="num" w:pos="911"/>
        </w:tabs>
        <w:ind w:left="911" w:hanging="360"/>
      </w:pPr>
      <w:rPr>
        <w:rFonts w:ascii="Courier New" w:hAnsi="Courier New" w:cs="Courier New" w:hint="default"/>
      </w:rPr>
    </w:lvl>
    <w:lvl w:ilvl="2" w:tplc="022CA5A6">
      <w:start w:val="1"/>
      <w:numFmt w:val="bullet"/>
      <w:lvlText w:val=""/>
      <w:lvlJc w:val="left"/>
      <w:pPr>
        <w:tabs>
          <w:tab w:val="num" w:pos="1631"/>
        </w:tabs>
        <w:ind w:left="1631" w:hanging="360"/>
      </w:pPr>
      <w:rPr>
        <w:rFonts w:ascii="Wingdings" w:hAnsi="Wingdings" w:hint="default"/>
      </w:rPr>
    </w:lvl>
    <w:lvl w:ilvl="3" w:tplc="40989650">
      <w:start w:val="1"/>
      <w:numFmt w:val="bullet"/>
      <w:lvlText w:val=""/>
      <w:lvlJc w:val="left"/>
      <w:pPr>
        <w:tabs>
          <w:tab w:val="num" w:pos="2351"/>
        </w:tabs>
        <w:ind w:left="2351" w:hanging="360"/>
      </w:pPr>
      <w:rPr>
        <w:rFonts w:ascii="Symbol" w:hAnsi="Symbol" w:hint="default"/>
      </w:rPr>
    </w:lvl>
    <w:lvl w:ilvl="4" w:tplc="FD7C3732">
      <w:start w:val="1"/>
      <w:numFmt w:val="bullet"/>
      <w:lvlText w:val="o"/>
      <w:lvlJc w:val="left"/>
      <w:pPr>
        <w:tabs>
          <w:tab w:val="num" w:pos="3071"/>
        </w:tabs>
        <w:ind w:left="3071" w:hanging="360"/>
      </w:pPr>
      <w:rPr>
        <w:rFonts w:ascii="Courier New" w:hAnsi="Courier New" w:cs="Courier New" w:hint="default"/>
      </w:rPr>
    </w:lvl>
    <w:lvl w:ilvl="5" w:tplc="08C48734">
      <w:start w:val="1"/>
      <w:numFmt w:val="bullet"/>
      <w:lvlText w:val=""/>
      <w:lvlJc w:val="left"/>
      <w:pPr>
        <w:tabs>
          <w:tab w:val="num" w:pos="3791"/>
        </w:tabs>
        <w:ind w:left="3791" w:hanging="360"/>
      </w:pPr>
      <w:rPr>
        <w:rFonts w:ascii="Wingdings" w:hAnsi="Wingdings" w:hint="default"/>
      </w:rPr>
    </w:lvl>
    <w:lvl w:ilvl="6" w:tplc="501A47E6">
      <w:start w:val="1"/>
      <w:numFmt w:val="bullet"/>
      <w:lvlText w:val=""/>
      <w:lvlJc w:val="left"/>
      <w:pPr>
        <w:tabs>
          <w:tab w:val="num" w:pos="4511"/>
        </w:tabs>
        <w:ind w:left="4511" w:hanging="360"/>
      </w:pPr>
      <w:rPr>
        <w:rFonts w:ascii="Symbol" w:hAnsi="Symbol" w:hint="default"/>
      </w:rPr>
    </w:lvl>
    <w:lvl w:ilvl="7" w:tplc="C534E896">
      <w:start w:val="1"/>
      <w:numFmt w:val="bullet"/>
      <w:lvlText w:val="o"/>
      <w:lvlJc w:val="left"/>
      <w:pPr>
        <w:tabs>
          <w:tab w:val="num" w:pos="5231"/>
        </w:tabs>
        <w:ind w:left="5231" w:hanging="360"/>
      </w:pPr>
      <w:rPr>
        <w:rFonts w:ascii="Courier New" w:hAnsi="Courier New" w:cs="Courier New" w:hint="default"/>
      </w:rPr>
    </w:lvl>
    <w:lvl w:ilvl="8" w:tplc="6122D4A4">
      <w:start w:val="1"/>
      <w:numFmt w:val="bullet"/>
      <w:lvlText w:val=""/>
      <w:lvlJc w:val="left"/>
      <w:pPr>
        <w:tabs>
          <w:tab w:val="num" w:pos="5951"/>
        </w:tabs>
        <w:ind w:left="5951" w:hanging="360"/>
      </w:pPr>
      <w:rPr>
        <w:rFonts w:ascii="Wingdings" w:hAnsi="Wingdings" w:hint="default"/>
      </w:rPr>
    </w:lvl>
  </w:abstractNum>
  <w:abstractNum w:abstractNumId="17" w15:restartNumberingAfterBreak="0">
    <w:nsid w:val="4BD742F2"/>
    <w:multiLevelType w:val="hybridMultilevel"/>
    <w:tmpl w:val="EB269EAC"/>
    <w:lvl w:ilvl="0" w:tplc="DB50271E">
      <w:start w:val="1"/>
      <w:numFmt w:val="bullet"/>
      <w:lvlText w:val="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F5F42274">
      <w:start w:val="1"/>
      <w:numFmt w:val="bullet"/>
      <w:lvlText w:val="o"/>
      <w:lvlJc w:val="left"/>
      <w:pPr>
        <w:tabs>
          <w:tab w:val="num" w:pos="1893"/>
        </w:tabs>
        <w:ind w:left="1893" w:hanging="360"/>
      </w:pPr>
      <w:rPr>
        <w:rFonts w:ascii="Courier New" w:hAnsi="Courier New" w:cs="Courier New" w:hint="default"/>
      </w:rPr>
    </w:lvl>
    <w:lvl w:ilvl="2" w:tplc="40E85BEC">
      <w:start w:val="1"/>
      <w:numFmt w:val="bullet"/>
      <w:lvlText w:val=""/>
      <w:lvlJc w:val="left"/>
      <w:pPr>
        <w:tabs>
          <w:tab w:val="num" w:pos="2613"/>
        </w:tabs>
        <w:ind w:left="2613" w:hanging="360"/>
      </w:pPr>
      <w:rPr>
        <w:rFonts w:ascii="Wingdings" w:hAnsi="Wingdings" w:hint="default"/>
      </w:rPr>
    </w:lvl>
    <w:lvl w:ilvl="3" w:tplc="E1169684">
      <w:start w:val="1"/>
      <w:numFmt w:val="bullet"/>
      <w:lvlText w:val=""/>
      <w:lvlJc w:val="left"/>
      <w:pPr>
        <w:tabs>
          <w:tab w:val="num" w:pos="3333"/>
        </w:tabs>
        <w:ind w:left="3333" w:hanging="360"/>
      </w:pPr>
      <w:rPr>
        <w:rFonts w:ascii="Symbol" w:hAnsi="Symbol" w:hint="default"/>
      </w:rPr>
    </w:lvl>
    <w:lvl w:ilvl="4" w:tplc="AF1C4448">
      <w:start w:val="1"/>
      <w:numFmt w:val="bullet"/>
      <w:lvlText w:val="o"/>
      <w:lvlJc w:val="left"/>
      <w:pPr>
        <w:tabs>
          <w:tab w:val="num" w:pos="4053"/>
        </w:tabs>
        <w:ind w:left="4053" w:hanging="360"/>
      </w:pPr>
      <w:rPr>
        <w:rFonts w:ascii="Courier New" w:hAnsi="Courier New" w:cs="Courier New" w:hint="default"/>
      </w:rPr>
    </w:lvl>
    <w:lvl w:ilvl="5" w:tplc="07F6BF5A">
      <w:start w:val="1"/>
      <w:numFmt w:val="bullet"/>
      <w:lvlText w:val=""/>
      <w:lvlJc w:val="left"/>
      <w:pPr>
        <w:tabs>
          <w:tab w:val="num" w:pos="4773"/>
        </w:tabs>
        <w:ind w:left="4773" w:hanging="360"/>
      </w:pPr>
      <w:rPr>
        <w:rFonts w:ascii="Wingdings" w:hAnsi="Wingdings" w:hint="default"/>
      </w:rPr>
    </w:lvl>
    <w:lvl w:ilvl="6" w:tplc="53E2581E">
      <w:start w:val="1"/>
      <w:numFmt w:val="bullet"/>
      <w:lvlText w:val=""/>
      <w:lvlJc w:val="left"/>
      <w:pPr>
        <w:tabs>
          <w:tab w:val="num" w:pos="5493"/>
        </w:tabs>
        <w:ind w:left="5493" w:hanging="360"/>
      </w:pPr>
      <w:rPr>
        <w:rFonts w:ascii="Symbol" w:hAnsi="Symbol" w:hint="default"/>
      </w:rPr>
    </w:lvl>
    <w:lvl w:ilvl="7" w:tplc="D1A2DD68">
      <w:start w:val="1"/>
      <w:numFmt w:val="bullet"/>
      <w:lvlText w:val="o"/>
      <w:lvlJc w:val="left"/>
      <w:pPr>
        <w:tabs>
          <w:tab w:val="num" w:pos="6213"/>
        </w:tabs>
        <w:ind w:left="6213" w:hanging="360"/>
      </w:pPr>
      <w:rPr>
        <w:rFonts w:ascii="Courier New" w:hAnsi="Courier New" w:cs="Courier New" w:hint="default"/>
      </w:rPr>
    </w:lvl>
    <w:lvl w:ilvl="8" w:tplc="8D98AA6E">
      <w:start w:val="1"/>
      <w:numFmt w:val="bullet"/>
      <w:lvlText w:val=""/>
      <w:lvlJc w:val="left"/>
      <w:pPr>
        <w:tabs>
          <w:tab w:val="num" w:pos="6933"/>
        </w:tabs>
        <w:ind w:left="6933" w:hanging="360"/>
      </w:pPr>
      <w:rPr>
        <w:rFonts w:ascii="Wingdings" w:hAnsi="Wingdings" w:hint="default"/>
      </w:rPr>
    </w:lvl>
  </w:abstractNum>
  <w:abstractNum w:abstractNumId="18" w15:restartNumberingAfterBreak="0">
    <w:nsid w:val="55334F0B"/>
    <w:multiLevelType w:val="hybridMultilevel"/>
    <w:tmpl w:val="3884A9A0"/>
    <w:lvl w:ilvl="0" w:tplc="DF06A40E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4306A6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C228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90FE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EA38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D469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84F1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C214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8849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F6237"/>
    <w:multiLevelType w:val="hybridMultilevel"/>
    <w:tmpl w:val="5B4CEA56"/>
    <w:lvl w:ilvl="0" w:tplc="9FBC872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723E527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873695A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80B8A27E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3DE2AB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260798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D4FE9AD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D8E75F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0368FD6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60C178E"/>
    <w:multiLevelType w:val="hybridMultilevel"/>
    <w:tmpl w:val="899231C4"/>
    <w:lvl w:ilvl="0" w:tplc="87E86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4460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36D7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4C11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CEB8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B4AF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CAE6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C06F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FAE1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3223A"/>
    <w:multiLevelType w:val="hybridMultilevel"/>
    <w:tmpl w:val="79A8B186"/>
    <w:lvl w:ilvl="0" w:tplc="DC24EFA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A0D0D6EC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CFEC391C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368AC81E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9A228A0E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DE0613CC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0C87AF0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A81A67C6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9C68B7F2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 w15:restartNumberingAfterBreak="0">
    <w:nsid w:val="79A74624"/>
    <w:multiLevelType w:val="hybridMultilevel"/>
    <w:tmpl w:val="0ADC11B8"/>
    <w:lvl w:ilvl="0" w:tplc="21E6C5D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896A3F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D6FE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1601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F4B2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A22D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4863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CE43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BE65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15C84"/>
    <w:multiLevelType w:val="hybridMultilevel"/>
    <w:tmpl w:val="F2FC6764"/>
    <w:lvl w:ilvl="0" w:tplc="D6D2CB58">
      <w:start w:val="1"/>
      <w:numFmt w:val="bullet"/>
      <w:lvlText w:val=""/>
      <w:lvlJc w:val="left"/>
      <w:pPr>
        <w:tabs>
          <w:tab w:val="num" w:pos="2242"/>
        </w:tabs>
        <w:ind w:left="2242" w:hanging="360"/>
      </w:pPr>
      <w:rPr>
        <w:rFonts w:ascii="Symbol" w:hAnsi="Symbol" w:hint="default"/>
      </w:rPr>
    </w:lvl>
    <w:lvl w:ilvl="1" w:tplc="639CBA9C">
      <w:start w:val="1"/>
      <w:numFmt w:val="bullet"/>
      <w:lvlText w:val="o"/>
      <w:lvlJc w:val="left"/>
      <w:pPr>
        <w:tabs>
          <w:tab w:val="num" w:pos="2973"/>
        </w:tabs>
        <w:ind w:left="2973" w:hanging="360"/>
      </w:pPr>
      <w:rPr>
        <w:rFonts w:ascii="Courier New" w:hAnsi="Courier New" w:cs="Courier New" w:hint="default"/>
      </w:rPr>
    </w:lvl>
    <w:lvl w:ilvl="2" w:tplc="766210CA">
      <w:start w:val="1"/>
      <w:numFmt w:val="bullet"/>
      <w:lvlText w:val=""/>
      <w:lvlJc w:val="left"/>
      <w:pPr>
        <w:tabs>
          <w:tab w:val="num" w:pos="3693"/>
        </w:tabs>
        <w:ind w:left="3693" w:hanging="360"/>
      </w:pPr>
      <w:rPr>
        <w:rFonts w:ascii="Wingdings" w:hAnsi="Wingdings" w:hint="default"/>
      </w:rPr>
    </w:lvl>
    <w:lvl w:ilvl="3" w:tplc="78D8586C">
      <w:start w:val="1"/>
      <w:numFmt w:val="bullet"/>
      <w:lvlText w:val=""/>
      <w:lvlJc w:val="left"/>
      <w:pPr>
        <w:tabs>
          <w:tab w:val="num" w:pos="4413"/>
        </w:tabs>
        <w:ind w:left="4413" w:hanging="360"/>
      </w:pPr>
      <w:rPr>
        <w:rFonts w:ascii="Symbol" w:hAnsi="Symbol" w:hint="default"/>
      </w:rPr>
    </w:lvl>
    <w:lvl w:ilvl="4" w:tplc="A9DCE018">
      <w:start w:val="1"/>
      <w:numFmt w:val="bullet"/>
      <w:lvlText w:val="o"/>
      <w:lvlJc w:val="left"/>
      <w:pPr>
        <w:tabs>
          <w:tab w:val="num" w:pos="5133"/>
        </w:tabs>
        <w:ind w:left="5133" w:hanging="360"/>
      </w:pPr>
      <w:rPr>
        <w:rFonts w:ascii="Courier New" w:hAnsi="Courier New" w:cs="Courier New" w:hint="default"/>
      </w:rPr>
    </w:lvl>
    <w:lvl w:ilvl="5" w:tplc="7BEA343A">
      <w:start w:val="1"/>
      <w:numFmt w:val="bullet"/>
      <w:lvlText w:val=""/>
      <w:lvlJc w:val="left"/>
      <w:pPr>
        <w:tabs>
          <w:tab w:val="num" w:pos="5853"/>
        </w:tabs>
        <w:ind w:left="5853" w:hanging="360"/>
      </w:pPr>
      <w:rPr>
        <w:rFonts w:ascii="Wingdings" w:hAnsi="Wingdings" w:hint="default"/>
      </w:rPr>
    </w:lvl>
    <w:lvl w:ilvl="6" w:tplc="1F1851F8">
      <w:start w:val="1"/>
      <w:numFmt w:val="bullet"/>
      <w:lvlText w:val=""/>
      <w:lvlJc w:val="left"/>
      <w:pPr>
        <w:tabs>
          <w:tab w:val="num" w:pos="6573"/>
        </w:tabs>
        <w:ind w:left="6573" w:hanging="360"/>
      </w:pPr>
      <w:rPr>
        <w:rFonts w:ascii="Symbol" w:hAnsi="Symbol" w:hint="default"/>
      </w:rPr>
    </w:lvl>
    <w:lvl w:ilvl="7" w:tplc="FF4A69D6">
      <w:start w:val="1"/>
      <w:numFmt w:val="bullet"/>
      <w:lvlText w:val="o"/>
      <w:lvlJc w:val="left"/>
      <w:pPr>
        <w:tabs>
          <w:tab w:val="num" w:pos="7293"/>
        </w:tabs>
        <w:ind w:left="7293" w:hanging="360"/>
      </w:pPr>
      <w:rPr>
        <w:rFonts w:ascii="Courier New" w:hAnsi="Courier New" w:cs="Courier New" w:hint="default"/>
      </w:rPr>
    </w:lvl>
    <w:lvl w:ilvl="8" w:tplc="9FD6608A">
      <w:start w:val="1"/>
      <w:numFmt w:val="bullet"/>
      <w:lvlText w:val=""/>
      <w:lvlJc w:val="left"/>
      <w:pPr>
        <w:tabs>
          <w:tab w:val="num" w:pos="8013"/>
        </w:tabs>
        <w:ind w:left="801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20"/>
  </w:num>
  <w:num w:numId="4">
    <w:abstractNumId w:val="10"/>
  </w:num>
  <w:num w:numId="5">
    <w:abstractNumId w:val="3"/>
  </w:num>
  <w:num w:numId="6">
    <w:abstractNumId w:val="17"/>
  </w:num>
  <w:num w:numId="7">
    <w:abstractNumId w:val="4"/>
  </w:num>
  <w:num w:numId="8">
    <w:abstractNumId w:val="13"/>
  </w:num>
  <w:num w:numId="9">
    <w:abstractNumId w:val="12"/>
  </w:num>
  <w:num w:numId="10">
    <w:abstractNumId w:val="22"/>
  </w:num>
  <w:num w:numId="11">
    <w:abstractNumId w:val="0"/>
  </w:num>
  <w:num w:numId="12">
    <w:abstractNumId w:val="6"/>
  </w:num>
  <w:num w:numId="13">
    <w:abstractNumId w:val="9"/>
  </w:num>
  <w:num w:numId="14">
    <w:abstractNumId w:val="11"/>
  </w:num>
  <w:num w:numId="15">
    <w:abstractNumId w:val="23"/>
  </w:num>
  <w:num w:numId="16">
    <w:abstractNumId w:val="16"/>
  </w:num>
  <w:num w:numId="17">
    <w:abstractNumId w:val="14"/>
  </w:num>
  <w:num w:numId="18">
    <w:abstractNumId w:val="15"/>
  </w:num>
  <w:num w:numId="19">
    <w:abstractNumId w:val="5"/>
  </w:num>
  <w:num w:numId="20">
    <w:abstractNumId w:val="8"/>
  </w:num>
  <w:num w:numId="21">
    <w:abstractNumId w:val="18"/>
  </w:num>
  <w:num w:numId="22">
    <w:abstractNumId w:val="2"/>
  </w:num>
  <w:num w:numId="23">
    <w:abstractNumId w:val="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38"/>
    <w:rsid w:val="002C6E38"/>
    <w:rsid w:val="007207F3"/>
    <w:rsid w:val="00C1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4538"/>
  <w15:docId w15:val="{3E339368-4E31-4D0A-AAEA-A6867A4D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jc w:val="center"/>
      <w:outlineLvl w:val="0"/>
    </w:pPr>
    <w:rPr>
      <w:rFonts w:cs="Arial"/>
      <w:b/>
      <w:bCs/>
      <w:sz w:val="32"/>
      <w:szCs w:val="32"/>
    </w:rPr>
  </w:style>
  <w:style w:type="paragraph" w:styleId="2">
    <w:name w:val="heading 2"/>
    <w:basedOn w:val="a"/>
    <w:link w:val="20"/>
    <w:uiPriority w:val="9"/>
    <w:qFormat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basedOn w:val="a"/>
    <w:link w:val="30"/>
    <w:uiPriority w:val="9"/>
    <w:qFormat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basedOn w:val="a"/>
    <w:link w:val="40"/>
    <w:uiPriority w:val="9"/>
    <w:qFormat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="Times New Roman" w:hAnsi="Times New Roman"/>
      <w:color w:val="2F5496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="Times New Roman" w:hAnsi="Times New Roman"/>
      <w:i/>
      <w:iCs/>
      <w:color w:val="595959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="Times New Roman" w:hAnsi="Times New Roman"/>
      <w:color w:val="595959"/>
      <w:lang w:eastAsia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40"/>
      <w:outlineLvl w:val="7"/>
    </w:pPr>
    <w:rPr>
      <w:rFonts w:ascii="Times New Roman" w:hAnsi="Times New Roman"/>
      <w:i/>
      <w:iCs/>
      <w:color w:val="272727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/>
      <w:outlineLvl w:val="8"/>
    </w:pPr>
    <w:rPr>
      <w:rFonts w:ascii="Times New Roman" w:hAnsi="Times New Roman"/>
      <w:color w:val="27272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4">
    <w:name w:val="caption"/>
    <w:basedOn w:val="a"/>
    <w:next w:val="a"/>
    <w:link w:val="a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5">
    <w:name w:val="Название объекта Знак"/>
    <w:basedOn w:val="a0"/>
    <w:link w:val="a4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6">
    <w:name w:val="footnote text"/>
    <w:basedOn w:val="a"/>
    <w:link w:val="a7"/>
    <w:uiPriority w:val="99"/>
    <w:semiHidden/>
    <w:unhideWhenUsed/>
    <w:pPr>
      <w:spacing w:after="40"/>
    </w:pPr>
    <w:rPr>
      <w:sz w:val="18"/>
    </w:rPr>
  </w:style>
  <w:style w:type="character" w:customStyle="1" w:styleId="a7">
    <w:name w:val="Текст сноски Знак"/>
    <w:link w:val="a6"/>
    <w:uiPriority w:val="99"/>
    <w:rPr>
      <w:sz w:val="18"/>
    </w:rPr>
  </w:style>
  <w:style w:type="character" w:styleId="a8">
    <w:name w:val="footnote reference"/>
    <w:basedOn w:val="a0"/>
    <w:uiPriority w:val="99"/>
    <w:unhideWhenUsed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2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c">
    <w:name w:val="TOC Heading"/>
    <w:uiPriority w:val="39"/>
    <w:unhideWhenUsed/>
  </w:style>
  <w:style w:type="paragraph" w:styleId="ad">
    <w:name w:val="table of figures"/>
    <w:basedOn w:val="a"/>
    <w:next w:val="a"/>
    <w:uiPriority w:val="99"/>
    <w:unhideWhenUsed/>
  </w:style>
  <w:style w:type="paragraph" w:customStyle="1" w:styleId="13">
    <w:name w:val="1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e">
    <w:name w:val="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header"/>
    <w:basedOn w:val="a"/>
    <w:link w:val="14"/>
    <w:uiPriority w:val="99"/>
    <w:pPr>
      <w:tabs>
        <w:tab w:val="center" w:pos="4153"/>
        <w:tab w:val="right" w:pos="8306"/>
      </w:tabs>
    </w:pPr>
  </w:style>
  <w:style w:type="character" w:customStyle="1" w:styleId="14">
    <w:name w:val="Верхний колонтитул Знак1"/>
    <w:link w:val="af"/>
    <w:uiPriority w:val="99"/>
    <w:rPr>
      <w:lang w:val="ru-RU" w:eastAsia="ru-RU" w:bidi="ar-SA"/>
    </w:rPr>
  </w:style>
  <w:style w:type="character" w:styleId="af0">
    <w:name w:val="page number"/>
    <w:rPr>
      <w:rFonts w:ascii="Tahoma" w:hAnsi="Tahoma"/>
      <w:lang w:val="en-US" w:eastAsia="en-US" w:bidi="ar-SA"/>
    </w:rPr>
  </w:style>
  <w:style w:type="paragraph" w:styleId="af1">
    <w:name w:val="footer"/>
    <w:basedOn w:val="a"/>
    <w:link w:val="15"/>
    <w:pPr>
      <w:tabs>
        <w:tab w:val="center" w:pos="4153"/>
        <w:tab w:val="right" w:pos="8306"/>
      </w:tabs>
    </w:pPr>
  </w:style>
  <w:style w:type="character" w:customStyle="1" w:styleId="15">
    <w:name w:val="Нижний колонтитул Знак1"/>
    <w:link w:val="af1"/>
    <w:semiHidden/>
    <w:rPr>
      <w:lang w:val="ru-RU" w:eastAsia="ru-RU" w:bidi="ar-SA"/>
    </w:rPr>
  </w:style>
  <w:style w:type="paragraph" w:styleId="af2">
    <w:name w:val="Body Text"/>
    <w:basedOn w:val="a"/>
    <w:rPr>
      <w:sz w:val="26"/>
    </w:r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pPr>
      <w:widowControl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pPr>
      <w:widowControl w:val="0"/>
    </w:pPr>
    <w:rPr>
      <w:rFonts w:ascii="Arial" w:eastAsia="Calibri" w:hAnsi="Arial" w:cs="Arial"/>
    </w:rPr>
  </w:style>
  <w:style w:type="paragraph" w:customStyle="1" w:styleId="16">
    <w:name w:val="Без интервала1"/>
    <w:rPr>
      <w:rFonts w:ascii="Pragmatica" w:eastAsia="Calibri" w:hAnsi="Pragmatica" w:cs="Pragmatica"/>
      <w:b/>
      <w:bCs/>
    </w:rPr>
  </w:style>
  <w:style w:type="paragraph" w:styleId="af4">
    <w:name w:val="Balloon Text"/>
    <w:basedOn w:val="a"/>
    <w:link w:val="af5"/>
    <w:semiHidden/>
    <w:rPr>
      <w:rFonts w:ascii="Tahoma" w:eastAsia="Calibri" w:hAnsi="Tahoma" w:cs="Tahoma"/>
      <w:b/>
      <w:bCs/>
      <w:sz w:val="16"/>
      <w:szCs w:val="16"/>
    </w:rPr>
  </w:style>
  <w:style w:type="character" w:customStyle="1" w:styleId="af5">
    <w:name w:val="Текст выноски Знак"/>
    <w:link w:val="af4"/>
    <w:semiHidden/>
    <w:rPr>
      <w:rFonts w:ascii="Tahoma" w:eastAsia="Calibri" w:hAnsi="Tahoma" w:cs="Tahoma"/>
      <w:b/>
      <w:bCs/>
      <w:sz w:val="16"/>
      <w:szCs w:val="16"/>
      <w:lang w:val="ru-RU" w:eastAsia="ru-RU" w:bidi="ar-SA"/>
    </w:rPr>
  </w:style>
  <w:style w:type="paragraph" w:styleId="af6">
    <w:name w:val="Body Text Indent"/>
    <w:basedOn w:val="a"/>
    <w:link w:val="af7"/>
    <w:pPr>
      <w:spacing w:after="120"/>
      <w:ind w:left="283"/>
    </w:pPr>
    <w:rPr>
      <w:rFonts w:ascii="Pragmatica" w:eastAsia="Calibri" w:hAnsi="Pragmatica" w:cs="Pragmatica"/>
      <w:b/>
      <w:bCs/>
    </w:rPr>
  </w:style>
  <w:style w:type="character" w:customStyle="1" w:styleId="af7">
    <w:name w:val="Основной текст с отступом Знак"/>
    <w:link w:val="af6"/>
    <w:rPr>
      <w:rFonts w:ascii="Pragmatica" w:eastAsia="Calibri" w:hAnsi="Pragmatica" w:cs="Pragmatica"/>
      <w:b/>
      <w:bCs/>
      <w:lang w:val="ru-RU" w:eastAsia="ru-RU" w:bidi="ar-SA"/>
    </w:rPr>
  </w:style>
  <w:style w:type="paragraph" w:customStyle="1" w:styleId="Default">
    <w:name w:val="Default"/>
    <w:rPr>
      <w:rFonts w:ascii="Verdana" w:eastAsia="Calibri" w:hAnsi="Verdana" w:cs="Verdana"/>
      <w:color w:val="000000"/>
      <w:sz w:val="24"/>
      <w:szCs w:val="24"/>
    </w:rPr>
  </w:style>
  <w:style w:type="paragraph" w:customStyle="1" w:styleId="ConsPlusTitle">
    <w:name w:val="ConsPlusTitle"/>
    <w:pPr>
      <w:widowControl w:val="0"/>
    </w:pPr>
    <w:rPr>
      <w:rFonts w:ascii="Arial" w:eastAsia="Calibri" w:hAnsi="Arial" w:cs="Arial"/>
      <w:b/>
      <w:bCs/>
    </w:rPr>
  </w:style>
  <w:style w:type="paragraph" w:customStyle="1" w:styleId="17">
    <w:name w:val="Знак1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8">
    <w:name w:val="Верхний колонтитул Знак"/>
    <w:uiPriority w:val="99"/>
    <w:rPr>
      <w:lang w:val="ru-RU" w:eastAsia="ru-RU" w:bidi="ar-SA"/>
    </w:rPr>
  </w:style>
  <w:style w:type="character" w:customStyle="1" w:styleId="af9">
    <w:name w:val="Нижний колонтитул Знак"/>
    <w:semiHidden/>
    <w:rPr>
      <w:lang w:val="ru-RU" w:eastAsia="ru-RU" w:bidi="ar-SA"/>
    </w:rPr>
  </w:style>
  <w:style w:type="paragraph" w:customStyle="1" w:styleId="210">
    <w:name w:val="Основной текст 21"/>
    <w:basedOn w:val="a"/>
    <w:rPr>
      <w:sz w:val="28"/>
    </w:rPr>
  </w:style>
  <w:style w:type="paragraph" w:customStyle="1" w:styleId="ConsTitle">
    <w:name w:val="ConsTitle"/>
    <w:pPr>
      <w:widowControl w:val="0"/>
    </w:pPr>
    <w:rPr>
      <w:rFonts w:ascii="Arial" w:hAnsi="Arial" w:cs="Arial"/>
      <w:b/>
      <w:bCs/>
    </w:rPr>
  </w:style>
  <w:style w:type="paragraph" w:styleId="afa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23">
    <w:name w:val="Основной текст 23"/>
    <w:basedOn w:val="a"/>
    <w:rPr>
      <w:rFonts w:ascii="Calibri" w:hAnsi="Calibri"/>
      <w:sz w:val="28"/>
      <w:szCs w:val="28"/>
    </w:rPr>
  </w:style>
  <w:style w:type="character" w:styleId="afb">
    <w:name w:val="Hyperlink"/>
    <w:rPr>
      <w:color w:val="0000FF"/>
      <w:u w:val="none"/>
    </w:rPr>
  </w:style>
  <w:style w:type="character" w:customStyle="1" w:styleId="20">
    <w:name w:val="Заголовок 2 Знак"/>
    <w:link w:val="2"/>
    <w:uiPriority w:val="9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uiPriority w:val="9"/>
    <w:rPr>
      <w:rFonts w:ascii="Arial" w:hAnsi="Arial"/>
      <w:b/>
      <w:bCs/>
      <w:sz w:val="26"/>
      <w:szCs w:val="28"/>
    </w:rPr>
  </w:style>
  <w:style w:type="character" w:styleId="HTML">
    <w:name w:val="HTML Variabl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basedOn w:val="a"/>
    <w:link w:val="afd"/>
    <w:rPr>
      <w:rFonts w:ascii="Courier" w:hAnsi="Courier"/>
      <w:sz w:val="22"/>
      <w:szCs w:val="20"/>
    </w:rPr>
  </w:style>
  <w:style w:type="character" w:customStyle="1" w:styleId="afd">
    <w:name w:val="Текст примечания Знак"/>
    <w:link w:val="afc"/>
    <w:rPr>
      <w:rFonts w:ascii="Courier" w:hAnsi="Courier"/>
      <w:sz w:val="22"/>
    </w:rPr>
  </w:style>
  <w:style w:type="paragraph" w:customStyle="1" w:styleId="Title">
    <w:name w:val="Title!Название НПА"/>
    <w:basedOn w:val="a"/>
    <w:pPr>
      <w:spacing w:before="240" w:after="60"/>
      <w:jc w:val="center"/>
      <w:outlineLvl w:val="0"/>
    </w:pPr>
    <w:rPr>
      <w:rFonts w:cs="Arial"/>
      <w:b/>
      <w:bCs/>
      <w:sz w:val="32"/>
      <w:szCs w:val="32"/>
    </w:rPr>
  </w:style>
  <w:style w:type="paragraph" w:customStyle="1" w:styleId="Application">
    <w:name w:val="Application!Приложение"/>
    <w:pPr>
      <w:spacing w:before="120" w:after="120"/>
      <w:jc w:val="right"/>
    </w:pPr>
    <w:rPr>
      <w:rFonts w:ascii="Arial" w:hAnsi="Arial" w:cs="Arial"/>
      <w:b/>
      <w:bCs/>
      <w:sz w:val="32"/>
      <w:szCs w:val="32"/>
    </w:rPr>
  </w:style>
  <w:style w:type="paragraph" w:customStyle="1" w:styleId="Table">
    <w:name w:val="Table!Таблица"/>
    <w:rPr>
      <w:rFonts w:ascii="Arial" w:hAnsi="Arial" w:cs="Arial"/>
      <w:bCs/>
      <w:sz w:val="24"/>
      <w:szCs w:val="32"/>
    </w:rPr>
  </w:style>
  <w:style w:type="paragraph" w:customStyle="1" w:styleId="Table0">
    <w:name w:val="Table!"/>
    <w:next w:val="Table"/>
    <w:pPr>
      <w:jc w:val="center"/>
    </w:pPr>
    <w:rPr>
      <w:rFonts w:ascii="Arial" w:hAnsi="Arial" w:cs="Arial"/>
      <w:b/>
      <w:bCs/>
      <w:sz w:val="24"/>
      <w:szCs w:val="32"/>
    </w:rPr>
  </w:style>
  <w:style w:type="paragraph" w:customStyle="1" w:styleId="NumberAndDate">
    <w:name w:val="NumberAndDate"/>
    <w:qFormat/>
    <w:pPr>
      <w:jc w:val="center"/>
    </w:pPr>
    <w:rPr>
      <w:rFonts w:ascii="Arial" w:hAnsi="Arial" w:cs="Arial"/>
      <w:bCs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Pr>
      <w:sz w:val="28"/>
    </w:rPr>
  </w:style>
  <w:style w:type="character" w:styleId="afe">
    <w:name w:val="FollowedHyperlink"/>
    <w:semiHidden/>
    <w:unhideWhenUsed/>
    <w:rPr>
      <w:color w:val="800080"/>
      <w:u w:val="single"/>
    </w:rPr>
  </w:style>
  <w:style w:type="paragraph" w:customStyle="1" w:styleId="510">
    <w:name w:val="Заголовок 51"/>
    <w:basedOn w:val="a"/>
    <w:next w:val="a"/>
    <w:uiPriority w:val="9"/>
    <w:semiHidden/>
    <w:unhideWhenUsed/>
    <w:qFormat/>
    <w:pPr>
      <w:keepNext/>
      <w:keepLines/>
      <w:spacing w:before="80" w:after="40"/>
      <w:ind w:firstLine="0"/>
      <w:jc w:val="left"/>
      <w:outlineLvl w:val="4"/>
    </w:pPr>
    <w:rPr>
      <w:rFonts w:ascii="Calibri" w:hAnsi="Calibri"/>
      <w:color w:val="2F5496"/>
      <w:lang w:eastAsia="ar-SA"/>
    </w:rPr>
  </w:style>
  <w:style w:type="paragraph" w:customStyle="1" w:styleId="610">
    <w:name w:val="Заголовок 61"/>
    <w:basedOn w:val="a"/>
    <w:next w:val="a"/>
    <w:uiPriority w:val="9"/>
    <w:semiHidden/>
    <w:unhideWhenUsed/>
    <w:qFormat/>
    <w:pPr>
      <w:keepNext/>
      <w:keepLines/>
      <w:spacing w:before="40"/>
      <w:ind w:firstLine="0"/>
      <w:jc w:val="left"/>
      <w:outlineLvl w:val="5"/>
    </w:pPr>
    <w:rPr>
      <w:rFonts w:ascii="Calibri" w:hAnsi="Calibri"/>
      <w:i/>
      <w:iCs/>
      <w:color w:val="595959"/>
      <w:lang w:eastAsia="ar-SA"/>
    </w:rPr>
  </w:style>
  <w:style w:type="paragraph" w:customStyle="1" w:styleId="710">
    <w:name w:val="Заголовок 71"/>
    <w:basedOn w:val="a"/>
    <w:next w:val="a"/>
    <w:uiPriority w:val="9"/>
    <w:semiHidden/>
    <w:unhideWhenUsed/>
    <w:qFormat/>
    <w:pPr>
      <w:keepNext/>
      <w:keepLines/>
      <w:spacing w:before="40"/>
      <w:ind w:firstLine="0"/>
      <w:jc w:val="left"/>
      <w:outlineLvl w:val="6"/>
    </w:pPr>
    <w:rPr>
      <w:rFonts w:ascii="Calibri" w:hAnsi="Calibri"/>
      <w:color w:val="595959"/>
      <w:lang w:eastAsia="ar-SA"/>
    </w:rPr>
  </w:style>
  <w:style w:type="paragraph" w:customStyle="1" w:styleId="810">
    <w:name w:val="Заголовок 81"/>
    <w:basedOn w:val="a"/>
    <w:next w:val="a"/>
    <w:uiPriority w:val="9"/>
    <w:semiHidden/>
    <w:unhideWhenUsed/>
    <w:qFormat/>
    <w:pPr>
      <w:keepNext/>
      <w:keepLines/>
      <w:ind w:firstLine="0"/>
      <w:jc w:val="left"/>
      <w:outlineLvl w:val="7"/>
    </w:pPr>
    <w:rPr>
      <w:rFonts w:ascii="Calibri" w:hAnsi="Calibri"/>
      <w:i/>
      <w:iCs/>
      <w:color w:val="272727"/>
      <w:lang w:eastAsia="ar-SA"/>
    </w:rPr>
  </w:style>
  <w:style w:type="paragraph" w:customStyle="1" w:styleId="910">
    <w:name w:val="Заголовок 91"/>
    <w:basedOn w:val="a"/>
    <w:next w:val="a"/>
    <w:uiPriority w:val="9"/>
    <w:semiHidden/>
    <w:unhideWhenUsed/>
    <w:qFormat/>
    <w:pPr>
      <w:keepNext/>
      <w:keepLines/>
      <w:ind w:firstLine="0"/>
      <w:jc w:val="left"/>
      <w:outlineLvl w:val="8"/>
    </w:pPr>
    <w:rPr>
      <w:rFonts w:ascii="Calibri" w:hAnsi="Calibri"/>
      <w:color w:val="272727"/>
      <w:lang w:eastAsia="ar-SA"/>
    </w:rPr>
  </w:style>
  <w:style w:type="numbering" w:customStyle="1" w:styleId="18">
    <w:name w:val="Нет списка1"/>
    <w:next w:val="a2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hAnsi="Arial" w:cs="Arial"/>
      <w:b/>
      <w:bCs/>
      <w:sz w:val="28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="Times New Roman" w:cs="Times New Roman"/>
      <w:color w:val="2F5496"/>
      <w:sz w:val="24"/>
      <w:szCs w:val="24"/>
      <w:lang w:eastAsia="ar-SA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="Times New Roman" w:cs="Times New Roman"/>
      <w:i/>
      <w:iCs/>
      <w:color w:val="595959"/>
      <w:sz w:val="24"/>
      <w:szCs w:val="24"/>
      <w:lang w:eastAsia="ar-SA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="Times New Roman" w:cs="Times New Roman"/>
      <w:color w:val="595959"/>
      <w:sz w:val="24"/>
      <w:szCs w:val="24"/>
      <w:lang w:eastAsia="ar-SA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="Times New Roman" w:cs="Times New Roman"/>
      <w:i/>
      <w:iCs/>
      <w:color w:val="272727"/>
      <w:sz w:val="24"/>
      <w:szCs w:val="24"/>
      <w:lang w:eastAsia="ar-SA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="Times New Roman" w:cs="Times New Roman"/>
      <w:color w:val="272727"/>
      <w:sz w:val="24"/>
      <w:szCs w:val="24"/>
      <w:lang w:eastAsia="ar-SA"/>
      <w14:ligatures w14:val="none"/>
    </w:rPr>
  </w:style>
  <w:style w:type="paragraph" w:customStyle="1" w:styleId="19">
    <w:name w:val="Заголовок1"/>
    <w:basedOn w:val="a"/>
    <w:next w:val="a"/>
    <w:uiPriority w:val="10"/>
    <w:qFormat/>
    <w:pPr>
      <w:spacing w:after="80"/>
      <w:ind w:firstLine="0"/>
      <w:contextualSpacing/>
      <w:jc w:val="left"/>
    </w:pPr>
    <w:rPr>
      <w:rFonts w:ascii="Calibri Light" w:hAnsi="Calibri Light"/>
      <w:spacing w:val="-10"/>
      <w:sz w:val="56"/>
      <w:szCs w:val="56"/>
      <w:lang w:eastAsia="ar-SA"/>
    </w:rPr>
  </w:style>
  <w:style w:type="character" w:customStyle="1" w:styleId="aff">
    <w:name w:val="Заголовок Знак"/>
    <w:basedOn w:val="a0"/>
    <w:link w:val="aff0"/>
    <w:uiPriority w:val="10"/>
    <w:rPr>
      <w:rFonts w:ascii="Calibri Light" w:eastAsia="Times New Roman" w:hAnsi="Calibri Light" w:cs="Times New Roman"/>
      <w:spacing w:val="-10"/>
      <w:sz w:val="56"/>
      <w:szCs w:val="56"/>
      <w:lang w:eastAsia="ar-SA"/>
      <w14:ligatures w14:val="none"/>
    </w:rPr>
  </w:style>
  <w:style w:type="paragraph" w:customStyle="1" w:styleId="1a">
    <w:name w:val="Подзаголовок1"/>
    <w:basedOn w:val="a"/>
    <w:next w:val="a"/>
    <w:uiPriority w:val="11"/>
    <w:qFormat/>
    <w:pPr>
      <w:numPr>
        <w:ilvl w:val="1"/>
      </w:numPr>
      <w:ind w:firstLine="567"/>
      <w:jc w:val="left"/>
    </w:pPr>
    <w:rPr>
      <w:rFonts w:ascii="Calibri" w:hAnsi="Calibri"/>
      <w:color w:val="595959"/>
      <w:spacing w:val="15"/>
      <w:szCs w:val="28"/>
      <w:lang w:eastAsia="ar-SA"/>
    </w:rPr>
  </w:style>
  <w:style w:type="character" w:customStyle="1" w:styleId="aff1">
    <w:name w:val="Подзаголовок Знак"/>
    <w:basedOn w:val="a0"/>
    <w:link w:val="aff2"/>
    <w:uiPriority w:val="11"/>
    <w:rPr>
      <w:rFonts w:eastAsia="Times New Roman" w:cs="Times New Roman"/>
      <w:color w:val="595959"/>
      <w:spacing w:val="15"/>
      <w:sz w:val="24"/>
      <w:szCs w:val="28"/>
      <w:lang w:eastAsia="ar-SA"/>
      <w14:ligatures w14:val="none"/>
    </w:rPr>
  </w:style>
  <w:style w:type="paragraph" w:customStyle="1" w:styleId="211">
    <w:name w:val="Цитата 21"/>
    <w:basedOn w:val="a"/>
    <w:next w:val="a"/>
    <w:uiPriority w:val="29"/>
    <w:qFormat/>
    <w:pPr>
      <w:spacing w:before="160"/>
      <w:ind w:firstLine="0"/>
      <w:jc w:val="center"/>
    </w:pPr>
    <w:rPr>
      <w:rFonts w:ascii="Times New Roman" w:hAnsi="Times New Roman"/>
      <w:i/>
      <w:iCs/>
      <w:color w:val="404040"/>
      <w:lang w:eastAsia="ar-SA"/>
    </w:rPr>
  </w:style>
  <w:style w:type="character" w:customStyle="1" w:styleId="24">
    <w:name w:val="Цитата 2 Знак"/>
    <w:basedOn w:val="a0"/>
    <w:link w:val="25"/>
    <w:uiPriority w:val="29"/>
    <w:rPr>
      <w:rFonts w:ascii="Times New Roman" w:eastAsia="Times New Roman" w:hAnsi="Times New Roman" w:cs="Times New Roman"/>
      <w:i/>
      <w:iCs/>
      <w:color w:val="404040"/>
      <w:sz w:val="24"/>
      <w:szCs w:val="24"/>
      <w:lang w:eastAsia="ar-SA"/>
      <w14:ligatures w14:val="none"/>
    </w:rPr>
  </w:style>
  <w:style w:type="paragraph" w:styleId="aff3">
    <w:name w:val="List Paragraph"/>
    <w:basedOn w:val="a"/>
    <w:uiPriority w:val="34"/>
    <w:qFormat/>
    <w:pPr>
      <w:ind w:left="720" w:firstLine="0"/>
      <w:contextualSpacing/>
      <w:jc w:val="left"/>
    </w:pPr>
    <w:rPr>
      <w:rFonts w:ascii="Times New Roman" w:hAnsi="Times New Roman"/>
      <w:lang w:eastAsia="ar-SA"/>
    </w:rPr>
  </w:style>
  <w:style w:type="character" w:customStyle="1" w:styleId="1b">
    <w:name w:val="Сильное выделение1"/>
    <w:basedOn w:val="a0"/>
    <w:uiPriority w:val="21"/>
    <w:qFormat/>
    <w:rPr>
      <w:i/>
      <w:iCs/>
      <w:color w:val="2F5496"/>
    </w:rPr>
  </w:style>
  <w:style w:type="paragraph" w:customStyle="1" w:styleId="1c">
    <w:name w:val="Выделенная цитата1"/>
    <w:basedOn w:val="a"/>
    <w:next w:val="a"/>
    <w:uiPriority w:val="30"/>
    <w:qFormat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firstLine="0"/>
      <w:jc w:val="center"/>
    </w:pPr>
    <w:rPr>
      <w:rFonts w:ascii="Times New Roman" w:hAnsi="Times New Roman"/>
      <w:i/>
      <w:iCs/>
      <w:color w:val="2F5496"/>
      <w:lang w:eastAsia="ar-SA"/>
    </w:rPr>
  </w:style>
  <w:style w:type="character" w:customStyle="1" w:styleId="aff4">
    <w:name w:val="Выделенная цитата Знак"/>
    <w:basedOn w:val="a0"/>
    <w:link w:val="aff5"/>
    <w:uiPriority w:val="30"/>
    <w:rPr>
      <w:rFonts w:ascii="Times New Roman" w:eastAsia="Times New Roman" w:hAnsi="Times New Roman" w:cs="Times New Roman"/>
      <w:i/>
      <w:iCs/>
      <w:color w:val="2F5496"/>
      <w:sz w:val="24"/>
      <w:szCs w:val="24"/>
      <w:lang w:eastAsia="ar-SA"/>
      <w14:ligatures w14:val="none"/>
    </w:rPr>
  </w:style>
  <w:style w:type="character" w:customStyle="1" w:styleId="1d">
    <w:name w:val="Сильная ссылка1"/>
    <w:basedOn w:val="a0"/>
    <w:uiPriority w:val="32"/>
    <w:qFormat/>
    <w:rPr>
      <w:b/>
      <w:bCs/>
      <w:smallCaps/>
      <w:color w:val="2F5496"/>
      <w:spacing w:val="5"/>
    </w:rPr>
  </w:style>
  <w:style w:type="paragraph" w:customStyle="1" w:styleId="ConsPlusDocList">
    <w:name w:val="ConsPlusDocList"/>
    <w:pPr>
      <w:widowControl w:val="0"/>
    </w:pPr>
    <w:rPr>
      <w:sz w:val="28"/>
      <w:szCs w:val="24"/>
      <w14:ligatures w14:val="standardContextual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  <w:szCs w:val="24"/>
      <w14:ligatures w14:val="standardContextual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sz w:val="26"/>
      <w:szCs w:val="24"/>
      <w14:ligatures w14:val="standardContextual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  <w:szCs w:val="24"/>
      <w14:ligatures w14:val="standardContextual"/>
    </w:rPr>
  </w:style>
  <w:style w:type="character" w:customStyle="1" w:styleId="511">
    <w:name w:val="Заголовок 5 Знак1"/>
    <w:basedOn w:val="a0"/>
    <w:semiHidden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611">
    <w:name w:val="Заголовок 6 Знак1"/>
    <w:basedOn w:val="a0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711">
    <w:name w:val="Заголовок 7 Знак1"/>
    <w:basedOn w:val="a0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811">
    <w:name w:val="Заголовок 8 Знак1"/>
    <w:basedOn w:val="a0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1">
    <w:name w:val="Заголовок 9 Знак1"/>
    <w:basedOn w:val="a0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f0">
    <w:name w:val="Title"/>
    <w:basedOn w:val="a"/>
    <w:next w:val="a"/>
    <w:link w:val="aff"/>
    <w:uiPriority w:val="10"/>
    <w:qFormat/>
    <w:pPr>
      <w:contextualSpacing/>
    </w:pPr>
    <w:rPr>
      <w:rFonts w:ascii="Calibri Light" w:hAnsi="Calibri Light"/>
      <w:spacing w:val="-10"/>
      <w:sz w:val="56"/>
      <w:szCs w:val="56"/>
      <w:lang w:eastAsia="ar-SA"/>
    </w:rPr>
  </w:style>
  <w:style w:type="character" w:customStyle="1" w:styleId="1e">
    <w:name w:val="Заголовок Знак1"/>
    <w:basedOn w:val="a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2">
    <w:name w:val="Subtitle"/>
    <w:basedOn w:val="a"/>
    <w:next w:val="a"/>
    <w:link w:val="aff1"/>
    <w:uiPriority w:val="11"/>
    <w:qFormat/>
    <w:pPr>
      <w:numPr>
        <w:ilvl w:val="1"/>
      </w:numPr>
      <w:spacing w:after="160"/>
      <w:ind w:firstLine="567"/>
    </w:pPr>
    <w:rPr>
      <w:rFonts w:ascii="Times New Roman" w:hAnsi="Times New Roman"/>
      <w:color w:val="595959"/>
      <w:spacing w:val="15"/>
      <w:szCs w:val="28"/>
      <w:lang w:eastAsia="ar-SA"/>
    </w:rPr>
  </w:style>
  <w:style w:type="character" w:customStyle="1" w:styleId="1f">
    <w:name w:val="Подзаголовок Знак1"/>
    <w:basedOn w:val="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25">
    <w:name w:val="Quote"/>
    <w:basedOn w:val="a"/>
    <w:next w:val="a"/>
    <w:link w:val="24"/>
    <w:uiPriority w:val="29"/>
    <w:qFormat/>
    <w:pPr>
      <w:spacing w:before="200" w:after="160"/>
      <w:ind w:left="864" w:right="864"/>
      <w:jc w:val="center"/>
    </w:pPr>
    <w:rPr>
      <w:rFonts w:ascii="Times New Roman" w:hAnsi="Times New Roman"/>
      <w:i/>
      <w:iCs/>
      <w:color w:val="404040"/>
      <w:lang w:eastAsia="ar-SA"/>
    </w:rPr>
  </w:style>
  <w:style w:type="character" w:customStyle="1" w:styleId="212">
    <w:name w:val="Цитата 2 Знак1"/>
    <w:basedOn w:val="a0"/>
    <w:uiPriority w:val="29"/>
    <w:rPr>
      <w:rFonts w:ascii="Arial" w:hAnsi="Arial"/>
      <w:i/>
      <w:iCs/>
      <w:color w:val="404040" w:themeColor="text1" w:themeTint="BF"/>
      <w:sz w:val="24"/>
      <w:szCs w:val="24"/>
    </w:rPr>
  </w:style>
  <w:style w:type="character" w:styleId="aff6">
    <w:name w:val="Intense Emphasis"/>
    <w:basedOn w:val="a0"/>
    <w:uiPriority w:val="21"/>
    <w:qFormat/>
    <w:rPr>
      <w:i/>
      <w:iCs/>
      <w:color w:val="5B9BD5" w:themeColor="accent1"/>
    </w:rPr>
  </w:style>
  <w:style w:type="paragraph" w:styleId="aff5">
    <w:name w:val="Intense Quote"/>
    <w:basedOn w:val="a"/>
    <w:next w:val="a"/>
    <w:link w:val="aff4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2F5496"/>
      <w:lang w:eastAsia="ar-SA"/>
    </w:rPr>
  </w:style>
  <w:style w:type="character" w:customStyle="1" w:styleId="1f0">
    <w:name w:val="Выделенная цитата Знак1"/>
    <w:basedOn w:val="a0"/>
    <w:uiPriority w:val="30"/>
    <w:rPr>
      <w:rFonts w:ascii="Arial" w:hAnsi="Arial"/>
      <w:i/>
      <w:iCs/>
      <w:color w:val="5B9BD5" w:themeColor="accent1"/>
      <w:sz w:val="24"/>
      <w:szCs w:val="24"/>
    </w:rPr>
  </w:style>
  <w:style w:type="character" w:styleId="aff7">
    <w:name w:val="Intense Reference"/>
    <w:basedOn w:val="a0"/>
    <w:uiPriority w:val="32"/>
    <w:qFormat/>
    <w:rPr>
      <w:b/>
      <w:bCs/>
      <w:smallCaps/>
      <w:color w:val="5B9BD5" w:themeColor="accent1"/>
      <w:spacing w:val="5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njust.gov.ru/ru/activity/directions/99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D0FA6-ED16-4FE7-A563-4129F392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6125</Words>
  <Characters>34917</Characters>
  <Application>Microsoft Office Word</Application>
  <DocSecurity>0</DocSecurity>
  <Lines>290</Lines>
  <Paragraphs>81</Paragraphs>
  <ScaleCrop>false</ScaleCrop>
  <Company>KORIPHEY</Company>
  <LinksUpToDate>false</LinksUpToDate>
  <CharactersWithSpaces>40961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Данскер Наталья Юрьевна</dc:creator>
  <cp:keywords/>
  <dc:description/>
  <cp:lastModifiedBy>Елизавета Александровна Кожевникова</cp:lastModifiedBy>
  <cp:revision>232</cp:revision>
  <dcterms:created xsi:type="dcterms:W3CDTF">2023-01-25T06:28:00Z</dcterms:created>
  <dcterms:modified xsi:type="dcterms:W3CDTF">2025-07-23T09:57:00Z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