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93" w:rsidRDefault="0075715E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-223868</wp:posOffset>
            </wp:positionV>
            <wp:extent cx="586740" cy="714375"/>
            <wp:effectExtent l="0" t="0" r="3810" b="9525"/>
            <wp:wrapTight wrapText="bothSides">
              <wp:wrapPolygon edited="1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737725" name="Рисунок 2" descr="Герб%20Нефтеюганск%20small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86739" cy="7143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D93" w:rsidRDefault="00047D93">
      <w:pPr>
        <w:keepNext/>
        <w:spacing w:line="192" w:lineRule="auto"/>
        <w:outlineLvl w:val="5"/>
        <w:rPr>
          <w:bCs/>
          <w:sz w:val="28"/>
          <w:szCs w:val="28"/>
        </w:rPr>
      </w:pPr>
    </w:p>
    <w:p w:rsidR="00047D93" w:rsidRDefault="00047D93">
      <w:pPr>
        <w:jc w:val="center"/>
        <w:rPr>
          <w:b/>
        </w:rPr>
      </w:pPr>
    </w:p>
    <w:p w:rsidR="00047D93" w:rsidRDefault="00047D93">
      <w:pPr>
        <w:jc w:val="center"/>
        <w:rPr>
          <w:b/>
          <w:sz w:val="16"/>
          <w:szCs w:val="16"/>
        </w:rPr>
      </w:pPr>
    </w:p>
    <w:p w:rsidR="00047D93" w:rsidRDefault="007571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НЕФТЕЮГАНСКА</w:t>
      </w:r>
    </w:p>
    <w:p w:rsidR="00047D93" w:rsidRDefault="00047D93">
      <w:pPr>
        <w:jc w:val="center"/>
        <w:rPr>
          <w:b/>
          <w:sz w:val="10"/>
          <w:szCs w:val="10"/>
        </w:rPr>
      </w:pPr>
    </w:p>
    <w:p w:rsidR="00047D93" w:rsidRDefault="0075715E">
      <w:pPr>
        <w:keepNext/>
        <w:jc w:val="center"/>
        <w:outlineLvl w:val="5"/>
        <w:rPr>
          <w:b/>
          <w:bC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047D93" w:rsidRDefault="00047D93">
      <w:pPr>
        <w:rPr>
          <w:sz w:val="28"/>
          <w:szCs w:val="28"/>
        </w:rPr>
      </w:pPr>
    </w:p>
    <w:p w:rsidR="00047D93" w:rsidRDefault="0075715E">
      <w:pPr>
        <w:jc w:val="both"/>
        <w:rPr>
          <w:sz w:val="28"/>
          <w:szCs w:val="28"/>
        </w:rPr>
      </w:pPr>
      <w:r>
        <w:rPr>
          <w:sz w:val="28"/>
          <w:szCs w:val="28"/>
        </w:rPr>
        <w:t>23.07.2025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360-р</w:t>
      </w:r>
    </w:p>
    <w:p w:rsidR="00047D93" w:rsidRDefault="0075715E">
      <w:pPr>
        <w:jc w:val="center"/>
      </w:pPr>
      <w:r>
        <w:t>г.Нефтеюганск</w:t>
      </w:r>
    </w:p>
    <w:p w:rsidR="00047D93" w:rsidRDefault="00047D93">
      <w:pPr>
        <w:rPr>
          <w:sz w:val="28"/>
          <w:szCs w:val="28"/>
        </w:rPr>
      </w:pPr>
    </w:p>
    <w:p w:rsidR="00047D93" w:rsidRDefault="00757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 мероприятий («дорожной карты») по обеспечению благоприятного инвестиционного климата на территории муниципального образования город Нефтеюганск на период 2025-2026 годов</w:t>
      </w:r>
    </w:p>
    <w:p w:rsidR="00047D93" w:rsidRDefault="00047D93">
      <w:pPr>
        <w:jc w:val="center"/>
        <w:rPr>
          <w:bCs/>
          <w:sz w:val="28"/>
          <w:szCs w:val="28"/>
          <w:highlight w:val="yellow"/>
        </w:rPr>
      </w:pPr>
    </w:p>
    <w:p w:rsidR="00047D93" w:rsidRDefault="0075715E">
      <w:pPr>
        <w:jc w:val="both"/>
        <w:rPr>
          <w:sz w:val="28"/>
        </w:rPr>
      </w:pPr>
      <w:r>
        <w:rPr>
          <w:sz w:val="28"/>
        </w:rPr>
        <w:tab/>
        <w:t xml:space="preserve">В целях реализации Стратегии социально-экономического развития </w:t>
      </w:r>
      <w:r>
        <w:rPr>
          <w:sz w:val="28"/>
        </w:rPr>
        <w:t>муниципального образования город Нефтеюганск до 2036 года с целевыми ориентирами до 2050 года, утверждённой решением Думы города Нефтеюганска от 20.12.2023 № 458-VII, с учетом писем департамента жилищно-коммунального хозяйства администрации города Нефтеюга</w:t>
      </w:r>
      <w:r>
        <w:rPr>
          <w:sz w:val="28"/>
        </w:rPr>
        <w:t>нска                            от 15.05.2025 № ИСХ.ДЖКХ-01-15-3014-5, департамента образования администрации города Нефтеюганска от 12.05.2025 № ИСХ.ДО-01-17-3444-5, для обеспечения благоприятного инвестиционного климата и улучшения инвестиционной привлек</w:t>
      </w:r>
      <w:r>
        <w:rPr>
          <w:sz w:val="28"/>
        </w:rPr>
        <w:t>ательности муниципального образования город Нефтеюганск на период 2025-2026 годов:</w:t>
      </w:r>
    </w:p>
    <w:p w:rsidR="00047D93" w:rsidRDefault="007571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1.Утвердить план мероприятий («дорожную карту») по обеспечению благоприятного инвестиционного климата на территории муниципального образования город Нефтеюганск на период 2</w:t>
      </w:r>
      <w:r>
        <w:rPr>
          <w:bCs/>
          <w:sz w:val="28"/>
          <w:szCs w:val="28"/>
        </w:rPr>
        <w:t>025-2026 годов (далее – план мероприятий) согласно приложению к распоряжению.</w:t>
      </w:r>
    </w:p>
    <w:p w:rsidR="00047D93" w:rsidRDefault="007571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2.Ответственным исполнителям, определенным в приложении к распоряжению, ежеквартально до 10 числа месяца, следующего за отчетным кварталом, направлять в департамент экономическо</w:t>
      </w:r>
      <w:r>
        <w:rPr>
          <w:bCs/>
          <w:sz w:val="28"/>
          <w:szCs w:val="28"/>
        </w:rPr>
        <w:t>го развития администрации города Нефтеюганска информацию о ходе реализации плана мероприятий.</w:t>
      </w:r>
    </w:p>
    <w:p w:rsidR="00047D93" w:rsidRDefault="007571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3.Департаменту экономического развития администрации города            (Ильина Ю.В.) разместить распоряжение на Инвестиционном портале города Нефтеюганска.</w:t>
      </w:r>
    </w:p>
    <w:p w:rsidR="00047D93" w:rsidRDefault="007571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>Инф</w:t>
      </w:r>
      <w:r>
        <w:rPr>
          <w:color w:val="000000" w:themeColor="text1"/>
          <w:sz w:val="28"/>
          <w:szCs w:val="28"/>
        </w:rPr>
        <w:t>ормационно-аналитическому отделу администрации города (</w:t>
      </w:r>
      <w:r>
        <w:rPr>
          <w:sz w:val="28"/>
          <w:szCs w:val="28"/>
        </w:rPr>
        <w:t>Михайлова Ю.В.</w:t>
      </w:r>
      <w:r>
        <w:rPr>
          <w:color w:val="000000" w:themeColor="text1"/>
          <w:sz w:val="28"/>
          <w:szCs w:val="28"/>
        </w:rPr>
        <w:t>) разместить распоряжение на официальном сайте органов местного самоуправления города Нефтеюганска</w:t>
      </w:r>
    </w:p>
    <w:p w:rsidR="00047D93" w:rsidRDefault="0075715E">
      <w:pPr>
        <w:ind w:firstLine="708"/>
        <w:jc w:val="both"/>
        <w:rPr>
          <w:sz w:val="28"/>
        </w:rPr>
      </w:pPr>
      <w:r>
        <w:rPr>
          <w:sz w:val="28"/>
        </w:rPr>
        <w:t>5.Контроль исполнения распоряжения оставляю за собой.</w:t>
      </w:r>
    </w:p>
    <w:p w:rsidR="00047D93" w:rsidRDefault="00047D93">
      <w:pPr>
        <w:jc w:val="both"/>
        <w:rPr>
          <w:sz w:val="28"/>
        </w:rPr>
      </w:pPr>
    </w:p>
    <w:p w:rsidR="00047D93" w:rsidRDefault="00047D93">
      <w:pPr>
        <w:rPr>
          <w:sz w:val="28"/>
        </w:rPr>
      </w:pPr>
    </w:p>
    <w:p w:rsidR="00047D93" w:rsidRDefault="0075715E">
      <w:pPr>
        <w:rPr>
          <w:sz w:val="28"/>
        </w:rPr>
      </w:pPr>
      <w:r>
        <w:rPr>
          <w:sz w:val="28"/>
        </w:rPr>
        <w:t xml:space="preserve">Глава города Нефтеюганска       </w:t>
      </w:r>
      <w:r>
        <w:rPr>
          <w:sz w:val="28"/>
        </w:rPr>
        <w:t xml:space="preserve">                       </w:t>
      </w:r>
      <w:r>
        <w:rPr>
          <w:sz w:val="28"/>
        </w:rPr>
        <w:tab/>
        <w:t xml:space="preserve">                                 Ю.В.Чекунов                                                                   </w:t>
      </w:r>
    </w:p>
    <w:p w:rsidR="00047D93" w:rsidRDefault="00047D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47D93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7D93" w:rsidRDefault="0075715E">
      <w:pPr>
        <w:pStyle w:val="ConsPlusNormal"/>
        <w:ind w:righ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Приложение</w:t>
      </w:r>
    </w:p>
    <w:p w:rsidR="00047D93" w:rsidRDefault="0075715E">
      <w:pPr>
        <w:pStyle w:val="ConsPlusNormal"/>
        <w:ind w:righ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 распоряжению</w:t>
      </w:r>
    </w:p>
    <w:p w:rsidR="00047D93" w:rsidRDefault="0075715E">
      <w:pPr>
        <w:pStyle w:val="ConsPlusNormal"/>
        <w:ind w:righ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администрации города</w:t>
      </w:r>
    </w:p>
    <w:p w:rsidR="00047D93" w:rsidRDefault="0075715E">
      <w:pPr>
        <w:pStyle w:val="ConsPlusNormal"/>
        <w:ind w:righ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от 23.07.2025 № 360-р</w:t>
      </w:r>
    </w:p>
    <w:p w:rsidR="00047D93" w:rsidRDefault="00047D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7D93" w:rsidRDefault="0075715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:rsidR="00047D93" w:rsidRDefault="0075715E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обеспечению благоприятного инвестиционного климата на территории муниципального</w:t>
      </w:r>
      <w:r>
        <w:rPr>
          <w:b w:val="0"/>
          <w:sz w:val="28"/>
          <w:szCs w:val="28"/>
        </w:rPr>
        <w:t xml:space="preserve"> образования </w:t>
      </w:r>
    </w:p>
    <w:p w:rsidR="00047D93" w:rsidRDefault="0075715E">
      <w:pPr>
        <w:pStyle w:val="ConsPlusTitle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город Нефтеюганск на период 2025-2026 годов</w:t>
      </w:r>
    </w:p>
    <w:p w:rsidR="00047D93" w:rsidRDefault="00047D93">
      <w:pPr>
        <w:pStyle w:val="ConsPlusTitle"/>
        <w:jc w:val="center"/>
        <w:rPr>
          <w:sz w:val="28"/>
          <w:szCs w:val="28"/>
        </w:rPr>
      </w:pPr>
    </w:p>
    <w:tbl>
      <w:tblPr>
        <w:tblW w:w="524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527"/>
        <w:gridCol w:w="174"/>
        <w:gridCol w:w="3086"/>
        <w:gridCol w:w="117"/>
        <w:gridCol w:w="2434"/>
        <w:gridCol w:w="1843"/>
        <w:gridCol w:w="1563"/>
      </w:tblGrid>
      <w:tr w:rsidR="00047D93">
        <w:trPr>
          <w:trHeight w:val="929"/>
        </w:trPr>
        <w:tc>
          <w:tcPr>
            <w:tcW w:w="851" w:type="dxa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5528" w:type="dxa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Наименование мероприятия/показателя Национального рейтинга состояния инвестиционного климата в субъектах Российской Федерации (далее – рейтинг)</w:t>
            </w:r>
          </w:p>
        </w:tc>
        <w:tc>
          <w:tcPr>
            <w:tcW w:w="3259" w:type="dxa"/>
            <w:gridSpan w:val="2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Ответственные исполнители</w:t>
            </w:r>
          </w:p>
        </w:tc>
        <w:tc>
          <w:tcPr>
            <w:tcW w:w="2551" w:type="dxa"/>
            <w:gridSpan w:val="2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Результат</w:t>
            </w:r>
          </w:p>
        </w:tc>
        <w:tc>
          <w:tcPr>
            <w:tcW w:w="1843" w:type="dxa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Срок исполнения</w:t>
            </w:r>
          </w:p>
        </w:tc>
        <w:tc>
          <w:tcPr>
            <w:tcW w:w="1563" w:type="dxa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Планируе</w:t>
            </w:r>
          </w:p>
          <w:p w:rsidR="00047D93" w:rsidRDefault="0075715E">
            <w:pPr>
              <w:widowControl w:val="0"/>
              <w:jc w:val="center"/>
            </w:pPr>
            <w:r>
              <w:t>мое целевое значение показателя рейтинга</w:t>
            </w:r>
          </w:p>
        </w:tc>
      </w:tr>
      <w:tr w:rsidR="00047D93">
        <w:trPr>
          <w:trHeight w:val="145"/>
        </w:trPr>
        <w:tc>
          <w:tcPr>
            <w:tcW w:w="15595" w:type="dxa"/>
            <w:gridSpan w:val="8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.Инвестиционная деятельность, привлечение инвестиций</w:t>
            </w:r>
          </w:p>
          <w:p w:rsidR="00047D93" w:rsidRDefault="00047D93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:rsidR="00047D93">
        <w:trPr>
          <w:trHeight w:val="145"/>
        </w:trPr>
        <w:tc>
          <w:tcPr>
            <w:tcW w:w="851" w:type="dxa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4744" w:type="dxa"/>
            <w:gridSpan w:val="7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Привлечение инвестиций в соответствии с соглашениями:</w:t>
            </w:r>
          </w:p>
          <w:p w:rsidR="00047D93" w:rsidRDefault="00047D93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:rsidR="00047D93">
        <w:trPr>
          <w:trHeight w:val="974"/>
        </w:trPr>
        <w:tc>
          <w:tcPr>
            <w:tcW w:w="15595" w:type="dxa"/>
            <w:gridSpan w:val="8"/>
            <w:vAlign w:val="center"/>
          </w:tcPr>
          <w:p w:rsidR="00047D93" w:rsidRDefault="0075715E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 xml:space="preserve">Яганов Руслан Муратович - заместитель главы города Нефтеюганска </w:t>
            </w:r>
          </w:p>
          <w:p w:rsidR="00047D93" w:rsidRDefault="0075715E">
            <w:pPr>
              <w:widowControl w:val="0"/>
            </w:pPr>
            <w:r>
              <w:rPr>
                <w:highlight w:val="white"/>
              </w:rPr>
              <w:t>Кондратьев Николай Иванович - заместитель главы города Нефтеюг</w:t>
            </w:r>
            <w:r>
              <w:t>анска</w:t>
            </w:r>
          </w:p>
          <w:p w:rsidR="00047D93" w:rsidRDefault="0075715E">
            <w:pPr>
              <w:widowControl w:val="0"/>
            </w:pPr>
            <w:r>
              <w:t>ответственные за повышение значений показателя рейтинга:</w:t>
            </w:r>
          </w:p>
          <w:p w:rsidR="00047D93" w:rsidRDefault="00047D93">
            <w:pPr>
              <w:widowControl w:val="0"/>
              <w:rPr>
                <w:sz w:val="6"/>
                <w:szCs w:val="6"/>
              </w:rPr>
            </w:pPr>
          </w:p>
        </w:tc>
      </w:tr>
      <w:tr w:rsidR="00047D93">
        <w:trPr>
          <w:trHeight w:val="1559"/>
        </w:trPr>
        <w:tc>
          <w:tcPr>
            <w:tcW w:w="851" w:type="dxa"/>
            <w:vMerge w:val="restart"/>
            <w:vAlign w:val="center"/>
          </w:tcPr>
          <w:p w:rsidR="00047D93" w:rsidRDefault="0075715E">
            <w:r>
              <w:t>1.1.</w:t>
            </w:r>
          </w:p>
        </w:tc>
        <w:tc>
          <w:tcPr>
            <w:tcW w:w="5528" w:type="dxa"/>
            <w:vMerge w:val="restart"/>
            <w:vAlign w:val="center"/>
          </w:tcPr>
          <w:p w:rsidR="00047D93" w:rsidRDefault="0075715E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Размещение информации об инфраструктуре муниципального образования город Нефтеюганск, в соответст</w:t>
            </w:r>
            <w:r>
              <w:rPr>
                <w:color w:val="000000" w:themeColor="text1"/>
              </w:rPr>
              <w:t>вии с Регламентом ведения Инвестиционной карты Ханты-мансийского автономного округа – Югры, утвержденного приказом Департамента экономического развития Ханты-Мансийского автономного округа – Югры от 25.08.2022 № 213, на: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:rsidR="00047D93" w:rsidRDefault="00047D93">
            <w:pPr>
              <w:widowControl w:val="0"/>
              <w:rPr>
                <w:color w:val="000000" w:themeColor="text1"/>
                <w:highlight w:val="white"/>
              </w:rPr>
            </w:pPr>
          </w:p>
          <w:p w:rsidR="00047D93" w:rsidRDefault="0075715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>Департамент градостроительства и з</w:t>
            </w:r>
            <w:r>
              <w:rPr>
                <w:color w:val="000000" w:themeColor="text1"/>
                <w:highlight w:val="white"/>
              </w:rPr>
              <w:t xml:space="preserve">емельных отношений администрации города, </w:t>
            </w:r>
          </w:p>
          <w:p w:rsidR="00047D93" w:rsidRDefault="0075715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 xml:space="preserve">Департамент муниципального имущества администрации города,  </w:t>
            </w:r>
          </w:p>
          <w:p w:rsidR="00047D93" w:rsidRDefault="0075715E">
            <w:pPr>
              <w:widowControl w:val="0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Департамент образования администрации города, Комитет культуры и туризма </w:t>
            </w:r>
            <w:r>
              <w:rPr>
                <w:color w:val="000000" w:themeColor="text1"/>
                <w:highlight w:val="white"/>
              </w:rPr>
              <w:lastRenderedPageBreak/>
              <w:t xml:space="preserve">администрации города, </w:t>
            </w:r>
          </w:p>
          <w:p w:rsidR="00047D93" w:rsidRDefault="0075715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>Комитет физической культуры и спорта администрации города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047D93" w:rsidRDefault="00047D93"/>
        </w:tc>
        <w:tc>
          <w:tcPr>
            <w:tcW w:w="1843" w:type="dxa"/>
            <w:vMerge w:val="restart"/>
            <w:vAlign w:val="center"/>
          </w:tcPr>
          <w:p w:rsidR="00047D93" w:rsidRDefault="00047D93">
            <w:pPr>
              <w:widowControl w:val="0"/>
              <w:jc w:val="center"/>
              <w:rPr>
                <w:color w:val="000000" w:themeColor="text1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  <w:p w:rsidR="00047D93" w:rsidRDefault="00047D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</w:p>
        </w:tc>
      </w:tr>
      <w:tr w:rsidR="00047D93">
        <w:trPr>
          <w:trHeight w:val="603"/>
        </w:trPr>
        <w:tc>
          <w:tcPr>
            <w:tcW w:w="851" w:type="dxa"/>
            <w:vMerge w:val="restart"/>
            <w:vAlign w:val="center"/>
          </w:tcPr>
          <w:p w:rsidR="00047D93" w:rsidRDefault="0075715E">
            <w:r>
              <w:t>1.1.1.</w:t>
            </w:r>
          </w:p>
        </w:tc>
        <w:tc>
          <w:tcPr>
            <w:tcW w:w="5528" w:type="dxa"/>
            <w:vMerge w:val="restart"/>
            <w:vAlign w:val="center"/>
          </w:tcPr>
          <w:p w:rsidR="00047D93" w:rsidRDefault="0075715E">
            <w:pPr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-портале ГИСОГД Югры.</w:t>
            </w:r>
          </w:p>
        </w:tc>
        <w:tc>
          <w:tcPr>
            <w:tcW w:w="3259" w:type="dxa"/>
            <w:gridSpan w:val="2"/>
            <w:vMerge/>
            <w:vAlign w:val="center"/>
          </w:tcPr>
          <w:p w:rsidR="00047D93" w:rsidRDefault="00047D93">
            <w:pPr>
              <w:widowControl w:val="0"/>
              <w:rPr>
                <w:highlight w:val="yellow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ежеквартально</w:t>
            </w:r>
          </w:p>
        </w:tc>
        <w:tc>
          <w:tcPr>
            <w:tcW w:w="1563" w:type="dxa"/>
            <w:vMerge w:val="restart"/>
            <w:vAlign w:val="center"/>
          </w:tcPr>
          <w:p w:rsidR="00047D93" w:rsidRDefault="00047D93">
            <w:pPr>
              <w:widowControl w:val="0"/>
              <w:rPr>
                <w:rFonts w:eastAsia="MS Mincho"/>
                <w:color w:val="000000" w:themeColor="text1"/>
              </w:rPr>
            </w:pPr>
          </w:p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постоянно</w:t>
            </w:r>
          </w:p>
        </w:tc>
      </w:tr>
      <w:tr w:rsidR="00047D93">
        <w:trPr>
          <w:trHeight w:val="1430"/>
        </w:trPr>
        <w:tc>
          <w:tcPr>
            <w:tcW w:w="851" w:type="dxa"/>
            <w:vMerge w:val="restart"/>
            <w:vAlign w:val="center"/>
          </w:tcPr>
          <w:p w:rsidR="00047D93" w:rsidRDefault="0075715E">
            <w:r>
              <w:lastRenderedPageBreak/>
              <w:t>1.1.2.</w:t>
            </w:r>
          </w:p>
        </w:tc>
        <w:tc>
          <w:tcPr>
            <w:tcW w:w="5528" w:type="dxa"/>
            <w:vMerge w:val="restart"/>
            <w:vAlign w:val="center"/>
          </w:tcPr>
          <w:p w:rsidR="00047D93" w:rsidRDefault="007571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-Инвестиционной карте Югры </w:t>
            </w:r>
          </w:p>
        </w:tc>
        <w:tc>
          <w:tcPr>
            <w:tcW w:w="3259" w:type="dxa"/>
            <w:gridSpan w:val="2"/>
            <w:vMerge/>
            <w:vAlign w:val="center"/>
          </w:tcPr>
          <w:p w:rsidR="00047D93" w:rsidRDefault="00047D93">
            <w:pPr>
              <w:widowControl w:val="0"/>
              <w:rPr>
                <w:highlight w:val="yellow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047D93" w:rsidRDefault="00047D93"/>
          <w:p w:rsidR="00047D93" w:rsidRDefault="00047D93">
            <w:pPr>
              <w:widowControl w:val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по мере необходимости,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но не позднее </w:t>
            </w:r>
          </w:p>
          <w:p w:rsidR="00047D93" w:rsidRDefault="0075715E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25 числа последнего месяца квартала</w:t>
            </w:r>
          </w:p>
        </w:tc>
        <w:tc>
          <w:tcPr>
            <w:tcW w:w="1563" w:type="dxa"/>
            <w:vMerge w:val="restart"/>
            <w:vAlign w:val="center"/>
          </w:tcPr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постоянно</w:t>
            </w:r>
          </w:p>
        </w:tc>
      </w:tr>
      <w:tr w:rsidR="00047D93">
        <w:trPr>
          <w:trHeight w:val="1908"/>
        </w:trPr>
        <w:tc>
          <w:tcPr>
            <w:tcW w:w="851" w:type="dxa"/>
            <w:vMerge w:val="restart"/>
            <w:vAlign w:val="center"/>
          </w:tcPr>
          <w:p w:rsidR="00047D93" w:rsidRDefault="0075715E">
            <w:pPr>
              <w:widowControl w:val="0"/>
              <w:rPr>
                <w:highlight w:val="yellow"/>
              </w:rPr>
            </w:pPr>
            <w:r>
              <w:lastRenderedPageBreak/>
              <w:t>1.2.</w:t>
            </w:r>
          </w:p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 w:val="restart"/>
            <w:vAlign w:val="center"/>
          </w:tcPr>
          <w:p w:rsidR="00047D93" w:rsidRDefault="0075715E">
            <w:pPr>
              <w:widowControl w:val="0"/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Р</w:t>
            </w:r>
            <w:r>
              <w:rPr>
                <w:color w:val="000000" w:themeColor="text1"/>
                <w:highlight w:val="white"/>
              </w:rPr>
              <w:t>азмещение и актуализация информации на Инвестиционной карте Югры в разделе «Информационные слои» в подразделах «Креативные индустрии», «Образование, культура, спорт», «Достопримечательности»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:rsidR="00047D93" w:rsidRDefault="0075715E">
            <w:pPr>
              <w:widowControl w:val="0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Департамент градостроительства и земельных отношений администраци</w:t>
            </w:r>
            <w:r>
              <w:rPr>
                <w:color w:val="000000" w:themeColor="text1"/>
                <w:highlight w:val="white"/>
              </w:rPr>
              <w:t xml:space="preserve">и города, </w:t>
            </w:r>
          </w:p>
          <w:p w:rsidR="00047D93" w:rsidRDefault="0075715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 xml:space="preserve">Департамент муниципального имущества администрации города,  </w:t>
            </w:r>
          </w:p>
          <w:p w:rsidR="00047D93" w:rsidRDefault="0075715E">
            <w:pPr>
              <w:widowControl w:val="0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Департамент образования администрации города</w:t>
            </w:r>
          </w:p>
          <w:p w:rsidR="00047D93" w:rsidRDefault="00047D93">
            <w:pPr>
              <w:widowControl w:val="0"/>
              <w:rPr>
                <w:sz w:val="6"/>
                <w:szCs w:val="6"/>
                <w:highlight w:val="yellow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047D93" w:rsidRDefault="00047D93">
            <w:pPr>
              <w:widowControl w:val="0"/>
              <w:jc w:val="center"/>
            </w:pPr>
          </w:p>
          <w:p w:rsidR="00047D93" w:rsidRDefault="00047D93">
            <w:pPr>
              <w:widowControl w:val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ежегодно,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по мере необходимости, но не позднее </w:t>
            </w:r>
          </w:p>
          <w:p w:rsidR="00047D93" w:rsidRDefault="0075715E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10 февраля</w:t>
            </w:r>
          </w:p>
          <w:p w:rsidR="00047D93" w:rsidRDefault="00047D93">
            <w:pPr>
              <w:widowControl w:val="0"/>
              <w:rPr>
                <w:rFonts w:eastAsia="MS Mincho"/>
                <w:color w:val="000000" w:themeColor="text1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постоянно</w:t>
            </w:r>
          </w:p>
        </w:tc>
      </w:tr>
      <w:tr w:rsidR="00047D93">
        <w:trPr>
          <w:trHeight w:val="145"/>
        </w:trPr>
        <w:tc>
          <w:tcPr>
            <w:tcW w:w="851" w:type="dxa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4744" w:type="dxa"/>
            <w:gridSpan w:val="7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Уровень снижения бюджетной нагрузки в результате реализации проектов в соответствии с соглашениями муниципально-частного партнерства, концессионными соглашениями, заключенных в отчетном году (обратный показатель)</w:t>
            </w:r>
          </w:p>
        </w:tc>
      </w:tr>
      <w:tr w:rsidR="00047D93">
        <w:trPr>
          <w:trHeight w:val="145"/>
        </w:trPr>
        <w:tc>
          <w:tcPr>
            <w:tcW w:w="15595" w:type="dxa"/>
            <w:gridSpan w:val="8"/>
            <w:vAlign w:val="center"/>
          </w:tcPr>
          <w:p w:rsidR="00047D93" w:rsidRDefault="0075715E">
            <w:pPr>
              <w:widowControl w:val="0"/>
            </w:pPr>
            <w:r>
              <w:t xml:space="preserve">Халезова Наталья Сергеевна – заместитель главы города Нефтеюганска, </w:t>
            </w:r>
          </w:p>
          <w:p w:rsidR="00047D93" w:rsidRDefault="0075715E">
            <w:pPr>
              <w:widowControl w:val="0"/>
            </w:pPr>
            <w:r>
              <w:t>Кондратьев Николай Иванович - заместитель главы города Нефтеюганска,</w:t>
            </w:r>
          </w:p>
          <w:p w:rsidR="00047D93" w:rsidRDefault="0075715E">
            <w:pPr>
              <w:widowControl w:val="0"/>
            </w:pPr>
            <w:r>
              <w:t xml:space="preserve">Яганов Руслан Муратович - заместитель главы города Нефтеюганска, </w:t>
            </w:r>
          </w:p>
          <w:p w:rsidR="00047D93" w:rsidRDefault="0075715E">
            <w:pPr>
              <w:widowControl w:val="0"/>
              <w:rPr>
                <w:sz w:val="6"/>
                <w:szCs w:val="6"/>
              </w:rPr>
            </w:pPr>
            <w:r>
              <w:t>ответственные за повышение значений показателя рейтинга:</w:t>
            </w:r>
          </w:p>
        </w:tc>
      </w:tr>
      <w:tr w:rsidR="00047D93">
        <w:trPr>
          <w:trHeight w:val="817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t>2.1.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Заключение соглашений муниципально-частного партнерства,</w:t>
            </w:r>
            <w:r>
              <w:rPr>
                <w:rFonts w:eastAsia="MS Mincho"/>
              </w:rPr>
              <w:t xml:space="preserve"> объектами которых является строительство (реконструкция) объектов муниципальной собственности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</w:pPr>
            <w:r>
              <w:t>Структурные подразделения и органы админис</w:t>
            </w:r>
            <w:r>
              <w:t xml:space="preserve">трации города, являющиеся инициаторами заключения соглашений муниципально-частного партнерства, </w:t>
            </w:r>
          </w:p>
          <w:p w:rsidR="00047D93" w:rsidRDefault="0075715E">
            <w:pPr>
              <w:widowControl w:val="0"/>
              <w:jc w:val="both"/>
            </w:pPr>
            <w:r>
              <w:t>Департамент экономического развития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</w:pPr>
            <w:r>
              <w:t>Заключение соглашений муниципально-частного партнерства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</w:pPr>
            <w:r>
              <w:t>0</w:t>
            </w:r>
          </w:p>
          <w:p w:rsidR="00047D93" w:rsidRDefault="00047D93"/>
        </w:tc>
      </w:tr>
      <w:tr w:rsidR="00047D93">
        <w:trPr>
          <w:trHeight w:val="425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/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t>1</w:t>
            </w:r>
          </w:p>
        </w:tc>
      </w:tr>
      <w:tr w:rsidR="00047D93">
        <w:trPr>
          <w:trHeight w:val="145"/>
        </w:trPr>
        <w:tc>
          <w:tcPr>
            <w:tcW w:w="851" w:type="dxa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3.</w:t>
            </w:r>
            <w:r>
              <w:rPr>
                <w:rFonts w:eastAsia="MS Mincho"/>
              </w:rPr>
              <w:t xml:space="preserve"> </w:t>
            </w:r>
          </w:p>
        </w:tc>
        <w:tc>
          <w:tcPr>
            <w:tcW w:w="14744" w:type="dxa"/>
            <w:gridSpan w:val="7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Оценка предпринимательским сообществом инвестиционного климата муниципального образования</w:t>
            </w:r>
          </w:p>
          <w:p w:rsidR="00047D93" w:rsidRDefault="00047D93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:rsidR="00047D93">
        <w:trPr>
          <w:trHeight w:val="145"/>
        </w:trPr>
        <w:tc>
          <w:tcPr>
            <w:tcW w:w="15595" w:type="dxa"/>
            <w:gridSpan w:val="8"/>
            <w:vAlign w:val="center"/>
          </w:tcPr>
          <w:p w:rsidR="00047D93" w:rsidRDefault="0075715E">
            <w:pPr>
              <w:widowControl w:val="0"/>
            </w:pPr>
            <w:r>
              <w:t xml:space="preserve">Халезова Наталья Сергеевна – заместитель главы города Нефтеюганска, </w:t>
            </w:r>
          </w:p>
          <w:p w:rsidR="00047D93" w:rsidRDefault="0075715E">
            <w:pPr>
              <w:widowControl w:val="0"/>
            </w:pPr>
            <w:r>
              <w:lastRenderedPageBreak/>
              <w:t xml:space="preserve">Яганов Руслан Муратович - заместитель главы города Нефтеюганска, </w:t>
            </w:r>
          </w:p>
          <w:p w:rsidR="00047D93" w:rsidRDefault="0075715E">
            <w:pPr>
              <w:widowControl w:val="0"/>
            </w:pPr>
            <w:r>
              <w:t xml:space="preserve">ответственные за повышение значений показателя рейтинга: </w:t>
            </w:r>
          </w:p>
        </w:tc>
      </w:tr>
      <w:tr w:rsidR="00047D93">
        <w:trPr>
          <w:trHeight w:val="901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lastRenderedPageBreak/>
              <w:t>3.1.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 xml:space="preserve">Привлечение юридических лиц, индивидуальных предпринимателей к участию в опросах </w:t>
            </w:r>
            <w:r>
              <w:rPr>
                <w:rFonts w:eastAsia="MS Mincho"/>
              </w:rPr>
              <w:t>(процент)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</w:pPr>
            <w:r>
              <w:t xml:space="preserve">Департамент экономического развития администрации города, </w:t>
            </w:r>
          </w:p>
          <w:p w:rsidR="00047D93" w:rsidRDefault="0075715E">
            <w:pPr>
              <w:widowControl w:val="0"/>
            </w:pPr>
            <w:r>
              <w:t>Департамент жилищно- коммунального хозяйст</w:t>
            </w:r>
            <w:r>
              <w:t>ва администрации города, Департамент градостроительства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</w:pPr>
            <w:r>
              <w:rPr>
                <w:rFonts w:eastAsia="MS Mincho"/>
              </w:rPr>
              <w:t>Увеличение количества положительных ответов респондентов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</w:pPr>
            <w:r>
              <w:t>100%</w:t>
            </w:r>
          </w:p>
        </w:tc>
      </w:tr>
      <w:tr w:rsidR="00047D93">
        <w:trPr>
          <w:trHeight w:val="284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</w:pPr>
            <w:r>
              <w:t>100%</w:t>
            </w:r>
          </w:p>
        </w:tc>
      </w:tr>
      <w:tr w:rsidR="00047D93">
        <w:trPr>
          <w:trHeight w:val="145"/>
        </w:trPr>
        <w:tc>
          <w:tcPr>
            <w:tcW w:w="851" w:type="dxa"/>
          </w:tcPr>
          <w:p w:rsidR="00047D93" w:rsidRDefault="0075715E">
            <w:pPr>
              <w:widowControl w:val="0"/>
              <w:jc w:val="center"/>
            </w:pPr>
            <w:r>
              <w:t xml:space="preserve">4. </w:t>
            </w:r>
          </w:p>
        </w:tc>
        <w:tc>
          <w:tcPr>
            <w:tcW w:w="14744" w:type="dxa"/>
            <w:gridSpan w:val="7"/>
          </w:tcPr>
          <w:p w:rsidR="00047D93" w:rsidRDefault="0075715E">
            <w:pPr>
              <w:widowControl w:val="0"/>
              <w:jc w:val="center"/>
            </w:pPr>
            <w:r>
              <w:t>Эффективность мер муниципальной поддержки</w:t>
            </w:r>
          </w:p>
          <w:p w:rsidR="00047D93" w:rsidRDefault="00047D93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:rsidR="00047D93">
        <w:trPr>
          <w:trHeight w:val="145"/>
        </w:trPr>
        <w:tc>
          <w:tcPr>
            <w:tcW w:w="15595" w:type="dxa"/>
            <w:gridSpan w:val="8"/>
          </w:tcPr>
          <w:p w:rsidR="00047D93" w:rsidRDefault="0075715E">
            <w:pPr>
              <w:widowControl w:val="0"/>
            </w:pPr>
            <w:r>
              <w:t>Халезова Наталья Сергеевна – заместитель главы города Нефтеюганска, ответственный за повышение значения показателя рейтинга:</w:t>
            </w:r>
          </w:p>
        </w:tc>
      </w:tr>
      <w:tr w:rsidR="00047D93">
        <w:trPr>
          <w:trHeight w:val="765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t>4.1.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Актуализация муниципального правового акта о дополнительных мерах муниципальной поддержки субъектам МСП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экономического развития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Утвержденный муниципальный правовой акт о дополнительных мерах муниципальной поддержки субъекта</w:t>
            </w:r>
            <w:r>
              <w:rPr>
                <w:rFonts w:eastAsia="MS Mincho"/>
              </w:rPr>
              <w:t>м МСП, в части: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-возмещение затрат социальному предпринимательству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</w:pPr>
            <w:r>
              <w:t>1</w:t>
            </w:r>
          </w:p>
        </w:tc>
      </w:tr>
      <w:tr w:rsidR="00047D93">
        <w:trPr>
          <w:trHeight w:val="1980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</w:pPr>
            <w:r>
              <w:t>1</w:t>
            </w:r>
          </w:p>
        </w:tc>
      </w:tr>
      <w:tr w:rsidR="00047D93">
        <w:trPr>
          <w:trHeight w:val="145"/>
        </w:trPr>
        <w:tc>
          <w:tcPr>
            <w:tcW w:w="851" w:type="dxa"/>
          </w:tcPr>
          <w:p w:rsidR="00047D93" w:rsidRDefault="0075715E">
            <w:pPr>
              <w:widowControl w:val="0"/>
              <w:jc w:val="center"/>
            </w:pPr>
            <w:r>
              <w:t>5.</w:t>
            </w:r>
          </w:p>
        </w:tc>
        <w:tc>
          <w:tcPr>
            <w:tcW w:w="14744" w:type="dxa"/>
            <w:gridSpan w:val="7"/>
          </w:tcPr>
          <w:p w:rsidR="00047D93" w:rsidRDefault="0075715E">
            <w:pPr>
              <w:widowControl w:val="0"/>
              <w:jc w:val="center"/>
            </w:pPr>
            <w:r>
              <w:t>Эффективность участия органов местного самоуправления в разработке и реализации лучших практик (инициатив, идей) в сфере развития инвестиционной и предпринимательской деятельности</w:t>
            </w:r>
          </w:p>
        </w:tc>
      </w:tr>
      <w:tr w:rsidR="00047D93">
        <w:trPr>
          <w:trHeight w:val="145"/>
        </w:trPr>
        <w:tc>
          <w:tcPr>
            <w:tcW w:w="15595" w:type="dxa"/>
            <w:gridSpan w:val="8"/>
            <w:vAlign w:val="center"/>
          </w:tcPr>
          <w:p w:rsidR="00047D93" w:rsidRDefault="0075715E">
            <w:pPr>
              <w:widowControl w:val="0"/>
            </w:pPr>
            <w:r>
              <w:t xml:space="preserve">Халезова Наталья Сергеевна –заместитель главы города Нефтеюганска, </w:t>
            </w:r>
          </w:p>
          <w:p w:rsidR="00047D93" w:rsidRDefault="0075715E">
            <w:pPr>
              <w:widowControl w:val="0"/>
            </w:pPr>
            <w:r>
              <w:t>Кондратьев Николай Иванович - заместитель главы города Нефтеюганска,</w:t>
            </w:r>
          </w:p>
          <w:p w:rsidR="00047D93" w:rsidRDefault="0075715E">
            <w:pPr>
              <w:widowControl w:val="0"/>
            </w:pPr>
            <w:r>
              <w:t xml:space="preserve">Яганов Руслан Муратович - заместитель главы города Нефтеюганска, </w:t>
            </w:r>
          </w:p>
          <w:p w:rsidR="00047D93" w:rsidRDefault="0075715E">
            <w:pPr>
              <w:widowControl w:val="0"/>
            </w:pPr>
            <w:r>
              <w:t>ответственные за повышение значений показателя рейтинга:</w:t>
            </w:r>
          </w:p>
        </w:tc>
      </w:tr>
      <w:tr w:rsidR="00047D93">
        <w:trPr>
          <w:trHeight w:val="735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t>5.1.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Наличие размещенных и иных внедренных в муниципальном обра</w:t>
            </w:r>
            <w:r>
              <w:rPr>
                <w:rFonts w:eastAsia="MS Mincho"/>
              </w:rPr>
              <w:t xml:space="preserve">зовании практик, </w:t>
            </w:r>
            <w:r>
              <w:rPr>
                <w:rFonts w:eastAsia="MS Mincho"/>
              </w:rPr>
              <w:lastRenderedPageBreak/>
              <w:t>размещенных на платформе «СМАРТЕКА», ед</w:t>
            </w:r>
          </w:p>
          <w:p w:rsidR="00047D93" w:rsidRDefault="00047D93">
            <w:pPr>
              <w:widowControl w:val="0"/>
              <w:jc w:val="center"/>
            </w:pP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 xml:space="preserve">Департамент экономического развития администрации </w:t>
            </w:r>
            <w:r>
              <w:rPr>
                <w:rFonts w:eastAsia="MS Mincho"/>
              </w:rPr>
              <w:lastRenderedPageBreak/>
              <w:t xml:space="preserve">города, 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жилищно- коммунального хозяйства администрации города, Департамент градостроительства и земельных отношений администрации город</w:t>
            </w:r>
            <w:r>
              <w:rPr>
                <w:rFonts w:eastAsia="MS Mincho"/>
              </w:rPr>
              <w:t>а, Департамент муниципального имущества администрации города,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Департамент по делам администрации города, Департамент образования администрации города, Комитет физической культуры и спорта администрации города, 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t>Комитет культуры и туризма администрации горо</w:t>
            </w:r>
            <w:r>
              <w:t>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 xml:space="preserve">Участие органов администрации города </w:t>
            </w:r>
            <w:r>
              <w:rPr>
                <w:rFonts w:eastAsia="MS Mincho"/>
              </w:rPr>
              <w:lastRenderedPageBreak/>
              <w:t>Нефтеюганска в конкурсах, проводимых профильными департаментами ХМАО – Югры на лучшие практики, размещение практик на платформе «Смартека»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</w:pPr>
            <w:r>
              <w:rPr>
                <w:rFonts w:eastAsia="MS Mincho"/>
              </w:rPr>
              <w:lastRenderedPageBreak/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</w:pPr>
            <w:r>
              <w:t>1</w:t>
            </w:r>
          </w:p>
        </w:tc>
      </w:tr>
      <w:tr w:rsidR="00047D93">
        <w:trPr>
          <w:trHeight w:val="850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</w:pPr>
            <w:r>
              <w:t>1</w:t>
            </w:r>
          </w:p>
        </w:tc>
      </w:tr>
      <w:tr w:rsidR="00047D93">
        <w:trPr>
          <w:trHeight w:val="145"/>
        </w:trPr>
        <w:tc>
          <w:tcPr>
            <w:tcW w:w="851" w:type="dxa"/>
            <w:vAlign w:val="center"/>
          </w:tcPr>
          <w:p w:rsidR="00047D93" w:rsidRDefault="0075715E">
            <w:pPr>
              <w:widowControl w:val="0"/>
              <w:jc w:val="center"/>
            </w:pPr>
            <w:r>
              <w:rPr>
                <w:rFonts w:eastAsia="MS Mincho"/>
              </w:rPr>
              <w:lastRenderedPageBreak/>
              <w:t>6.</w:t>
            </w:r>
          </w:p>
        </w:tc>
        <w:tc>
          <w:tcPr>
            <w:tcW w:w="14744" w:type="dxa"/>
            <w:gridSpan w:val="7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Формирование инвестиционных предложений о возможностях и условиях реализации инвестиционных проектов</w:t>
            </w:r>
          </w:p>
          <w:p w:rsidR="00047D93" w:rsidRDefault="00047D93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:rsidR="00047D93">
        <w:trPr>
          <w:trHeight w:val="145"/>
        </w:trPr>
        <w:tc>
          <w:tcPr>
            <w:tcW w:w="15595" w:type="dxa"/>
            <w:gridSpan w:val="8"/>
            <w:vAlign w:val="center"/>
          </w:tcPr>
          <w:p w:rsidR="00047D93" w:rsidRDefault="0075715E">
            <w:pPr>
              <w:widowControl w:val="0"/>
            </w:pPr>
            <w:r>
              <w:t xml:space="preserve">Халезова Наталья Сергеевна –заместитель главы города Нефтеюганска, </w:t>
            </w:r>
          </w:p>
          <w:p w:rsidR="00047D93" w:rsidRDefault="0075715E">
            <w:pPr>
              <w:widowControl w:val="0"/>
            </w:pPr>
            <w:r>
              <w:t xml:space="preserve">Яганов Руслан Муратович - заместитель главы города Нефтеюганска, </w:t>
            </w:r>
          </w:p>
          <w:p w:rsidR="00047D93" w:rsidRDefault="0075715E">
            <w:pPr>
              <w:widowControl w:val="0"/>
            </w:pPr>
            <w:r>
              <w:t>ответственные за повышение значений показателя рейтинга:</w:t>
            </w:r>
          </w:p>
        </w:tc>
      </w:tr>
      <w:tr w:rsidR="00047D93">
        <w:trPr>
          <w:trHeight w:val="765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t>6.1.</w:t>
            </w:r>
          </w:p>
        </w:tc>
        <w:tc>
          <w:tcPr>
            <w:tcW w:w="5702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Размещение и актуализация на платформе «Инвестиционная Карта Югры» в разделе </w:t>
            </w:r>
            <w:r>
              <w:rPr>
                <w:rFonts w:eastAsia="MS Mincho"/>
                <w:highlight w:val="white"/>
              </w:rPr>
              <w:t>«Инвестиционные площадки» и</w:t>
            </w:r>
            <w:r>
              <w:rPr>
                <w:rFonts w:eastAsia="MS Mincho"/>
              </w:rPr>
              <w:t>нформации с полным описанием инвестиционных площадок: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-общая информация - местоположение </w:t>
            </w:r>
            <w:r>
              <w:rPr>
                <w:rFonts w:eastAsia="MS Mincho"/>
              </w:rPr>
              <w:t>участка и его описание;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-информация о транспортной инфраструктуре;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-информация об инженерной инфраструктуре;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-справочная и контактная информация</w:t>
            </w:r>
          </w:p>
        </w:tc>
        <w:tc>
          <w:tcPr>
            <w:tcW w:w="3203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градостроительства и земельных отношений администрации города, Департамент муниципального имущества</w:t>
            </w:r>
            <w:r>
              <w:rPr>
                <w:rFonts w:eastAsia="MS Mincho"/>
              </w:rPr>
              <w:t xml:space="preserve"> администрации города,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Департамент экономического развития администрации </w:t>
            </w:r>
            <w:r>
              <w:rPr>
                <w:rFonts w:eastAsia="MS Mincho"/>
              </w:rPr>
              <w:lastRenderedPageBreak/>
              <w:t>города</w:t>
            </w:r>
          </w:p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2433" w:type="dxa"/>
            <w:vMerge w:val="restart"/>
          </w:tcPr>
          <w:p w:rsidR="00047D93" w:rsidRDefault="0075715E">
            <w:pPr>
              <w:widowControl w:val="0"/>
            </w:pPr>
            <w:r>
              <w:lastRenderedPageBreak/>
              <w:t>Увеличение количества инвестиционных площадок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21</w:t>
            </w:r>
          </w:p>
        </w:tc>
      </w:tr>
      <w:tr w:rsidR="00047D93">
        <w:tc>
          <w:tcPr>
            <w:tcW w:w="851" w:type="dxa"/>
            <w:vMerge/>
          </w:tcPr>
          <w:p w:rsidR="00047D93" w:rsidRDefault="00047D93">
            <w:pPr>
              <w:widowControl w:val="0"/>
            </w:pPr>
          </w:p>
        </w:tc>
        <w:tc>
          <w:tcPr>
            <w:tcW w:w="5702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03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433" w:type="dxa"/>
            <w:vMerge/>
          </w:tcPr>
          <w:p w:rsidR="00047D93" w:rsidRDefault="00047D93">
            <w:pPr>
              <w:widowControl w:val="0"/>
            </w:pP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23</w:t>
            </w:r>
          </w:p>
        </w:tc>
      </w:tr>
      <w:tr w:rsidR="00047D93">
        <w:trPr>
          <w:trHeight w:val="145"/>
        </w:trPr>
        <w:tc>
          <w:tcPr>
            <w:tcW w:w="15595" w:type="dxa"/>
            <w:gridSpan w:val="8"/>
            <w:vAlign w:val="center"/>
          </w:tcPr>
          <w:p w:rsidR="00047D93" w:rsidRDefault="0075715E">
            <w:pPr>
              <w:widowControl w:val="0"/>
              <w:jc w:val="center"/>
            </w:pPr>
            <w:r>
              <w:lastRenderedPageBreak/>
              <w:t>Раздел II.Эффективность организационных механизмов, качества информационной поддержки инвесторов</w:t>
            </w:r>
          </w:p>
          <w:p w:rsidR="00047D93" w:rsidRDefault="00047D93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:rsidR="00047D93">
        <w:trPr>
          <w:trHeight w:val="145"/>
        </w:trPr>
        <w:tc>
          <w:tcPr>
            <w:tcW w:w="15595" w:type="dxa"/>
            <w:gridSpan w:val="8"/>
            <w:vAlign w:val="center"/>
          </w:tcPr>
          <w:p w:rsidR="00047D93" w:rsidRDefault="0075715E">
            <w:pPr>
              <w:widowControl w:val="0"/>
            </w:pPr>
            <w:r>
              <w:t>Халезова Наталья Сергеевна – заместитель главы города Нефтеюганска, ответственный за повышение значений показателя рейтинга:</w:t>
            </w:r>
          </w:p>
        </w:tc>
      </w:tr>
      <w:tr w:rsidR="00047D93">
        <w:trPr>
          <w:trHeight w:val="145"/>
        </w:trPr>
        <w:tc>
          <w:tcPr>
            <w:tcW w:w="851" w:type="dxa"/>
          </w:tcPr>
          <w:p w:rsidR="00047D93" w:rsidRDefault="0075715E">
            <w:pPr>
              <w:widowControl w:val="0"/>
              <w:jc w:val="center"/>
            </w:pPr>
            <w:r>
              <w:rPr>
                <w:rFonts w:eastAsia="MS Mincho"/>
              </w:rPr>
              <w:t>7</w:t>
            </w:r>
          </w:p>
        </w:tc>
        <w:tc>
          <w:tcPr>
            <w:tcW w:w="14744" w:type="dxa"/>
            <w:gridSpan w:val="7"/>
          </w:tcPr>
          <w:p w:rsidR="00047D93" w:rsidRDefault="0075715E">
            <w:pPr>
              <w:widowControl w:val="0"/>
              <w:jc w:val="center"/>
            </w:pPr>
            <w:r>
              <w:t>Информационный раздел  на официальном сайте администрации муниципального образования об инвестиционной и предпринимательской деятельности или отдельный инвестиционный портал администрации муниципального образования, наличие интерактивных сервисов подачи за</w:t>
            </w:r>
            <w:r>
              <w:t>явок через информационный раздел, инвестиционный портал</w:t>
            </w:r>
          </w:p>
        </w:tc>
      </w:tr>
      <w:tr w:rsidR="00047D93">
        <w:trPr>
          <w:trHeight w:val="3102"/>
        </w:trPr>
        <w:tc>
          <w:tcPr>
            <w:tcW w:w="851" w:type="dxa"/>
          </w:tcPr>
          <w:p w:rsidR="00047D93" w:rsidRDefault="0075715E">
            <w:pPr>
              <w:widowControl w:val="0"/>
              <w:jc w:val="center"/>
            </w:pPr>
            <w:r>
              <w:t>7.1.</w:t>
            </w:r>
          </w:p>
        </w:tc>
        <w:tc>
          <w:tcPr>
            <w:tcW w:w="5528" w:type="dxa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Актуализация официального сайта органов местного самоуправления города Нефтеюганска, Инвестиционного портала города Нефтеюганска  (процент)</w:t>
            </w:r>
          </w:p>
        </w:tc>
        <w:tc>
          <w:tcPr>
            <w:tcW w:w="3259" w:type="dxa"/>
            <w:gridSpan w:val="2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экономического развития администрации горо</w:t>
            </w:r>
            <w:r>
              <w:rPr>
                <w:rFonts w:eastAsia="MS Mincho"/>
              </w:rPr>
              <w:t xml:space="preserve">да, 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Информационно-аналитический отдел администрации города </w:t>
            </w:r>
          </w:p>
        </w:tc>
        <w:tc>
          <w:tcPr>
            <w:tcW w:w="2551" w:type="dxa"/>
            <w:gridSpan w:val="2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Обеспечение благоприятного инвестиционного климата, создание условий для привлечения инвестиций в экономику города Нефтеюганска и  опережающего инвестиционного развития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</w:pPr>
            <w:r>
              <w:rPr>
                <w:rFonts w:eastAsia="MS Mincho"/>
              </w:rPr>
              <w:t>постоянно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100%</w:t>
            </w:r>
          </w:p>
        </w:tc>
      </w:tr>
      <w:tr w:rsidR="00047D93">
        <w:trPr>
          <w:trHeight w:val="145"/>
        </w:trPr>
        <w:tc>
          <w:tcPr>
            <w:tcW w:w="851" w:type="dxa"/>
          </w:tcPr>
          <w:p w:rsidR="00047D93" w:rsidRDefault="0075715E">
            <w:pPr>
              <w:widowControl w:val="0"/>
              <w:jc w:val="center"/>
            </w:pPr>
            <w:r>
              <w:t>7.2.</w:t>
            </w:r>
          </w:p>
        </w:tc>
        <w:tc>
          <w:tcPr>
            <w:tcW w:w="5528" w:type="dxa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Формирование и утверждение инвестиционной декларации (меморандума) муниципального образования город Нефтеюганск на 2026-2027 годы в соответствии с региональным инвестиционным стандартом</w:t>
            </w:r>
          </w:p>
        </w:tc>
        <w:tc>
          <w:tcPr>
            <w:tcW w:w="3259" w:type="dxa"/>
            <w:gridSpan w:val="2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экономического развития администрации города</w:t>
            </w:r>
          </w:p>
        </w:tc>
        <w:tc>
          <w:tcPr>
            <w:tcW w:w="2551" w:type="dxa"/>
            <w:gridSpan w:val="2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Обеспечение б</w:t>
            </w:r>
            <w:r>
              <w:rPr>
                <w:rFonts w:eastAsia="MS Mincho"/>
              </w:rPr>
              <w:t>лагоприятного инвестиционного климата, создание условий для привлечения инвестиций в экономику города Нефтеюганска и  опережающего инвестиционного развития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  <w:highlight w:val="white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 xml:space="preserve">до 30 декабря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>2025 года</w:t>
            </w:r>
          </w:p>
          <w:p w:rsidR="00047D93" w:rsidRDefault="00047D93">
            <w:pPr>
              <w:widowControl w:val="0"/>
              <w:rPr>
                <w:rFonts w:eastAsia="MS Mincho"/>
                <w:color w:val="000000" w:themeColor="text1"/>
                <w:highlight w:val="white"/>
              </w:rPr>
            </w:pP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</w:pPr>
            <w:r>
              <w:t>1</w:t>
            </w:r>
          </w:p>
        </w:tc>
      </w:tr>
      <w:tr w:rsidR="00047D93">
        <w:trPr>
          <w:trHeight w:val="735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lastRenderedPageBreak/>
              <w:t>7.3.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Подготовка и публичное представление главой города Нефтеюганска послания об инвестиционном климате в муниципальном образовании город Нефтеюганск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экономического развития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Обеспечение благоприятного инвестиционного климата, со</w:t>
            </w:r>
            <w:r>
              <w:rPr>
                <w:rFonts w:eastAsia="MS Mincho"/>
              </w:rPr>
              <w:t>здание Условий для привлечения инвестиций в экономику города Нефтеюганска и  опережающего инвестиционного развития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01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</w:pPr>
            <w:r>
              <w:t>1</w:t>
            </w:r>
          </w:p>
        </w:tc>
      </w:tr>
      <w:tr w:rsidR="00047D93">
        <w:trPr>
          <w:trHeight w:val="284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01 декабря 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</w:pPr>
            <w:r>
              <w:t xml:space="preserve">1 </w:t>
            </w:r>
          </w:p>
        </w:tc>
      </w:tr>
      <w:tr w:rsidR="00047D93">
        <w:trPr>
          <w:trHeight w:val="145"/>
        </w:trPr>
        <w:tc>
          <w:tcPr>
            <w:tcW w:w="15595" w:type="dxa"/>
            <w:gridSpan w:val="8"/>
          </w:tcPr>
          <w:p w:rsidR="00047D93" w:rsidRDefault="0075715E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 xml:space="preserve">Халезова Наталья Сергеевна - заместитель главы города Нефтеюганска, </w:t>
            </w:r>
          </w:p>
          <w:p w:rsidR="00047D93" w:rsidRDefault="0075715E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Кондратьев Николай Иванович - заместитель главы города Нефтеюганска,</w:t>
            </w:r>
          </w:p>
          <w:p w:rsidR="00047D93" w:rsidRDefault="0075715E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 xml:space="preserve">Яганов Руслан Муратович - заместитель главы города Нефтеюганска, </w:t>
            </w:r>
          </w:p>
          <w:p w:rsidR="00047D93" w:rsidRDefault="0075715E">
            <w:pPr>
              <w:widowControl w:val="0"/>
            </w:pPr>
            <w:r>
              <w:t>ответственные за повышение значений показателя рейтинга:</w:t>
            </w:r>
          </w:p>
        </w:tc>
      </w:tr>
      <w:tr w:rsidR="00047D93">
        <w:trPr>
          <w:trHeight w:val="145"/>
        </w:trPr>
        <w:tc>
          <w:tcPr>
            <w:tcW w:w="851" w:type="dxa"/>
          </w:tcPr>
          <w:p w:rsidR="00047D93" w:rsidRDefault="0075715E">
            <w:pPr>
              <w:widowControl w:val="0"/>
              <w:jc w:val="center"/>
            </w:pPr>
            <w:r>
              <w:rPr>
                <w:rFonts w:eastAsia="MS Mincho"/>
              </w:rPr>
              <w:t>8.</w:t>
            </w:r>
          </w:p>
        </w:tc>
        <w:tc>
          <w:tcPr>
            <w:tcW w:w="14744" w:type="dxa"/>
            <w:gridSpan w:val="7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t>Доля мер муниципальной поддержки, доступных в электронном ви</w:t>
            </w:r>
            <w:r>
              <w:rPr>
                <w:highlight w:val="white"/>
              </w:rPr>
              <w:t>де на цифровой платформе МСП.РФ и (или) ГИС «Югра открытая» к общему количеству мер муниципальной поддержки</w:t>
            </w:r>
          </w:p>
        </w:tc>
      </w:tr>
      <w:tr w:rsidR="00047D93">
        <w:trPr>
          <w:trHeight w:val="1529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t>8.1.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Общее количество мер муниципальной поддержки, ед.</w:t>
            </w:r>
          </w:p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Департамент экономического развития администрации города, 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Департамент муниципального имущества администрации города, </w:t>
            </w:r>
          </w:p>
          <w:p w:rsidR="00047D93" w:rsidRDefault="0075715E">
            <w:pPr>
              <w:widowControl w:val="0"/>
              <w:rPr>
                <w:rFonts w:eastAsia="MS Mincho"/>
                <w:highlight w:val="white"/>
              </w:rPr>
            </w:pPr>
            <w:r>
              <w:rPr>
                <w:rFonts w:eastAsia="MS Mincho"/>
              </w:rPr>
              <w:t>Департамент градостроительства и земельных отношений ад</w:t>
            </w:r>
            <w:r>
              <w:rPr>
                <w:rFonts w:eastAsia="MS Mincho"/>
                <w:highlight w:val="white"/>
              </w:rPr>
              <w:t xml:space="preserve">министрации города, </w:t>
            </w:r>
            <w:r>
              <w:rPr>
                <w:rFonts w:eastAsia="MS Mincho"/>
                <w:highlight w:val="white"/>
              </w:rPr>
              <w:br/>
              <w:t xml:space="preserve">Департамент жилищно- коммунального хозяйства администрации города, Департамент по делам администрации города 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Увеличение</w:t>
            </w:r>
            <w:r>
              <w:rPr>
                <w:rFonts w:eastAsia="MS Mincho"/>
              </w:rPr>
              <w:t xml:space="preserve"> количества мер муниципальной поддержки, предоставляемых в электронном виде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  <w:highlight w:val="white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>постоянно,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  <w:highlight w:val="white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 xml:space="preserve">до 30 декабря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>2025 года</w:t>
            </w:r>
          </w:p>
          <w:p w:rsidR="00047D93" w:rsidRDefault="00047D93">
            <w:pPr>
              <w:widowControl w:val="0"/>
              <w:rPr>
                <w:rFonts w:eastAsia="MS Mincho"/>
                <w:color w:val="000000" w:themeColor="text1"/>
                <w:highlight w:val="white"/>
              </w:rPr>
            </w:pP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t>2</w:t>
            </w:r>
          </w:p>
        </w:tc>
      </w:tr>
      <w:tr w:rsidR="00047D93">
        <w:trPr>
          <w:trHeight w:val="2600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постоянно,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  <w:highlight w:val="white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t>3</w:t>
            </w:r>
          </w:p>
        </w:tc>
      </w:tr>
      <w:tr w:rsidR="00047D93">
        <w:trPr>
          <w:trHeight w:val="1325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lastRenderedPageBreak/>
              <w:t>8.2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Количество мер муниципальной поддержки муниципального образования, доступных в электронном виде на цифровой платформе МСП.РФ и ГИС «Югра открытая», ед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экономического развития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Увеличение количества мер муниципальной поддержк</w:t>
            </w:r>
            <w:r>
              <w:rPr>
                <w:rFonts w:eastAsia="MS Mincho"/>
              </w:rPr>
              <w:t>и, предоставляемых в электронном виде на цифровой платформе МСП.РФ и ГИС «Югра открытая»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  <w:highlight w:val="white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>постоянно,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  <w:highlight w:val="white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 xml:space="preserve">до 30 декабря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>2025 года</w:t>
            </w:r>
          </w:p>
          <w:p w:rsidR="00047D93" w:rsidRDefault="00047D93">
            <w:pPr>
              <w:widowControl w:val="0"/>
              <w:jc w:val="center"/>
            </w:pP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t>3</w:t>
            </w:r>
          </w:p>
        </w:tc>
      </w:tr>
      <w:tr w:rsidR="00047D93">
        <w:trPr>
          <w:trHeight w:val="597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постоянно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  <w:highlight w:val="white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  <w:color w:val="000000" w:themeColor="text1"/>
                <w:highlight w:val="white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t>4</w:t>
            </w:r>
          </w:p>
        </w:tc>
      </w:tr>
      <w:tr w:rsidR="00047D93">
        <w:trPr>
          <w:trHeight w:val="145"/>
        </w:trPr>
        <w:tc>
          <w:tcPr>
            <w:tcW w:w="15595" w:type="dxa"/>
            <w:gridSpan w:val="8"/>
          </w:tcPr>
          <w:p w:rsidR="00047D93" w:rsidRDefault="0075715E">
            <w:pPr>
              <w:widowControl w:val="0"/>
              <w:tabs>
                <w:tab w:val="left" w:pos="1680"/>
                <w:tab w:val="center" w:pos="7308"/>
              </w:tabs>
            </w:pPr>
            <w:r>
              <w:t xml:space="preserve">Халезова Наталья Сергеевна - заместитель главы города Нефтеюганска, </w:t>
            </w:r>
            <w:r>
              <w:t>ответственный за повышение значений показателя рейтинга</w:t>
            </w:r>
          </w:p>
        </w:tc>
      </w:tr>
      <w:tr w:rsidR="00047D93">
        <w:trPr>
          <w:trHeight w:val="145"/>
        </w:trPr>
        <w:tc>
          <w:tcPr>
            <w:tcW w:w="851" w:type="dxa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9.</w:t>
            </w:r>
          </w:p>
        </w:tc>
        <w:tc>
          <w:tcPr>
            <w:tcW w:w="14744" w:type="dxa"/>
            <w:gridSpan w:val="7"/>
          </w:tcPr>
          <w:p w:rsidR="00047D93" w:rsidRDefault="0075715E">
            <w:pPr>
              <w:widowControl w:val="0"/>
              <w:tabs>
                <w:tab w:val="left" w:pos="1680"/>
                <w:tab w:val="center" w:pos="7308"/>
              </w:tabs>
              <w:rPr>
                <w:highlight w:val="white"/>
              </w:rPr>
            </w:pP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  <w:t>Доля сообщений поступивших в систему ПОС.Бизнес, ответ по которым был дан в регламентный срок</w:t>
            </w:r>
          </w:p>
        </w:tc>
      </w:tr>
      <w:tr w:rsidR="00047D93">
        <w:trPr>
          <w:trHeight w:val="365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9.1 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Общее количество сообщений, поступивших в систему ПОС.Бизнес, ед.</w:t>
            </w:r>
          </w:p>
        </w:tc>
        <w:tc>
          <w:tcPr>
            <w:tcW w:w="3260" w:type="dxa"/>
            <w:gridSpan w:val="2"/>
            <w:vMerge w:val="restart"/>
          </w:tcPr>
          <w:p w:rsidR="00047D93" w:rsidRDefault="0075715E">
            <w:pPr>
              <w:widowControl w:val="0"/>
              <w:rPr>
                <w:highlight w:val="white"/>
              </w:rPr>
            </w:pPr>
            <w:r>
              <w:rPr>
                <w:rFonts w:eastAsia="MS Mincho"/>
                <w:highlight w:val="white"/>
              </w:rPr>
              <w:t>Департамент экономического развития администрации города</w:t>
            </w:r>
          </w:p>
        </w:tc>
        <w:tc>
          <w:tcPr>
            <w:tcW w:w="2550" w:type="dxa"/>
            <w:gridSpan w:val="2"/>
            <w:vMerge w:val="restart"/>
          </w:tcPr>
          <w:p w:rsidR="00047D93" w:rsidRDefault="00047D93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  <w:highlight w:val="white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>постоянно,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  <w:highlight w:val="white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 xml:space="preserve">до 30 декабря </w:t>
            </w:r>
          </w:p>
          <w:p w:rsidR="00047D93" w:rsidRDefault="0075715E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>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  <w:rPr>
                <w:highlight w:val="yellow"/>
              </w:rPr>
            </w:pPr>
            <w:r>
              <w:t>5</w:t>
            </w:r>
          </w:p>
        </w:tc>
      </w:tr>
      <w:tr w:rsidR="00047D93">
        <w:trPr>
          <w:trHeight w:val="453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3260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  <w:highlight w:val="yellow"/>
              </w:rPr>
            </w:pPr>
          </w:p>
        </w:tc>
        <w:tc>
          <w:tcPr>
            <w:tcW w:w="2550" w:type="dxa"/>
            <w:gridSpan w:val="2"/>
            <w:vMerge/>
          </w:tcPr>
          <w:p w:rsidR="00047D93" w:rsidRDefault="00047D93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постоянно,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  <w:highlight w:val="white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jc w:val="center"/>
              <w:rPr>
                <w:highlight w:val="yellow"/>
              </w:rPr>
            </w:pPr>
            <w:r>
              <w:t>10</w:t>
            </w:r>
          </w:p>
        </w:tc>
      </w:tr>
      <w:tr w:rsidR="00047D93">
        <w:trPr>
          <w:trHeight w:val="394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9.2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Количество сообщений, ответ по которым был дан в регламентный срок, ед.</w:t>
            </w:r>
          </w:p>
        </w:tc>
        <w:tc>
          <w:tcPr>
            <w:tcW w:w="3260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Департамент экономического развития администрации города</w:t>
            </w:r>
          </w:p>
        </w:tc>
        <w:tc>
          <w:tcPr>
            <w:tcW w:w="2550" w:type="dxa"/>
            <w:gridSpan w:val="2"/>
            <w:vMerge w:val="restart"/>
          </w:tcPr>
          <w:p w:rsidR="00047D93" w:rsidRDefault="00047D93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  <w:highlight w:val="white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>постоянно,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color w:val="000000" w:themeColor="text1"/>
                <w:highlight w:val="white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 xml:space="preserve">до 30 декабря </w:t>
            </w:r>
          </w:p>
          <w:p w:rsidR="00047D93" w:rsidRDefault="0075715E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eastAsia="MS Mincho"/>
                <w:color w:val="000000" w:themeColor="text1"/>
                <w:highlight w:val="white"/>
              </w:rPr>
              <w:t>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  <w:rPr>
                <w:highlight w:val="yellow"/>
              </w:rPr>
            </w:pPr>
            <w:r>
              <w:t>5</w:t>
            </w:r>
          </w:p>
        </w:tc>
      </w:tr>
      <w:tr w:rsidR="00047D93">
        <w:trPr>
          <w:trHeight w:val="424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3260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  <w:highlight w:val="yellow"/>
              </w:rPr>
            </w:pPr>
          </w:p>
        </w:tc>
        <w:tc>
          <w:tcPr>
            <w:tcW w:w="2550" w:type="dxa"/>
            <w:gridSpan w:val="2"/>
            <w:vMerge/>
          </w:tcPr>
          <w:p w:rsidR="00047D93" w:rsidRDefault="00047D93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постоянно,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jc w:val="center"/>
              <w:rPr>
                <w:highlight w:val="yellow"/>
              </w:rPr>
            </w:pPr>
            <w:r>
              <w:t>10</w:t>
            </w:r>
          </w:p>
        </w:tc>
      </w:tr>
      <w:tr w:rsidR="00047D93">
        <w:trPr>
          <w:trHeight w:val="145"/>
        </w:trPr>
        <w:tc>
          <w:tcPr>
            <w:tcW w:w="15595" w:type="dxa"/>
            <w:gridSpan w:val="8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Раздел III.Развитие малого и среднего предпринимательства</w:t>
            </w:r>
          </w:p>
        </w:tc>
      </w:tr>
      <w:tr w:rsidR="00047D93">
        <w:trPr>
          <w:trHeight w:val="145"/>
        </w:trPr>
        <w:tc>
          <w:tcPr>
            <w:tcW w:w="15595" w:type="dxa"/>
            <w:gridSpan w:val="8"/>
            <w:vAlign w:val="center"/>
          </w:tcPr>
          <w:p w:rsidR="00047D93" w:rsidRDefault="0075715E">
            <w:pPr>
              <w:widowControl w:val="0"/>
            </w:pPr>
            <w:r>
              <w:t>Халезова Наталья Сергеевна – заместитель главы города Нефтеюганска, ответственный за повышение значений показателя рейтинга:</w:t>
            </w:r>
          </w:p>
        </w:tc>
      </w:tr>
      <w:tr w:rsidR="00047D93">
        <w:trPr>
          <w:trHeight w:val="145"/>
        </w:trPr>
        <w:tc>
          <w:tcPr>
            <w:tcW w:w="851" w:type="dxa"/>
          </w:tcPr>
          <w:p w:rsidR="00047D93" w:rsidRDefault="0075715E">
            <w:pPr>
              <w:widowControl w:val="0"/>
              <w:jc w:val="center"/>
            </w:pPr>
            <w:r>
              <w:t>10.</w:t>
            </w:r>
          </w:p>
        </w:tc>
        <w:tc>
          <w:tcPr>
            <w:tcW w:w="14744" w:type="dxa"/>
            <w:gridSpan w:val="7"/>
          </w:tcPr>
          <w:p w:rsidR="00047D93" w:rsidRDefault="0075715E">
            <w:pPr>
              <w:widowControl w:val="0"/>
              <w:jc w:val="center"/>
            </w:pPr>
            <w:r>
              <w:t>Динамика числа субъектов 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</w:t>
            </w:r>
          </w:p>
        </w:tc>
      </w:tr>
      <w:tr w:rsidR="00047D93">
        <w:trPr>
          <w:trHeight w:val="540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t>10.1.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contextualSpacing/>
              <w:outlineLvl w:val="0"/>
              <w:rPr>
                <w:rFonts w:eastAsia="MS Mincho"/>
              </w:rPr>
            </w:pPr>
            <w:r>
              <w:t>Создание благоприятных условий для осуществления деят</w:t>
            </w:r>
            <w:r>
              <w:t>ельности самозанятыми гражданами, зафиксировавшими свой статус и применяющими специальный налоговый режим «Налог на профессиональный доход»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экономического развития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t>Увеличение количества субъектов малого и среднего предприни</w:t>
            </w:r>
            <w:r>
              <w:t>мательства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</w:pPr>
            <w:r>
              <w:t>постоянно,</w:t>
            </w:r>
          </w:p>
          <w:p w:rsidR="00047D93" w:rsidRDefault="0075715E">
            <w:pPr>
              <w:widowControl w:val="0"/>
              <w:jc w:val="center"/>
            </w:pPr>
            <w: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4 900 ед.</w:t>
            </w:r>
          </w:p>
          <w:p w:rsidR="00047D93" w:rsidRDefault="00047D93">
            <w:pPr>
              <w:widowControl w:val="0"/>
              <w:jc w:val="center"/>
              <w:rPr>
                <w:highlight w:val="white"/>
              </w:rPr>
            </w:pPr>
          </w:p>
          <w:p w:rsidR="00047D93" w:rsidRDefault="00047D93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047D93">
        <w:trPr>
          <w:trHeight w:val="553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</w:tcPr>
          <w:p w:rsidR="00047D93" w:rsidRDefault="00047D93">
            <w:pPr>
              <w:contextualSpacing/>
              <w:outlineLvl w:val="0"/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</w:pP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</w:pPr>
            <w:r>
              <w:t>постоянно,</w:t>
            </w:r>
          </w:p>
          <w:p w:rsidR="00047D93" w:rsidRDefault="0075715E">
            <w:pPr>
              <w:widowControl w:val="0"/>
              <w:jc w:val="center"/>
            </w:pPr>
            <w:r>
              <w:t xml:space="preserve">до 30 июня </w:t>
            </w:r>
          </w:p>
          <w:p w:rsidR="00047D93" w:rsidRDefault="0075715E">
            <w:pPr>
              <w:widowControl w:val="0"/>
              <w:jc w:val="center"/>
            </w:pPr>
            <w:r>
              <w:t>2026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5 400 ед.</w:t>
            </w:r>
          </w:p>
        </w:tc>
      </w:tr>
      <w:tr w:rsidR="00047D93">
        <w:trPr>
          <w:trHeight w:val="959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lastRenderedPageBreak/>
              <w:t>10.2.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contextualSpacing/>
              <w:outlineLvl w:val="0"/>
              <w:rPr>
                <w:rFonts w:eastAsia="MS Mincho"/>
              </w:rPr>
            </w:pPr>
            <w:r>
              <w:t xml:space="preserve">Информирование субъектов предпринимательства о действующих мерах поддержки, налоговых льготах на официальном сайте органов местного самоуправления и Инвестиционном портале города Нефтеюганска </w:t>
            </w:r>
            <w:r>
              <w:rPr>
                <w:rFonts w:eastAsia="MS Mincho"/>
              </w:rPr>
              <w:t>(процент)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экономического развития администрации горо</w:t>
            </w:r>
            <w:r>
              <w:rPr>
                <w:rFonts w:eastAsia="MS Mincho"/>
              </w:rPr>
              <w:t>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Повышение качества и доступности финансовой поддержки субъектов предпринимательской деятельности, реализующих инвестиционные проекты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</w:pPr>
            <w:r>
              <w:t>постоянно,</w:t>
            </w:r>
          </w:p>
          <w:p w:rsidR="00047D93" w:rsidRDefault="0075715E">
            <w:pPr>
              <w:widowControl w:val="0"/>
              <w:jc w:val="center"/>
            </w:pPr>
            <w: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</w:pPr>
            <w:r>
              <w:t>100%</w:t>
            </w:r>
          </w:p>
        </w:tc>
      </w:tr>
      <w:tr w:rsidR="00047D93">
        <w:trPr>
          <w:trHeight w:val="709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</w:tcPr>
          <w:p w:rsidR="00047D93" w:rsidRDefault="00047D93">
            <w:pPr>
              <w:contextualSpacing/>
              <w:outlineLvl w:val="0"/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t>постоянно,</w:t>
            </w:r>
          </w:p>
          <w:p w:rsidR="00047D93" w:rsidRDefault="0075715E">
            <w:pPr>
              <w:widowControl w:val="0"/>
              <w:jc w:val="center"/>
            </w:pPr>
            <w:r>
              <w:t xml:space="preserve">до 30 июня </w:t>
            </w:r>
          </w:p>
          <w:p w:rsidR="00047D93" w:rsidRDefault="0075715E">
            <w:pPr>
              <w:widowControl w:val="0"/>
              <w:jc w:val="center"/>
            </w:pPr>
            <w:r>
              <w:t>2026 года</w:t>
            </w: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t>100%</w:t>
            </w:r>
          </w:p>
        </w:tc>
      </w:tr>
      <w:tr w:rsidR="00047D93">
        <w:trPr>
          <w:trHeight w:val="145"/>
        </w:trPr>
        <w:tc>
          <w:tcPr>
            <w:tcW w:w="851" w:type="dxa"/>
          </w:tcPr>
          <w:p w:rsidR="00047D93" w:rsidRDefault="0075715E">
            <w:pPr>
              <w:widowControl w:val="0"/>
              <w:jc w:val="center"/>
            </w:pPr>
            <w:r>
              <w:t>11.</w:t>
            </w:r>
          </w:p>
        </w:tc>
        <w:tc>
          <w:tcPr>
            <w:tcW w:w="14744" w:type="dxa"/>
            <w:gridSpan w:val="7"/>
          </w:tcPr>
          <w:p w:rsidR="00047D93" w:rsidRDefault="0075715E">
            <w:pPr>
              <w:widowControl w:val="0"/>
              <w:jc w:val="center"/>
            </w:pPr>
            <w:r>
              <w:t>Уровень удовлетворенности предпринимательского сообщества качеством предоставления муниципальных услуг</w:t>
            </w:r>
          </w:p>
        </w:tc>
      </w:tr>
      <w:tr w:rsidR="00047D93">
        <w:trPr>
          <w:trHeight w:val="145"/>
        </w:trPr>
        <w:tc>
          <w:tcPr>
            <w:tcW w:w="15595" w:type="dxa"/>
            <w:gridSpan w:val="8"/>
          </w:tcPr>
          <w:p w:rsidR="00047D93" w:rsidRDefault="0075715E">
            <w:pPr>
              <w:widowControl w:val="0"/>
            </w:pPr>
            <w:r>
              <w:t xml:space="preserve">Халезова Наталья Сергеевна - заместитель главы города Нефтеюганска, </w:t>
            </w:r>
          </w:p>
          <w:p w:rsidR="00047D93" w:rsidRDefault="0075715E">
            <w:pPr>
              <w:widowControl w:val="0"/>
            </w:pPr>
            <w:r>
              <w:t>Кондратьев Николай Иванович - заместитель главы города Нефтеюганска,</w:t>
            </w:r>
          </w:p>
          <w:p w:rsidR="00047D93" w:rsidRDefault="0075715E">
            <w:pPr>
              <w:widowControl w:val="0"/>
            </w:pPr>
            <w:r>
              <w:t xml:space="preserve">Яганов Руслан Муратович - заместитель главы города Нефтеюганска, </w:t>
            </w:r>
          </w:p>
          <w:p w:rsidR="00047D93" w:rsidRDefault="0075715E">
            <w:pPr>
              <w:widowControl w:val="0"/>
            </w:pPr>
            <w:r>
              <w:t>ответственные за повышение значений показателя рейтинга:</w:t>
            </w:r>
          </w:p>
        </w:tc>
      </w:tr>
      <w:tr w:rsidR="00047D93">
        <w:trPr>
          <w:trHeight w:val="145"/>
        </w:trPr>
        <w:tc>
          <w:tcPr>
            <w:tcW w:w="851" w:type="dxa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jc w:val="center"/>
            </w:pPr>
            <w:r>
              <w:t>11.1.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7D93" w:rsidRDefault="0075715E">
            <w:pPr>
              <w:shd w:val="clear" w:color="auto" w:fill="FFFFFF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Сокращение времени ожидания в очереди при обращении заявителя в орган государственной</w:t>
            </w:r>
          </w:p>
          <w:p w:rsidR="00047D93" w:rsidRDefault="0075715E">
            <w:pPr>
              <w:shd w:val="clear" w:color="auto" w:fill="FFFFFF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власти (орган местного самоуправления) д</w:t>
            </w:r>
            <w:r>
              <w:rPr>
                <w:rFonts w:eastAsia="MS Mincho"/>
              </w:rPr>
              <w:t>ля получения государственных (муниципальных) услуг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жилищно- коммунального хозяйства администрации города,</w:t>
            </w:r>
            <w:r>
              <w:t xml:space="preserve"> </w:t>
            </w:r>
            <w:r>
              <w:rPr>
                <w:rFonts w:eastAsia="MS Mincho"/>
              </w:rPr>
              <w:t xml:space="preserve">Департамент градостроительства и земельных отношений администрации города, Департамент муниципального имущества администрации города, 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</w:t>
            </w:r>
            <w:r>
              <w:rPr>
                <w:rFonts w:eastAsia="MS Mincho"/>
              </w:rPr>
              <w:t xml:space="preserve">артамент по делам администрации города, Департамент образования администрации города, Комитет физической культуры и спорта администрации города, 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Комитет культуры и туризма администрации города </w:t>
            </w:r>
            <w:r>
              <w:rPr>
                <w:rFonts w:eastAsia="MS Mincho"/>
              </w:rPr>
              <w:lastRenderedPageBreak/>
              <w:t>Департамент экономического развития администрации города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47D93" w:rsidRDefault="0075715E">
            <w:pPr>
              <w:shd w:val="clear" w:color="auto" w:fill="FFFFFF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Повыш</w:t>
            </w:r>
            <w:r>
              <w:rPr>
                <w:rFonts w:eastAsia="MS Mincho"/>
              </w:rPr>
              <w:t>ение уровня</w:t>
            </w:r>
          </w:p>
          <w:p w:rsidR="00047D93" w:rsidRDefault="0075715E">
            <w:pPr>
              <w:shd w:val="clear" w:color="auto" w:fill="FFFFFF"/>
              <w:rPr>
                <w:rFonts w:eastAsia="MS Mincho"/>
              </w:rPr>
            </w:pPr>
            <w:r>
              <w:rPr>
                <w:rFonts w:eastAsia="MS Mincho"/>
              </w:rPr>
              <w:t>удовлетворенности</w:t>
            </w:r>
          </w:p>
          <w:p w:rsidR="00047D93" w:rsidRDefault="0075715E">
            <w:pPr>
              <w:shd w:val="clear" w:color="auto" w:fill="FFFFFF"/>
              <w:rPr>
                <w:rFonts w:eastAsia="MS Mincho"/>
              </w:rPr>
            </w:pPr>
            <w:r>
              <w:rPr>
                <w:rFonts w:eastAsia="MS Mincho"/>
              </w:rPr>
              <w:t>граждан</w:t>
            </w:r>
          </w:p>
          <w:p w:rsidR="00047D93" w:rsidRDefault="0075715E">
            <w:pPr>
              <w:shd w:val="clear" w:color="auto" w:fill="FFFFFF"/>
              <w:rPr>
                <w:rFonts w:eastAsia="MS Mincho"/>
              </w:rPr>
            </w:pPr>
            <w:r>
              <w:rPr>
                <w:rFonts w:eastAsia="MS Mincho"/>
              </w:rPr>
              <w:t>государственных и муниципальных услуг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jc w:val="center"/>
            </w:pPr>
            <w:r>
              <w:t>постоянно</w:t>
            </w:r>
          </w:p>
        </w:tc>
      </w:tr>
      <w:tr w:rsidR="00047D93">
        <w:trPr>
          <w:trHeight w:val="145"/>
        </w:trPr>
        <w:tc>
          <w:tcPr>
            <w:tcW w:w="851" w:type="dxa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jc w:val="center"/>
            </w:pPr>
            <w:r>
              <w:lastRenderedPageBreak/>
              <w:t>11.2.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7D93" w:rsidRDefault="0075715E">
            <w:pPr>
              <w:shd w:val="clear" w:color="auto" w:fill="FFFFFF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Снижение среднего числа обращений представителей бизнес-сообщества в орган государственной власти (орган местного самоуправления) для </w:t>
            </w:r>
            <w:r>
              <w:rPr>
                <w:rFonts w:eastAsia="MS Mincho"/>
              </w:rPr>
              <w:t>получения одной государственной (муниципальной)</w:t>
            </w:r>
          </w:p>
          <w:p w:rsidR="00047D93" w:rsidRDefault="0075715E">
            <w:pPr>
              <w:shd w:val="clear" w:color="auto" w:fill="FFFFFF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услуги, связанной со сферой предпринимательской деятельности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жилищно- коммунального хозяйства администрации города,</w:t>
            </w:r>
            <w:r>
              <w:t xml:space="preserve"> </w:t>
            </w:r>
            <w:r>
              <w:rPr>
                <w:rFonts w:eastAsia="MS Mincho"/>
              </w:rPr>
              <w:t>Департамент градостроительства и земельных отношений администрации города, Депар</w:t>
            </w:r>
            <w:r>
              <w:rPr>
                <w:rFonts w:eastAsia="MS Mincho"/>
              </w:rPr>
              <w:t xml:space="preserve">тамент муниципального имущества администрации города, 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Департамент по делам администрации города, Департамент образования администрации города, Комитет физической культуры и спорта администрации города, 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Комитет культуры и туризма администрации города Депа</w:t>
            </w:r>
            <w:r>
              <w:rPr>
                <w:rFonts w:eastAsia="MS Mincho"/>
              </w:rPr>
              <w:t>ртамент экономического развития администрации города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47D93" w:rsidRDefault="0075715E">
            <w:pPr>
              <w:shd w:val="clear" w:color="auto" w:fill="FFFFFF"/>
              <w:rPr>
                <w:rFonts w:eastAsia="MS Mincho"/>
              </w:rPr>
            </w:pPr>
            <w:r>
              <w:rPr>
                <w:rFonts w:eastAsia="MS Mincho"/>
              </w:rPr>
              <w:t>Повышение уровня удовлетворенности граждан</w:t>
            </w:r>
          </w:p>
          <w:p w:rsidR="00047D93" w:rsidRDefault="0075715E">
            <w:pPr>
              <w:shd w:val="clear" w:color="auto" w:fill="FFFFFF"/>
              <w:rPr>
                <w:rFonts w:eastAsia="MS Mincho"/>
              </w:rPr>
            </w:pPr>
            <w:r>
              <w:rPr>
                <w:rFonts w:eastAsia="MS Mincho"/>
              </w:rPr>
              <w:t>государственных и муниципальных услуг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jc w:val="center"/>
            </w:pPr>
            <w:r>
              <w:t>постоянно</w:t>
            </w:r>
          </w:p>
        </w:tc>
      </w:tr>
      <w:tr w:rsidR="00047D93">
        <w:trPr>
          <w:trHeight w:val="55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47D93" w:rsidRDefault="0075715E">
            <w:pPr>
              <w:widowControl w:val="0"/>
              <w:jc w:val="center"/>
            </w:pPr>
            <w:r>
              <w:t>11.3.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jc w:val="both"/>
            </w:pPr>
            <w:r>
              <w:t>Объем бюджетных средств (всех уровней), направленный на развитие и поддержку субъектов малого и среднего предпринимательства в расчете на 100 субъектов малого и среднего предпринимательства</w:t>
            </w:r>
          </w:p>
        </w:tc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jc w:val="both"/>
            </w:pPr>
            <w:r>
              <w:rPr>
                <w:rFonts w:eastAsia="MS Mincho"/>
              </w:rPr>
              <w:t xml:space="preserve">Департамент экономического развития администрации города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</w:pPr>
            <w:r>
              <w:t>Увеличен</w:t>
            </w:r>
            <w:r>
              <w:t xml:space="preserve">ие объема бюджетных средств (всех уровней), направленный на развитие и поддержку субъектов малого и </w:t>
            </w:r>
            <w:r>
              <w:lastRenderedPageBreak/>
              <w:t>среднего предпринимательства в расчете на 100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до 30 декабря 2025 года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10,6 млн.руб.</w:t>
            </w:r>
          </w:p>
          <w:p w:rsidR="00047D93" w:rsidRDefault="00047D93">
            <w:pPr>
              <w:widowControl w:val="0"/>
              <w:rPr>
                <w:highlight w:val="white"/>
              </w:rPr>
            </w:pPr>
          </w:p>
        </w:tc>
      </w:tr>
      <w:tr w:rsidR="00047D93">
        <w:trPr>
          <w:trHeight w:val="39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93" w:rsidRDefault="00047D93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2026 года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12,0 млн.руб</w:t>
            </w:r>
          </w:p>
        </w:tc>
      </w:tr>
      <w:tr w:rsidR="00047D93">
        <w:trPr>
          <w:trHeight w:val="66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образования администрации города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93" w:rsidRDefault="00047D93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jc w:val="center"/>
            </w:pPr>
            <w:r>
              <w:t>до 30 декабря 2025 года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jc w:val="center"/>
            </w:pPr>
            <w:r>
              <w:t xml:space="preserve">4,0 </w:t>
            </w:r>
            <w:r>
              <w:rPr>
                <w:highlight w:val="white"/>
              </w:rPr>
              <w:t>млн.руб</w:t>
            </w:r>
          </w:p>
        </w:tc>
      </w:tr>
      <w:tr w:rsidR="00047D93">
        <w:trPr>
          <w:trHeight w:val="70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3" w:rsidRDefault="00047D93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jc w:val="center"/>
            </w:pPr>
            <w: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highlight w:val="yellow"/>
              </w:rPr>
            </w:pPr>
            <w:r>
              <w:t>2026 года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jc w:val="center"/>
            </w:pPr>
            <w:r>
              <w:t xml:space="preserve">6,0 </w:t>
            </w:r>
            <w:r>
              <w:rPr>
                <w:highlight w:val="white"/>
              </w:rPr>
              <w:t>млн.руб</w:t>
            </w:r>
          </w:p>
        </w:tc>
      </w:tr>
      <w:tr w:rsidR="00047D93">
        <w:trPr>
          <w:trHeight w:val="464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lastRenderedPageBreak/>
              <w:t>11.4.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Доля закупок, которую заказчик осуществил у СМП, СОНКО от совокупного годового объема закупок, рассчитанного за вычетом закупок, предусмотренных частью 1.1 статьи 30                        Закона № 44-ФЗ </w:t>
            </w:r>
            <w:r>
              <w:rPr>
                <w:rFonts w:eastAsia="MS Mincho"/>
              </w:rPr>
              <w:t>(процент)</w:t>
            </w:r>
          </w:p>
        </w:tc>
        <w:tc>
          <w:tcPr>
            <w:tcW w:w="3259" w:type="dxa"/>
            <w:gridSpan w:val="2"/>
            <w:vMerge w:val="restart"/>
            <w:tcBorders>
              <w:right w:val="single" w:sz="4" w:space="0" w:color="auto"/>
            </w:tcBorders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Управление муниципальных закупок администр</w:t>
            </w:r>
            <w:r>
              <w:rPr>
                <w:rFonts w:eastAsia="MS Mincho"/>
              </w:rPr>
              <w:t>ации города Нефтеюганска</w:t>
            </w:r>
          </w:p>
          <w:p w:rsidR="00047D93" w:rsidRDefault="0075715E">
            <w:pPr>
              <w:widowControl w:val="0"/>
              <w:jc w:val="both"/>
            </w:pPr>
            <w:r>
              <w:rPr>
                <w:rFonts w:eastAsia="MS Mincho"/>
              </w:rPr>
              <w:t>Департамент по делам администрации города, Департамент жилищно- коммунального хозяйства администрации города, Департамент муниципального имущества администрации города,</w:t>
            </w:r>
            <w:r>
              <w:t xml:space="preserve"> </w:t>
            </w:r>
          </w:p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градостроительства и земельных отношений админист</w:t>
            </w:r>
            <w:r>
              <w:rPr>
                <w:rFonts w:eastAsia="MS Mincho"/>
              </w:rPr>
              <w:t xml:space="preserve">рации города, Департамент образования администрации города, Комитет физической культуры и спорта администрации города, </w:t>
            </w:r>
          </w:p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Комитет культуры и туризма администрации города Департамент финансов администрации города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Увеличение доли закупок которую заказчик осуществил у СМП, СОНКО от совокупного годового объема закупок, рассчитанного за вычетом закупок, предусмотренных частью 1.1 статьи 30 Закона № 44-ФЗ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93" w:rsidRDefault="0075715E">
            <w:pPr>
              <w:widowControl w:val="0"/>
              <w:jc w:val="center"/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75%</w:t>
            </w:r>
          </w:p>
        </w:tc>
      </w:tr>
      <w:tr w:rsidR="00047D93">
        <w:trPr>
          <w:trHeight w:val="2268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000000"/>
            </w:tcBorders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  <w:tcBorders>
              <w:right w:val="single" w:sz="4" w:space="0" w:color="000000"/>
            </w:tcBorders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июня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75715E">
            <w:pPr>
              <w:widowControl w:val="0"/>
              <w:jc w:val="center"/>
              <w:rPr>
                <w:rFonts w:eastAsia="MS Mincho"/>
                <w:highlight w:val="yellow"/>
              </w:rPr>
            </w:pPr>
            <w:r>
              <w:rPr>
                <w:rFonts w:eastAsia="MS Mincho"/>
              </w:rPr>
              <w:t>80%</w:t>
            </w:r>
          </w:p>
        </w:tc>
      </w:tr>
      <w:tr w:rsidR="00047D93">
        <w:trPr>
          <w:trHeight w:val="553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center"/>
            </w:pPr>
            <w:r>
              <w:t>11.5.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Доля объема муниципальных закупок у субъектов МСП, СОНКО (без государственного участия) </w:t>
            </w:r>
            <w:r>
              <w:rPr>
                <w:rFonts w:eastAsia="MS Mincho"/>
              </w:rPr>
              <w:lastRenderedPageBreak/>
              <w:t xml:space="preserve">услуг в сфере предварительных и периодических медицинских осмотров </w:t>
            </w:r>
            <w:r>
              <w:rPr>
                <w:rFonts w:eastAsia="MS Mincho"/>
              </w:rPr>
              <w:t>(процент)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 xml:space="preserve">Управление муниципальных закупок администрации </w:t>
            </w:r>
            <w:r>
              <w:rPr>
                <w:rFonts w:eastAsia="MS Mincho"/>
              </w:rPr>
              <w:lastRenderedPageBreak/>
              <w:t>города Нефтеюганска</w:t>
            </w:r>
          </w:p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по делам ад</w:t>
            </w:r>
            <w:r>
              <w:rPr>
                <w:rFonts w:eastAsia="MS Mincho"/>
              </w:rPr>
              <w:t xml:space="preserve">министрации города, Департамент жилищно- коммунального хозяйства администрации города, Департамент муниципального имущества администрации города, </w:t>
            </w:r>
          </w:p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Департамент градостроительства и земельных отношений администрации города, Департамент образования администрации города, Комитет физической культуры и спорта администрации города, </w:t>
            </w:r>
          </w:p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Комитет культуры и туризма администрации города, </w:t>
            </w:r>
          </w:p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финансов администрации города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 xml:space="preserve">Увеличение доли объема </w:t>
            </w:r>
            <w:r>
              <w:rPr>
                <w:rFonts w:eastAsia="MS Mincho"/>
              </w:rPr>
              <w:lastRenderedPageBreak/>
              <w:t>муниципальных закупок у субъектов МСП, СОНКО (без государственного участия) услуг в сфере предварительных и периодических медицинских осмотров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до 30 декабря 2025 года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047D93" w:rsidRDefault="0075715E">
            <w:pPr>
              <w:widowControl w:val="0"/>
              <w:jc w:val="center"/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t>75%</w:t>
            </w:r>
          </w:p>
        </w:tc>
      </w:tr>
      <w:tr w:rsidR="00047D93">
        <w:trPr>
          <w:trHeight w:val="541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center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</w:tcBorders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</w:tcBorders>
          </w:tcPr>
          <w:p w:rsidR="00047D93" w:rsidRDefault="0075715E">
            <w:pPr>
              <w:widowControl w:val="0"/>
              <w:jc w:val="center"/>
              <w:rPr>
                <w:rFonts w:eastAsia="MS Mincho"/>
                <w:highlight w:val="yellow"/>
              </w:rPr>
            </w:pPr>
            <w:r>
              <w:rPr>
                <w:rFonts w:eastAsia="MS Mincho"/>
              </w:rPr>
              <w:t>80%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  <w:highlight w:val="yellow"/>
              </w:rPr>
            </w:pP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</w:tr>
      <w:tr w:rsidR="00047D93">
        <w:trPr>
          <w:trHeight w:val="145"/>
        </w:trPr>
        <w:tc>
          <w:tcPr>
            <w:tcW w:w="15595" w:type="dxa"/>
            <w:gridSpan w:val="8"/>
          </w:tcPr>
          <w:p w:rsidR="00047D93" w:rsidRDefault="0075715E">
            <w:pPr>
              <w:widowControl w:val="0"/>
              <w:jc w:val="center"/>
            </w:pPr>
            <w:r>
              <w:lastRenderedPageBreak/>
              <w:t xml:space="preserve">Раздел </w:t>
            </w:r>
            <w:r>
              <w:rPr>
                <w:lang w:val="en-US"/>
              </w:rPr>
              <w:t>IV</w:t>
            </w:r>
            <w:r>
              <w:t>. Формирование благоприятной регуляторной среды</w:t>
            </w:r>
          </w:p>
          <w:p w:rsidR="00047D93" w:rsidRDefault="00047D93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 w:rsidR="00047D93">
        <w:trPr>
          <w:trHeight w:val="145"/>
        </w:trPr>
        <w:tc>
          <w:tcPr>
            <w:tcW w:w="15595" w:type="dxa"/>
            <w:gridSpan w:val="8"/>
          </w:tcPr>
          <w:p w:rsidR="00047D93" w:rsidRDefault="0075715E">
            <w:pPr>
              <w:widowControl w:val="0"/>
              <w:jc w:val="both"/>
            </w:pPr>
            <w:r>
              <w:t>Яганов Руслан Муратович – заместитель главы города, ответственный за повышение значений показателей рейтинга:</w:t>
            </w:r>
          </w:p>
          <w:p w:rsidR="00047D93" w:rsidRDefault="0075715E">
            <w:pPr>
              <w:widowControl w:val="0"/>
              <w:jc w:val="both"/>
            </w:pPr>
            <w:r>
              <w:t xml:space="preserve">12.Среднее время получения разрешений на строительство </w:t>
            </w:r>
          </w:p>
          <w:p w:rsidR="00047D93" w:rsidRDefault="0075715E">
            <w:pPr>
              <w:widowControl w:val="0"/>
              <w:spacing w:line="256" w:lineRule="auto"/>
              <w:jc w:val="both"/>
            </w:pPr>
            <w:r>
              <w:t>13</w:t>
            </w:r>
            <w:r>
              <w:t xml:space="preserve">.Среднее время подключения к сетям водоснабжения </w:t>
            </w:r>
          </w:p>
          <w:p w:rsidR="00047D93" w:rsidRDefault="0075715E">
            <w:pPr>
              <w:widowControl w:val="0"/>
              <w:spacing w:line="256" w:lineRule="auto"/>
              <w:jc w:val="both"/>
            </w:pPr>
            <w:r>
              <w:t xml:space="preserve">14.Среднее время подключения к сетям водоотведения </w:t>
            </w:r>
          </w:p>
          <w:p w:rsidR="00047D93" w:rsidRDefault="0075715E">
            <w:pPr>
              <w:widowControl w:val="0"/>
              <w:jc w:val="both"/>
            </w:pPr>
            <w:r>
              <w:t>15.Среднее время получения разрешений на ввод объекта в эксплуатацию</w:t>
            </w:r>
          </w:p>
          <w:p w:rsidR="00047D93" w:rsidRDefault="0075715E">
            <w:pPr>
              <w:widowControl w:val="0"/>
              <w:jc w:val="both"/>
            </w:pPr>
            <w:r>
              <w:t>16.Среднее время получения градостроительного плана земельного участка</w:t>
            </w:r>
          </w:p>
          <w:p w:rsidR="00047D93" w:rsidRDefault="0075715E">
            <w:pPr>
              <w:widowControl w:val="0"/>
              <w:jc w:val="both"/>
            </w:pPr>
            <w:r>
              <w:t>17.Среднее кол</w:t>
            </w:r>
            <w:r>
              <w:t>ичество рабочих дней по получению в аренду земельных участков (без проведения торгов)</w:t>
            </w:r>
          </w:p>
          <w:p w:rsidR="00047D93" w:rsidRDefault="0075715E">
            <w:pPr>
              <w:widowControl w:val="0"/>
              <w:jc w:val="both"/>
            </w:pPr>
            <w:r>
              <w:t>18.Среднее количество рабочих дней по получению в аренду земельных участков (на торгах)</w:t>
            </w:r>
          </w:p>
        </w:tc>
      </w:tr>
      <w:tr w:rsidR="00047D93">
        <w:trPr>
          <w:trHeight w:val="699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lastRenderedPageBreak/>
              <w:t>12.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Среднее время получения разрешения на строительство, дни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градостр</w:t>
            </w:r>
            <w:r>
              <w:rPr>
                <w:rFonts w:eastAsia="MS Mincho"/>
              </w:rPr>
              <w:t>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Сокращение среднего времени получения разрешения на строительство  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  <w:sz w:val="6"/>
                <w:szCs w:val="6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3,8</w:t>
            </w:r>
          </w:p>
          <w:p w:rsidR="00047D93" w:rsidRDefault="00047D93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047D93">
        <w:trPr>
          <w:trHeight w:val="569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  <w:vMerge w:val="restart"/>
            <w:vAlign w:val="center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t>3,8</w:t>
            </w:r>
          </w:p>
          <w:p w:rsidR="00047D93" w:rsidRDefault="00047D93">
            <w:pPr>
              <w:widowControl w:val="0"/>
              <w:rPr>
                <w:highlight w:val="white"/>
              </w:rPr>
            </w:pPr>
          </w:p>
        </w:tc>
      </w:tr>
      <w:tr w:rsidR="00047D93">
        <w:trPr>
          <w:trHeight w:val="538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12.1.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Среднее количество процедур, необходимых для получения разрешения на строительство, ед.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Сокращение среднего количества процедур, необходимых для получения разрешения на строительство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  <w:vAlign w:val="center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 </w:t>
            </w:r>
          </w:p>
        </w:tc>
      </w:tr>
      <w:tr w:rsidR="00047D93">
        <w:trPr>
          <w:trHeight w:val="709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  <w:vMerge w:val="restart"/>
            <w:vAlign w:val="center"/>
          </w:tcPr>
          <w:p w:rsidR="00047D93" w:rsidRDefault="0075715E">
            <w:pPr>
              <w:widowControl w:val="0"/>
              <w:jc w:val="center"/>
            </w:pPr>
            <w:r>
              <w:t>5</w:t>
            </w:r>
          </w:p>
        </w:tc>
      </w:tr>
      <w:tr w:rsidR="00047D93">
        <w:trPr>
          <w:trHeight w:val="560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12.2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t xml:space="preserve">Доля поданных заявлений на получение разрешения на строительство через Единый портал государственных и муниципальных услуг, Государственную информационную систему обеспечения градостроительной деятельности от общего количества поданных заявлений </w:t>
            </w:r>
            <w:r>
              <w:rPr>
                <w:rFonts w:eastAsia="MS Mincho"/>
              </w:rPr>
              <w:t>(процент)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Увеличение доли поданных в электронном виде заявок на получение разрешения на строительство 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jc w:val="center"/>
            </w:pPr>
            <w:r>
              <w:t>100%</w:t>
            </w:r>
          </w:p>
          <w:p w:rsidR="00047D93" w:rsidRDefault="00047D93">
            <w:pPr>
              <w:jc w:val="center"/>
            </w:pPr>
          </w:p>
        </w:tc>
      </w:tr>
      <w:tr w:rsidR="00047D93">
        <w:trPr>
          <w:trHeight w:val="877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jc w:val="center"/>
            </w:pPr>
            <w:r>
              <w:t>100%</w:t>
            </w:r>
          </w:p>
        </w:tc>
      </w:tr>
      <w:tr w:rsidR="00047D93">
        <w:trPr>
          <w:trHeight w:val="539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13.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Среднее время подключения к сетям водоснабжения, дни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жилищно- коммунального хозяйства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Сокращение среднего времени подключения к сетям водоснабжения /водоотведения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  <w:vAlign w:val="center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</w:t>
            </w:r>
          </w:p>
        </w:tc>
      </w:tr>
      <w:tr w:rsidR="00047D93">
        <w:trPr>
          <w:trHeight w:val="704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  <w:vMerge w:val="restart"/>
            <w:vAlign w:val="center"/>
          </w:tcPr>
          <w:p w:rsidR="00047D93" w:rsidRDefault="0075715E">
            <w:pPr>
              <w:widowControl w:val="0"/>
              <w:jc w:val="center"/>
              <w:rPr>
                <w:bCs/>
                <w:highlight w:val="white"/>
              </w:rPr>
            </w:pPr>
            <w:r>
              <w:rPr>
                <w:bCs/>
              </w:rPr>
              <w:t>20</w:t>
            </w:r>
          </w:p>
          <w:p w:rsidR="00047D93" w:rsidRDefault="00047D93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047D93">
        <w:trPr>
          <w:trHeight w:val="555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13.1.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Среднее количество процедур, необходимых для подключения к сетям водоснабжения, ед.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jc w:val="both"/>
            </w:pPr>
            <w:r>
              <w:t>Департамент жилищно- коммунального хозяйства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Сокращение количества процедур (шагов) действий инвестора при подключении к сетям водоснабжения /вод</w:t>
            </w:r>
            <w:r>
              <w:rPr>
                <w:rFonts w:eastAsia="MS Mincho"/>
              </w:rPr>
              <w:t>оотведения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4</w:t>
            </w:r>
          </w:p>
        </w:tc>
      </w:tr>
      <w:tr w:rsidR="00047D93">
        <w:trPr>
          <w:trHeight w:val="1266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jc w:val="center"/>
              <w:rPr>
                <w:bCs/>
                <w:highlight w:val="white"/>
              </w:rPr>
            </w:pPr>
            <w:r>
              <w:rPr>
                <w:bCs/>
              </w:rPr>
              <w:t>4</w:t>
            </w:r>
          </w:p>
        </w:tc>
      </w:tr>
      <w:tr w:rsidR="00047D93">
        <w:trPr>
          <w:trHeight w:val="606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14.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Среднее время подключения к сетям водоотведения, дни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jc w:val="both"/>
            </w:pPr>
            <w:r>
              <w:t>Департамент жилищно- коммунального хозяйства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Сокращение среднего времени подключения к сетям водоснабжения /водоотведения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  <w:vAlign w:val="center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 </w:t>
            </w:r>
          </w:p>
        </w:tc>
      </w:tr>
      <w:tr w:rsidR="00047D93">
        <w:trPr>
          <w:trHeight w:val="276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  <w:vMerge w:val="restart"/>
            <w:vAlign w:val="center"/>
          </w:tcPr>
          <w:p w:rsidR="00047D93" w:rsidRDefault="0075715E">
            <w:pPr>
              <w:widowControl w:val="0"/>
              <w:jc w:val="center"/>
              <w:rPr>
                <w:highlight w:val="white"/>
              </w:rPr>
            </w:pPr>
            <w:r>
              <w:t>20</w:t>
            </w:r>
          </w:p>
        </w:tc>
      </w:tr>
      <w:tr w:rsidR="00047D93">
        <w:trPr>
          <w:trHeight w:val="612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lastRenderedPageBreak/>
              <w:t>14.1.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Среднее количество процедур, необходимых для подключения к сетям водоотведения, ед.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r>
              <w:t>Департамент жилищно- коммунального хозяйства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Сокращение количества процедур (шагов) действий инвестора при подключении к сетям водоснабжения /водоотведения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  <w:p w:rsidR="00047D93" w:rsidRDefault="00047D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bCs/>
                <w:highlight w:val="yellow"/>
              </w:rPr>
            </w:pPr>
          </w:p>
        </w:tc>
        <w:tc>
          <w:tcPr>
            <w:tcW w:w="1563" w:type="dxa"/>
          </w:tcPr>
          <w:p w:rsidR="00047D93" w:rsidRDefault="0075715E">
            <w:pPr>
              <w:widowControl w:val="0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4</w:t>
            </w:r>
          </w:p>
        </w:tc>
      </w:tr>
      <w:tr w:rsidR="00047D93">
        <w:trPr>
          <w:trHeight w:val="1134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jc w:val="center"/>
              <w:rPr>
                <w:bCs/>
                <w:highlight w:val="white"/>
              </w:rPr>
            </w:pPr>
            <w:r>
              <w:rPr>
                <w:bCs/>
              </w:rPr>
              <w:t>4</w:t>
            </w:r>
          </w:p>
        </w:tc>
      </w:tr>
      <w:tr w:rsidR="00047D93">
        <w:trPr>
          <w:trHeight w:val="525"/>
        </w:trPr>
        <w:tc>
          <w:tcPr>
            <w:tcW w:w="851" w:type="dxa"/>
            <w:vMerge w:val="restart"/>
            <w:tcBorders>
              <w:bottom w:val="single" w:sz="4" w:space="0" w:color="000000"/>
            </w:tcBorders>
          </w:tcPr>
          <w:p w:rsidR="00047D93" w:rsidRDefault="0075715E">
            <w:pPr>
              <w:widowControl w:val="0"/>
              <w:jc w:val="both"/>
            </w:pPr>
            <w:r>
              <w:t>15.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Среднее время получения разрешения на ввод в эксплуатацию жилого объекта или здания нежилого назначения, дни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Сокращение среднего времени получения разрешения на ввод в эксплуатацию ж</w:t>
            </w:r>
            <w:r>
              <w:rPr>
                <w:rFonts w:eastAsia="MS Mincho"/>
              </w:rPr>
              <w:t>илого объекта или здания нежилого назначения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3,5</w:t>
            </w:r>
          </w:p>
          <w:p w:rsidR="00047D93" w:rsidRDefault="00047D93">
            <w:pPr>
              <w:widowControl w:val="0"/>
              <w:spacing w:line="256" w:lineRule="auto"/>
              <w:jc w:val="center"/>
              <w:rPr>
                <w:highlight w:val="white"/>
              </w:rPr>
            </w:pPr>
          </w:p>
        </w:tc>
      </w:tr>
      <w:tr w:rsidR="00047D93">
        <w:trPr>
          <w:trHeight w:val="112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047D93">
            <w:pPr>
              <w:jc w:val="both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июня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highlight w:val="white"/>
              </w:rPr>
            </w:pPr>
            <w:r>
              <w:t>3,5</w:t>
            </w:r>
          </w:p>
          <w:p w:rsidR="00047D93" w:rsidRDefault="00047D93">
            <w:pPr>
              <w:widowControl w:val="0"/>
              <w:spacing w:line="256" w:lineRule="auto"/>
              <w:jc w:val="center"/>
              <w:rPr>
                <w:highlight w:val="white"/>
              </w:rPr>
            </w:pPr>
          </w:p>
        </w:tc>
      </w:tr>
      <w:tr w:rsidR="00047D93">
        <w:trPr>
          <w:trHeight w:val="6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75715E">
            <w:pPr>
              <w:widowControl w:val="0"/>
              <w:jc w:val="both"/>
            </w:pPr>
            <w:r>
              <w:t>15.1.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Среднее количество процедур, необходимых для</w:t>
            </w:r>
            <w:r>
              <w:t xml:space="preserve"> </w:t>
            </w:r>
            <w:r>
              <w:rPr>
                <w:rFonts w:eastAsia="MS Mincho"/>
              </w:rPr>
              <w:t>получения разрешения на ввод в эксплуатацию жилого объекта или здания нежилого назначения, ед.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75715E">
            <w: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Сокращение среднего количества процедур, необходимых для</w:t>
            </w:r>
            <w:r>
              <w:t xml:space="preserve"> </w:t>
            </w:r>
            <w:r>
              <w:rPr>
                <w:rFonts w:eastAsia="MS Mincho"/>
              </w:rPr>
              <w:t>получения разрешения на ввод в эксплуатацию жилого объекта или здания нежилого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highlight w:val="white"/>
              </w:rPr>
            </w:pPr>
            <w:r>
              <w:t>5</w:t>
            </w:r>
          </w:p>
        </w:tc>
      </w:tr>
      <w:tr w:rsidR="00047D93">
        <w:trPr>
          <w:trHeight w:val="15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047D93"/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highlight w:val="white"/>
              </w:rPr>
            </w:pPr>
            <w:r>
              <w:t>5</w:t>
            </w:r>
          </w:p>
        </w:tc>
      </w:tr>
      <w:tr w:rsidR="00047D93">
        <w:trPr>
          <w:trHeight w:val="591"/>
        </w:trPr>
        <w:tc>
          <w:tcPr>
            <w:tcW w:w="851" w:type="dxa"/>
            <w:vMerge w:val="restart"/>
            <w:tcBorders>
              <w:top w:val="single" w:sz="4" w:space="0" w:color="000000"/>
            </w:tcBorders>
          </w:tcPr>
          <w:p w:rsidR="00047D93" w:rsidRDefault="0075715E">
            <w:pPr>
              <w:widowControl w:val="0"/>
              <w:jc w:val="both"/>
            </w:pPr>
            <w:r>
              <w:t>15.2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Доля поданных заявлений в электронном виде заявок процедур по вводу объекта в эксплуатацию (процент)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</w:tcBorders>
          </w:tcPr>
          <w:p w:rsidR="00047D93" w:rsidRDefault="0075715E">
            <w: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Увеличение доли поданных в электронном виде заявок процедур по вводу объекта в эксплуатацию 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  <w:p w:rsidR="00047D93" w:rsidRDefault="00047D93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000000"/>
            </w:tcBorders>
          </w:tcPr>
          <w:p w:rsidR="00047D93" w:rsidRDefault="0075715E">
            <w:pPr>
              <w:widowControl w:val="0"/>
              <w:spacing w:line="256" w:lineRule="auto"/>
              <w:jc w:val="center"/>
            </w:pPr>
            <w:r>
              <w:rPr>
                <w:lang w:eastAsia="en-US"/>
              </w:rPr>
              <w:t>100%</w:t>
            </w:r>
          </w:p>
        </w:tc>
      </w:tr>
      <w:tr w:rsidR="00047D93">
        <w:trPr>
          <w:trHeight w:val="540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47D93">
        <w:trPr>
          <w:trHeight w:val="596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16.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Среднее время получения градостроительного плана земельного участка, дни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jc w:val="both"/>
            </w:pPr>
            <w: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</w:pPr>
            <w:r>
              <w:rPr>
                <w:rFonts w:eastAsia="MS Mincho"/>
              </w:rPr>
              <w:t>сокращение среднего времени получения градостроительного плана земельного участка</w:t>
            </w:r>
            <w:r>
              <w:t xml:space="preserve"> 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  <w:vAlign w:val="center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highlight w:val="white"/>
                <w:lang w:val="en-US" w:eastAsia="en-US"/>
              </w:rPr>
              <w:t xml:space="preserve">11 </w:t>
            </w:r>
          </w:p>
          <w:p w:rsidR="00047D93" w:rsidRDefault="00047D9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047D93">
        <w:trPr>
          <w:trHeight w:val="276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</w:tc>
        <w:tc>
          <w:tcPr>
            <w:tcW w:w="1563" w:type="dxa"/>
            <w:vMerge w:val="restart"/>
            <w:vAlign w:val="center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highlight w:val="white"/>
                <w:lang w:val="en-US" w:eastAsia="en-US"/>
              </w:rPr>
            </w:pPr>
            <w:r>
              <w:t>11</w:t>
            </w:r>
          </w:p>
        </w:tc>
      </w:tr>
      <w:tr w:rsidR="00047D93">
        <w:trPr>
          <w:trHeight w:val="572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lastRenderedPageBreak/>
              <w:t>16.1.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Среднее количество процедур, необходимых для</w:t>
            </w:r>
            <w:r>
              <w:t xml:space="preserve"> получения </w:t>
            </w:r>
            <w:r>
              <w:rPr>
                <w:rFonts w:eastAsia="MS Mincho"/>
              </w:rPr>
              <w:t>градостроительного плана земельного участка, ед.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jc w:val="both"/>
            </w:pPr>
            <w: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Сокращение среднего количества процедур, необходимых для получения</w:t>
            </w:r>
            <w:r>
              <w:t xml:space="preserve"> </w:t>
            </w:r>
            <w:r>
              <w:rPr>
                <w:rFonts w:eastAsia="MS Mincho"/>
              </w:rPr>
              <w:t>градостроит</w:t>
            </w:r>
            <w:r>
              <w:rPr>
                <w:rFonts w:eastAsia="MS Mincho"/>
              </w:rPr>
              <w:t>ельного плана земельного участка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  <w:p w:rsidR="00047D93" w:rsidRDefault="00047D93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</w:pPr>
            <w:r>
              <w:t>4</w:t>
            </w:r>
          </w:p>
        </w:tc>
      </w:tr>
      <w:tr w:rsidR="00047D93">
        <w:trPr>
          <w:trHeight w:val="559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</w:pPr>
            <w:r>
              <w:t>4</w:t>
            </w:r>
          </w:p>
        </w:tc>
      </w:tr>
      <w:tr w:rsidR="00047D93">
        <w:trPr>
          <w:trHeight w:val="554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16.2.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Доля п</w:t>
            </w:r>
            <w:r>
              <w:rPr>
                <w:rFonts w:eastAsia="MS Mincho"/>
              </w:rPr>
              <w:t xml:space="preserve">оданных заявлений на получение градостроительного плана земельного участка через Единый портал государственных и муниципальных услуг, Государственную информационную систему обеспечения градостроительной деятельности от общего количества поданных заявлений </w:t>
            </w:r>
            <w:r>
              <w:rPr>
                <w:rFonts w:eastAsia="MS Mincho"/>
              </w:rPr>
              <w:t>(процент)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Увеличение доли поданных в электронном виде заявок на получение градостроительного плана земельного участка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  <w:p w:rsidR="00047D93" w:rsidRDefault="00047D93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</w:pPr>
            <w:r>
              <w:rPr>
                <w:lang w:eastAsia="en-US"/>
              </w:rPr>
              <w:t>100%</w:t>
            </w:r>
          </w:p>
        </w:tc>
      </w:tr>
      <w:tr w:rsidR="00047D93">
        <w:trPr>
          <w:trHeight w:val="577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47D93">
        <w:trPr>
          <w:trHeight w:val="604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17.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t>Среднее количество рабочих дней по получению в аренду земельных участков (без проведения торгов), дни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сокращение количество рабочих дней по получению в аренду земельных участков </w:t>
            </w:r>
            <w:r>
              <w:rPr>
                <w:rFonts w:eastAsia="MS Mincho"/>
              </w:rPr>
              <w:t>(без проведения торгов)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  <w:p w:rsidR="00047D93" w:rsidRDefault="00047D93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</w:pPr>
            <w:r>
              <w:t>14</w:t>
            </w:r>
          </w:p>
        </w:tc>
      </w:tr>
      <w:tr w:rsidR="00047D93">
        <w:trPr>
          <w:trHeight w:val="527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047D93">
        <w:trPr>
          <w:trHeight w:val="569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17.1.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Среднее количество процедур по получению в аренду земельных участков (без проведения торгов), ед.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jc w:val="both"/>
            </w:pPr>
            <w: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сокращение количества процедур по получению в аренду земельных участков (без проведения торгов)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  <w:p w:rsidR="00047D93" w:rsidRDefault="00047D93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047D93">
        <w:trPr>
          <w:trHeight w:val="562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47D93">
        <w:trPr>
          <w:trHeight w:val="519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18.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t>Среднее количество рабочих дней по получению в аренду земельных участков (на торгах), дни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jc w:val="both"/>
            </w:pPr>
            <w: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сокращение количество рабочих дней по получению в аренду земельных участков (без проведения торгов)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</w:pPr>
            <w:r>
              <w:rPr>
                <w:lang w:eastAsia="en-US"/>
              </w:rPr>
              <w:t>10</w:t>
            </w:r>
          </w:p>
        </w:tc>
      </w:tr>
      <w:tr w:rsidR="00047D93">
        <w:trPr>
          <w:trHeight w:val="1127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47D93">
        <w:trPr>
          <w:trHeight w:val="523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lastRenderedPageBreak/>
              <w:t>18.1.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Среднее количество процедур по получению в аренду земельных участков (на торгах), ед.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jc w:val="both"/>
            </w:pPr>
            <w: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сокращение количества процедур по получению в аренду земельных участков (на торгах)</w:t>
            </w:r>
          </w:p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047D93">
        <w:trPr>
          <w:trHeight w:val="645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jc w:val="both"/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>2026 года</w:t>
            </w:r>
          </w:p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47D93">
        <w:trPr>
          <w:trHeight w:val="369"/>
        </w:trPr>
        <w:tc>
          <w:tcPr>
            <w:tcW w:w="15595" w:type="dxa"/>
            <w:gridSpan w:val="8"/>
          </w:tcPr>
          <w:p w:rsidR="00047D93" w:rsidRDefault="0075715E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rFonts w:eastAsia="MS Mincho"/>
              </w:rPr>
              <w:t>Халезова Наталья Сергеевна – заместитель главы города Нефтеюганска, ответственный за повышение значения показателя рейтинга:</w:t>
            </w:r>
          </w:p>
        </w:tc>
      </w:tr>
      <w:tr w:rsidR="00047D93">
        <w:trPr>
          <w:trHeight w:val="539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19.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Соответствие муниципальных нормативных актов о механизмах защиты прав инвесторов и поддержки инвестиционной деятельности, установленным в МО мерам поддержки (процент)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финансов администрации города, Департамент экономического развития администра</w:t>
            </w:r>
            <w:r>
              <w:rPr>
                <w:rFonts w:eastAsia="MS Mincho"/>
              </w:rPr>
              <w:t>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В муниципальных правовых актах города Нефтеюганска установлены применяющиеся в муниципальном образовании меры налоговой и финансовой поддержки, а также четкие критерии и процедуры для получения налоговой и финансовой поддержки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постоянно</w:t>
            </w:r>
          </w:p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30 де</w:t>
            </w:r>
            <w:r>
              <w:rPr>
                <w:rFonts w:eastAsia="MS Mincho"/>
              </w:rPr>
              <w:t>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47D93">
        <w:trPr>
          <w:trHeight w:val="3179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постоянно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  <w:r>
              <w:rPr>
                <w:rFonts w:eastAsia="MS Mincho"/>
              </w:rPr>
              <w:t xml:space="preserve"> до 30 июня 2026 года</w:t>
            </w:r>
          </w:p>
          <w:p w:rsidR="00047D93" w:rsidRDefault="00047D93">
            <w:pPr>
              <w:widowControl w:val="0"/>
              <w:jc w:val="center"/>
              <w:rPr>
                <w:rFonts w:eastAsia="MS Mincho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47D93">
        <w:trPr>
          <w:trHeight w:val="797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20.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Актуал</w:t>
            </w:r>
            <w:r>
              <w:rPr>
                <w:rFonts w:eastAsia="MS Mincho"/>
              </w:rPr>
              <w:t>изация в ГАС «Управление» сведений о проектах соглашений о государственно-частном партнерстве, соглашений о муниципально-частном партнерстве, концессионных соглашений и заключенных соглашений о государственно-частном партнерстве, соглашений о муниципально-</w:t>
            </w:r>
            <w:r>
              <w:rPr>
                <w:rFonts w:eastAsia="MS Mincho"/>
              </w:rPr>
              <w:t xml:space="preserve">частном партнерстве, концессионных соглашениях </w:t>
            </w:r>
            <w:r>
              <w:rPr>
                <w:rFonts w:eastAsia="MS Mincho"/>
              </w:rPr>
              <w:lastRenderedPageBreak/>
              <w:t>в течение всего периода со дня принятия решения об их заключении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 xml:space="preserve">Департамент экономического развития администрации города, </w:t>
            </w:r>
          </w:p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Департамент образования администрации города, Комитет физической культуры и спорта </w:t>
            </w:r>
            <w:r>
              <w:rPr>
                <w:rFonts w:eastAsia="MS Mincho"/>
              </w:rPr>
              <w:lastRenderedPageBreak/>
              <w:t>ад</w:t>
            </w:r>
            <w:r>
              <w:rPr>
                <w:rFonts w:eastAsia="MS Mincho"/>
              </w:rPr>
              <w:t>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Повышение позиции в Рейтинге по уровню развития государственно-частного партнерства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ежегодно</w:t>
            </w:r>
          </w:p>
          <w:p w:rsidR="00047D93" w:rsidRDefault="0075715E">
            <w:pPr>
              <w:widowControl w:val="0"/>
              <w:jc w:val="center"/>
              <w:rPr>
                <w:lang w:eastAsia="en-US"/>
              </w:rPr>
            </w:pPr>
            <w:r>
              <w:rPr>
                <w:rFonts w:eastAsia="MS Mincho"/>
              </w:rPr>
              <w:t>до 15 августа 2025 в течение всего периода со дня принятия решения об их заключении</w:t>
            </w:r>
          </w:p>
        </w:tc>
        <w:tc>
          <w:tcPr>
            <w:tcW w:w="1563" w:type="dxa"/>
          </w:tcPr>
          <w:p w:rsidR="00047D93" w:rsidRDefault="0075715E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47D93" w:rsidRDefault="00047D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047D93">
        <w:trPr>
          <w:trHeight w:val="1452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widowControl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15 февраля 2026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в течение всего периода со дня принятия решения об их заключении</w:t>
            </w:r>
          </w:p>
        </w:tc>
        <w:tc>
          <w:tcPr>
            <w:tcW w:w="1563" w:type="dxa"/>
          </w:tcPr>
          <w:p w:rsidR="00047D93" w:rsidRDefault="0075715E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47D93" w:rsidRDefault="00047D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047D93">
        <w:trPr>
          <w:trHeight w:val="202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до 15 августа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2026 года в течение всего периода со дня принятия решения об их заключении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47D93">
        <w:trPr>
          <w:trHeight w:val="585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21.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Рассмотрение на заседании координационного совета по инвестиционной деятельности в городе Нефтеюганске (далее – Инвестиционный совет) вопросов, включенных в повестку по инициативе представителей предпринимательского сообщества  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Департамент экономического </w:t>
            </w:r>
            <w:r>
              <w:rPr>
                <w:rFonts w:eastAsia="MS Mincho"/>
              </w:rPr>
              <w:t>развития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Повышение удовлетворенности предпринимательского сообщества работой Совета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47D93">
        <w:trPr>
          <w:trHeight w:val="780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47D93">
        <w:trPr>
          <w:trHeight w:val="350"/>
        </w:trPr>
        <w:tc>
          <w:tcPr>
            <w:tcW w:w="15595" w:type="dxa"/>
            <w:gridSpan w:val="8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.Развитие конкуренции</w:t>
            </w:r>
          </w:p>
        </w:tc>
      </w:tr>
      <w:tr w:rsidR="00047D93">
        <w:trPr>
          <w:trHeight w:val="468"/>
        </w:trPr>
        <w:tc>
          <w:tcPr>
            <w:tcW w:w="15595" w:type="dxa"/>
            <w:gridSpan w:val="8"/>
          </w:tcPr>
          <w:p w:rsidR="00047D93" w:rsidRDefault="0075715E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Халезова Наталья Сергеевна - заместитель главы города Нефтеюганска, </w:t>
            </w:r>
          </w:p>
          <w:p w:rsidR="00047D93" w:rsidRDefault="0075715E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Кондратьев Николай Иванович - заместитель главы города Нефтеюганска,</w:t>
            </w:r>
          </w:p>
          <w:p w:rsidR="00047D93" w:rsidRDefault="0075715E">
            <w:pPr>
              <w:widowControl w:val="0"/>
            </w:pPr>
            <w:r>
              <w:rPr>
                <w:lang w:eastAsia="en-US"/>
              </w:rPr>
              <w:t>Яганов Руслан Муратович</w:t>
            </w:r>
            <w:r>
              <w:t xml:space="preserve"> - заместитель главы города Нефтеюганска,</w:t>
            </w:r>
          </w:p>
          <w:p w:rsidR="00047D93" w:rsidRDefault="0075715E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 за повышение значения показателя рейтинга:</w:t>
            </w:r>
          </w:p>
        </w:tc>
      </w:tr>
      <w:tr w:rsidR="00047D93">
        <w:trPr>
          <w:trHeight w:val="567"/>
        </w:trPr>
        <w:tc>
          <w:tcPr>
            <w:tcW w:w="851" w:type="dxa"/>
          </w:tcPr>
          <w:p w:rsidR="00047D93" w:rsidRDefault="0075715E">
            <w:pPr>
              <w:widowControl w:val="0"/>
              <w:jc w:val="both"/>
            </w:pPr>
            <w:r>
              <w:t>22.</w:t>
            </w:r>
          </w:p>
        </w:tc>
        <w:tc>
          <w:tcPr>
            <w:tcW w:w="14744" w:type="dxa"/>
            <w:gridSpan w:val="7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Достижение целевых показателей, на исполнение которых направлены мероприятия муниципального образования город Нефтеюганск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 содействию развитию конкуренции на товарных рынках</w:t>
            </w:r>
          </w:p>
        </w:tc>
      </w:tr>
      <w:tr w:rsidR="00047D93">
        <w:trPr>
          <w:trHeight w:val="825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22.1.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rPr>
                <w:rFonts w:eastAsia="MS Mincho"/>
              </w:rPr>
            </w:pPr>
            <w:r>
              <w:rPr>
                <w:rFonts w:eastAsia="MS Mincho"/>
              </w:rPr>
              <w:t>Доля организаций частной формы собственности в сфере услуг дополнительного образования детей (процент)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Департамент образования администрации города 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Увеличение доли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843" w:type="dxa"/>
          </w:tcPr>
          <w:p w:rsidR="00047D93" w:rsidRDefault="0075715E">
            <w:pPr>
              <w:jc w:val="center"/>
            </w:pPr>
            <w:r>
              <w:t xml:space="preserve">до </w:t>
            </w:r>
            <w:r>
              <w:t>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7,8%</w:t>
            </w:r>
          </w:p>
        </w:tc>
      </w:tr>
      <w:tr w:rsidR="00047D93">
        <w:trPr>
          <w:trHeight w:val="825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jc w:val="center"/>
            </w:pPr>
            <w:r>
              <w:t xml:space="preserve">до 30 июня </w:t>
            </w:r>
          </w:p>
          <w:p w:rsidR="00047D93" w:rsidRDefault="0075715E">
            <w:pPr>
              <w:jc w:val="center"/>
            </w:pPr>
            <w:r>
              <w:t>2026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</w:pPr>
            <w:r>
              <w:rPr>
                <w:lang w:eastAsia="en-US"/>
              </w:rPr>
              <w:t>7,8%</w:t>
            </w:r>
          </w:p>
        </w:tc>
      </w:tr>
      <w:tr w:rsidR="00047D93">
        <w:trPr>
          <w:trHeight w:val="690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lastRenderedPageBreak/>
              <w:t>22.3.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Доля организаций отдыха и оздоровления детей частной формы собственности (процент)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образования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Увеличение доли организаций отдыха и оздоровления детей частной формы собственности</w:t>
            </w:r>
          </w:p>
        </w:tc>
        <w:tc>
          <w:tcPr>
            <w:tcW w:w="1843" w:type="dxa"/>
          </w:tcPr>
          <w:p w:rsidR="00047D93" w:rsidRDefault="0075715E">
            <w:pPr>
              <w:jc w:val="center"/>
            </w:pPr>
            <w: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20,2%</w:t>
            </w:r>
          </w:p>
        </w:tc>
      </w:tr>
      <w:tr w:rsidR="00047D93">
        <w:trPr>
          <w:trHeight w:val="690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jc w:val="both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jc w:val="center"/>
            </w:pPr>
            <w:r>
              <w:t xml:space="preserve">до 30 июня </w:t>
            </w:r>
          </w:p>
          <w:p w:rsidR="00047D93" w:rsidRDefault="0075715E">
            <w:pPr>
              <w:jc w:val="center"/>
            </w:pPr>
            <w:r>
              <w:t>2026 года</w:t>
            </w:r>
          </w:p>
        </w:tc>
        <w:tc>
          <w:tcPr>
            <w:tcW w:w="1563" w:type="dxa"/>
            <w:shd w:val="clear" w:color="auto" w:fill="auto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20,3% </w:t>
            </w:r>
          </w:p>
        </w:tc>
      </w:tr>
      <w:tr w:rsidR="00047D93">
        <w:trPr>
          <w:trHeight w:val="614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</w:pPr>
            <w:r>
              <w:t>22.4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rPr>
                <w:rFonts w:eastAsia="MS Mincho"/>
              </w:rPr>
            </w:pPr>
            <w:r>
              <w:rPr>
                <w:rFonts w:eastAsia="MS Mincho"/>
              </w:rPr>
              <w:t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(процент)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жилищно- коммунального хозяйства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Увеличение доли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</w:t>
            </w:r>
            <w:r>
              <w:rPr>
                <w:rFonts w:eastAsia="MS Mincho"/>
              </w:rPr>
              <w:t>ных маршрутах регулярных перевозок пассажиров наземным транспортом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декабря 2025 года</w:t>
            </w:r>
          </w:p>
          <w:p w:rsidR="00047D93" w:rsidRDefault="00047D9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47D93">
        <w:trPr>
          <w:trHeight w:val="1194"/>
        </w:trPr>
        <w:tc>
          <w:tcPr>
            <w:tcW w:w="851" w:type="dxa"/>
            <w:vMerge/>
          </w:tcPr>
          <w:p w:rsidR="00047D93" w:rsidRDefault="00047D93">
            <w:pPr>
              <w:widowControl w:val="0"/>
            </w:pPr>
          </w:p>
        </w:tc>
        <w:tc>
          <w:tcPr>
            <w:tcW w:w="5528" w:type="dxa"/>
            <w:vMerge/>
          </w:tcPr>
          <w:p w:rsidR="00047D93" w:rsidRDefault="00047D93">
            <w:pPr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года</w:t>
            </w:r>
          </w:p>
          <w:p w:rsidR="00047D93" w:rsidRDefault="00047D9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47D93">
        <w:trPr>
          <w:trHeight w:val="567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</w:pPr>
            <w:r>
              <w:t>22.5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rPr>
                <w:rFonts w:eastAsia="MS Mincho"/>
              </w:rPr>
            </w:pPr>
            <w:r>
              <w:rPr>
                <w:rFonts w:eastAsia="MS Mincho"/>
              </w:rPr>
              <w:t>Доля организаций частной формы собственности в сфере выполнения работ по благоустройству городской среды (процент)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жилищно- коммунального хозяйства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Увеличение доли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47D93">
        <w:trPr>
          <w:trHeight w:val="1355"/>
        </w:trPr>
        <w:tc>
          <w:tcPr>
            <w:tcW w:w="851" w:type="dxa"/>
            <w:vMerge/>
          </w:tcPr>
          <w:p w:rsidR="00047D93" w:rsidRDefault="00047D93">
            <w:pPr>
              <w:widowControl w:val="0"/>
            </w:pPr>
          </w:p>
        </w:tc>
        <w:tc>
          <w:tcPr>
            <w:tcW w:w="5528" w:type="dxa"/>
            <w:vMerge/>
          </w:tcPr>
          <w:p w:rsidR="00047D93" w:rsidRDefault="00047D93">
            <w:pPr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года</w:t>
            </w:r>
          </w:p>
          <w:p w:rsidR="00047D93" w:rsidRDefault="00047D93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47D93">
        <w:trPr>
          <w:trHeight w:val="582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22.6.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 (процент)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Департамент муниципаль</w:t>
            </w:r>
            <w:r>
              <w:rPr>
                <w:rFonts w:eastAsia="MS Mincho"/>
              </w:rPr>
              <w:t xml:space="preserve">ного имущества администрации города </w:t>
            </w:r>
          </w:p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Муниципальные учреждения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Отсутствие заявлений от операторов связи на доступ к инфраструктуре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47D93">
        <w:trPr>
          <w:trHeight w:val="788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jc w:val="both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года</w:t>
            </w: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47D93">
        <w:trPr>
          <w:trHeight w:val="555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22.7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Доля организаций частной формы собственности в сфере ритуальных услуг (процент)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Департамент экономического развития администрации </w:t>
            </w:r>
            <w:r>
              <w:rPr>
                <w:rFonts w:eastAsia="MS Mincho"/>
              </w:rPr>
              <w:lastRenderedPageBreak/>
              <w:t>города</w:t>
            </w:r>
          </w:p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 xml:space="preserve">Увеличение доли организаций частной </w:t>
            </w:r>
            <w:r>
              <w:rPr>
                <w:rFonts w:eastAsia="MS Mincho"/>
              </w:rPr>
              <w:lastRenderedPageBreak/>
              <w:t>формы собственности в сфере ритуальных услуг</w:t>
            </w:r>
          </w:p>
        </w:tc>
        <w:tc>
          <w:tcPr>
            <w:tcW w:w="1843" w:type="dxa"/>
          </w:tcPr>
          <w:p w:rsidR="00047D93" w:rsidRDefault="0075715E">
            <w:pPr>
              <w:jc w:val="center"/>
            </w:pPr>
            <w:r>
              <w:lastRenderedPageBreak/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75%</w:t>
            </w:r>
          </w:p>
        </w:tc>
      </w:tr>
      <w:tr w:rsidR="00047D93">
        <w:trPr>
          <w:trHeight w:val="555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jc w:val="both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jc w:val="center"/>
            </w:pPr>
            <w:r>
              <w:t>до 30 июня</w:t>
            </w:r>
          </w:p>
          <w:p w:rsidR="00047D93" w:rsidRDefault="0075715E">
            <w:pPr>
              <w:jc w:val="center"/>
            </w:pPr>
            <w:r>
              <w:t xml:space="preserve"> 2026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</w:pPr>
            <w:r>
              <w:rPr>
                <w:lang w:eastAsia="en-US"/>
              </w:rPr>
              <w:t>80%</w:t>
            </w:r>
          </w:p>
        </w:tc>
      </w:tr>
      <w:tr w:rsidR="00047D93">
        <w:trPr>
          <w:trHeight w:val="576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lastRenderedPageBreak/>
              <w:t>22.8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Доля закупок у СМСП (включая закупки, участниками которых являются любые лица, в том числе СМСП, закупки участниками которых являются только субъекты МСП, и закупки, в отношении участников к</w:t>
            </w:r>
            <w:r>
              <w:rPr>
                <w:rFonts w:eastAsia="MS Mincho"/>
              </w:rPr>
              <w:t>оторых заказчиком устанавливается требование о привлечении к исполнению договора субподрядчиков (соисполнителей) из числа СМСП) в общем годовом стоимостном объеме закупок, осуществляемых в соответствии с Федеральным законом от 18.07.2021 № 223-ФЗ (процент)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  <w:highlight w:val="yellow"/>
              </w:rPr>
            </w:pPr>
            <w:r>
              <w:rPr>
                <w:rFonts w:eastAsia="MS Mincho"/>
              </w:rPr>
              <w:t>Управление муниципальных закупок администрации города Нефтеюганска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Увеличение объема закупок</w:t>
            </w:r>
            <w:r>
              <w:t xml:space="preserve"> </w:t>
            </w:r>
            <w:r>
              <w:rPr>
                <w:rFonts w:eastAsia="MS Mincho"/>
              </w:rPr>
              <w:t>СМСП</w:t>
            </w:r>
          </w:p>
        </w:tc>
        <w:tc>
          <w:tcPr>
            <w:tcW w:w="1843" w:type="dxa"/>
          </w:tcPr>
          <w:p w:rsidR="00047D93" w:rsidRDefault="0075715E">
            <w:pPr>
              <w:jc w:val="center"/>
            </w:pPr>
            <w: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</w:pPr>
            <w:r>
              <w:rPr>
                <w:lang w:eastAsia="en-US"/>
              </w:rPr>
              <w:t>25%</w:t>
            </w:r>
          </w:p>
        </w:tc>
      </w:tr>
      <w:tr w:rsidR="00047D93">
        <w:trPr>
          <w:trHeight w:val="1134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jc w:val="center"/>
            </w:pPr>
            <w:r>
              <w:t xml:space="preserve">до 30 июня </w:t>
            </w:r>
          </w:p>
          <w:p w:rsidR="00047D93" w:rsidRDefault="0075715E">
            <w:pPr>
              <w:jc w:val="center"/>
            </w:pPr>
            <w:r>
              <w:t>2026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</w:pPr>
            <w:r>
              <w:rPr>
                <w:lang w:eastAsia="en-US"/>
              </w:rPr>
              <w:t>25%</w:t>
            </w:r>
          </w:p>
        </w:tc>
      </w:tr>
      <w:tr w:rsidR="00047D93">
        <w:trPr>
          <w:trHeight w:val="630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22.9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Сокращение количества хозяйствующих субъектов, доля участия муниципального образования в которых составляет 50 и более процентов (ед.)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муниципального имущества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jc w:val="center"/>
            </w:pPr>
            <w: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>1</w:t>
            </w:r>
          </w:p>
          <w:p w:rsidR="00047D93" w:rsidRDefault="00047D93">
            <w:pPr>
              <w:widowControl w:val="0"/>
              <w:spacing w:line="256" w:lineRule="auto"/>
              <w:jc w:val="center"/>
              <w:rPr>
                <w:highlight w:val="white"/>
              </w:rPr>
            </w:pPr>
          </w:p>
        </w:tc>
      </w:tr>
      <w:tr w:rsidR="00047D93">
        <w:trPr>
          <w:trHeight w:val="533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</w:tcPr>
          <w:p w:rsidR="00047D93" w:rsidRDefault="0075715E">
            <w:pPr>
              <w:jc w:val="center"/>
            </w:pPr>
            <w:r>
              <w:t xml:space="preserve">до 30 июня </w:t>
            </w:r>
          </w:p>
          <w:p w:rsidR="00047D93" w:rsidRDefault="0075715E">
            <w:pPr>
              <w:jc w:val="center"/>
            </w:pPr>
            <w:r>
              <w:t>2026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1</w:t>
            </w:r>
          </w:p>
        </w:tc>
      </w:tr>
      <w:tr w:rsidR="00047D93">
        <w:trPr>
          <w:trHeight w:val="584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</w:pPr>
            <w:r>
              <w:t>22.10.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Лучшие муниципальные практики содействия развитию конкуренции, вошедшие в «белую книгу» и/или в перечень лучших региональных практик содействия развитию конкуренции, а также победители и лауреаты конкурсов «Лучшие практики по содействию развитию кон</w:t>
            </w:r>
            <w:r>
              <w:rPr>
                <w:rFonts w:eastAsia="MS Mincho"/>
              </w:rPr>
              <w:t>куренции» и «Лучшие проекты (практики) по функционированию системы антимонопольного комплаенса» (ед)</w:t>
            </w: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экономического развития администрации 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Участие в конкурсе «Лучшие практики по содействию развитию конкуренции» и «Лучшие проекты (практик</w:t>
            </w:r>
            <w:r>
              <w:rPr>
                <w:rFonts w:eastAsia="MS Mincho"/>
              </w:rPr>
              <w:t>и) по функционированию системы антимонопольного комплаенса»</w:t>
            </w:r>
          </w:p>
        </w:tc>
        <w:tc>
          <w:tcPr>
            <w:tcW w:w="184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</w:tr>
      <w:tr w:rsidR="00047D93">
        <w:trPr>
          <w:trHeight w:val="425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года</w:t>
            </w:r>
          </w:p>
          <w:p w:rsidR="00047D93" w:rsidRDefault="00047D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63" w:type="dxa"/>
            <w:vMerge w:val="restart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47D93">
        <w:trPr>
          <w:trHeight w:val="561"/>
        </w:trPr>
        <w:tc>
          <w:tcPr>
            <w:tcW w:w="851" w:type="dxa"/>
            <w:vMerge w:val="restart"/>
          </w:tcPr>
          <w:p w:rsidR="00047D93" w:rsidRDefault="0075715E">
            <w:pPr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22.11.</w:t>
            </w:r>
          </w:p>
        </w:tc>
        <w:tc>
          <w:tcPr>
            <w:tcW w:w="5528" w:type="dxa"/>
            <w:vMerge w:val="restart"/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  <w:highlight w:val="white"/>
              </w:rPr>
              <w:t xml:space="preserve">Наличие утвержденного перечня товарных рынков, включающих в себя ключевые показатели и </w:t>
            </w:r>
            <w:r>
              <w:rPr>
                <w:rFonts w:eastAsia="MS Mincho"/>
                <w:highlight w:val="white"/>
              </w:rPr>
              <w:lastRenderedPageBreak/>
              <w:t>мероприятия по их достижению для содействия развитию конкуренции в муниципальном образовании (актуальные на 1 сентября отчетного года) (ед.)</w:t>
            </w:r>
          </w:p>
          <w:p w:rsidR="00047D93" w:rsidRDefault="00047D93">
            <w:pPr>
              <w:widowControl w:val="0"/>
              <w:rPr>
                <w:rFonts w:eastAsia="MS Mincho"/>
                <w:highlight w:val="white"/>
              </w:rPr>
            </w:pPr>
          </w:p>
        </w:tc>
        <w:tc>
          <w:tcPr>
            <w:tcW w:w="3259" w:type="dxa"/>
            <w:gridSpan w:val="2"/>
            <w:vMerge w:val="restart"/>
          </w:tcPr>
          <w:p w:rsidR="00047D93" w:rsidRDefault="0075715E">
            <w:pPr>
              <w:widowControl w:val="0"/>
              <w:jc w:val="both"/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lastRenderedPageBreak/>
              <w:t xml:space="preserve">Департамент экономического </w:t>
            </w:r>
            <w:r>
              <w:rPr>
                <w:rFonts w:eastAsia="MS Mincho"/>
                <w:highlight w:val="white"/>
              </w:rPr>
              <w:t xml:space="preserve">развития администрации </w:t>
            </w:r>
            <w:r>
              <w:rPr>
                <w:rFonts w:eastAsia="MS Mincho"/>
                <w:highlight w:val="white"/>
              </w:rPr>
              <w:lastRenderedPageBreak/>
              <w:t>города</w:t>
            </w:r>
          </w:p>
        </w:tc>
        <w:tc>
          <w:tcPr>
            <w:tcW w:w="2551" w:type="dxa"/>
            <w:gridSpan w:val="2"/>
            <w:vMerge w:val="restart"/>
          </w:tcPr>
          <w:p w:rsidR="00047D93" w:rsidRDefault="0075715E">
            <w:pPr>
              <w:widowControl w:val="0"/>
              <w:rPr>
                <w:rFonts w:eastAsia="MS Mincho"/>
                <w:highlight w:val="white"/>
              </w:rPr>
            </w:pPr>
            <w:r>
              <w:rPr>
                <w:rFonts w:eastAsia="MS Mincho"/>
                <w:highlight w:val="white"/>
              </w:rPr>
              <w:lastRenderedPageBreak/>
              <w:t xml:space="preserve">Утвержденный муниципальный </w:t>
            </w:r>
            <w:r>
              <w:rPr>
                <w:rFonts w:eastAsia="MS Mincho"/>
                <w:highlight w:val="white"/>
              </w:rPr>
              <w:lastRenderedPageBreak/>
              <w:t>правовой акт о перечне товарных рынков</w:t>
            </w:r>
          </w:p>
        </w:tc>
        <w:tc>
          <w:tcPr>
            <w:tcW w:w="1843" w:type="dxa"/>
          </w:tcPr>
          <w:p w:rsidR="00047D93" w:rsidRDefault="0075715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до 30 декабря 2025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>50</w:t>
            </w:r>
          </w:p>
        </w:tc>
      </w:tr>
      <w:tr w:rsidR="00047D93">
        <w:trPr>
          <w:trHeight w:val="1080"/>
        </w:trPr>
        <w:tc>
          <w:tcPr>
            <w:tcW w:w="851" w:type="dxa"/>
            <w:vMerge/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</w:tcPr>
          <w:p w:rsidR="00047D93" w:rsidRDefault="00047D93">
            <w:pPr>
              <w:widowControl w:val="0"/>
              <w:rPr>
                <w:rFonts w:eastAsia="MS Mincho"/>
                <w:highlight w:val="yellow"/>
              </w:rPr>
            </w:pPr>
          </w:p>
        </w:tc>
        <w:tc>
          <w:tcPr>
            <w:tcW w:w="3259" w:type="dxa"/>
            <w:gridSpan w:val="2"/>
            <w:vMerge/>
          </w:tcPr>
          <w:p w:rsidR="00047D93" w:rsidRDefault="00047D93">
            <w:pPr>
              <w:widowControl w:val="0"/>
              <w:jc w:val="both"/>
              <w:rPr>
                <w:rFonts w:eastAsia="MS Mincho"/>
                <w:highlight w:val="yellow"/>
              </w:rPr>
            </w:pPr>
          </w:p>
        </w:tc>
        <w:tc>
          <w:tcPr>
            <w:tcW w:w="2551" w:type="dxa"/>
            <w:gridSpan w:val="2"/>
            <w:vMerge/>
          </w:tcPr>
          <w:p w:rsidR="00047D93" w:rsidRDefault="00047D93">
            <w:pPr>
              <w:widowControl w:val="0"/>
              <w:rPr>
                <w:rFonts w:eastAsia="MS Mincho"/>
                <w:highlight w:val="yellow"/>
              </w:rPr>
            </w:pPr>
          </w:p>
        </w:tc>
        <w:tc>
          <w:tcPr>
            <w:tcW w:w="1843" w:type="dxa"/>
          </w:tcPr>
          <w:p w:rsidR="00047D93" w:rsidRDefault="0075715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 30 июня </w:t>
            </w:r>
          </w:p>
          <w:p w:rsidR="00047D93" w:rsidRDefault="0075715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2026 года</w:t>
            </w:r>
          </w:p>
        </w:tc>
        <w:tc>
          <w:tcPr>
            <w:tcW w:w="1563" w:type="dxa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>51</w:t>
            </w:r>
          </w:p>
        </w:tc>
      </w:tr>
      <w:tr w:rsidR="00047D93">
        <w:trPr>
          <w:trHeight w:val="330"/>
        </w:trPr>
        <w:tc>
          <w:tcPr>
            <w:tcW w:w="851" w:type="dxa"/>
          </w:tcPr>
          <w:p w:rsidR="00047D93" w:rsidRDefault="0075715E">
            <w:pPr>
              <w:widowControl w:val="0"/>
              <w:jc w:val="both"/>
            </w:pPr>
            <w:r>
              <w:lastRenderedPageBreak/>
              <w:t>23</w:t>
            </w:r>
          </w:p>
        </w:tc>
        <w:tc>
          <w:tcPr>
            <w:tcW w:w="14744" w:type="dxa"/>
            <w:gridSpan w:val="7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MS Mincho"/>
              </w:rPr>
              <w:t>Уровень функционирования антимонопольного комплаенса в органе местного самоуправления в отчетном году</w:t>
            </w:r>
          </w:p>
        </w:tc>
      </w:tr>
      <w:tr w:rsidR="00047D93">
        <w:trPr>
          <w:trHeight w:val="330"/>
        </w:trPr>
        <w:tc>
          <w:tcPr>
            <w:tcW w:w="15595" w:type="dxa"/>
            <w:gridSpan w:val="8"/>
          </w:tcPr>
          <w:p w:rsidR="00047D93" w:rsidRDefault="0075715E">
            <w:pPr>
              <w:widowControl w:val="0"/>
            </w:pPr>
            <w:r>
              <w:t xml:space="preserve">Халезова Наталья Сергеевна - заместитель главы города Нефтеюганска, </w:t>
            </w:r>
            <w:r>
              <w:rPr>
                <w:lang w:eastAsia="en-US"/>
              </w:rPr>
              <w:t>ответственный за повышение значения показателя рейтинга:</w:t>
            </w:r>
          </w:p>
        </w:tc>
      </w:tr>
      <w:tr w:rsidR="00047D93">
        <w:trPr>
          <w:trHeight w:val="577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jc w:val="both"/>
            </w:pPr>
            <w:r>
              <w:t>23.1</w:t>
            </w: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Уровень функционирования антимонопольного комплаенса в органе местного самоуправления в отчетном году (ед.)</w:t>
            </w:r>
          </w:p>
        </w:tc>
        <w:tc>
          <w:tcPr>
            <w:tcW w:w="3259" w:type="dxa"/>
            <w:gridSpan w:val="2"/>
            <w:vMerge w:val="restart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Департамент экономического развития администрации города</w:t>
            </w:r>
          </w:p>
        </w:tc>
        <w:tc>
          <w:tcPr>
            <w:tcW w:w="2551" w:type="dxa"/>
            <w:gridSpan w:val="2"/>
            <w:vMerge w:val="restart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Снижение количества нарушений в 2025-2026 годах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декабря 2025 года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47D93">
        <w:trPr>
          <w:trHeight w:val="664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047D93" w:rsidRDefault="00047D93">
            <w:pPr>
              <w:widowControl w:val="0"/>
              <w:jc w:val="both"/>
            </w:pPr>
          </w:p>
        </w:tc>
        <w:tc>
          <w:tcPr>
            <w:tcW w:w="5528" w:type="dxa"/>
            <w:vMerge/>
            <w:tcBorders>
              <w:bottom w:val="single" w:sz="4" w:space="0" w:color="000000"/>
            </w:tcBorders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3259" w:type="dxa"/>
            <w:gridSpan w:val="2"/>
            <w:vMerge/>
            <w:tcBorders>
              <w:bottom w:val="single" w:sz="4" w:space="0" w:color="000000"/>
            </w:tcBorders>
          </w:tcPr>
          <w:p w:rsidR="00047D93" w:rsidRDefault="00047D93">
            <w:pPr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000000"/>
            </w:tcBorders>
          </w:tcPr>
          <w:p w:rsidR="00047D93" w:rsidRDefault="00047D93">
            <w:pPr>
              <w:widowControl w:val="0"/>
              <w:rPr>
                <w:rFonts w:eastAsia="MS Mincho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30 июня </w:t>
            </w:r>
          </w:p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года</w:t>
            </w:r>
          </w:p>
        </w:tc>
        <w:tc>
          <w:tcPr>
            <w:tcW w:w="1563" w:type="dxa"/>
            <w:vMerge w:val="restart"/>
            <w:tcBorders>
              <w:bottom w:val="single" w:sz="4" w:space="0" w:color="000000"/>
            </w:tcBorders>
            <w:vAlign w:val="center"/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47D93">
        <w:trPr>
          <w:trHeight w:val="567"/>
        </w:trPr>
        <w:tc>
          <w:tcPr>
            <w:tcW w:w="851" w:type="dxa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jc w:val="both"/>
            </w:pPr>
            <w:r>
              <w:t>23.2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Обучение сотрудников, ответственных за реализация антимонопольного комплаенса в муниципальном образовании город Нефтеюганск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>Органы и структурные подразделения администрации города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rPr>
                <w:rFonts w:eastAsia="MS Mincho"/>
              </w:rPr>
            </w:pPr>
            <w:r>
              <w:rPr>
                <w:rFonts w:eastAsia="MS Mincho"/>
              </w:rPr>
              <w:t xml:space="preserve">Обучение сотрудников 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047D93" w:rsidRDefault="0075715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</w:tbl>
    <w:p w:rsidR="00047D93" w:rsidRDefault="00047D93">
      <w:pPr>
        <w:widowControl w:val="0"/>
        <w:rPr>
          <w:sz w:val="28"/>
          <w:szCs w:val="28"/>
        </w:rPr>
      </w:pPr>
    </w:p>
    <w:p w:rsidR="00047D93" w:rsidRDefault="00047D93">
      <w:pPr>
        <w:widowControl w:val="0"/>
        <w:rPr>
          <w:sz w:val="28"/>
          <w:szCs w:val="28"/>
        </w:rPr>
        <w:sectPr w:rsidR="00047D93">
          <w:pgSz w:w="16838" w:h="11906" w:orient="landscape"/>
          <w:pgMar w:top="1134" w:right="962" w:bottom="1276" w:left="1134" w:header="709" w:footer="709" w:gutter="0"/>
          <w:pgNumType w:start="2"/>
          <w:cols w:space="708"/>
          <w:docGrid w:linePitch="360"/>
        </w:sectPr>
      </w:pPr>
    </w:p>
    <w:p w:rsidR="00047D93" w:rsidRDefault="00047D93">
      <w:pPr>
        <w:jc w:val="both"/>
      </w:pPr>
      <w:bookmarkStart w:id="0" w:name="_GoBack"/>
      <w:bookmarkEnd w:id="0"/>
    </w:p>
    <w:sectPr w:rsidR="00047D93">
      <w:pgSz w:w="11906" w:h="16838"/>
      <w:pgMar w:top="1417" w:right="1276" w:bottom="1134" w:left="1559" w:header="709" w:footer="709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lbekovza" w:date="2024-07-03T10:40:35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Профилактические визиты входят в контрольные (надзорные) мероприятия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0C3226" w16cex:dateUtc="2024-07-03T05:40:3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90C322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5E" w:rsidRDefault="0075715E">
      <w:r>
        <w:separator/>
      </w:r>
    </w:p>
  </w:endnote>
  <w:endnote w:type="continuationSeparator" w:id="0">
    <w:p w:rsidR="0075715E" w:rsidRDefault="0075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93" w:rsidRDefault="00047D93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5E" w:rsidRDefault="0075715E">
      <w:r>
        <w:separator/>
      </w:r>
    </w:p>
  </w:footnote>
  <w:footnote w:type="continuationSeparator" w:id="0">
    <w:p w:rsidR="0075715E" w:rsidRDefault="00757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354469"/>
      <w:docPartObj>
        <w:docPartGallery w:val="Page Numbers (Top of Page)"/>
        <w:docPartUnique/>
      </w:docPartObj>
    </w:sdtPr>
    <w:sdtEndPr/>
    <w:sdtContent>
      <w:p w:rsidR="00047D93" w:rsidRDefault="0075715E">
        <w:pPr>
          <w:pStyle w:val="afc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385AFF">
          <w:rPr>
            <w:noProof/>
            <w:sz w:val="20"/>
          </w:rPr>
          <w:t>19</w:t>
        </w:r>
        <w:r>
          <w:rPr>
            <w:sz w:val="20"/>
          </w:rPr>
          <w:fldChar w:fldCharType="end"/>
        </w:r>
      </w:p>
    </w:sdtContent>
  </w:sdt>
  <w:p w:rsidR="00047D93" w:rsidRDefault="00047D93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93" w:rsidRDefault="00047D93">
    <w:pPr>
      <w:pStyle w:val="afc"/>
      <w:jc w:val="center"/>
    </w:pPr>
  </w:p>
  <w:p w:rsidR="00047D93" w:rsidRDefault="00047D93">
    <w:pPr>
      <w:pStyle w:val="af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511"/>
    <w:multiLevelType w:val="hybridMultilevel"/>
    <w:tmpl w:val="181C51B4"/>
    <w:lvl w:ilvl="0" w:tplc="C95C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CCF410">
      <w:start w:val="1"/>
      <w:numFmt w:val="lowerLetter"/>
      <w:lvlText w:val="%2."/>
      <w:lvlJc w:val="left"/>
      <w:pPr>
        <w:ind w:left="1440" w:hanging="360"/>
      </w:pPr>
    </w:lvl>
    <w:lvl w:ilvl="2" w:tplc="AE465D1E">
      <w:start w:val="1"/>
      <w:numFmt w:val="lowerRoman"/>
      <w:lvlText w:val="%3."/>
      <w:lvlJc w:val="right"/>
      <w:pPr>
        <w:ind w:left="2160" w:hanging="180"/>
      </w:pPr>
    </w:lvl>
    <w:lvl w:ilvl="3" w:tplc="A2A871E0">
      <w:start w:val="1"/>
      <w:numFmt w:val="decimal"/>
      <w:lvlText w:val="%4."/>
      <w:lvlJc w:val="left"/>
      <w:pPr>
        <w:ind w:left="2880" w:hanging="360"/>
      </w:pPr>
    </w:lvl>
    <w:lvl w:ilvl="4" w:tplc="08BEE346">
      <w:start w:val="1"/>
      <w:numFmt w:val="lowerLetter"/>
      <w:lvlText w:val="%5."/>
      <w:lvlJc w:val="left"/>
      <w:pPr>
        <w:ind w:left="3600" w:hanging="360"/>
      </w:pPr>
    </w:lvl>
    <w:lvl w:ilvl="5" w:tplc="9354A514">
      <w:start w:val="1"/>
      <w:numFmt w:val="lowerRoman"/>
      <w:lvlText w:val="%6."/>
      <w:lvlJc w:val="right"/>
      <w:pPr>
        <w:ind w:left="4320" w:hanging="180"/>
      </w:pPr>
    </w:lvl>
    <w:lvl w:ilvl="6" w:tplc="5AE8E9D2">
      <w:start w:val="1"/>
      <w:numFmt w:val="decimal"/>
      <w:lvlText w:val="%7."/>
      <w:lvlJc w:val="left"/>
      <w:pPr>
        <w:ind w:left="5040" w:hanging="360"/>
      </w:pPr>
    </w:lvl>
    <w:lvl w:ilvl="7" w:tplc="C950A9EC">
      <w:start w:val="1"/>
      <w:numFmt w:val="lowerLetter"/>
      <w:lvlText w:val="%8."/>
      <w:lvlJc w:val="left"/>
      <w:pPr>
        <w:ind w:left="5760" w:hanging="360"/>
      </w:pPr>
    </w:lvl>
    <w:lvl w:ilvl="8" w:tplc="592674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A68"/>
    <w:multiLevelType w:val="hybridMultilevel"/>
    <w:tmpl w:val="9E7686F2"/>
    <w:lvl w:ilvl="0" w:tplc="787EDCDC">
      <w:start w:val="1"/>
      <w:numFmt w:val="decimal"/>
      <w:lvlText w:val="%1."/>
      <w:lvlJc w:val="left"/>
      <w:pPr>
        <w:ind w:left="1429" w:hanging="360"/>
      </w:pPr>
    </w:lvl>
    <w:lvl w:ilvl="1" w:tplc="66983A10">
      <w:start w:val="1"/>
      <w:numFmt w:val="lowerLetter"/>
      <w:lvlText w:val="%2."/>
      <w:lvlJc w:val="left"/>
      <w:pPr>
        <w:ind w:left="2149" w:hanging="360"/>
      </w:pPr>
    </w:lvl>
    <w:lvl w:ilvl="2" w:tplc="E422835A">
      <w:start w:val="1"/>
      <w:numFmt w:val="lowerRoman"/>
      <w:lvlText w:val="%3."/>
      <w:lvlJc w:val="right"/>
      <w:pPr>
        <w:ind w:left="2869" w:hanging="180"/>
      </w:pPr>
    </w:lvl>
    <w:lvl w:ilvl="3" w:tplc="A20E9158">
      <w:start w:val="1"/>
      <w:numFmt w:val="decimal"/>
      <w:lvlText w:val="%4."/>
      <w:lvlJc w:val="left"/>
      <w:pPr>
        <w:ind w:left="3589" w:hanging="360"/>
      </w:pPr>
    </w:lvl>
    <w:lvl w:ilvl="4" w:tplc="825C6104">
      <w:start w:val="1"/>
      <w:numFmt w:val="lowerLetter"/>
      <w:lvlText w:val="%5."/>
      <w:lvlJc w:val="left"/>
      <w:pPr>
        <w:ind w:left="4309" w:hanging="360"/>
      </w:pPr>
    </w:lvl>
    <w:lvl w:ilvl="5" w:tplc="2CDC7EC6">
      <w:start w:val="1"/>
      <w:numFmt w:val="lowerRoman"/>
      <w:lvlText w:val="%6."/>
      <w:lvlJc w:val="right"/>
      <w:pPr>
        <w:ind w:left="5029" w:hanging="180"/>
      </w:pPr>
    </w:lvl>
    <w:lvl w:ilvl="6" w:tplc="F21CB02E">
      <w:start w:val="1"/>
      <w:numFmt w:val="decimal"/>
      <w:lvlText w:val="%7."/>
      <w:lvlJc w:val="left"/>
      <w:pPr>
        <w:ind w:left="5749" w:hanging="360"/>
      </w:pPr>
    </w:lvl>
    <w:lvl w:ilvl="7" w:tplc="86889192">
      <w:start w:val="1"/>
      <w:numFmt w:val="lowerLetter"/>
      <w:lvlText w:val="%8."/>
      <w:lvlJc w:val="left"/>
      <w:pPr>
        <w:ind w:left="6469" w:hanging="360"/>
      </w:pPr>
    </w:lvl>
    <w:lvl w:ilvl="8" w:tplc="3A46022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1B54AD"/>
    <w:multiLevelType w:val="hybridMultilevel"/>
    <w:tmpl w:val="9676A64A"/>
    <w:lvl w:ilvl="0" w:tplc="0742BA36">
      <w:start w:val="1"/>
      <w:numFmt w:val="decimal"/>
      <w:lvlText w:val="%1."/>
      <w:lvlJc w:val="left"/>
      <w:pPr>
        <w:ind w:left="1429" w:hanging="360"/>
      </w:pPr>
    </w:lvl>
    <w:lvl w:ilvl="1" w:tplc="3B44FB16">
      <w:start w:val="1"/>
      <w:numFmt w:val="lowerLetter"/>
      <w:lvlText w:val="%2."/>
      <w:lvlJc w:val="left"/>
      <w:pPr>
        <w:ind w:left="2149" w:hanging="360"/>
      </w:pPr>
    </w:lvl>
    <w:lvl w:ilvl="2" w:tplc="459E0D36">
      <w:start w:val="1"/>
      <w:numFmt w:val="lowerRoman"/>
      <w:lvlText w:val="%3."/>
      <w:lvlJc w:val="right"/>
      <w:pPr>
        <w:ind w:left="2869" w:hanging="180"/>
      </w:pPr>
    </w:lvl>
    <w:lvl w:ilvl="3" w:tplc="1CA0995A">
      <w:start w:val="1"/>
      <w:numFmt w:val="decimal"/>
      <w:lvlText w:val="%4."/>
      <w:lvlJc w:val="left"/>
      <w:pPr>
        <w:ind w:left="3589" w:hanging="360"/>
      </w:pPr>
    </w:lvl>
    <w:lvl w:ilvl="4" w:tplc="A1B2B83A">
      <w:start w:val="1"/>
      <w:numFmt w:val="lowerLetter"/>
      <w:lvlText w:val="%5."/>
      <w:lvlJc w:val="left"/>
      <w:pPr>
        <w:ind w:left="4309" w:hanging="360"/>
      </w:pPr>
    </w:lvl>
    <w:lvl w:ilvl="5" w:tplc="09905BB2">
      <w:start w:val="1"/>
      <w:numFmt w:val="lowerRoman"/>
      <w:lvlText w:val="%6."/>
      <w:lvlJc w:val="right"/>
      <w:pPr>
        <w:ind w:left="5029" w:hanging="180"/>
      </w:pPr>
    </w:lvl>
    <w:lvl w:ilvl="6" w:tplc="45BA41F8">
      <w:start w:val="1"/>
      <w:numFmt w:val="decimal"/>
      <w:lvlText w:val="%7."/>
      <w:lvlJc w:val="left"/>
      <w:pPr>
        <w:ind w:left="5749" w:hanging="360"/>
      </w:pPr>
    </w:lvl>
    <w:lvl w:ilvl="7" w:tplc="2B62CD48">
      <w:start w:val="1"/>
      <w:numFmt w:val="lowerLetter"/>
      <w:lvlText w:val="%8."/>
      <w:lvlJc w:val="left"/>
      <w:pPr>
        <w:ind w:left="6469" w:hanging="360"/>
      </w:pPr>
    </w:lvl>
    <w:lvl w:ilvl="8" w:tplc="EDEC0C1C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243B3"/>
    <w:multiLevelType w:val="hybridMultilevel"/>
    <w:tmpl w:val="ECD8C7B2"/>
    <w:lvl w:ilvl="0" w:tplc="99F261B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17C64D14">
      <w:start w:val="1"/>
      <w:numFmt w:val="lowerLetter"/>
      <w:lvlText w:val="%2."/>
      <w:lvlJc w:val="left"/>
      <w:pPr>
        <w:ind w:left="1440" w:hanging="360"/>
      </w:pPr>
    </w:lvl>
    <w:lvl w:ilvl="2" w:tplc="63B0BA9A">
      <w:start w:val="1"/>
      <w:numFmt w:val="lowerRoman"/>
      <w:lvlText w:val="%3."/>
      <w:lvlJc w:val="right"/>
      <w:pPr>
        <w:ind w:left="2160" w:hanging="180"/>
      </w:pPr>
    </w:lvl>
    <w:lvl w:ilvl="3" w:tplc="35CAF348">
      <w:start w:val="1"/>
      <w:numFmt w:val="decimal"/>
      <w:lvlText w:val="%4."/>
      <w:lvlJc w:val="left"/>
      <w:pPr>
        <w:ind w:left="2880" w:hanging="360"/>
      </w:pPr>
    </w:lvl>
    <w:lvl w:ilvl="4" w:tplc="9D52F5DE">
      <w:start w:val="1"/>
      <w:numFmt w:val="lowerLetter"/>
      <w:lvlText w:val="%5."/>
      <w:lvlJc w:val="left"/>
      <w:pPr>
        <w:ind w:left="3600" w:hanging="360"/>
      </w:pPr>
    </w:lvl>
    <w:lvl w:ilvl="5" w:tplc="F646809A">
      <w:start w:val="1"/>
      <w:numFmt w:val="lowerRoman"/>
      <w:lvlText w:val="%6."/>
      <w:lvlJc w:val="right"/>
      <w:pPr>
        <w:ind w:left="4320" w:hanging="180"/>
      </w:pPr>
    </w:lvl>
    <w:lvl w:ilvl="6" w:tplc="39B07B16">
      <w:start w:val="1"/>
      <w:numFmt w:val="decimal"/>
      <w:lvlText w:val="%7."/>
      <w:lvlJc w:val="left"/>
      <w:pPr>
        <w:ind w:left="5040" w:hanging="360"/>
      </w:pPr>
    </w:lvl>
    <w:lvl w:ilvl="7" w:tplc="5BF8B466">
      <w:start w:val="1"/>
      <w:numFmt w:val="lowerLetter"/>
      <w:lvlText w:val="%8."/>
      <w:lvlJc w:val="left"/>
      <w:pPr>
        <w:ind w:left="5760" w:hanging="360"/>
      </w:pPr>
    </w:lvl>
    <w:lvl w:ilvl="8" w:tplc="333AA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348AF"/>
    <w:multiLevelType w:val="multilevel"/>
    <w:tmpl w:val="5E565C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5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6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2D2220CA"/>
    <w:multiLevelType w:val="multilevel"/>
    <w:tmpl w:val="6A76BC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B514A1"/>
    <w:multiLevelType w:val="multilevel"/>
    <w:tmpl w:val="6882D2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34687E"/>
    <w:multiLevelType w:val="hybridMultilevel"/>
    <w:tmpl w:val="F0301860"/>
    <w:lvl w:ilvl="0" w:tplc="66287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284892">
      <w:start w:val="1"/>
      <w:numFmt w:val="lowerLetter"/>
      <w:lvlText w:val="%2."/>
      <w:lvlJc w:val="left"/>
      <w:pPr>
        <w:ind w:left="1789" w:hanging="360"/>
      </w:pPr>
    </w:lvl>
    <w:lvl w:ilvl="2" w:tplc="83666C6A">
      <w:start w:val="1"/>
      <w:numFmt w:val="lowerRoman"/>
      <w:lvlText w:val="%3."/>
      <w:lvlJc w:val="right"/>
      <w:pPr>
        <w:ind w:left="2509" w:hanging="180"/>
      </w:pPr>
    </w:lvl>
    <w:lvl w:ilvl="3" w:tplc="B3D228FA">
      <w:start w:val="1"/>
      <w:numFmt w:val="decimal"/>
      <w:lvlText w:val="%4."/>
      <w:lvlJc w:val="left"/>
      <w:pPr>
        <w:ind w:left="3229" w:hanging="360"/>
      </w:pPr>
    </w:lvl>
    <w:lvl w:ilvl="4" w:tplc="694CFEAE">
      <w:start w:val="1"/>
      <w:numFmt w:val="lowerLetter"/>
      <w:lvlText w:val="%5."/>
      <w:lvlJc w:val="left"/>
      <w:pPr>
        <w:ind w:left="3949" w:hanging="360"/>
      </w:pPr>
    </w:lvl>
    <w:lvl w:ilvl="5" w:tplc="ED60157E">
      <w:start w:val="1"/>
      <w:numFmt w:val="lowerRoman"/>
      <w:lvlText w:val="%6."/>
      <w:lvlJc w:val="right"/>
      <w:pPr>
        <w:ind w:left="4669" w:hanging="180"/>
      </w:pPr>
    </w:lvl>
    <w:lvl w:ilvl="6" w:tplc="CD3E6710">
      <w:start w:val="1"/>
      <w:numFmt w:val="decimal"/>
      <w:lvlText w:val="%7."/>
      <w:lvlJc w:val="left"/>
      <w:pPr>
        <w:ind w:left="5389" w:hanging="360"/>
      </w:pPr>
    </w:lvl>
    <w:lvl w:ilvl="7" w:tplc="522E48B8">
      <w:start w:val="1"/>
      <w:numFmt w:val="lowerLetter"/>
      <w:lvlText w:val="%8."/>
      <w:lvlJc w:val="left"/>
      <w:pPr>
        <w:ind w:left="6109" w:hanging="360"/>
      </w:pPr>
    </w:lvl>
    <w:lvl w:ilvl="8" w:tplc="0DD4F24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8C2079"/>
    <w:multiLevelType w:val="multilevel"/>
    <w:tmpl w:val="930A501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20" w:hanging="2160"/>
      </w:pPr>
      <w:rPr>
        <w:rFonts w:hint="default"/>
      </w:rPr>
    </w:lvl>
  </w:abstractNum>
  <w:abstractNum w:abstractNumId="9" w15:restartNumberingAfterBreak="0">
    <w:nsid w:val="36E11C4C"/>
    <w:multiLevelType w:val="hybridMultilevel"/>
    <w:tmpl w:val="AC9440D6"/>
    <w:lvl w:ilvl="0" w:tplc="E132C1B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B69277E6">
      <w:start w:val="1"/>
      <w:numFmt w:val="lowerLetter"/>
      <w:lvlText w:val="%2."/>
      <w:lvlJc w:val="left"/>
      <w:pPr>
        <w:ind w:left="1788" w:hanging="360"/>
      </w:pPr>
    </w:lvl>
    <w:lvl w:ilvl="2" w:tplc="2C5408B8">
      <w:start w:val="1"/>
      <w:numFmt w:val="lowerRoman"/>
      <w:lvlText w:val="%3."/>
      <w:lvlJc w:val="right"/>
      <w:pPr>
        <w:ind w:left="2508" w:hanging="180"/>
      </w:pPr>
    </w:lvl>
    <w:lvl w:ilvl="3" w:tplc="B8922A92">
      <w:start w:val="1"/>
      <w:numFmt w:val="decimal"/>
      <w:lvlText w:val="%4."/>
      <w:lvlJc w:val="left"/>
      <w:pPr>
        <w:ind w:left="3228" w:hanging="360"/>
      </w:pPr>
    </w:lvl>
    <w:lvl w:ilvl="4" w:tplc="A25C3526">
      <w:start w:val="1"/>
      <w:numFmt w:val="lowerLetter"/>
      <w:lvlText w:val="%5."/>
      <w:lvlJc w:val="left"/>
      <w:pPr>
        <w:ind w:left="3948" w:hanging="360"/>
      </w:pPr>
    </w:lvl>
    <w:lvl w:ilvl="5" w:tplc="511297B4">
      <w:start w:val="1"/>
      <w:numFmt w:val="lowerRoman"/>
      <w:lvlText w:val="%6."/>
      <w:lvlJc w:val="right"/>
      <w:pPr>
        <w:ind w:left="4668" w:hanging="180"/>
      </w:pPr>
    </w:lvl>
    <w:lvl w:ilvl="6" w:tplc="803ACCA8">
      <w:start w:val="1"/>
      <w:numFmt w:val="decimal"/>
      <w:lvlText w:val="%7."/>
      <w:lvlJc w:val="left"/>
      <w:pPr>
        <w:ind w:left="5388" w:hanging="360"/>
      </w:pPr>
    </w:lvl>
    <w:lvl w:ilvl="7" w:tplc="D204752A">
      <w:start w:val="1"/>
      <w:numFmt w:val="lowerLetter"/>
      <w:lvlText w:val="%8."/>
      <w:lvlJc w:val="left"/>
      <w:pPr>
        <w:ind w:left="6108" w:hanging="360"/>
      </w:pPr>
    </w:lvl>
    <w:lvl w:ilvl="8" w:tplc="396C2BD6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9B05B8"/>
    <w:multiLevelType w:val="multilevel"/>
    <w:tmpl w:val="B150DB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3FA26AA3"/>
    <w:multiLevelType w:val="multilevel"/>
    <w:tmpl w:val="26283F8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2" w15:restartNumberingAfterBreak="0">
    <w:nsid w:val="46B83D65"/>
    <w:multiLevelType w:val="multilevel"/>
    <w:tmpl w:val="5EA2D1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3" w15:restartNumberingAfterBreak="0">
    <w:nsid w:val="4AF55F00"/>
    <w:multiLevelType w:val="hybridMultilevel"/>
    <w:tmpl w:val="B7DC24A2"/>
    <w:lvl w:ilvl="0" w:tplc="D16A7F92">
      <w:start w:val="5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81A07614">
      <w:start w:val="1"/>
      <w:numFmt w:val="lowerLetter"/>
      <w:lvlText w:val="%2."/>
      <w:lvlJc w:val="left"/>
      <w:pPr>
        <w:ind w:left="2860" w:hanging="360"/>
      </w:pPr>
    </w:lvl>
    <w:lvl w:ilvl="2" w:tplc="7E88BCF0">
      <w:start w:val="1"/>
      <w:numFmt w:val="lowerRoman"/>
      <w:lvlText w:val="%3."/>
      <w:lvlJc w:val="right"/>
      <w:pPr>
        <w:ind w:left="3580" w:hanging="180"/>
      </w:pPr>
    </w:lvl>
    <w:lvl w:ilvl="3" w:tplc="B1EC61CC">
      <w:start w:val="1"/>
      <w:numFmt w:val="decimal"/>
      <w:lvlText w:val="%4."/>
      <w:lvlJc w:val="left"/>
      <w:pPr>
        <w:ind w:left="4300" w:hanging="360"/>
      </w:pPr>
    </w:lvl>
    <w:lvl w:ilvl="4" w:tplc="2966AAA8">
      <w:start w:val="1"/>
      <w:numFmt w:val="lowerLetter"/>
      <w:lvlText w:val="%5."/>
      <w:lvlJc w:val="left"/>
      <w:pPr>
        <w:ind w:left="5020" w:hanging="360"/>
      </w:pPr>
    </w:lvl>
    <w:lvl w:ilvl="5" w:tplc="95A216CE">
      <w:start w:val="1"/>
      <w:numFmt w:val="lowerRoman"/>
      <w:lvlText w:val="%6."/>
      <w:lvlJc w:val="right"/>
      <w:pPr>
        <w:ind w:left="5740" w:hanging="180"/>
      </w:pPr>
    </w:lvl>
    <w:lvl w:ilvl="6" w:tplc="3E06E342">
      <w:start w:val="1"/>
      <w:numFmt w:val="decimal"/>
      <w:lvlText w:val="%7."/>
      <w:lvlJc w:val="left"/>
      <w:pPr>
        <w:ind w:left="6460" w:hanging="360"/>
      </w:pPr>
    </w:lvl>
    <w:lvl w:ilvl="7" w:tplc="E0A0E440">
      <w:start w:val="1"/>
      <w:numFmt w:val="lowerLetter"/>
      <w:lvlText w:val="%8."/>
      <w:lvlJc w:val="left"/>
      <w:pPr>
        <w:ind w:left="7180" w:hanging="360"/>
      </w:pPr>
    </w:lvl>
    <w:lvl w:ilvl="8" w:tplc="F8B2731A">
      <w:start w:val="1"/>
      <w:numFmt w:val="lowerRoman"/>
      <w:lvlText w:val="%9."/>
      <w:lvlJc w:val="right"/>
      <w:pPr>
        <w:ind w:left="7900" w:hanging="180"/>
      </w:pPr>
    </w:lvl>
  </w:abstractNum>
  <w:abstractNum w:abstractNumId="14" w15:restartNumberingAfterBreak="0">
    <w:nsid w:val="50F92637"/>
    <w:multiLevelType w:val="multilevel"/>
    <w:tmpl w:val="6EB0B1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 w15:restartNumberingAfterBreak="0">
    <w:nsid w:val="5F7C5DAD"/>
    <w:multiLevelType w:val="hybridMultilevel"/>
    <w:tmpl w:val="E00271DA"/>
    <w:lvl w:ilvl="0" w:tplc="34DA1074">
      <w:start w:val="1"/>
      <w:numFmt w:val="decimal"/>
      <w:lvlText w:val="%1."/>
      <w:lvlJc w:val="left"/>
      <w:pPr>
        <w:ind w:left="1428" w:hanging="360"/>
      </w:pPr>
    </w:lvl>
    <w:lvl w:ilvl="1" w:tplc="9E9671EA">
      <w:start w:val="1"/>
      <w:numFmt w:val="lowerLetter"/>
      <w:lvlText w:val="%2."/>
      <w:lvlJc w:val="left"/>
      <w:pPr>
        <w:ind w:left="2148" w:hanging="360"/>
      </w:pPr>
    </w:lvl>
    <w:lvl w:ilvl="2" w:tplc="7D28F640">
      <w:start w:val="1"/>
      <w:numFmt w:val="lowerRoman"/>
      <w:lvlText w:val="%3."/>
      <w:lvlJc w:val="right"/>
      <w:pPr>
        <w:ind w:left="2868" w:hanging="180"/>
      </w:pPr>
    </w:lvl>
    <w:lvl w:ilvl="3" w:tplc="774AECD6">
      <w:start w:val="1"/>
      <w:numFmt w:val="decimal"/>
      <w:lvlText w:val="%4."/>
      <w:lvlJc w:val="left"/>
      <w:pPr>
        <w:ind w:left="3588" w:hanging="360"/>
      </w:pPr>
    </w:lvl>
    <w:lvl w:ilvl="4" w:tplc="5D98FD92">
      <w:start w:val="1"/>
      <w:numFmt w:val="lowerLetter"/>
      <w:lvlText w:val="%5."/>
      <w:lvlJc w:val="left"/>
      <w:pPr>
        <w:ind w:left="4308" w:hanging="360"/>
      </w:pPr>
    </w:lvl>
    <w:lvl w:ilvl="5" w:tplc="87426516">
      <w:start w:val="1"/>
      <w:numFmt w:val="lowerRoman"/>
      <w:lvlText w:val="%6."/>
      <w:lvlJc w:val="right"/>
      <w:pPr>
        <w:ind w:left="5028" w:hanging="180"/>
      </w:pPr>
    </w:lvl>
    <w:lvl w:ilvl="6" w:tplc="8FE02968">
      <w:start w:val="1"/>
      <w:numFmt w:val="decimal"/>
      <w:lvlText w:val="%7."/>
      <w:lvlJc w:val="left"/>
      <w:pPr>
        <w:ind w:left="5748" w:hanging="360"/>
      </w:pPr>
    </w:lvl>
    <w:lvl w:ilvl="7" w:tplc="EFF07630">
      <w:start w:val="1"/>
      <w:numFmt w:val="lowerLetter"/>
      <w:lvlText w:val="%8."/>
      <w:lvlJc w:val="left"/>
      <w:pPr>
        <w:ind w:left="6468" w:hanging="360"/>
      </w:pPr>
    </w:lvl>
    <w:lvl w:ilvl="8" w:tplc="8504557A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80589B"/>
    <w:multiLevelType w:val="multilevel"/>
    <w:tmpl w:val="C0342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EDA6A3C"/>
    <w:multiLevelType w:val="multilevel"/>
    <w:tmpl w:val="7DAA50C2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  <w:sz w:val="28"/>
      </w:rPr>
    </w:lvl>
    <w:lvl w:ilvl="2">
      <w:start w:val="19"/>
      <w:numFmt w:val="decimal"/>
      <w:lvlText w:val="%1.%2.%3"/>
      <w:lvlJc w:val="left"/>
      <w:pPr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8" w15:restartNumberingAfterBreak="0">
    <w:nsid w:val="777B03A3"/>
    <w:multiLevelType w:val="hybridMultilevel"/>
    <w:tmpl w:val="86FAA06E"/>
    <w:lvl w:ilvl="0" w:tplc="3D0C83BE">
      <w:start w:val="2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9A483348">
      <w:start w:val="1"/>
      <w:numFmt w:val="lowerLetter"/>
      <w:lvlText w:val="%2."/>
      <w:lvlJc w:val="left"/>
      <w:pPr>
        <w:ind w:left="2500" w:hanging="360"/>
      </w:pPr>
    </w:lvl>
    <w:lvl w:ilvl="2" w:tplc="BF2472EA">
      <w:start w:val="1"/>
      <w:numFmt w:val="lowerRoman"/>
      <w:lvlText w:val="%3."/>
      <w:lvlJc w:val="right"/>
      <w:pPr>
        <w:ind w:left="3220" w:hanging="180"/>
      </w:pPr>
    </w:lvl>
    <w:lvl w:ilvl="3" w:tplc="E63872F0">
      <w:start w:val="1"/>
      <w:numFmt w:val="decimal"/>
      <w:lvlText w:val="%4."/>
      <w:lvlJc w:val="left"/>
      <w:pPr>
        <w:ind w:left="3940" w:hanging="360"/>
      </w:pPr>
    </w:lvl>
    <w:lvl w:ilvl="4" w:tplc="ED463AE8">
      <w:start w:val="1"/>
      <w:numFmt w:val="lowerLetter"/>
      <w:lvlText w:val="%5."/>
      <w:lvlJc w:val="left"/>
      <w:pPr>
        <w:ind w:left="4660" w:hanging="360"/>
      </w:pPr>
    </w:lvl>
    <w:lvl w:ilvl="5" w:tplc="4BB4B788">
      <w:start w:val="1"/>
      <w:numFmt w:val="lowerRoman"/>
      <w:lvlText w:val="%6."/>
      <w:lvlJc w:val="right"/>
      <w:pPr>
        <w:ind w:left="5380" w:hanging="180"/>
      </w:pPr>
    </w:lvl>
    <w:lvl w:ilvl="6" w:tplc="7486CB0A">
      <w:start w:val="1"/>
      <w:numFmt w:val="decimal"/>
      <w:lvlText w:val="%7."/>
      <w:lvlJc w:val="left"/>
      <w:pPr>
        <w:ind w:left="6100" w:hanging="360"/>
      </w:pPr>
    </w:lvl>
    <w:lvl w:ilvl="7" w:tplc="E3FAA6D8">
      <w:start w:val="1"/>
      <w:numFmt w:val="lowerLetter"/>
      <w:lvlText w:val="%8."/>
      <w:lvlJc w:val="left"/>
      <w:pPr>
        <w:ind w:left="6820" w:hanging="360"/>
      </w:pPr>
    </w:lvl>
    <w:lvl w:ilvl="8" w:tplc="4030ECCE">
      <w:start w:val="1"/>
      <w:numFmt w:val="lowerRoman"/>
      <w:lvlText w:val="%9."/>
      <w:lvlJc w:val="right"/>
      <w:pPr>
        <w:ind w:left="7540" w:hanging="180"/>
      </w:pPr>
    </w:lvl>
  </w:abstractNum>
  <w:abstractNum w:abstractNumId="19" w15:restartNumberingAfterBreak="0">
    <w:nsid w:val="79557373"/>
    <w:multiLevelType w:val="hybridMultilevel"/>
    <w:tmpl w:val="9DC65D70"/>
    <w:lvl w:ilvl="0" w:tplc="28C8D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B84A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E7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86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EB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6F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25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C9E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80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640C2"/>
    <w:multiLevelType w:val="hybridMultilevel"/>
    <w:tmpl w:val="1EFC3360"/>
    <w:lvl w:ilvl="0" w:tplc="68DC37BA">
      <w:start w:val="10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4FEC7C1A">
      <w:start w:val="1"/>
      <w:numFmt w:val="lowerLetter"/>
      <w:lvlText w:val="%2."/>
      <w:lvlJc w:val="left"/>
      <w:pPr>
        <w:ind w:left="2500" w:hanging="360"/>
      </w:pPr>
    </w:lvl>
    <w:lvl w:ilvl="2" w:tplc="74C2B2C2">
      <w:start w:val="1"/>
      <w:numFmt w:val="lowerRoman"/>
      <w:lvlText w:val="%3."/>
      <w:lvlJc w:val="right"/>
      <w:pPr>
        <w:ind w:left="3220" w:hanging="180"/>
      </w:pPr>
    </w:lvl>
    <w:lvl w:ilvl="3" w:tplc="4102619E">
      <w:start w:val="1"/>
      <w:numFmt w:val="decimal"/>
      <w:lvlText w:val="%4."/>
      <w:lvlJc w:val="left"/>
      <w:pPr>
        <w:ind w:left="3940" w:hanging="360"/>
      </w:pPr>
    </w:lvl>
    <w:lvl w:ilvl="4" w:tplc="4FC0C744">
      <w:start w:val="1"/>
      <w:numFmt w:val="lowerLetter"/>
      <w:lvlText w:val="%5."/>
      <w:lvlJc w:val="left"/>
      <w:pPr>
        <w:ind w:left="4660" w:hanging="360"/>
      </w:pPr>
    </w:lvl>
    <w:lvl w:ilvl="5" w:tplc="3796F7C4">
      <w:start w:val="1"/>
      <w:numFmt w:val="lowerRoman"/>
      <w:lvlText w:val="%6."/>
      <w:lvlJc w:val="right"/>
      <w:pPr>
        <w:ind w:left="5380" w:hanging="180"/>
      </w:pPr>
    </w:lvl>
    <w:lvl w:ilvl="6" w:tplc="ACC8F3E0">
      <w:start w:val="1"/>
      <w:numFmt w:val="decimal"/>
      <w:lvlText w:val="%7."/>
      <w:lvlJc w:val="left"/>
      <w:pPr>
        <w:ind w:left="6100" w:hanging="360"/>
      </w:pPr>
    </w:lvl>
    <w:lvl w:ilvl="7" w:tplc="76F06542">
      <w:start w:val="1"/>
      <w:numFmt w:val="lowerLetter"/>
      <w:lvlText w:val="%8."/>
      <w:lvlJc w:val="left"/>
      <w:pPr>
        <w:ind w:left="6820" w:hanging="360"/>
      </w:pPr>
    </w:lvl>
    <w:lvl w:ilvl="8" w:tplc="EC260828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17"/>
  </w:num>
  <w:num w:numId="8">
    <w:abstractNumId w:val="12"/>
  </w:num>
  <w:num w:numId="9">
    <w:abstractNumId w:val="10"/>
  </w:num>
  <w:num w:numId="10">
    <w:abstractNumId w:val="8"/>
  </w:num>
  <w:num w:numId="11">
    <w:abstractNumId w:val="18"/>
  </w:num>
  <w:num w:numId="12">
    <w:abstractNumId w:val="13"/>
  </w:num>
  <w:num w:numId="13">
    <w:abstractNumId w:val="20"/>
  </w:num>
  <w:num w:numId="14">
    <w:abstractNumId w:val="2"/>
  </w:num>
  <w:num w:numId="15">
    <w:abstractNumId w:val="0"/>
  </w:num>
  <w:num w:numId="16">
    <w:abstractNumId w:val="1"/>
  </w:num>
  <w:num w:numId="17">
    <w:abstractNumId w:val="7"/>
  </w:num>
  <w:num w:numId="18">
    <w:abstractNumId w:val="15"/>
  </w:num>
  <w:num w:numId="19">
    <w:abstractNumId w:val="9"/>
  </w:num>
  <w:num w:numId="20">
    <w:abstractNumId w:val="19"/>
  </w:num>
  <w:num w:numId="21">
    <w:abstractNumId w:val="3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bekovza">
    <w15:presenceInfo w15:providerId="Teamlab" w15:userId="albekov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3"/>
    <w:rsid w:val="00047D93"/>
    <w:rsid w:val="00385AFF"/>
    <w:rsid w:val="0075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725D"/>
  <w15:docId w15:val="{EAF6AA3E-684A-4ED9-84CC-E0816E6F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link w:val="aa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2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3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3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4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4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13">
    <w:name w:val="Заголовок1"/>
    <w:basedOn w:val="a"/>
    <w:next w:val="af5"/>
    <w:pPr>
      <w:keepNext/>
      <w:widowControl w:val="0"/>
      <w:tabs>
        <w:tab w:val="left" w:pos="708"/>
      </w:tabs>
      <w:spacing w:before="240" w:line="100" w:lineRule="atLeast"/>
    </w:pPr>
    <w:rPr>
      <w:rFonts w:ascii="Arial" w:eastAsia="Calibri" w:hAnsi="Arial" w:cs="Arial"/>
      <w:b/>
      <w:bCs/>
      <w:sz w:val="28"/>
      <w:szCs w:val="28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Содержимое таблицы"/>
    <w:basedOn w:val="a"/>
    <w:pPr>
      <w:widowControl w:val="0"/>
      <w:suppressLineNumbers/>
    </w:pPr>
    <w:rPr>
      <w:rFonts w:eastAsia="Andale Sans UI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e">
    <w:name w:val="pre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BorderedLined-Accent11">
    <w:name w:val="Bordered &amp; Lined - Accent 1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18" Type="http://schemas.onlyoffice.com/peopleDocument" Target="peop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nlyoffice.com/commentsIdsDocument" Target="commentsIdsDocument.xml"/><Relationship Id="rId2" Type="http://schemas.openxmlformats.org/officeDocument/2006/relationships/numbering" Target="numbering.xml"/><Relationship Id="rId16" Type="http://schemas.onlyoffice.com/commentsExtensibleDocument" Target="commentsExtensible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nlyoffice.com/commentsExtendedDocument" Target="commentsExtended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nlyoffice.com/commentsDocument" Target="comments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E9375-82DE-4E8F-9F01-BF265605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4846</Words>
  <Characters>27625</Characters>
  <Application>Microsoft Office Word</Application>
  <DocSecurity>0</DocSecurity>
  <Lines>230</Lines>
  <Paragraphs>64</Paragraphs>
  <ScaleCrop>false</ScaleCrop>
  <Company/>
  <LinksUpToDate>false</LinksUpToDate>
  <CharactersWithSpaces>32407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Елизавета Александровна Кожевникова</cp:lastModifiedBy>
  <cp:revision>285</cp:revision>
  <dcterms:created xsi:type="dcterms:W3CDTF">2023-09-01T09:03:00Z</dcterms:created>
  <dcterms:modified xsi:type="dcterms:W3CDTF">2025-07-23T09:45:00Z</dcterms:modified>
</cp:coreProperties>
</file>