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576B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576B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576B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576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47"/>
      </w:tblGrid>
      <w:tr w:rsidR="00084D0D" w:rsidRPr="00F12887" w14:paraId="4C438EF5" w14:textId="77777777" w:rsidTr="00625B0B">
        <w:trPr>
          <w:trHeight w:val="568"/>
        </w:trPr>
        <w:tc>
          <w:tcPr>
            <w:tcW w:w="4720" w:type="dxa"/>
          </w:tcPr>
          <w:p w14:paraId="674BDC4C" w14:textId="7FB7F339" w:rsidR="006F03D8" w:rsidRPr="006F03D8" w:rsidRDefault="006062A6" w:rsidP="00354F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625B0B">
              <w:rPr>
                <w:sz w:val="28"/>
                <w:szCs w:val="28"/>
              </w:rPr>
              <w:t>2</w:t>
            </w:r>
            <w:r w:rsidR="00354F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354F83">
              <w:rPr>
                <w:sz w:val="28"/>
                <w:szCs w:val="28"/>
              </w:rPr>
              <w:t>0</w:t>
            </w:r>
            <w:r w:rsidR="005229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.202</w:t>
            </w:r>
            <w:r w:rsidR="00354F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СП-</w:t>
            </w:r>
            <w:r w:rsidR="005744AA">
              <w:rPr>
                <w:sz w:val="28"/>
                <w:szCs w:val="28"/>
              </w:rPr>
              <w:t>32</w:t>
            </w:r>
            <w:r w:rsidRPr="006062A6">
              <w:rPr>
                <w:sz w:val="28"/>
                <w:szCs w:val="28"/>
              </w:rPr>
              <w:t>-</w:t>
            </w:r>
            <w:r w:rsidR="00354F83">
              <w:rPr>
                <w:sz w:val="28"/>
                <w:szCs w:val="28"/>
              </w:rPr>
              <w:t>5</w:t>
            </w:r>
          </w:p>
        </w:tc>
        <w:tc>
          <w:tcPr>
            <w:tcW w:w="4747" w:type="dxa"/>
          </w:tcPr>
          <w:p w14:paraId="644F2B78" w14:textId="52844FBA" w:rsidR="005D169C" w:rsidRPr="006624E6" w:rsidRDefault="005D169C" w:rsidP="00CB7175">
            <w:pPr>
              <w:autoSpaceDE w:val="0"/>
              <w:autoSpaceDN w:val="0"/>
              <w:adjustRightInd w:val="0"/>
              <w:ind w:left="20"/>
              <w:rPr>
                <w:sz w:val="28"/>
                <w:szCs w:val="28"/>
              </w:rPr>
            </w:pPr>
          </w:p>
        </w:tc>
      </w:tr>
    </w:tbl>
    <w:p w14:paraId="2428CD58" w14:textId="7AFE8B05" w:rsidR="00B9095E" w:rsidRDefault="00B9095E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576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1882962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576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bookmarkEnd w:id="2"/>
    <w:p w14:paraId="792D1F61" w14:textId="77777777" w:rsidR="00B02480" w:rsidRPr="003D67D9" w:rsidRDefault="00B02480" w:rsidP="00576B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66EAAC06" w:rsidR="007E69FF" w:rsidRPr="00E10FA4" w:rsidRDefault="007E69FF" w:rsidP="00576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</w:t>
      </w:r>
      <w:r w:rsidR="00DB3323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3D67D9">
        <w:rPr>
          <w:rFonts w:ascii="Times New Roman" w:hAnsi="Times New Roman" w:cs="Times New Roman"/>
          <w:sz w:val="28"/>
          <w:szCs w:val="28"/>
        </w:rPr>
        <w:t>), сообщает следующее:</w:t>
      </w:r>
    </w:p>
    <w:p w14:paraId="36941A5E" w14:textId="77777777" w:rsidR="00503FE6" w:rsidRPr="003D67D9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5A9A873" w:rsidR="00803FB0" w:rsidRPr="00B02480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25239E2" w:rsidR="00B02480" w:rsidRPr="00B02480" w:rsidRDefault="00803FB0" w:rsidP="00576B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</w:t>
      </w:r>
      <w:r w:rsidR="009317F2">
        <w:rPr>
          <w:rFonts w:ascii="Times New Roman" w:eastAsia="Calibri" w:hAnsi="Times New Roman" w:cs="Times New Roman"/>
          <w:sz w:val="28"/>
        </w:rPr>
        <w:t>-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 </w:t>
      </w:r>
      <w:bookmarkStart w:id="3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3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E29FD51" w14:textId="77777777" w:rsidR="001E22F2" w:rsidRDefault="001E22F2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F2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13F30420" w14:textId="6BBB3FAC" w:rsidR="00D070E6" w:rsidRDefault="00503F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D070E6" w:rsidRPr="00D070E6">
        <w:rPr>
          <w:rFonts w:ascii="Times New Roman" w:hAnsi="Times New Roman" w:cs="Times New Roman"/>
          <w:sz w:val="28"/>
          <w:szCs w:val="28"/>
        </w:rPr>
        <w:t>Проектом изменений планируется уточнение объёма финансового обеспечения муниципальной программы с 2025 по 2027 годы, а также до 2030 года,</w:t>
      </w:r>
      <w:r w:rsidR="00334246">
        <w:rPr>
          <w:rFonts w:ascii="Times New Roman" w:hAnsi="Times New Roman" w:cs="Times New Roman"/>
          <w:sz w:val="28"/>
          <w:szCs w:val="28"/>
        </w:rPr>
        <w:t xml:space="preserve"> а именно</w:t>
      </w:r>
      <w:r w:rsidR="00D070E6" w:rsidRPr="00D070E6">
        <w:rPr>
          <w:rFonts w:ascii="Times New Roman" w:hAnsi="Times New Roman" w:cs="Times New Roman"/>
          <w:sz w:val="28"/>
          <w:szCs w:val="28"/>
        </w:rPr>
        <w:t xml:space="preserve"> </w:t>
      </w:r>
      <w:r w:rsidR="00334246">
        <w:rPr>
          <w:rFonts w:ascii="Times New Roman" w:hAnsi="Times New Roman" w:cs="Times New Roman"/>
          <w:sz w:val="28"/>
          <w:szCs w:val="28"/>
        </w:rPr>
        <w:t xml:space="preserve">по: </w:t>
      </w:r>
    </w:p>
    <w:p w14:paraId="222348F7" w14:textId="1D9235A9" w:rsidR="00393DFD" w:rsidRDefault="00D070E6" w:rsidP="0057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0E6">
        <w:rPr>
          <w:rFonts w:ascii="Times New Roman" w:hAnsi="Times New Roman" w:cs="Times New Roman"/>
          <w:sz w:val="28"/>
          <w:szCs w:val="28"/>
        </w:rPr>
        <w:t xml:space="preserve">3.1. </w:t>
      </w:r>
      <w:r w:rsidR="00334246">
        <w:rPr>
          <w:rFonts w:ascii="Times New Roman" w:hAnsi="Times New Roman" w:cs="Times New Roman"/>
          <w:sz w:val="28"/>
          <w:szCs w:val="28"/>
        </w:rPr>
        <w:t>К</w:t>
      </w:r>
      <w:r w:rsidRPr="00D070E6">
        <w:rPr>
          <w:rFonts w:ascii="Times New Roman" w:hAnsi="Times New Roman" w:cs="Times New Roman"/>
          <w:sz w:val="28"/>
          <w:szCs w:val="28"/>
        </w:rPr>
        <w:t xml:space="preserve">омплексу процессных мероприятий «Реконструкция, расширение, модернизация, строительство коммунальных объектов, в том числе объектов питьевого водоснабжения» департаменту градостроительства и земельных отношений администрации города </w:t>
      </w:r>
      <w:r w:rsidRPr="00ED65B8">
        <w:rPr>
          <w:rFonts w:ascii="Times New Roman" w:hAnsi="Times New Roman" w:cs="Times New Roman"/>
          <w:sz w:val="28"/>
          <w:szCs w:val="28"/>
        </w:rPr>
        <w:t xml:space="preserve">Нефтеюганска (далее - </w:t>
      </w:r>
      <w:proofErr w:type="spellStart"/>
      <w:r w:rsidRPr="00ED65B8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ED65B8">
        <w:rPr>
          <w:rFonts w:ascii="Times New Roman" w:hAnsi="Times New Roman" w:cs="Times New Roman"/>
          <w:sz w:val="28"/>
          <w:szCs w:val="28"/>
        </w:rPr>
        <w:t>)</w:t>
      </w:r>
      <w:r w:rsidR="00ED65B8">
        <w:rPr>
          <w:rFonts w:ascii="Times New Roman" w:hAnsi="Times New Roman" w:cs="Times New Roman"/>
          <w:sz w:val="28"/>
          <w:szCs w:val="28"/>
        </w:rPr>
        <w:t xml:space="preserve"> </w:t>
      </w:r>
      <w:r w:rsidR="00393DFD">
        <w:rPr>
          <w:rFonts w:ascii="Times New Roman" w:hAnsi="Times New Roman" w:cs="Times New Roman"/>
          <w:sz w:val="28"/>
          <w:szCs w:val="28"/>
        </w:rPr>
        <w:t xml:space="preserve">в 2025 году </w:t>
      </w:r>
      <w:r w:rsidR="00ED65B8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93DFD">
        <w:rPr>
          <w:rFonts w:ascii="Times New Roman" w:hAnsi="Times New Roman" w:cs="Times New Roman"/>
          <w:sz w:val="28"/>
          <w:szCs w:val="28"/>
        </w:rPr>
        <w:t>за счёт средств местного бюджета в сумме 67 299,183 тыс. рублей</w:t>
      </w:r>
      <w:r w:rsidR="00DB3323">
        <w:rPr>
          <w:rFonts w:ascii="Times New Roman" w:hAnsi="Times New Roman" w:cs="Times New Roman"/>
          <w:sz w:val="28"/>
          <w:szCs w:val="28"/>
        </w:rPr>
        <w:t>, а именно</w:t>
      </w:r>
      <w:r w:rsidR="00393DFD">
        <w:rPr>
          <w:rFonts w:ascii="Times New Roman" w:hAnsi="Times New Roman" w:cs="Times New Roman"/>
          <w:sz w:val="28"/>
          <w:szCs w:val="28"/>
        </w:rPr>
        <w:t xml:space="preserve"> на:</w:t>
      </w:r>
    </w:p>
    <w:p w14:paraId="509C6902" w14:textId="6739728C" w:rsidR="00BE40AB" w:rsidRPr="00BE40AB" w:rsidRDefault="00393DFD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0AB">
        <w:rPr>
          <w:rFonts w:ascii="Times New Roman" w:hAnsi="Times New Roman" w:cs="Times New Roman"/>
          <w:sz w:val="28"/>
          <w:szCs w:val="28"/>
        </w:rPr>
        <w:t>инженерные изыскания и подготовку</w:t>
      </w:r>
      <w:r w:rsidR="00BE40AB" w:rsidRPr="00BE40AB">
        <w:rPr>
          <w:rFonts w:ascii="Times New Roman" w:hAnsi="Times New Roman" w:cs="Times New Roman"/>
          <w:sz w:val="28"/>
          <w:szCs w:val="28"/>
        </w:rPr>
        <w:t xml:space="preserve"> проектной документации по объекту «Уличное освещение в 12 микрорайоне (от дома 15 до улицы Аржа</w:t>
      </w:r>
      <w:r w:rsidR="00BE40AB">
        <w:rPr>
          <w:rFonts w:ascii="Times New Roman" w:hAnsi="Times New Roman" w:cs="Times New Roman"/>
          <w:sz w:val="28"/>
          <w:szCs w:val="28"/>
        </w:rPr>
        <w:t>нова)» в сумме 1 082,705 тыс. рублей;</w:t>
      </w:r>
    </w:p>
    <w:p w14:paraId="2DE93F09" w14:textId="187C6FD7" w:rsidR="00AF0C79" w:rsidRDefault="00BE40AB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40AB">
        <w:rPr>
          <w:rFonts w:ascii="Times New Roman" w:hAnsi="Times New Roman" w:cs="Times New Roman"/>
          <w:sz w:val="28"/>
          <w:szCs w:val="28"/>
        </w:rPr>
        <w:t>выполнение подрядных работ по строительству объектов капитального строительства по объекту «Сети газоснабжения (участок газопровода от сетей АО «</w:t>
      </w:r>
      <w:proofErr w:type="spellStart"/>
      <w:r w:rsidRPr="00BE40AB">
        <w:rPr>
          <w:rFonts w:ascii="Times New Roman" w:hAnsi="Times New Roman" w:cs="Times New Roman"/>
          <w:sz w:val="28"/>
          <w:szCs w:val="28"/>
        </w:rPr>
        <w:t>НефтеюганскГаз</w:t>
      </w:r>
      <w:proofErr w:type="spellEnd"/>
      <w:r w:rsidRPr="00BE40AB">
        <w:rPr>
          <w:rFonts w:ascii="Times New Roman" w:hAnsi="Times New Roman" w:cs="Times New Roman"/>
          <w:sz w:val="28"/>
          <w:szCs w:val="28"/>
        </w:rPr>
        <w:t xml:space="preserve">» до объекта «Газопровод межпоселковый ГРС </w:t>
      </w:r>
      <w:proofErr w:type="spellStart"/>
      <w:r w:rsidRPr="00BE40AB">
        <w:rPr>
          <w:rFonts w:ascii="Times New Roman" w:hAnsi="Times New Roman" w:cs="Times New Roman"/>
          <w:sz w:val="28"/>
          <w:szCs w:val="28"/>
        </w:rPr>
        <w:t>п.Каркатеевы</w:t>
      </w:r>
      <w:proofErr w:type="spellEnd"/>
      <w:r w:rsidRPr="00BE40AB">
        <w:rPr>
          <w:rFonts w:ascii="Times New Roman" w:hAnsi="Times New Roman" w:cs="Times New Roman"/>
          <w:sz w:val="28"/>
          <w:szCs w:val="28"/>
        </w:rPr>
        <w:t xml:space="preserve"> </w:t>
      </w:r>
      <w:r w:rsidR="009317F2">
        <w:rPr>
          <w:rFonts w:ascii="Times New Roman" w:hAnsi="Times New Roman" w:cs="Times New Roman"/>
          <w:sz w:val="28"/>
          <w:szCs w:val="28"/>
        </w:rPr>
        <w:t>-</w:t>
      </w:r>
      <w:r w:rsidRPr="00BE4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0AB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  <w:r w:rsidRPr="00BE40AB">
        <w:rPr>
          <w:rFonts w:ascii="Times New Roman" w:hAnsi="Times New Roman" w:cs="Times New Roman"/>
          <w:sz w:val="28"/>
          <w:szCs w:val="28"/>
        </w:rPr>
        <w:t>»)» в связи с перерасчётом начальной (максимальной) цены контракта, в сумме 66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E40AB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E40AB">
        <w:rPr>
          <w:rFonts w:ascii="Times New Roman" w:hAnsi="Times New Roman" w:cs="Times New Roman"/>
          <w:sz w:val="28"/>
          <w:szCs w:val="28"/>
        </w:rPr>
        <w:t xml:space="preserve">478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BE40AB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393D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35BC7" w14:textId="77777777" w:rsidR="00FB7875" w:rsidRDefault="00AF0C79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246">
        <w:rPr>
          <w:rFonts w:ascii="Times New Roman" w:hAnsi="Times New Roman" w:cs="Times New Roman"/>
          <w:sz w:val="28"/>
          <w:szCs w:val="28"/>
        </w:rPr>
        <w:t xml:space="preserve">3.2. </w:t>
      </w:r>
      <w:r w:rsidR="00334246" w:rsidRPr="00334246">
        <w:rPr>
          <w:rFonts w:ascii="Times New Roman" w:hAnsi="Times New Roman" w:cs="Times New Roman"/>
          <w:sz w:val="28"/>
          <w:szCs w:val="28"/>
        </w:rPr>
        <w:t>К</w:t>
      </w:r>
      <w:r w:rsidRPr="00334246">
        <w:rPr>
          <w:rFonts w:ascii="Times New Roman" w:hAnsi="Times New Roman" w:cs="Times New Roman"/>
          <w:sz w:val="28"/>
          <w:szCs w:val="28"/>
        </w:rPr>
        <w:t>омплексу процессных мероприятий «Поддержка технического состояния жилищного фонда» перераспределение средств, планируемых</w:t>
      </w:r>
      <w:r w:rsidR="00FB7875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</w:t>
      </w:r>
      <w:r w:rsidRPr="00334246">
        <w:rPr>
          <w:rFonts w:ascii="Times New Roman" w:hAnsi="Times New Roman" w:cs="Times New Roman"/>
          <w:sz w:val="28"/>
          <w:szCs w:val="28"/>
        </w:rPr>
        <w:t xml:space="preserve"> на </w:t>
      </w:r>
      <w:r w:rsidR="00334246" w:rsidRPr="00334246">
        <w:rPr>
          <w:rFonts w:ascii="Times New Roman" w:hAnsi="Times New Roman" w:cs="Times New Roman"/>
          <w:sz w:val="28"/>
          <w:szCs w:val="28"/>
        </w:rPr>
        <w:t>ежемесячные взносы на капитальный ремонт общего имущества в многоквартирном доме, между департаментом жилищно-коммунального хозяйства администрации города Нефтеюганска</w:t>
      </w:r>
      <w:r w:rsidR="00334246" w:rsidRPr="00334246">
        <w:t xml:space="preserve"> </w:t>
      </w:r>
      <w:r w:rsidR="00334246" w:rsidRPr="0033424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B7875">
        <w:rPr>
          <w:rFonts w:ascii="Times New Roman" w:hAnsi="Times New Roman" w:cs="Times New Roman"/>
          <w:sz w:val="28"/>
          <w:szCs w:val="28"/>
        </w:rPr>
        <w:t>-</w:t>
      </w:r>
      <w:r w:rsidR="00334246" w:rsidRPr="00334246">
        <w:rPr>
          <w:rFonts w:ascii="Times New Roman" w:hAnsi="Times New Roman" w:cs="Times New Roman"/>
          <w:sz w:val="28"/>
          <w:szCs w:val="28"/>
        </w:rPr>
        <w:t xml:space="preserve"> ДЖКХ) и департаментом муниципального имущества администрации города Нефтеюганска в сумме 9 043,400 тыс. рублей в 2025 году и 9 192,800 тыс. рублей с 2026 по 2030 годы по каждому году соответственно. </w:t>
      </w:r>
      <w:r w:rsidRPr="003342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96102" w14:textId="1E75E3D5" w:rsidR="00FB7875" w:rsidRDefault="00FB7875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Региональному проекту «Формирование комфортной городской среды» увеличение по ДЖКХ:</w:t>
      </w:r>
    </w:p>
    <w:p w14:paraId="40ADA1E3" w14:textId="77777777" w:rsidR="00FB7875" w:rsidRDefault="00FB7875" w:rsidP="00BE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2025 год в общей сумме 9 852,000 тыс. рублей, в том числе за счёт средств федерального бюджета в сумме 9 842,500 тыс. рублей, средств местного бюджета в сумме 9,500 тыс. рублей;</w:t>
      </w:r>
    </w:p>
    <w:p w14:paraId="1EA4775A" w14:textId="0252D3F7" w:rsidR="0046028D" w:rsidRDefault="00FB7875" w:rsidP="004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028D">
        <w:rPr>
          <w:rFonts w:ascii="Times New Roman" w:hAnsi="Times New Roman" w:cs="Times New Roman"/>
          <w:sz w:val="28"/>
          <w:szCs w:val="28"/>
        </w:rPr>
        <w:t>на 2026 год в общей сумме 43 088,400 тыс. рублей, в том числе за счёт средств федерального бюджета в сумме 13 443,600 тыс. рублей, бюджета автономного округа в сумме 21 027,100 тыс. рублей, средств местного бюджета в сумме 8 617,700 тыс. рублей;</w:t>
      </w:r>
    </w:p>
    <w:p w14:paraId="4DEBF2EF" w14:textId="0FEB3B4C" w:rsidR="0046028D" w:rsidRDefault="0046028D" w:rsidP="004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2027 год в общей сумме 41 370,800 тыс. рублей, в том числе за счёт средств федерального бюджета в сумме 12 576,700 тыс. рублей, бюджета автономного округа в сумме 20 519,900 тыс. рублей, средств местного бюджета в сумме 8 274,200 тыс. рублей.</w:t>
      </w:r>
    </w:p>
    <w:p w14:paraId="27D89206" w14:textId="3B5B1F53" w:rsidR="009077E3" w:rsidRDefault="009077E3" w:rsidP="00460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77E3">
        <w:rPr>
          <w:rFonts w:ascii="Times New Roman" w:hAnsi="Times New Roman" w:cs="Times New Roman"/>
          <w:sz w:val="28"/>
          <w:szCs w:val="28"/>
        </w:rPr>
        <w:t xml:space="preserve"> 2025 году планируется выполнение работ по благоустройству общественной территории в 8 А микрорайоне, в районе жилых домов № 30, 31, 32.</w:t>
      </w:r>
      <w:r>
        <w:rPr>
          <w:rFonts w:ascii="Times New Roman" w:hAnsi="Times New Roman" w:cs="Times New Roman"/>
          <w:sz w:val="28"/>
          <w:szCs w:val="28"/>
        </w:rPr>
        <w:t xml:space="preserve"> В качестве обоснования расходов представлен сводный сметный расчёт на </w:t>
      </w:r>
      <w:r>
        <w:rPr>
          <w:rFonts w:ascii="Times New Roman" w:hAnsi="Times New Roman" w:cs="Times New Roman"/>
          <w:sz w:val="28"/>
          <w:szCs w:val="28"/>
        </w:rPr>
        <w:lastRenderedPageBreak/>
        <w:t>сумму 35 154,38 тыс. рублей, при этом общий объём средств предусмотренные муниципальной программой на реализацию вышеуказанного объекта составляет 31 553,200 тыс. рублей.</w:t>
      </w:r>
    </w:p>
    <w:p w14:paraId="300878A9" w14:textId="1C868D73" w:rsidR="00F35B8B" w:rsidRDefault="00F35B8B" w:rsidP="00F35B8B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829">
        <w:rPr>
          <w:sz w:val="28"/>
          <w:szCs w:val="28"/>
        </w:rPr>
        <w:t xml:space="preserve">Рекомендуем оценить реалистичность исполнения </w:t>
      </w:r>
      <w:r>
        <w:rPr>
          <w:sz w:val="28"/>
          <w:szCs w:val="28"/>
        </w:rPr>
        <w:t>мероприятия с учётом запланированного объёма средств.</w:t>
      </w:r>
    </w:p>
    <w:p w14:paraId="36968BC8" w14:textId="77777777" w:rsidR="00524A05" w:rsidRDefault="00F35B8B" w:rsidP="00524A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2026 и 2027 годы обоснования планируемых расходов не представлены.</w:t>
      </w:r>
    </w:p>
    <w:p w14:paraId="3F28C6B8" w14:textId="0C545B39" w:rsidR="004D1CC7" w:rsidRDefault="00524A05" w:rsidP="00524A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737EEC">
        <w:rPr>
          <w:sz w:val="28"/>
          <w:szCs w:val="28"/>
        </w:rPr>
        <w:t xml:space="preserve"> </w:t>
      </w:r>
      <w:r w:rsidR="00FC0A57">
        <w:rPr>
          <w:sz w:val="28"/>
          <w:szCs w:val="28"/>
        </w:rPr>
        <w:t>Комплексу процессных мероприятий «Улучшение санитарного состояния городских территорий»</w:t>
      </w:r>
      <w:r w:rsidR="004D1CC7">
        <w:rPr>
          <w:sz w:val="28"/>
          <w:szCs w:val="28"/>
        </w:rPr>
        <w:t xml:space="preserve"> по</w:t>
      </w:r>
      <w:r w:rsidR="00FC0A57">
        <w:rPr>
          <w:sz w:val="28"/>
          <w:szCs w:val="28"/>
        </w:rPr>
        <w:t xml:space="preserve"> </w:t>
      </w:r>
      <w:r w:rsidR="004D1CC7">
        <w:rPr>
          <w:sz w:val="28"/>
          <w:szCs w:val="28"/>
        </w:rPr>
        <w:t>ДЖКХ:</w:t>
      </w:r>
    </w:p>
    <w:p w14:paraId="7873E3A2" w14:textId="57B3AFB8" w:rsidR="00072B28" w:rsidRDefault="004A4C5A" w:rsidP="00524A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4D1CC7">
        <w:rPr>
          <w:sz w:val="28"/>
          <w:szCs w:val="28"/>
        </w:rPr>
        <w:t>1. У</w:t>
      </w:r>
      <w:r w:rsidR="00FC0A57">
        <w:rPr>
          <w:sz w:val="28"/>
          <w:szCs w:val="28"/>
        </w:rPr>
        <w:t xml:space="preserve">меньшение </w:t>
      </w:r>
      <w:r w:rsidR="004D1CC7">
        <w:rPr>
          <w:sz w:val="28"/>
          <w:szCs w:val="28"/>
        </w:rPr>
        <w:t>в 2025, 2026 и 2027 годах в сумме 17 867,381 тыс. рублей по каждому году соответственно</w:t>
      </w:r>
      <w:r w:rsidR="00FC0A57">
        <w:rPr>
          <w:sz w:val="28"/>
          <w:szCs w:val="28"/>
        </w:rPr>
        <w:t xml:space="preserve">, в связи с </w:t>
      </w:r>
      <w:r w:rsidR="004D1CC7">
        <w:rPr>
          <w:sz w:val="28"/>
          <w:szCs w:val="28"/>
        </w:rPr>
        <w:t>перераспределением средств на ремонт внутриквартальных проездов в микрорайонах города Нефтеюганска в рамках содержания земель общего пользования</w:t>
      </w:r>
      <w:r w:rsidR="002E3910">
        <w:rPr>
          <w:sz w:val="28"/>
          <w:szCs w:val="28"/>
        </w:rPr>
        <w:t xml:space="preserve"> и расположенных на них объектов благоустройства</w:t>
      </w:r>
      <w:r w:rsidR="004D1CC7">
        <w:rPr>
          <w:sz w:val="28"/>
          <w:szCs w:val="28"/>
        </w:rPr>
        <w:t xml:space="preserve"> на комплекс процессных мероприятий «Благоустройство и озеленение города»</w:t>
      </w:r>
      <w:r w:rsidR="00072B28">
        <w:rPr>
          <w:sz w:val="28"/>
          <w:szCs w:val="28"/>
        </w:rPr>
        <w:t>.</w:t>
      </w:r>
    </w:p>
    <w:p w14:paraId="46779454" w14:textId="689EB3A4" w:rsidR="00C63705" w:rsidRDefault="00C63705" w:rsidP="00C637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пояснительной записке, представленной к проекту изменений, указано, что данное перераспределение</w:t>
      </w:r>
      <w:r w:rsidR="00DB3323">
        <w:rPr>
          <w:sz w:val="28"/>
          <w:szCs w:val="28"/>
        </w:rPr>
        <w:t xml:space="preserve"> связано</w:t>
      </w:r>
      <w:r>
        <w:rPr>
          <w:sz w:val="28"/>
          <w:szCs w:val="28"/>
        </w:rPr>
        <w:t xml:space="preserve"> с устранением замеч</w:t>
      </w:r>
      <w:r w:rsidR="004C48D0">
        <w:rPr>
          <w:sz w:val="28"/>
          <w:szCs w:val="28"/>
        </w:rPr>
        <w:t>ания</w:t>
      </w:r>
      <w:r>
        <w:rPr>
          <w:sz w:val="28"/>
          <w:szCs w:val="28"/>
        </w:rPr>
        <w:t xml:space="preserve"> Счётной палаты, </w:t>
      </w:r>
      <w:r w:rsidR="005447F7">
        <w:rPr>
          <w:sz w:val="28"/>
          <w:szCs w:val="28"/>
        </w:rPr>
        <w:t>с</w:t>
      </w:r>
      <w:r w:rsidR="004C48D0">
        <w:rPr>
          <w:sz w:val="28"/>
          <w:szCs w:val="28"/>
        </w:rPr>
        <w:t>одержащего</w:t>
      </w:r>
      <w:r w:rsidR="005447F7">
        <w:rPr>
          <w:sz w:val="28"/>
          <w:szCs w:val="28"/>
        </w:rPr>
        <w:t>ся</w:t>
      </w:r>
      <w:r>
        <w:rPr>
          <w:sz w:val="28"/>
          <w:szCs w:val="28"/>
        </w:rPr>
        <w:t xml:space="preserve"> в заключении на проект решения Думы города Нефтеюганска на 2025 год и пл</w:t>
      </w:r>
      <w:r w:rsidR="005D4582">
        <w:rPr>
          <w:sz w:val="28"/>
          <w:szCs w:val="28"/>
        </w:rPr>
        <w:t>ановый период 2026 и 2027 годов</w:t>
      </w:r>
      <w:r>
        <w:rPr>
          <w:sz w:val="28"/>
          <w:szCs w:val="28"/>
        </w:rPr>
        <w:t xml:space="preserve">. При этом </w:t>
      </w:r>
      <w:r w:rsidR="005D4582">
        <w:rPr>
          <w:sz w:val="28"/>
          <w:szCs w:val="28"/>
        </w:rPr>
        <w:t>замечание заключалось в том</w:t>
      </w:r>
      <w:r>
        <w:rPr>
          <w:sz w:val="28"/>
          <w:szCs w:val="28"/>
        </w:rPr>
        <w:t>, что</w:t>
      </w:r>
      <w:r w:rsidR="005D4582">
        <w:rPr>
          <w:sz w:val="28"/>
          <w:szCs w:val="28"/>
        </w:rPr>
        <w:t>бы</w:t>
      </w:r>
      <w:r>
        <w:rPr>
          <w:sz w:val="28"/>
          <w:szCs w:val="28"/>
        </w:rPr>
        <w:t xml:space="preserve"> расходы на</w:t>
      </w:r>
      <w:r w:rsidRPr="00C63705">
        <w:rPr>
          <w:sz w:val="28"/>
          <w:szCs w:val="28"/>
        </w:rPr>
        <w:t xml:space="preserve"> работы по ремонту асфальтобетонного покрытия проездов с покрытием, а также автостоянок и парковок</w:t>
      </w:r>
      <w:r w:rsidR="005D4582">
        <w:rPr>
          <w:sz w:val="28"/>
          <w:szCs w:val="28"/>
        </w:rPr>
        <w:t xml:space="preserve">, содержащиеся в расчётах </w:t>
      </w:r>
      <w:r w:rsidR="00F37298">
        <w:rPr>
          <w:sz w:val="28"/>
          <w:szCs w:val="28"/>
        </w:rPr>
        <w:t>на оказание услуг по содержанию</w:t>
      </w:r>
      <w:r w:rsidR="005D4582">
        <w:rPr>
          <w:sz w:val="28"/>
          <w:szCs w:val="28"/>
        </w:rPr>
        <w:t xml:space="preserve"> земель общего пользования</w:t>
      </w:r>
      <w:r w:rsidR="00F37298">
        <w:rPr>
          <w:sz w:val="28"/>
          <w:szCs w:val="28"/>
        </w:rPr>
        <w:t xml:space="preserve"> города Нефтеюганска и расположенных на них объектов благоустройства</w:t>
      </w:r>
      <w:r w:rsidR="004C48D0">
        <w:rPr>
          <w:sz w:val="28"/>
          <w:szCs w:val="28"/>
        </w:rPr>
        <w:t>,</w:t>
      </w:r>
      <w:r w:rsidRPr="00C6370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63705">
        <w:rPr>
          <w:sz w:val="28"/>
          <w:szCs w:val="28"/>
        </w:rPr>
        <w:t>редусмотреть по подразделу 0409 «Дорожное хозяйство (дорожные фонды)» в соответствии с норм</w:t>
      </w:r>
      <w:r w:rsidR="00BD1861">
        <w:rPr>
          <w:sz w:val="28"/>
          <w:szCs w:val="28"/>
        </w:rPr>
        <w:t xml:space="preserve">ами Приказа </w:t>
      </w:r>
      <w:r w:rsidR="00BD1861" w:rsidRPr="0098635B">
        <w:rPr>
          <w:sz w:val="28"/>
          <w:szCs w:val="28"/>
        </w:rPr>
        <w:t>Минфина России</w:t>
      </w:r>
      <w:r w:rsidR="00BD1861">
        <w:rPr>
          <w:sz w:val="28"/>
          <w:szCs w:val="28"/>
        </w:rPr>
        <w:t xml:space="preserve"> от 24.05.2022 № 82н</w:t>
      </w:r>
      <w:r w:rsidR="00BD1861" w:rsidRPr="00BD1861">
        <w:rPr>
          <w:sz w:val="28"/>
          <w:szCs w:val="28"/>
        </w:rPr>
        <w:t xml:space="preserve"> </w:t>
      </w:r>
      <w:r w:rsidR="00BD1861" w:rsidRPr="0098635B">
        <w:rPr>
          <w:sz w:val="28"/>
          <w:szCs w:val="28"/>
        </w:rPr>
        <w:t>«О Порядке формирования и применения кодов бюджетной классификации Российской Федерации, их структуре и принципах назначения»</w:t>
      </w:r>
      <w:r w:rsidR="00BD1861">
        <w:rPr>
          <w:sz w:val="28"/>
          <w:szCs w:val="28"/>
        </w:rPr>
        <w:t>.</w:t>
      </w:r>
    </w:p>
    <w:p w14:paraId="518CB7F4" w14:textId="5386A863" w:rsidR="00BD1861" w:rsidRPr="00C63705" w:rsidRDefault="00BD1861" w:rsidP="00C637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6F69D5">
        <w:rPr>
          <w:sz w:val="28"/>
          <w:szCs w:val="28"/>
        </w:rPr>
        <w:t>не осуществлять необоснованное перераспределение между комплексами процессных мероприятий</w:t>
      </w:r>
      <w:r w:rsidR="00DB3323">
        <w:rPr>
          <w:sz w:val="28"/>
          <w:szCs w:val="28"/>
        </w:rPr>
        <w:t xml:space="preserve"> муниципальной программы</w:t>
      </w:r>
      <w:r w:rsidR="006F69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4329577" w14:textId="3A9B8438" w:rsidR="00CE1A88" w:rsidRDefault="004A4C5A" w:rsidP="00524A05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="00072B28">
        <w:rPr>
          <w:sz w:val="28"/>
          <w:szCs w:val="28"/>
        </w:rPr>
        <w:t>. Увеличение в 2026 и 2027 году в сумме 17 447,800 тыс. рублей по каждому году соответственно, в связи с пересчётом нормативов финансовых затрат на оказание услуг по содержанию земель общего пользования города Нефтеюганска с учётом изменений условий социально-экономического развития Российской Ф</w:t>
      </w:r>
      <w:r w:rsidR="00AA6540">
        <w:rPr>
          <w:sz w:val="28"/>
          <w:szCs w:val="28"/>
        </w:rPr>
        <w:t xml:space="preserve">едерации, а именно на 107,8 %. </w:t>
      </w:r>
      <w:r w:rsidR="00072B28">
        <w:rPr>
          <w:sz w:val="28"/>
          <w:szCs w:val="28"/>
        </w:rPr>
        <w:t xml:space="preserve"> </w:t>
      </w:r>
    </w:p>
    <w:p w14:paraId="45EBEA92" w14:textId="709E1618" w:rsidR="001D6E9A" w:rsidRDefault="001D6E9A" w:rsidP="00BF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23B3">
        <w:rPr>
          <w:rFonts w:ascii="Times New Roman" w:hAnsi="Times New Roman" w:cs="Times New Roman"/>
          <w:sz w:val="28"/>
          <w:szCs w:val="28"/>
        </w:rPr>
        <w:t>рогнозом социально-экономического развития Российской Федерации на 2025 год и на плановый период 2026 и 2027 годов, опубликованным 30.09.2024 на официальном сайте Министерства экономического развития Российской Федерации в информационно-телекоммуникационной сети Интернет в разделе: «Деятельность</w:t>
      </w:r>
      <w:r w:rsidR="00BF2704">
        <w:rPr>
          <w:rFonts w:ascii="Times New Roman" w:hAnsi="Times New Roman" w:cs="Times New Roman"/>
          <w:sz w:val="28"/>
          <w:szCs w:val="28"/>
        </w:rPr>
        <w:t xml:space="preserve"> </w:t>
      </w:r>
      <w:r w:rsidRPr="006E23B3">
        <w:rPr>
          <w:rFonts w:ascii="Times New Roman" w:hAnsi="Times New Roman" w:cs="Times New Roman"/>
          <w:sz w:val="28"/>
          <w:szCs w:val="28"/>
        </w:rPr>
        <w:t>/</w:t>
      </w:r>
      <w:r w:rsidR="00BF2704">
        <w:rPr>
          <w:rFonts w:ascii="Times New Roman" w:hAnsi="Times New Roman" w:cs="Times New Roman"/>
          <w:sz w:val="28"/>
          <w:szCs w:val="28"/>
        </w:rPr>
        <w:t xml:space="preserve"> </w:t>
      </w:r>
      <w:r w:rsidRPr="006E23B3">
        <w:rPr>
          <w:rFonts w:ascii="Times New Roman" w:hAnsi="Times New Roman" w:cs="Times New Roman"/>
          <w:sz w:val="28"/>
          <w:szCs w:val="28"/>
        </w:rPr>
        <w:t>Макроэкономика</w:t>
      </w:r>
      <w:r w:rsidR="00BF2704">
        <w:rPr>
          <w:rFonts w:ascii="Times New Roman" w:hAnsi="Times New Roman" w:cs="Times New Roman"/>
          <w:sz w:val="28"/>
          <w:szCs w:val="28"/>
        </w:rPr>
        <w:t xml:space="preserve"> </w:t>
      </w:r>
      <w:r w:rsidRPr="006E23B3">
        <w:rPr>
          <w:rFonts w:ascii="Times New Roman" w:hAnsi="Times New Roman" w:cs="Times New Roman"/>
          <w:sz w:val="28"/>
          <w:szCs w:val="28"/>
        </w:rPr>
        <w:t>/</w:t>
      </w:r>
      <w:r w:rsidR="00BF2704">
        <w:rPr>
          <w:rFonts w:ascii="Times New Roman" w:hAnsi="Times New Roman" w:cs="Times New Roman"/>
          <w:sz w:val="28"/>
          <w:szCs w:val="28"/>
        </w:rPr>
        <w:t xml:space="preserve"> </w:t>
      </w:r>
      <w:r w:rsidRPr="006E23B3">
        <w:rPr>
          <w:rFonts w:ascii="Times New Roman" w:hAnsi="Times New Roman" w:cs="Times New Roman"/>
          <w:sz w:val="28"/>
          <w:szCs w:val="28"/>
        </w:rPr>
        <w:t>Прогнозы</w:t>
      </w:r>
      <w:r w:rsidR="00BF2704">
        <w:rPr>
          <w:rFonts w:ascii="Times New Roman" w:hAnsi="Times New Roman" w:cs="Times New Roman"/>
          <w:sz w:val="28"/>
          <w:szCs w:val="28"/>
        </w:rPr>
        <w:t xml:space="preserve"> </w:t>
      </w:r>
      <w:r w:rsidRPr="006E23B3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r w:rsidR="00BF2704">
        <w:rPr>
          <w:rFonts w:ascii="Times New Roman" w:hAnsi="Times New Roman" w:cs="Times New Roman"/>
          <w:sz w:val="28"/>
          <w:szCs w:val="28"/>
        </w:rPr>
        <w:t xml:space="preserve"> </w:t>
      </w:r>
      <w:r w:rsidRPr="006E23B3">
        <w:rPr>
          <w:rFonts w:ascii="Times New Roman" w:hAnsi="Times New Roman" w:cs="Times New Roman"/>
          <w:sz w:val="28"/>
          <w:szCs w:val="28"/>
        </w:rPr>
        <w:t>развития» в файле «6. Дефляторы базовый» в строке «Инвестиции в основной капитал»</w:t>
      </w:r>
      <w:r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Pr="006E23B3">
        <w:rPr>
          <w:rFonts w:ascii="Times New Roman" w:hAnsi="Times New Roman" w:cs="Times New Roman"/>
          <w:sz w:val="28"/>
          <w:szCs w:val="28"/>
        </w:rPr>
        <w:t xml:space="preserve"> индекс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23B3">
        <w:rPr>
          <w:rFonts w:ascii="Times New Roman" w:hAnsi="Times New Roman" w:cs="Times New Roman"/>
          <w:sz w:val="28"/>
          <w:szCs w:val="28"/>
        </w:rPr>
        <w:t xml:space="preserve"> прогнозной инфляции на 202</w:t>
      </w:r>
      <w:r>
        <w:rPr>
          <w:rFonts w:ascii="Times New Roman" w:hAnsi="Times New Roman" w:cs="Times New Roman"/>
          <w:sz w:val="28"/>
          <w:szCs w:val="28"/>
        </w:rPr>
        <w:t>5, 2026 и 2027</w:t>
      </w:r>
      <w:r w:rsidRPr="006E23B3">
        <w:rPr>
          <w:rFonts w:ascii="Times New Roman" w:hAnsi="Times New Roman" w:cs="Times New Roman"/>
          <w:sz w:val="28"/>
          <w:szCs w:val="28"/>
        </w:rPr>
        <w:t xml:space="preserve"> год</w:t>
      </w:r>
      <w:r w:rsidR="007D54C2">
        <w:rPr>
          <w:rFonts w:ascii="Times New Roman" w:hAnsi="Times New Roman" w:cs="Times New Roman"/>
          <w:sz w:val="28"/>
          <w:szCs w:val="28"/>
        </w:rPr>
        <w:t>ы</w:t>
      </w:r>
      <w:r w:rsidRPr="006E23B3">
        <w:rPr>
          <w:rFonts w:ascii="Times New Roman" w:hAnsi="Times New Roman" w:cs="Times New Roman"/>
          <w:sz w:val="28"/>
          <w:szCs w:val="28"/>
        </w:rPr>
        <w:t>.</w:t>
      </w:r>
    </w:p>
    <w:p w14:paraId="6507393E" w14:textId="0539CAC8" w:rsidR="00354A89" w:rsidRDefault="00354A89" w:rsidP="00BF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D54C2">
        <w:rPr>
          <w:rFonts w:ascii="Times New Roman" w:hAnsi="Times New Roman" w:cs="Times New Roman"/>
          <w:sz w:val="28"/>
          <w:szCs w:val="28"/>
        </w:rPr>
        <w:t>остановлением</w:t>
      </w:r>
      <w:r w:rsidR="00EC30FD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22.11.2022</w:t>
      </w:r>
      <w:r w:rsidR="007D54C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C30FD">
        <w:rPr>
          <w:rFonts w:ascii="Times New Roman" w:hAnsi="Times New Roman" w:cs="Times New Roman"/>
          <w:sz w:val="28"/>
          <w:szCs w:val="28"/>
        </w:rPr>
        <w:t xml:space="preserve"> № 181-нп</w:t>
      </w:r>
      <w:r w:rsidR="000D72D1">
        <w:rPr>
          <w:rFonts w:ascii="Times New Roman" w:hAnsi="Times New Roman" w:cs="Times New Roman"/>
          <w:sz w:val="28"/>
          <w:szCs w:val="28"/>
        </w:rPr>
        <w:t xml:space="preserve"> «</w:t>
      </w:r>
      <w:r w:rsidR="000D72D1" w:rsidRPr="000D72D1">
        <w:rPr>
          <w:rFonts w:ascii="Times New Roman" w:hAnsi="Times New Roman" w:cs="Times New Roman"/>
          <w:sz w:val="28"/>
          <w:szCs w:val="28"/>
        </w:rPr>
        <w:t>Об утверждении нормативов финансовых затрат на оказание услуг по содержанию земель общего пользования города Нефтеюганска и Правил расчета размера ассигнований бюджета города Нефтеюганска на оказание услуг по содержанию земель общего пользования города Нефтеюганска,</w:t>
      </w:r>
      <w:r w:rsidR="000D72D1">
        <w:rPr>
          <w:rFonts w:ascii="Times New Roman" w:hAnsi="Times New Roman" w:cs="Times New Roman"/>
          <w:sz w:val="28"/>
          <w:szCs w:val="28"/>
        </w:rPr>
        <w:t xml:space="preserve"> а также объё</w:t>
      </w:r>
      <w:r w:rsidR="000D72D1" w:rsidRPr="000D72D1">
        <w:rPr>
          <w:rFonts w:ascii="Times New Roman" w:hAnsi="Times New Roman" w:cs="Times New Roman"/>
          <w:sz w:val="28"/>
          <w:szCs w:val="28"/>
        </w:rPr>
        <w:t xml:space="preserve">мов </w:t>
      </w:r>
      <w:r w:rsidR="000D72D1" w:rsidRPr="000D72D1">
        <w:rPr>
          <w:rFonts w:ascii="Times New Roman" w:hAnsi="Times New Roman" w:cs="Times New Roman"/>
          <w:sz w:val="28"/>
          <w:szCs w:val="28"/>
        </w:rPr>
        <w:lastRenderedPageBreak/>
        <w:t>площадей, подлежащих содержанию на территории земель общего пользования города Нефтеюганска</w:t>
      </w:r>
      <w:r w:rsidR="000D72D1">
        <w:rPr>
          <w:rFonts w:ascii="Times New Roman" w:hAnsi="Times New Roman" w:cs="Times New Roman"/>
          <w:sz w:val="28"/>
          <w:szCs w:val="28"/>
        </w:rPr>
        <w:t>»</w:t>
      </w:r>
      <w:r w:rsidR="00314D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317F2">
        <w:rPr>
          <w:rFonts w:ascii="Times New Roman" w:hAnsi="Times New Roman" w:cs="Times New Roman"/>
          <w:sz w:val="28"/>
          <w:szCs w:val="28"/>
        </w:rPr>
        <w:t>-</w:t>
      </w:r>
      <w:r w:rsidR="00314D6A">
        <w:rPr>
          <w:rFonts w:ascii="Times New Roman" w:hAnsi="Times New Roman" w:cs="Times New Roman"/>
          <w:sz w:val="28"/>
          <w:szCs w:val="28"/>
        </w:rPr>
        <w:t xml:space="preserve"> постановление от 22.11.2022 № 181-нп)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="007D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расчёта размера ассигнований бюджета города Нефтеюганска на оказание услуг по содержанию земель общего пользования города Нефтеюганска, содержащие формулу расчёта приведённых нормативов денежных затрат на работы по содержанию кате</w:t>
      </w:r>
      <w:r w:rsidR="00314D6A">
        <w:rPr>
          <w:rFonts w:ascii="Times New Roman" w:hAnsi="Times New Roman" w:cs="Times New Roman"/>
          <w:sz w:val="28"/>
          <w:szCs w:val="28"/>
        </w:rPr>
        <w:t>горий земель общего пользования</w:t>
      </w:r>
      <w:r w:rsidR="00772B0E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A835C7">
        <w:rPr>
          <w:rFonts w:ascii="Times New Roman" w:hAnsi="Times New Roman" w:cs="Times New Roman"/>
          <w:sz w:val="28"/>
          <w:szCs w:val="28"/>
        </w:rPr>
        <w:t xml:space="preserve">установленных индексов-дефляторов. </w:t>
      </w:r>
    </w:p>
    <w:p w14:paraId="075E22E9" w14:textId="6566BC12" w:rsidR="00EC30FD" w:rsidRDefault="00354A89" w:rsidP="00BF27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размер ассигнований на оказание услуг по содержанию земель общего пользования города Нефтеюганска </w:t>
      </w:r>
      <w:r w:rsidR="00314D6A">
        <w:rPr>
          <w:rFonts w:ascii="Times New Roman" w:hAnsi="Times New Roman" w:cs="Times New Roman"/>
          <w:sz w:val="28"/>
          <w:szCs w:val="28"/>
        </w:rPr>
        <w:t xml:space="preserve">рассчитывать в соответствии с постановлением от 22.11.2022 № 181-нп.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9A0AB" w14:textId="77777777" w:rsidR="00EB3EDD" w:rsidRDefault="00EB3EDD" w:rsidP="00EB3EDD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EB3E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Комплексу процессных мероприятий «Благоустройство и озеленение города»:</w:t>
      </w:r>
    </w:p>
    <w:p w14:paraId="50F9F4EB" w14:textId="77777777" w:rsidR="00EB3EDD" w:rsidRDefault="00EB3EDD" w:rsidP="00EB3EDD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 По ДЖКХ:</w:t>
      </w:r>
    </w:p>
    <w:p w14:paraId="013D28DD" w14:textId="28AD3C30" w:rsidR="00EB3EDD" w:rsidRDefault="00EB3EDD" w:rsidP="00EB3EDD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2025, 2026 и 2027 годах в сумме 17 867,381 тыс. рублей по каждому году соответственно, в связи с перераспределением средств на ремонт внутриквартальных проездов в микрорайонах города Нефтеюганска в рамках содержания земель общего пользования с комплекса процессных мероприятий «Улучшение санитарного состояния городских территорий»;</w:t>
      </w:r>
    </w:p>
    <w:p w14:paraId="352E2712" w14:textId="77777777" w:rsidR="00470751" w:rsidRDefault="00EB3EDD" w:rsidP="00EB3EDD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0751">
        <w:rPr>
          <w:sz w:val="28"/>
          <w:szCs w:val="28"/>
        </w:rPr>
        <w:t>уменьшение в 2025 году в сумме 796,000 тыс. рублей, в связи с проведением мероприятий по озеленению мест общего пользования к 80-летию Победы в рамках ежегодного озеленения мест общего пользования;</w:t>
      </w:r>
    </w:p>
    <w:p w14:paraId="10815496" w14:textId="77777777" w:rsidR="00470751" w:rsidRDefault="00470751" w:rsidP="00EB3EDD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в 2026 и 2027 году в сумме 17 447,800 тыс. рублей по каждому году соответственно, в связи с пересчётом нормативов финансовых затрат на оказание услуг по содержанию земель общего пользования города Нефтеюганска с учётом изменений условий социально-экономического развития Российской Федерации.</w:t>
      </w:r>
    </w:p>
    <w:p w14:paraId="685D6246" w14:textId="1133C2DE" w:rsidR="0009299F" w:rsidRDefault="00470751" w:rsidP="00412D1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По </w:t>
      </w:r>
      <w:proofErr w:type="spellStart"/>
      <w:r>
        <w:rPr>
          <w:sz w:val="28"/>
          <w:szCs w:val="28"/>
        </w:rPr>
        <w:t>ДГиЗО</w:t>
      </w:r>
      <w:proofErr w:type="spellEnd"/>
      <w:r>
        <w:rPr>
          <w:sz w:val="28"/>
          <w:szCs w:val="28"/>
        </w:rPr>
        <w:t xml:space="preserve"> в 2025 году увеличение</w:t>
      </w:r>
      <w:r w:rsidR="0009299F">
        <w:rPr>
          <w:sz w:val="28"/>
          <w:szCs w:val="28"/>
        </w:rPr>
        <w:t xml:space="preserve"> в общей сумме 49 985,865 тыс. рублей, а именно</w:t>
      </w:r>
      <w:r w:rsidR="00412D12">
        <w:rPr>
          <w:sz w:val="28"/>
          <w:szCs w:val="28"/>
        </w:rPr>
        <w:t xml:space="preserve"> на</w:t>
      </w:r>
      <w:r w:rsidR="0009299F">
        <w:rPr>
          <w:sz w:val="28"/>
          <w:szCs w:val="28"/>
        </w:rPr>
        <w:t>:</w:t>
      </w:r>
    </w:p>
    <w:p w14:paraId="1AD0FEF2" w14:textId="58BDB1C4" w:rsidR="00412D12" w:rsidRPr="00412D12" w:rsidRDefault="0009299F" w:rsidP="00412D1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2D12">
        <w:rPr>
          <w:sz w:val="28"/>
          <w:szCs w:val="28"/>
        </w:rPr>
        <w:t>инженерные изыскания и подготовку</w:t>
      </w:r>
      <w:r w:rsidR="00412D12" w:rsidRPr="00412D12">
        <w:rPr>
          <w:sz w:val="28"/>
          <w:szCs w:val="28"/>
        </w:rPr>
        <w:t xml:space="preserve"> проектной документации по объекту «Уличное освещение территории Театрального сквера в городе Нефтеюганске» в сумме 780</w:t>
      </w:r>
      <w:r w:rsidR="00412D12">
        <w:rPr>
          <w:sz w:val="28"/>
          <w:szCs w:val="28"/>
        </w:rPr>
        <w:t>,</w:t>
      </w:r>
      <w:r w:rsidR="00412D12" w:rsidRPr="00412D12">
        <w:rPr>
          <w:sz w:val="28"/>
          <w:szCs w:val="28"/>
        </w:rPr>
        <w:t xml:space="preserve">929 </w:t>
      </w:r>
      <w:r w:rsidR="00412D12">
        <w:rPr>
          <w:sz w:val="28"/>
          <w:szCs w:val="28"/>
        </w:rPr>
        <w:t xml:space="preserve">тыс. </w:t>
      </w:r>
      <w:r w:rsidR="00412D12" w:rsidRPr="00412D12">
        <w:rPr>
          <w:sz w:val="28"/>
          <w:szCs w:val="28"/>
        </w:rPr>
        <w:t>рублей;</w:t>
      </w:r>
    </w:p>
    <w:p w14:paraId="5ED149C0" w14:textId="72CF736C" w:rsidR="00412D12" w:rsidRPr="00412D12" w:rsidRDefault="00412D12" w:rsidP="00412D1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</w:t>
      </w:r>
      <w:r w:rsidRPr="00412D12">
        <w:rPr>
          <w:sz w:val="28"/>
          <w:szCs w:val="28"/>
        </w:rPr>
        <w:t xml:space="preserve"> ремо</w:t>
      </w:r>
      <w:r>
        <w:rPr>
          <w:sz w:val="28"/>
          <w:szCs w:val="28"/>
        </w:rPr>
        <w:t>нт</w:t>
      </w:r>
      <w:r w:rsidRPr="00412D12">
        <w:rPr>
          <w:sz w:val="28"/>
          <w:szCs w:val="28"/>
        </w:rPr>
        <w:t xml:space="preserve"> объекта капитального строительства «Скульптура «Аист» (капитальный ремонт)» в сумме 4</w:t>
      </w:r>
      <w:r>
        <w:rPr>
          <w:sz w:val="28"/>
          <w:szCs w:val="28"/>
        </w:rPr>
        <w:t> </w:t>
      </w:r>
      <w:r w:rsidRPr="00412D12">
        <w:rPr>
          <w:sz w:val="28"/>
          <w:szCs w:val="28"/>
        </w:rPr>
        <w:t>610</w:t>
      </w:r>
      <w:r>
        <w:rPr>
          <w:sz w:val="28"/>
          <w:szCs w:val="28"/>
        </w:rPr>
        <w:t>,</w:t>
      </w:r>
      <w:r w:rsidRPr="00412D12">
        <w:rPr>
          <w:sz w:val="28"/>
          <w:szCs w:val="28"/>
        </w:rPr>
        <w:t xml:space="preserve">010 </w:t>
      </w:r>
      <w:r>
        <w:rPr>
          <w:sz w:val="28"/>
          <w:szCs w:val="28"/>
        </w:rPr>
        <w:t xml:space="preserve">тыс. </w:t>
      </w:r>
      <w:r w:rsidRPr="00412D12">
        <w:rPr>
          <w:sz w:val="28"/>
          <w:szCs w:val="28"/>
        </w:rPr>
        <w:t>рублей;</w:t>
      </w:r>
    </w:p>
    <w:p w14:paraId="1E0741AA" w14:textId="30DC75B5" w:rsidR="00412D12" w:rsidRPr="00412D12" w:rsidRDefault="00412D12" w:rsidP="00412D1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412D12">
        <w:rPr>
          <w:sz w:val="28"/>
          <w:szCs w:val="28"/>
        </w:rPr>
        <w:t xml:space="preserve"> объекта капитального строительства «Памятник «Верным сынам отечества» г. Нефтеюганск 2а микрорайон (капитальный ремонт)» в сумме 12</w:t>
      </w:r>
      <w:r>
        <w:rPr>
          <w:sz w:val="28"/>
          <w:szCs w:val="28"/>
        </w:rPr>
        <w:t> </w:t>
      </w:r>
      <w:r w:rsidRPr="00412D12">
        <w:rPr>
          <w:sz w:val="28"/>
          <w:szCs w:val="28"/>
        </w:rPr>
        <w:t>104</w:t>
      </w:r>
      <w:r>
        <w:rPr>
          <w:sz w:val="28"/>
          <w:szCs w:val="28"/>
        </w:rPr>
        <w:t>,</w:t>
      </w:r>
      <w:r w:rsidRPr="00412D12">
        <w:rPr>
          <w:sz w:val="28"/>
          <w:szCs w:val="28"/>
        </w:rPr>
        <w:t xml:space="preserve">927 </w:t>
      </w:r>
      <w:r>
        <w:rPr>
          <w:sz w:val="28"/>
          <w:szCs w:val="28"/>
        </w:rPr>
        <w:t xml:space="preserve">тыс. </w:t>
      </w:r>
      <w:r w:rsidRPr="00412D12">
        <w:rPr>
          <w:sz w:val="28"/>
          <w:szCs w:val="28"/>
        </w:rPr>
        <w:t>рублей;</w:t>
      </w:r>
    </w:p>
    <w:p w14:paraId="176ED45A" w14:textId="619CF4CC" w:rsidR="00412D12" w:rsidRPr="00412D12" w:rsidRDefault="00412D12" w:rsidP="00412D1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</w:t>
      </w:r>
      <w:r w:rsidRPr="00412D12">
        <w:rPr>
          <w:sz w:val="28"/>
          <w:szCs w:val="28"/>
        </w:rPr>
        <w:t xml:space="preserve"> объекта капитального строительства «Архитектурно-скульптурный комплекс «Первопроходцы», расположенный по ул. Набережная (капитальный ремонт)» в сумме 28</w:t>
      </w:r>
      <w:r>
        <w:rPr>
          <w:sz w:val="28"/>
          <w:szCs w:val="28"/>
        </w:rPr>
        <w:t> </w:t>
      </w:r>
      <w:r w:rsidRPr="00412D12">
        <w:rPr>
          <w:sz w:val="28"/>
          <w:szCs w:val="28"/>
        </w:rPr>
        <w:t>177</w:t>
      </w:r>
      <w:r>
        <w:rPr>
          <w:sz w:val="28"/>
          <w:szCs w:val="28"/>
        </w:rPr>
        <w:t>,</w:t>
      </w:r>
      <w:r w:rsidRPr="00412D12">
        <w:rPr>
          <w:sz w:val="28"/>
          <w:szCs w:val="28"/>
        </w:rPr>
        <w:t xml:space="preserve">771 </w:t>
      </w:r>
      <w:r>
        <w:rPr>
          <w:sz w:val="28"/>
          <w:szCs w:val="28"/>
        </w:rPr>
        <w:t>тыс. рублей</w:t>
      </w:r>
      <w:r w:rsidRPr="00412D12">
        <w:rPr>
          <w:sz w:val="28"/>
          <w:szCs w:val="28"/>
        </w:rPr>
        <w:t>;</w:t>
      </w:r>
    </w:p>
    <w:p w14:paraId="5511CAAE" w14:textId="77EC8111" w:rsidR="00470751" w:rsidRDefault="00412D12" w:rsidP="00412D1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инженерные изыскания и подготовку</w:t>
      </w:r>
      <w:r w:rsidRPr="00412D12">
        <w:rPr>
          <w:sz w:val="28"/>
          <w:szCs w:val="28"/>
        </w:rPr>
        <w:t xml:space="preserve"> проектной документации по объекту «Главная площадь г. Нефтеюганска (II-я очередь строительства)» в сумме 4</w:t>
      </w:r>
      <w:r>
        <w:rPr>
          <w:sz w:val="28"/>
          <w:szCs w:val="28"/>
        </w:rPr>
        <w:t> </w:t>
      </w:r>
      <w:r w:rsidRPr="00412D12">
        <w:rPr>
          <w:sz w:val="28"/>
          <w:szCs w:val="28"/>
        </w:rPr>
        <w:t>312</w:t>
      </w:r>
      <w:r>
        <w:rPr>
          <w:sz w:val="28"/>
          <w:szCs w:val="28"/>
        </w:rPr>
        <w:t>,</w:t>
      </w:r>
      <w:r w:rsidRPr="00412D12">
        <w:rPr>
          <w:sz w:val="28"/>
          <w:szCs w:val="28"/>
        </w:rPr>
        <w:t xml:space="preserve">228 </w:t>
      </w:r>
      <w:r>
        <w:rPr>
          <w:sz w:val="28"/>
          <w:szCs w:val="28"/>
        </w:rPr>
        <w:t xml:space="preserve">тыс. </w:t>
      </w:r>
      <w:r w:rsidRPr="00412D12">
        <w:rPr>
          <w:sz w:val="28"/>
          <w:szCs w:val="28"/>
        </w:rPr>
        <w:t xml:space="preserve">рублей.  </w:t>
      </w:r>
      <w:r w:rsidR="00470751">
        <w:rPr>
          <w:sz w:val="28"/>
          <w:szCs w:val="28"/>
        </w:rPr>
        <w:t xml:space="preserve"> </w:t>
      </w:r>
    </w:p>
    <w:p w14:paraId="5A34A2B0" w14:textId="2B69EF15" w:rsidR="00EB08EB" w:rsidRDefault="00EB08EB" w:rsidP="00412D12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Региональному проекту «Модернизация коммунальной инфраструктуры» увеличение по ДЖКХ, в связи с доведением межбюджетных трансфертов на капитальный ремонт объектов водоснабжения и водоотведения:</w:t>
      </w:r>
    </w:p>
    <w:p w14:paraId="7BB84ADE" w14:textId="6401F1DA" w:rsidR="00EB08EB" w:rsidRDefault="00EB08EB" w:rsidP="00EB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 2025 год в общей сумме 160 650,200 тыс. рублей, в том числе за счёт средств федерального бюджета в сумме 16 033,200 тыс. рублей, бюджета автономного округа в сумме 112 486,900 тыс. рублей, средств местного бюджета в сумме 32 130,100 тыс. рублей;</w:t>
      </w:r>
    </w:p>
    <w:p w14:paraId="681D2593" w14:textId="7120920C" w:rsidR="00EB08EB" w:rsidRDefault="00EB08EB" w:rsidP="00EB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2026 год в общей сумме 120 232,600 тыс. рублей, в том числе за счёт средств федерального бюджета в сумме 17 235,700 тыс. рублей, бюджета автономного округа в сумме 78 950,300 тыс. рублей, средств местного бюджета в сумме 24 046,600 тыс. рублей;</w:t>
      </w:r>
    </w:p>
    <w:p w14:paraId="41376D37" w14:textId="3B3FF722" w:rsidR="00EB08EB" w:rsidRDefault="00EB08EB" w:rsidP="00EB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2027 год в общей сумме 122 538,900 тыс. рублей, в том числе за счёт средств федерального бюджета в сумме 20 726,900 тыс. рублей, бюджета автономного округа в сумме 77 304,100 тыс. рублей, средств местного бюджета в сумме 24 507,900 тыс. рублей.</w:t>
      </w:r>
    </w:p>
    <w:p w14:paraId="33060F03" w14:textId="46973461" w:rsidR="00EB08EB" w:rsidRDefault="00CF17C2" w:rsidP="00EB0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Финансово-экономические о</w:t>
      </w:r>
      <w:r w:rsidR="00EB08EB">
        <w:rPr>
          <w:rFonts w:ascii="Times New Roman" w:hAnsi="Times New Roman" w:cs="Times New Roman"/>
          <w:sz w:val="28"/>
          <w:szCs w:val="28"/>
        </w:rPr>
        <w:t>боснования</w:t>
      </w:r>
      <w:r w:rsidR="00EB08EB" w:rsidRPr="00EB08EB">
        <w:t xml:space="preserve"> </w:t>
      </w:r>
      <w:r w:rsidR="00EB08EB" w:rsidRPr="00EB08EB">
        <w:rPr>
          <w:rFonts w:ascii="Times New Roman" w:hAnsi="Times New Roman" w:cs="Times New Roman"/>
          <w:sz w:val="28"/>
          <w:szCs w:val="28"/>
        </w:rPr>
        <w:t>планируемых расходов не представлены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7C2">
        <w:rPr>
          <w:rFonts w:ascii="Times New Roman" w:hAnsi="Times New Roman" w:cs="Times New Roman"/>
          <w:sz w:val="28"/>
          <w:szCs w:val="28"/>
        </w:rPr>
        <w:t xml:space="preserve"> оценить обоснованность финансового обеспечения мероприятия не представилось возможным</w:t>
      </w:r>
      <w:r w:rsidR="00EB08EB">
        <w:rPr>
          <w:rFonts w:ascii="Times New Roman" w:hAnsi="Times New Roman" w:cs="Times New Roman"/>
          <w:sz w:val="28"/>
          <w:szCs w:val="28"/>
        </w:rPr>
        <w:t>.</w:t>
      </w:r>
    </w:p>
    <w:p w14:paraId="6507477F" w14:textId="4872880F" w:rsidR="0080083D" w:rsidRDefault="00EB08EB" w:rsidP="0080083D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Комплексу процессных мероприятий «Реализация полномочий в сфере жилищно-коммунального комплекса» уменьшение по ДЖКХ</w:t>
      </w:r>
      <w:r w:rsidR="0080083D">
        <w:rPr>
          <w:sz w:val="28"/>
          <w:szCs w:val="28"/>
        </w:rPr>
        <w:t>, в связи с доведением межбюджетных трансфертов на капитальный ремонт объектов водоснабжения и водоотведения:</w:t>
      </w:r>
    </w:p>
    <w:p w14:paraId="16793BBB" w14:textId="2C91C069" w:rsidR="0080083D" w:rsidRDefault="00EB08EB" w:rsidP="0080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083D">
        <w:rPr>
          <w:rFonts w:ascii="Times New Roman" w:hAnsi="Times New Roman" w:cs="Times New Roman"/>
          <w:sz w:val="28"/>
          <w:szCs w:val="28"/>
        </w:rPr>
        <w:t>- на 2025 год в общей сумме 87 974,048 тыс. рублей, в том числе за счёт средств бюджета автономного округа в сумме 75 000,000 тыс. рублей, средств местного бюджета в сумме 12 974,048 тыс. рублей;</w:t>
      </w:r>
    </w:p>
    <w:p w14:paraId="404A4C24" w14:textId="5F90EA68" w:rsidR="0080083D" w:rsidRDefault="0080083D" w:rsidP="0080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2026 год</w:t>
      </w:r>
      <w:r w:rsidRPr="00800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общей сумме 107 076,500 тыс. рублей, в том числе за счёт средств бюджета автономного округа в сумме 85 661,200 тыс. рублей, средств местного бюджета в сумме 21 415,300 тыс. рублей;</w:t>
      </w:r>
    </w:p>
    <w:p w14:paraId="557D766A" w14:textId="72323A9A" w:rsidR="0080083D" w:rsidRDefault="0080083D" w:rsidP="00800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2027 год</w:t>
      </w:r>
      <w:r w:rsidRPr="00800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общей сумме 107 076,500 тыс. рублей, в том числе за счёт средств бюджета автономного округа в сумме 85 661,200 тыс. рублей, средств местного бюджета в сумме 21 415,300 тыс. рублей. </w:t>
      </w:r>
    </w:p>
    <w:p w14:paraId="59A89E7A" w14:textId="77777777" w:rsidR="00810DD2" w:rsidRDefault="00810DD2" w:rsidP="00D5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17399C" w14:textId="79813BA8" w:rsidR="00D57443" w:rsidRPr="00D57443" w:rsidRDefault="00D57443" w:rsidP="00D5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D57443">
        <w:rPr>
          <w:rFonts w:ascii="Times New Roman" w:hAnsi="Times New Roman" w:cs="Times New Roman"/>
          <w:sz w:val="28"/>
          <w:szCs w:val="28"/>
        </w:rPr>
        <w:t>о результатам экспертизы проекта изменений установлено:</w:t>
      </w:r>
    </w:p>
    <w:p w14:paraId="6A0A08D6" w14:textId="50F6710C" w:rsidR="00D57443" w:rsidRPr="00D57443" w:rsidRDefault="00D57443" w:rsidP="00D5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43">
        <w:rPr>
          <w:rFonts w:ascii="Times New Roman" w:hAnsi="Times New Roman" w:cs="Times New Roman"/>
          <w:sz w:val="28"/>
          <w:szCs w:val="28"/>
        </w:rPr>
        <w:t xml:space="preserve">1. В пункте 1 проекта постановления администрации города Нефтеюганска «О внесении изменений в постановление администрации города Нефтеюганска от 15.11.2018 №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D57443">
        <w:rPr>
          <w:rFonts w:ascii="Times New Roman" w:hAnsi="Times New Roman" w:cs="Times New Roman"/>
          <w:sz w:val="28"/>
          <w:szCs w:val="28"/>
        </w:rPr>
        <w:t xml:space="preserve">5-п «Об утверждении муниципальной программы города Нефтеюганска </w:t>
      </w:r>
      <w:r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Pr="00D57443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 не указаны изменения, внесённые в соответствии с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7443">
        <w:rPr>
          <w:rFonts w:ascii="Times New Roman" w:hAnsi="Times New Roman" w:cs="Times New Roman"/>
          <w:sz w:val="28"/>
          <w:szCs w:val="28"/>
        </w:rPr>
        <w:t>м администрации города Нефтеюганска от 26.12.2024 № 21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D57443">
        <w:rPr>
          <w:rFonts w:ascii="Times New Roman" w:hAnsi="Times New Roman" w:cs="Times New Roman"/>
          <w:sz w:val="28"/>
          <w:szCs w:val="28"/>
        </w:rPr>
        <w:t>-п).</w:t>
      </w:r>
    </w:p>
    <w:p w14:paraId="3FCAD3BC" w14:textId="2CF09394" w:rsidR="00B739E1" w:rsidRDefault="00D57443" w:rsidP="00D5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443">
        <w:rPr>
          <w:rFonts w:ascii="Times New Roman" w:hAnsi="Times New Roman" w:cs="Times New Roman"/>
          <w:sz w:val="28"/>
          <w:szCs w:val="28"/>
        </w:rPr>
        <w:t>Рекомендуем устранить замечание.</w:t>
      </w:r>
    </w:p>
    <w:p w14:paraId="45C15680" w14:textId="78F92C42" w:rsidR="00200EC2" w:rsidRPr="00200EC2" w:rsidRDefault="00200EC2" w:rsidP="0020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2">
        <w:rPr>
          <w:rFonts w:ascii="Times New Roman" w:hAnsi="Times New Roman" w:cs="Times New Roman"/>
          <w:sz w:val="28"/>
          <w:szCs w:val="28"/>
        </w:rPr>
        <w:t xml:space="preserve">Также обращаем Ваше внимание, что идентичная формулировка пункта 3 проекта </w:t>
      </w:r>
      <w:r w:rsidR="00810DD2">
        <w:rPr>
          <w:rFonts w:ascii="Times New Roman" w:hAnsi="Times New Roman" w:cs="Times New Roman"/>
          <w:sz w:val="28"/>
          <w:szCs w:val="28"/>
        </w:rPr>
        <w:t>постановления</w:t>
      </w:r>
      <w:r w:rsidRPr="00200EC2">
        <w:rPr>
          <w:rFonts w:ascii="Times New Roman" w:hAnsi="Times New Roman" w:cs="Times New Roman"/>
          <w:sz w:val="28"/>
          <w:szCs w:val="28"/>
        </w:rPr>
        <w:t xml:space="preserve">, изложена в постановлении администрации города Нефтеюганска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00EC2">
        <w:rPr>
          <w:rFonts w:ascii="Times New Roman" w:hAnsi="Times New Roman" w:cs="Times New Roman"/>
          <w:sz w:val="28"/>
          <w:szCs w:val="28"/>
        </w:rPr>
        <w:t>.12.2024 № 2</w:t>
      </w:r>
      <w:r>
        <w:rPr>
          <w:rFonts w:ascii="Times New Roman" w:hAnsi="Times New Roman" w:cs="Times New Roman"/>
          <w:sz w:val="28"/>
          <w:szCs w:val="28"/>
        </w:rPr>
        <w:t>041</w:t>
      </w:r>
      <w:r w:rsidR="00810DD2">
        <w:rPr>
          <w:rFonts w:ascii="Times New Roman" w:hAnsi="Times New Roman" w:cs="Times New Roman"/>
          <w:sz w:val="28"/>
          <w:szCs w:val="28"/>
        </w:rPr>
        <w:t>-п. При этом, проектом постановления</w:t>
      </w:r>
      <w:r w:rsidRPr="00200EC2">
        <w:rPr>
          <w:rFonts w:ascii="Times New Roman" w:hAnsi="Times New Roman" w:cs="Times New Roman"/>
          <w:sz w:val="28"/>
          <w:szCs w:val="28"/>
        </w:rPr>
        <w:t xml:space="preserve"> и утверждённым правовым актом, предусмотрены разные объёмы финансового обеспечения муниципальной программы. </w:t>
      </w:r>
    </w:p>
    <w:p w14:paraId="134EB0E0" w14:textId="4957384D" w:rsidR="00200EC2" w:rsidRDefault="00200EC2" w:rsidP="00200E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C2">
        <w:rPr>
          <w:rFonts w:ascii="Times New Roman" w:hAnsi="Times New Roman" w:cs="Times New Roman"/>
          <w:sz w:val="28"/>
          <w:szCs w:val="28"/>
        </w:rPr>
        <w:t xml:space="preserve">Рекомендуем рассмотреть вопрос о формулировке пункта 3 проекта </w:t>
      </w:r>
      <w:r w:rsidR="00810DD2">
        <w:rPr>
          <w:rFonts w:ascii="Times New Roman" w:hAnsi="Times New Roman" w:cs="Times New Roman"/>
          <w:sz w:val="28"/>
          <w:szCs w:val="28"/>
        </w:rPr>
        <w:t>постановления</w:t>
      </w:r>
      <w:r w:rsidRPr="00200EC2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FA1CB4A" w14:textId="48D10AB8" w:rsidR="00D57443" w:rsidRDefault="00D57443" w:rsidP="00D5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</w:t>
      </w:r>
      <w:r w:rsidR="001010A2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пункте 1.3. проекта постановления допущена ошибка в наименовании таблицы 4.</w:t>
      </w:r>
    </w:p>
    <w:p w14:paraId="5658F953" w14:textId="761CD120" w:rsidR="00D57443" w:rsidRDefault="00D57443" w:rsidP="00D5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замечание.</w:t>
      </w:r>
    </w:p>
    <w:p w14:paraId="52CAB710" w14:textId="5F075DB1" w:rsidR="00804B08" w:rsidRDefault="00CB53CC" w:rsidP="00D57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таблице 5 «Структура муниципальной программы» по региональному проекту «Модернизация коммунальной инфраструктуры»</w:t>
      </w:r>
      <w:r w:rsidR="0080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указаны ответственные за реализацию</w:t>
      </w:r>
      <w:r w:rsidR="00804B08">
        <w:rPr>
          <w:rFonts w:ascii="Times New Roman" w:hAnsi="Times New Roman" w:cs="Times New Roman"/>
          <w:sz w:val="28"/>
          <w:szCs w:val="28"/>
        </w:rPr>
        <w:t xml:space="preserve"> ДЖКХ и </w:t>
      </w:r>
      <w:proofErr w:type="spellStart"/>
      <w:r w:rsidR="00804B08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804B08">
        <w:rPr>
          <w:rFonts w:ascii="Times New Roman" w:hAnsi="Times New Roman" w:cs="Times New Roman"/>
          <w:sz w:val="28"/>
          <w:szCs w:val="28"/>
        </w:rPr>
        <w:t>, а также срок реализации (2023-2027), при этом объём финансового обеспечения предусмотрен по ДЖКХ с 2025 по 2027 годы.</w:t>
      </w:r>
    </w:p>
    <w:p w14:paraId="77089A3A" w14:textId="77777777" w:rsidR="00D94BE9" w:rsidRDefault="00804B08" w:rsidP="00D9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замечание.</w:t>
      </w:r>
    </w:p>
    <w:p w14:paraId="5CF145EF" w14:textId="77777777" w:rsidR="00D94BE9" w:rsidRDefault="00D94BE9" w:rsidP="00D9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794A21" w14:textId="16951A26" w:rsidR="00D1773D" w:rsidRDefault="00D94BE9" w:rsidP="00D94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="0022782F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Нефтеюганска от 12.12.2024 № 2041-п «</w:t>
      </w:r>
      <w:r w:rsidR="0022782F" w:rsidRPr="0022782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Нефтеюганска от 15.11.2018 </w:t>
      </w:r>
      <w:r w:rsidR="0022782F">
        <w:rPr>
          <w:rFonts w:ascii="Times New Roman" w:hAnsi="Times New Roman" w:cs="Times New Roman"/>
          <w:sz w:val="28"/>
          <w:szCs w:val="28"/>
        </w:rPr>
        <w:t>№ 605-п «</w:t>
      </w:r>
      <w:r w:rsidR="0022782F" w:rsidRPr="0022782F">
        <w:rPr>
          <w:rFonts w:ascii="Times New Roman" w:hAnsi="Times New Roman" w:cs="Times New Roman"/>
          <w:sz w:val="28"/>
          <w:szCs w:val="28"/>
        </w:rPr>
        <w:t>Об утверждении муниципальной</w:t>
      </w:r>
      <w:r w:rsidR="0022782F">
        <w:rPr>
          <w:rFonts w:ascii="Times New Roman" w:hAnsi="Times New Roman" w:cs="Times New Roman"/>
          <w:sz w:val="28"/>
          <w:szCs w:val="28"/>
        </w:rPr>
        <w:t xml:space="preserve"> программы города Нефтеюганска «</w:t>
      </w:r>
      <w:r w:rsidR="0022782F" w:rsidRPr="0022782F">
        <w:rPr>
          <w:rFonts w:ascii="Times New Roman" w:hAnsi="Times New Roman" w:cs="Times New Roman"/>
          <w:sz w:val="28"/>
          <w:szCs w:val="28"/>
        </w:rPr>
        <w:t>Развитие жилищно-коммунального комплекса и повышение энергетической эффе</w:t>
      </w:r>
      <w:r w:rsidR="0022782F">
        <w:rPr>
          <w:rFonts w:ascii="Times New Roman" w:hAnsi="Times New Roman" w:cs="Times New Roman"/>
          <w:sz w:val="28"/>
          <w:szCs w:val="28"/>
        </w:rPr>
        <w:t xml:space="preserve">ктивности в городе Нефтеюганске» утверждён без учёта замечаний, указанных в заключении от 29.11.2024 № СП-695-4 в части </w:t>
      </w:r>
      <w:r w:rsidR="001010A2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22782F">
        <w:rPr>
          <w:rFonts w:ascii="Times New Roman" w:hAnsi="Times New Roman" w:cs="Times New Roman"/>
          <w:sz w:val="28"/>
          <w:szCs w:val="28"/>
        </w:rPr>
        <w:t>изменений в таблицу «Показатели муниципальной программы».</w:t>
      </w:r>
    </w:p>
    <w:p w14:paraId="00AF2124" w14:textId="293BD463" w:rsidR="00D1773D" w:rsidRDefault="00D1773D" w:rsidP="00D1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5.1 постановления</w:t>
      </w:r>
      <w:r w:rsidRPr="00D1773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1773D">
        <w:rPr>
          <w:rFonts w:ascii="Times New Roman" w:hAnsi="Times New Roman" w:cs="Times New Roman"/>
          <w:sz w:val="28"/>
          <w:szCs w:val="28"/>
        </w:rPr>
        <w:t xml:space="preserve"> Нефтеюганска от 18</w:t>
      </w:r>
      <w:r w:rsidR="001010A2">
        <w:rPr>
          <w:rFonts w:ascii="Times New Roman" w:hAnsi="Times New Roman" w:cs="Times New Roman"/>
          <w:sz w:val="28"/>
          <w:szCs w:val="28"/>
        </w:rPr>
        <w:t>.04.</w:t>
      </w:r>
      <w:r w:rsidRPr="00D1773D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1773D">
        <w:rPr>
          <w:rFonts w:ascii="Times New Roman" w:hAnsi="Times New Roman" w:cs="Times New Roman"/>
          <w:sz w:val="28"/>
          <w:szCs w:val="28"/>
        </w:rPr>
        <w:t xml:space="preserve"> 77-нп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1773D">
        <w:rPr>
          <w:rFonts w:ascii="Times New Roman" w:hAnsi="Times New Roman" w:cs="Times New Roman"/>
          <w:sz w:val="28"/>
          <w:szCs w:val="28"/>
        </w:rPr>
        <w:t>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</w:t>
      </w:r>
      <w:r>
        <w:rPr>
          <w:rFonts w:ascii="Times New Roman" w:hAnsi="Times New Roman" w:cs="Times New Roman"/>
          <w:sz w:val="28"/>
          <w:szCs w:val="28"/>
        </w:rPr>
        <w:t xml:space="preserve">вания, утверждения и реализации» куратор </w:t>
      </w:r>
      <w:r w:rsidRPr="00D1773D">
        <w:rPr>
          <w:rFonts w:ascii="Times New Roman" w:hAnsi="Times New Roman" w:cs="Times New Roman"/>
          <w:sz w:val="28"/>
          <w:szCs w:val="28"/>
        </w:rPr>
        <w:t>муниципальной программы, должностные лица органов администрации города Нефтеюганска - ответственные исполнители муниципальных программ несут дисциплинарную, гражданско-правовую и административную ответственность</w:t>
      </w:r>
      <w:r w:rsidR="00101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Pr="00D1773D">
        <w:rPr>
          <w:rFonts w:ascii="Times New Roman" w:hAnsi="Times New Roman" w:cs="Times New Roman"/>
          <w:sz w:val="28"/>
          <w:szCs w:val="28"/>
        </w:rPr>
        <w:t>за полноту и достоверность информации, содержащейся в муниципальной программе.</w:t>
      </w:r>
      <w:r w:rsidR="00804B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BB48D" w14:textId="06001E63" w:rsidR="00D57443" w:rsidRDefault="00CB53CC" w:rsidP="00D17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44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DE6E5FE" w14:textId="6329B454" w:rsidR="00B739E1" w:rsidRPr="00B739E1" w:rsidRDefault="00B739E1" w:rsidP="00B7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 необходимо рассмотреть замечания и предложения, изложенные в заключении. </w:t>
      </w:r>
    </w:p>
    <w:p w14:paraId="7E3E8DBF" w14:textId="2B2A06F9" w:rsidR="00B739E1" w:rsidRDefault="00B739E1" w:rsidP="00B73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739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39E1"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39E1">
        <w:rPr>
          <w:rFonts w:ascii="Times New Roman" w:hAnsi="Times New Roman" w:cs="Times New Roman"/>
          <w:sz w:val="28"/>
          <w:szCs w:val="28"/>
        </w:rPr>
        <w:t>.</w:t>
      </w:r>
    </w:p>
    <w:p w14:paraId="43D11B05" w14:textId="77777777" w:rsidR="00484C9D" w:rsidRDefault="00484C9D" w:rsidP="00576B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3E5D25C2" w14:textId="77777777" w:rsidR="00B739E1" w:rsidRPr="00D070E6" w:rsidRDefault="00B739E1" w:rsidP="00576B4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5AFB462C" w14:textId="774FA0FE" w:rsidR="00EA39D2" w:rsidRPr="00B739E1" w:rsidRDefault="000745A0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E1">
        <w:rPr>
          <w:rFonts w:ascii="Times New Roman" w:hAnsi="Times New Roman" w:cs="Times New Roman"/>
          <w:sz w:val="28"/>
          <w:szCs w:val="28"/>
        </w:rPr>
        <w:t>П</w:t>
      </w:r>
      <w:r w:rsidR="00EA39D2" w:rsidRPr="00B739E1">
        <w:rPr>
          <w:rFonts w:ascii="Times New Roman" w:hAnsi="Times New Roman" w:cs="Times New Roman"/>
          <w:sz w:val="28"/>
          <w:szCs w:val="28"/>
        </w:rPr>
        <w:t>редседател</w:t>
      </w:r>
      <w:r w:rsidRPr="00B739E1">
        <w:rPr>
          <w:rFonts w:ascii="Times New Roman" w:hAnsi="Times New Roman" w:cs="Times New Roman"/>
          <w:sz w:val="28"/>
          <w:szCs w:val="28"/>
        </w:rPr>
        <w:t>ь</w:t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Pr="00B739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9E0F00" w:rsidRPr="00B739E1">
        <w:rPr>
          <w:rFonts w:ascii="Times New Roman" w:hAnsi="Times New Roman" w:cs="Times New Roman"/>
          <w:sz w:val="28"/>
          <w:szCs w:val="28"/>
        </w:rPr>
        <w:tab/>
      </w:r>
      <w:r w:rsidR="00EA39D2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A8303B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Pr="00B739E1">
        <w:rPr>
          <w:rFonts w:ascii="Times New Roman" w:hAnsi="Times New Roman" w:cs="Times New Roman"/>
          <w:sz w:val="28"/>
          <w:szCs w:val="28"/>
        </w:rPr>
        <w:t xml:space="preserve">    </w:t>
      </w:r>
      <w:r w:rsidR="00D0082B" w:rsidRPr="00B739E1">
        <w:rPr>
          <w:rFonts w:ascii="Times New Roman" w:hAnsi="Times New Roman" w:cs="Times New Roman"/>
          <w:sz w:val="28"/>
          <w:szCs w:val="28"/>
        </w:rPr>
        <w:t xml:space="preserve"> </w:t>
      </w:r>
      <w:r w:rsidR="001010A2">
        <w:rPr>
          <w:rFonts w:ascii="Times New Roman" w:hAnsi="Times New Roman" w:cs="Times New Roman"/>
          <w:sz w:val="28"/>
          <w:szCs w:val="28"/>
        </w:rPr>
        <w:t xml:space="preserve">    </w:t>
      </w:r>
      <w:r w:rsidRPr="00B739E1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716CD57F" w14:textId="4EFAC851" w:rsidR="00CB7175" w:rsidRDefault="00CB7175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E3B9F3" w14:textId="0C614FAF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3AAD17" w14:textId="420F0DE4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94C90E" w14:textId="24F20723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089683" w14:textId="088326C4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A72D464" w14:textId="124ADA18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9D956C" w14:textId="247A2DBF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E39C63C" w14:textId="0976E170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0B3400F" w14:textId="67AD4608" w:rsidR="005744AA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647ECA" w14:textId="77777777" w:rsidR="005744AA" w:rsidRPr="00B739E1" w:rsidRDefault="005744AA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A8BFFE" w14:textId="479D6D8B" w:rsidR="00BE3665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060FE38D" w:rsidR="00A625AE" w:rsidRPr="00B739E1" w:rsidRDefault="00B739E1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начальник</w:t>
      </w:r>
      <w:r w:rsidR="00534F2B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="00C16C03" w:rsidRPr="00B739E1">
        <w:rPr>
          <w:rFonts w:ascii="Times New Roman" w:hAnsi="Times New Roman" w:cs="Times New Roman"/>
          <w:sz w:val="20"/>
          <w:szCs w:val="20"/>
        </w:rPr>
        <w:t xml:space="preserve">инспекторского отдела № </w:t>
      </w:r>
      <w:r w:rsidRPr="00B739E1">
        <w:rPr>
          <w:rFonts w:ascii="Times New Roman" w:hAnsi="Times New Roman" w:cs="Times New Roman"/>
          <w:sz w:val="20"/>
          <w:szCs w:val="20"/>
        </w:rPr>
        <w:t>2</w:t>
      </w:r>
    </w:p>
    <w:p w14:paraId="5A856CD9" w14:textId="2D2B2FDC" w:rsidR="00A625AE" w:rsidRPr="00B739E1" w:rsidRDefault="00B739E1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14:paraId="678851E4" w14:textId="60167C3A" w:rsidR="00A625AE" w:rsidRPr="00B739E1" w:rsidRDefault="00A625AE" w:rsidP="00576B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9E1">
        <w:rPr>
          <w:rFonts w:ascii="Times New Roman" w:hAnsi="Times New Roman" w:cs="Times New Roman"/>
          <w:sz w:val="20"/>
          <w:szCs w:val="20"/>
        </w:rPr>
        <w:t>8</w:t>
      </w:r>
      <w:r w:rsidR="00576B46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(3463)</w:t>
      </w:r>
      <w:r w:rsidR="006D0407" w:rsidRPr="00B739E1">
        <w:rPr>
          <w:rFonts w:ascii="Times New Roman" w:hAnsi="Times New Roman" w:cs="Times New Roman"/>
          <w:sz w:val="20"/>
          <w:szCs w:val="20"/>
        </w:rPr>
        <w:t xml:space="preserve"> </w:t>
      </w:r>
      <w:r w:rsidRPr="00B739E1">
        <w:rPr>
          <w:rFonts w:ascii="Times New Roman" w:hAnsi="Times New Roman" w:cs="Times New Roman"/>
          <w:sz w:val="20"/>
          <w:szCs w:val="20"/>
        </w:rPr>
        <w:t>20</w:t>
      </w:r>
      <w:r w:rsidR="00576B46" w:rsidRPr="00B739E1">
        <w:rPr>
          <w:rFonts w:ascii="Times New Roman" w:hAnsi="Times New Roman" w:cs="Times New Roman"/>
          <w:sz w:val="20"/>
          <w:szCs w:val="20"/>
        </w:rPr>
        <w:t>-</w:t>
      </w:r>
      <w:r w:rsidR="00C16C03" w:rsidRPr="00B739E1">
        <w:rPr>
          <w:rFonts w:ascii="Times New Roman" w:hAnsi="Times New Roman" w:cs="Times New Roman"/>
          <w:sz w:val="20"/>
          <w:szCs w:val="20"/>
        </w:rPr>
        <w:t>30</w:t>
      </w:r>
      <w:r w:rsidR="00576B46" w:rsidRPr="00B739E1">
        <w:rPr>
          <w:rFonts w:ascii="Times New Roman" w:hAnsi="Times New Roman" w:cs="Times New Roman"/>
          <w:sz w:val="20"/>
          <w:szCs w:val="20"/>
        </w:rPr>
        <w:t>-</w:t>
      </w:r>
      <w:r w:rsidR="00B739E1">
        <w:rPr>
          <w:rFonts w:ascii="Times New Roman" w:hAnsi="Times New Roman" w:cs="Times New Roman"/>
          <w:sz w:val="20"/>
          <w:szCs w:val="20"/>
        </w:rPr>
        <w:t>6</w:t>
      </w:r>
      <w:r w:rsidR="00576B46" w:rsidRPr="00B739E1">
        <w:rPr>
          <w:rFonts w:ascii="Times New Roman" w:hAnsi="Times New Roman" w:cs="Times New Roman"/>
          <w:sz w:val="20"/>
          <w:szCs w:val="20"/>
        </w:rPr>
        <w:t>5</w:t>
      </w:r>
    </w:p>
    <w:sectPr w:rsidR="00A625AE" w:rsidRPr="00B739E1" w:rsidSect="004E27FF">
      <w:headerReference w:type="default" r:id="rId9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ECDAC" w14:textId="77777777" w:rsidR="00CF17C2" w:rsidRDefault="00CF17C2" w:rsidP="0030765E">
      <w:pPr>
        <w:spacing w:after="0" w:line="240" w:lineRule="auto"/>
      </w:pPr>
      <w:r>
        <w:separator/>
      </w:r>
    </w:p>
  </w:endnote>
  <w:endnote w:type="continuationSeparator" w:id="0">
    <w:p w14:paraId="506F8CCB" w14:textId="77777777" w:rsidR="00CF17C2" w:rsidRDefault="00CF17C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C6488" w14:textId="77777777" w:rsidR="00CF17C2" w:rsidRDefault="00CF17C2" w:rsidP="0030765E">
      <w:pPr>
        <w:spacing w:after="0" w:line="240" w:lineRule="auto"/>
      </w:pPr>
      <w:r>
        <w:separator/>
      </w:r>
    </w:p>
  </w:footnote>
  <w:footnote w:type="continuationSeparator" w:id="0">
    <w:p w14:paraId="1695EE1E" w14:textId="77777777" w:rsidR="00CF17C2" w:rsidRDefault="00CF17C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CF17C2" w:rsidRDefault="00CF17C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8D0">
          <w:rPr>
            <w:noProof/>
          </w:rPr>
          <w:t>6</w:t>
        </w:r>
        <w:r>
          <w:fldChar w:fldCharType="end"/>
        </w:r>
      </w:p>
    </w:sdtContent>
  </w:sdt>
  <w:p w14:paraId="74F6B7C2" w14:textId="77777777" w:rsidR="00CF17C2" w:rsidRDefault="00CF17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950709"/>
    <w:multiLevelType w:val="hybridMultilevel"/>
    <w:tmpl w:val="C9D6A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4B50"/>
    <w:multiLevelType w:val="hybridMultilevel"/>
    <w:tmpl w:val="81787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6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E81062"/>
    <w:multiLevelType w:val="hybridMultilevel"/>
    <w:tmpl w:val="EC24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589E"/>
    <w:rsid w:val="00026B5A"/>
    <w:rsid w:val="00027929"/>
    <w:rsid w:val="00031F33"/>
    <w:rsid w:val="00035691"/>
    <w:rsid w:val="00037446"/>
    <w:rsid w:val="0003797A"/>
    <w:rsid w:val="0004054C"/>
    <w:rsid w:val="0004301B"/>
    <w:rsid w:val="00043EB8"/>
    <w:rsid w:val="00045780"/>
    <w:rsid w:val="00047490"/>
    <w:rsid w:val="000512D3"/>
    <w:rsid w:val="00054DC0"/>
    <w:rsid w:val="00056082"/>
    <w:rsid w:val="00060F53"/>
    <w:rsid w:val="0006262E"/>
    <w:rsid w:val="00062B88"/>
    <w:rsid w:val="00064646"/>
    <w:rsid w:val="00064E5E"/>
    <w:rsid w:val="0006551A"/>
    <w:rsid w:val="00065A9A"/>
    <w:rsid w:val="000664A5"/>
    <w:rsid w:val="00066775"/>
    <w:rsid w:val="00072B28"/>
    <w:rsid w:val="000745A0"/>
    <w:rsid w:val="00077169"/>
    <w:rsid w:val="0008056D"/>
    <w:rsid w:val="000811CD"/>
    <w:rsid w:val="00083B76"/>
    <w:rsid w:val="00084D0D"/>
    <w:rsid w:val="0008541E"/>
    <w:rsid w:val="00086FC3"/>
    <w:rsid w:val="000908E3"/>
    <w:rsid w:val="000928A8"/>
    <w:rsid w:val="0009299F"/>
    <w:rsid w:val="0009689F"/>
    <w:rsid w:val="00097228"/>
    <w:rsid w:val="000A4C7B"/>
    <w:rsid w:val="000A64F3"/>
    <w:rsid w:val="000B08E8"/>
    <w:rsid w:val="000B35F9"/>
    <w:rsid w:val="000B7B35"/>
    <w:rsid w:val="000C4065"/>
    <w:rsid w:val="000D419E"/>
    <w:rsid w:val="000D72D1"/>
    <w:rsid w:val="000E1189"/>
    <w:rsid w:val="000E153A"/>
    <w:rsid w:val="000E2165"/>
    <w:rsid w:val="000E238D"/>
    <w:rsid w:val="000E26C0"/>
    <w:rsid w:val="000E43DB"/>
    <w:rsid w:val="000F05F5"/>
    <w:rsid w:val="000F1753"/>
    <w:rsid w:val="000F1E5F"/>
    <w:rsid w:val="000F2540"/>
    <w:rsid w:val="000F61E1"/>
    <w:rsid w:val="00100698"/>
    <w:rsid w:val="001010A2"/>
    <w:rsid w:val="00101AEA"/>
    <w:rsid w:val="001040BE"/>
    <w:rsid w:val="00106884"/>
    <w:rsid w:val="00107777"/>
    <w:rsid w:val="0011174B"/>
    <w:rsid w:val="00112CD1"/>
    <w:rsid w:val="001135D9"/>
    <w:rsid w:val="00114CB5"/>
    <w:rsid w:val="00116227"/>
    <w:rsid w:val="00121237"/>
    <w:rsid w:val="001238D4"/>
    <w:rsid w:val="0012491C"/>
    <w:rsid w:val="00125030"/>
    <w:rsid w:val="00126235"/>
    <w:rsid w:val="001307C3"/>
    <w:rsid w:val="00132477"/>
    <w:rsid w:val="00133015"/>
    <w:rsid w:val="00133D31"/>
    <w:rsid w:val="00134636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17FF"/>
    <w:rsid w:val="00183F28"/>
    <w:rsid w:val="0018711C"/>
    <w:rsid w:val="00190FAF"/>
    <w:rsid w:val="00191DE4"/>
    <w:rsid w:val="0019335D"/>
    <w:rsid w:val="00195EDD"/>
    <w:rsid w:val="00197854"/>
    <w:rsid w:val="0019790E"/>
    <w:rsid w:val="001A3403"/>
    <w:rsid w:val="001A3ED5"/>
    <w:rsid w:val="001A41D4"/>
    <w:rsid w:val="001A694A"/>
    <w:rsid w:val="001B3699"/>
    <w:rsid w:val="001B5E49"/>
    <w:rsid w:val="001B7916"/>
    <w:rsid w:val="001C1813"/>
    <w:rsid w:val="001C7FB4"/>
    <w:rsid w:val="001D204F"/>
    <w:rsid w:val="001D4DD6"/>
    <w:rsid w:val="001D6E9A"/>
    <w:rsid w:val="001D7CF4"/>
    <w:rsid w:val="001E11BF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1F61E9"/>
    <w:rsid w:val="00200226"/>
    <w:rsid w:val="00200EC2"/>
    <w:rsid w:val="00204968"/>
    <w:rsid w:val="00205F4A"/>
    <w:rsid w:val="00205F54"/>
    <w:rsid w:val="00207CCE"/>
    <w:rsid w:val="00210BCD"/>
    <w:rsid w:val="00223B8F"/>
    <w:rsid w:val="0022681C"/>
    <w:rsid w:val="00226C63"/>
    <w:rsid w:val="0022782F"/>
    <w:rsid w:val="00231FE8"/>
    <w:rsid w:val="00232FDD"/>
    <w:rsid w:val="002343C6"/>
    <w:rsid w:val="0023780C"/>
    <w:rsid w:val="002415CD"/>
    <w:rsid w:val="002447C1"/>
    <w:rsid w:val="00244DF5"/>
    <w:rsid w:val="00250301"/>
    <w:rsid w:val="002552BA"/>
    <w:rsid w:val="002575B0"/>
    <w:rsid w:val="002618BD"/>
    <w:rsid w:val="0026692B"/>
    <w:rsid w:val="00267B1A"/>
    <w:rsid w:val="002729B4"/>
    <w:rsid w:val="002756A1"/>
    <w:rsid w:val="00275F2C"/>
    <w:rsid w:val="002761F4"/>
    <w:rsid w:val="002802BE"/>
    <w:rsid w:val="00281091"/>
    <w:rsid w:val="002849F2"/>
    <w:rsid w:val="002861FB"/>
    <w:rsid w:val="002868D4"/>
    <w:rsid w:val="00290BC5"/>
    <w:rsid w:val="0029470B"/>
    <w:rsid w:val="002963AB"/>
    <w:rsid w:val="002977C7"/>
    <w:rsid w:val="002A04B6"/>
    <w:rsid w:val="002A1C50"/>
    <w:rsid w:val="002A31EA"/>
    <w:rsid w:val="002A424D"/>
    <w:rsid w:val="002A42D4"/>
    <w:rsid w:val="002A4764"/>
    <w:rsid w:val="002A66EF"/>
    <w:rsid w:val="002A7252"/>
    <w:rsid w:val="002B00E8"/>
    <w:rsid w:val="002B04B5"/>
    <w:rsid w:val="002B2193"/>
    <w:rsid w:val="002B2A82"/>
    <w:rsid w:val="002B59AC"/>
    <w:rsid w:val="002B63B5"/>
    <w:rsid w:val="002B6A9A"/>
    <w:rsid w:val="002C2AD3"/>
    <w:rsid w:val="002C678D"/>
    <w:rsid w:val="002C7AE5"/>
    <w:rsid w:val="002D4911"/>
    <w:rsid w:val="002D5C09"/>
    <w:rsid w:val="002E3910"/>
    <w:rsid w:val="002E4747"/>
    <w:rsid w:val="002E5980"/>
    <w:rsid w:val="002F0891"/>
    <w:rsid w:val="002F446A"/>
    <w:rsid w:val="002F7DA5"/>
    <w:rsid w:val="002F7DEB"/>
    <w:rsid w:val="00301CCF"/>
    <w:rsid w:val="003046D3"/>
    <w:rsid w:val="0030765E"/>
    <w:rsid w:val="00314D6A"/>
    <w:rsid w:val="0031638C"/>
    <w:rsid w:val="00317706"/>
    <w:rsid w:val="00320F61"/>
    <w:rsid w:val="00322D4B"/>
    <w:rsid w:val="003267B3"/>
    <w:rsid w:val="00326A0F"/>
    <w:rsid w:val="003275F1"/>
    <w:rsid w:val="00327B0A"/>
    <w:rsid w:val="00331F7B"/>
    <w:rsid w:val="00332442"/>
    <w:rsid w:val="003328A3"/>
    <w:rsid w:val="0033295F"/>
    <w:rsid w:val="00334246"/>
    <w:rsid w:val="00336DB0"/>
    <w:rsid w:val="00340236"/>
    <w:rsid w:val="00341B50"/>
    <w:rsid w:val="00343FC8"/>
    <w:rsid w:val="00347CAC"/>
    <w:rsid w:val="00350E6B"/>
    <w:rsid w:val="0035259C"/>
    <w:rsid w:val="00354A89"/>
    <w:rsid w:val="00354F83"/>
    <w:rsid w:val="00355438"/>
    <w:rsid w:val="0035621A"/>
    <w:rsid w:val="00356BE8"/>
    <w:rsid w:val="00360979"/>
    <w:rsid w:val="00361DBE"/>
    <w:rsid w:val="00362369"/>
    <w:rsid w:val="003627C7"/>
    <w:rsid w:val="00371F0B"/>
    <w:rsid w:val="00374714"/>
    <w:rsid w:val="00382BEC"/>
    <w:rsid w:val="003838F2"/>
    <w:rsid w:val="00383A52"/>
    <w:rsid w:val="003852A0"/>
    <w:rsid w:val="00390BE0"/>
    <w:rsid w:val="003912B8"/>
    <w:rsid w:val="00393DFD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22CF"/>
    <w:rsid w:val="003C3363"/>
    <w:rsid w:val="003C4D5A"/>
    <w:rsid w:val="003D0CE3"/>
    <w:rsid w:val="003D44C2"/>
    <w:rsid w:val="003D67D9"/>
    <w:rsid w:val="003D7B00"/>
    <w:rsid w:val="003E192D"/>
    <w:rsid w:val="003E41B3"/>
    <w:rsid w:val="003E4933"/>
    <w:rsid w:val="003E57CF"/>
    <w:rsid w:val="003E6F90"/>
    <w:rsid w:val="003F0301"/>
    <w:rsid w:val="003F4229"/>
    <w:rsid w:val="003F45CE"/>
    <w:rsid w:val="003F5008"/>
    <w:rsid w:val="003F5852"/>
    <w:rsid w:val="00400718"/>
    <w:rsid w:val="004010EF"/>
    <w:rsid w:val="0040309B"/>
    <w:rsid w:val="0040736F"/>
    <w:rsid w:val="004077B9"/>
    <w:rsid w:val="004128DD"/>
    <w:rsid w:val="00412D12"/>
    <w:rsid w:val="004137A5"/>
    <w:rsid w:val="00415943"/>
    <w:rsid w:val="00416557"/>
    <w:rsid w:val="00416CD7"/>
    <w:rsid w:val="00421C26"/>
    <w:rsid w:val="00436A18"/>
    <w:rsid w:val="00441B75"/>
    <w:rsid w:val="0044228E"/>
    <w:rsid w:val="00442D86"/>
    <w:rsid w:val="00443AEA"/>
    <w:rsid w:val="00444765"/>
    <w:rsid w:val="00444B97"/>
    <w:rsid w:val="004526B8"/>
    <w:rsid w:val="00455B3F"/>
    <w:rsid w:val="0046028D"/>
    <w:rsid w:val="00463727"/>
    <w:rsid w:val="00470751"/>
    <w:rsid w:val="0047123F"/>
    <w:rsid w:val="00473D41"/>
    <w:rsid w:val="00476C9E"/>
    <w:rsid w:val="00481AD4"/>
    <w:rsid w:val="00484C9D"/>
    <w:rsid w:val="0048669E"/>
    <w:rsid w:val="00494147"/>
    <w:rsid w:val="00496AD5"/>
    <w:rsid w:val="00497FF2"/>
    <w:rsid w:val="004A1CF7"/>
    <w:rsid w:val="004A25C0"/>
    <w:rsid w:val="004A4C5A"/>
    <w:rsid w:val="004A5102"/>
    <w:rsid w:val="004A6545"/>
    <w:rsid w:val="004B3E24"/>
    <w:rsid w:val="004C388B"/>
    <w:rsid w:val="004C405B"/>
    <w:rsid w:val="004C48D0"/>
    <w:rsid w:val="004C6C64"/>
    <w:rsid w:val="004D1A67"/>
    <w:rsid w:val="004D1CC7"/>
    <w:rsid w:val="004D1DE4"/>
    <w:rsid w:val="004D229D"/>
    <w:rsid w:val="004D4F31"/>
    <w:rsid w:val="004D4F3E"/>
    <w:rsid w:val="004D7D3B"/>
    <w:rsid w:val="004E27FF"/>
    <w:rsid w:val="004E5ED9"/>
    <w:rsid w:val="004F0FA4"/>
    <w:rsid w:val="005002C1"/>
    <w:rsid w:val="00500753"/>
    <w:rsid w:val="00500AE1"/>
    <w:rsid w:val="0050348C"/>
    <w:rsid w:val="00503FE6"/>
    <w:rsid w:val="00505B17"/>
    <w:rsid w:val="00506648"/>
    <w:rsid w:val="00510A56"/>
    <w:rsid w:val="0051318D"/>
    <w:rsid w:val="00522926"/>
    <w:rsid w:val="005232F8"/>
    <w:rsid w:val="00524A05"/>
    <w:rsid w:val="00525499"/>
    <w:rsid w:val="005269D5"/>
    <w:rsid w:val="00533B6B"/>
    <w:rsid w:val="00534F2B"/>
    <w:rsid w:val="0053695F"/>
    <w:rsid w:val="005369EC"/>
    <w:rsid w:val="005447F7"/>
    <w:rsid w:val="005468D9"/>
    <w:rsid w:val="00550BD7"/>
    <w:rsid w:val="0055199E"/>
    <w:rsid w:val="00553CAE"/>
    <w:rsid w:val="00554F33"/>
    <w:rsid w:val="0055564C"/>
    <w:rsid w:val="005559FA"/>
    <w:rsid w:val="005651C1"/>
    <w:rsid w:val="00570590"/>
    <w:rsid w:val="00571A3C"/>
    <w:rsid w:val="00571EEC"/>
    <w:rsid w:val="005744AA"/>
    <w:rsid w:val="00576B46"/>
    <w:rsid w:val="00576F59"/>
    <w:rsid w:val="005778E6"/>
    <w:rsid w:val="00584D65"/>
    <w:rsid w:val="00587620"/>
    <w:rsid w:val="00590E87"/>
    <w:rsid w:val="00591101"/>
    <w:rsid w:val="0059149C"/>
    <w:rsid w:val="0059432A"/>
    <w:rsid w:val="005A0CF4"/>
    <w:rsid w:val="005A29A3"/>
    <w:rsid w:val="005B0277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4582"/>
    <w:rsid w:val="005D698C"/>
    <w:rsid w:val="005E066B"/>
    <w:rsid w:val="005E26FA"/>
    <w:rsid w:val="005E380E"/>
    <w:rsid w:val="005E3B34"/>
    <w:rsid w:val="005E4C19"/>
    <w:rsid w:val="005E4EA5"/>
    <w:rsid w:val="005F2795"/>
    <w:rsid w:val="00600016"/>
    <w:rsid w:val="00601490"/>
    <w:rsid w:val="00602350"/>
    <w:rsid w:val="006062A6"/>
    <w:rsid w:val="006062CD"/>
    <w:rsid w:val="006125E7"/>
    <w:rsid w:val="00615D58"/>
    <w:rsid w:val="00625B0B"/>
    <w:rsid w:val="006263CC"/>
    <w:rsid w:val="006269A0"/>
    <w:rsid w:val="006276F9"/>
    <w:rsid w:val="006310E8"/>
    <w:rsid w:val="006326F0"/>
    <w:rsid w:val="0063334E"/>
    <w:rsid w:val="0064029A"/>
    <w:rsid w:val="00640653"/>
    <w:rsid w:val="00642F01"/>
    <w:rsid w:val="0064371D"/>
    <w:rsid w:val="00645A60"/>
    <w:rsid w:val="00646855"/>
    <w:rsid w:val="00646D2F"/>
    <w:rsid w:val="0064720D"/>
    <w:rsid w:val="00647227"/>
    <w:rsid w:val="00650033"/>
    <w:rsid w:val="00654AE2"/>
    <w:rsid w:val="00657D98"/>
    <w:rsid w:val="006624E6"/>
    <w:rsid w:val="00664035"/>
    <w:rsid w:val="006703F8"/>
    <w:rsid w:val="00671DF7"/>
    <w:rsid w:val="00673C50"/>
    <w:rsid w:val="006748C6"/>
    <w:rsid w:val="006753B4"/>
    <w:rsid w:val="0067562A"/>
    <w:rsid w:val="006758D8"/>
    <w:rsid w:val="00675CE4"/>
    <w:rsid w:val="0068169C"/>
    <w:rsid w:val="00685DEF"/>
    <w:rsid w:val="00691FF9"/>
    <w:rsid w:val="00694296"/>
    <w:rsid w:val="00694EDE"/>
    <w:rsid w:val="006A6400"/>
    <w:rsid w:val="006A6EC4"/>
    <w:rsid w:val="006A7915"/>
    <w:rsid w:val="006B12B8"/>
    <w:rsid w:val="006B2AA7"/>
    <w:rsid w:val="006B2FDE"/>
    <w:rsid w:val="006B44D8"/>
    <w:rsid w:val="006C4CB2"/>
    <w:rsid w:val="006D0407"/>
    <w:rsid w:val="006D109D"/>
    <w:rsid w:val="006D1FB8"/>
    <w:rsid w:val="006D3FF5"/>
    <w:rsid w:val="006D426B"/>
    <w:rsid w:val="006D501D"/>
    <w:rsid w:val="006D52F4"/>
    <w:rsid w:val="006D70A4"/>
    <w:rsid w:val="006D740D"/>
    <w:rsid w:val="006D7C44"/>
    <w:rsid w:val="006E0D07"/>
    <w:rsid w:val="006E0DC0"/>
    <w:rsid w:val="006E1CD5"/>
    <w:rsid w:val="006F007D"/>
    <w:rsid w:val="006F03D8"/>
    <w:rsid w:val="006F19C0"/>
    <w:rsid w:val="006F3F3A"/>
    <w:rsid w:val="006F3F67"/>
    <w:rsid w:val="006F69D5"/>
    <w:rsid w:val="00702DAC"/>
    <w:rsid w:val="00706348"/>
    <w:rsid w:val="00707236"/>
    <w:rsid w:val="00710284"/>
    <w:rsid w:val="007128F1"/>
    <w:rsid w:val="00715602"/>
    <w:rsid w:val="00716C9F"/>
    <w:rsid w:val="00717336"/>
    <w:rsid w:val="00721FBA"/>
    <w:rsid w:val="0072283D"/>
    <w:rsid w:val="007254CA"/>
    <w:rsid w:val="0072566D"/>
    <w:rsid w:val="007257A5"/>
    <w:rsid w:val="0072785B"/>
    <w:rsid w:val="00730431"/>
    <w:rsid w:val="00731780"/>
    <w:rsid w:val="00731D25"/>
    <w:rsid w:val="007324F9"/>
    <w:rsid w:val="00734AF0"/>
    <w:rsid w:val="00735E7F"/>
    <w:rsid w:val="00736907"/>
    <w:rsid w:val="00737EEC"/>
    <w:rsid w:val="007433E0"/>
    <w:rsid w:val="007446BF"/>
    <w:rsid w:val="00746676"/>
    <w:rsid w:val="007470F9"/>
    <w:rsid w:val="007475DD"/>
    <w:rsid w:val="00756C46"/>
    <w:rsid w:val="00757718"/>
    <w:rsid w:val="00762DD8"/>
    <w:rsid w:val="00763E2B"/>
    <w:rsid w:val="007677F4"/>
    <w:rsid w:val="00771DF0"/>
    <w:rsid w:val="00772A02"/>
    <w:rsid w:val="00772B0E"/>
    <w:rsid w:val="007739E4"/>
    <w:rsid w:val="00774C42"/>
    <w:rsid w:val="00775F27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54A4"/>
    <w:rsid w:val="007C6513"/>
    <w:rsid w:val="007D1586"/>
    <w:rsid w:val="007D46B8"/>
    <w:rsid w:val="007D4CB4"/>
    <w:rsid w:val="007D54C2"/>
    <w:rsid w:val="007D5827"/>
    <w:rsid w:val="007D7324"/>
    <w:rsid w:val="007E02CA"/>
    <w:rsid w:val="007E2183"/>
    <w:rsid w:val="007E2895"/>
    <w:rsid w:val="007E69FF"/>
    <w:rsid w:val="007F006D"/>
    <w:rsid w:val="007F1BBF"/>
    <w:rsid w:val="007F1CE2"/>
    <w:rsid w:val="007F282E"/>
    <w:rsid w:val="0080083D"/>
    <w:rsid w:val="00803FB0"/>
    <w:rsid w:val="0080411A"/>
    <w:rsid w:val="00804647"/>
    <w:rsid w:val="00804B08"/>
    <w:rsid w:val="00810DD2"/>
    <w:rsid w:val="008156C0"/>
    <w:rsid w:val="00816724"/>
    <w:rsid w:val="0081685F"/>
    <w:rsid w:val="008218C1"/>
    <w:rsid w:val="00821DE1"/>
    <w:rsid w:val="008232A2"/>
    <w:rsid w:val="00823936"/>
    <w:rsid w:val="0082417F"/>
    <w:rsid w:val="0082444F"/>
    <w:rsid w:val="00824E3E"/>
    <w:rsid w:val="008250DC"/>
    <w:rsid w:val="0082708F"/>
    <w:rsid w:val="00833889"/>
    <w:rsid w:val="008347DD"/>
    <w:rsid w:val="00834CA7"/>
    <w:rsid w:val="0083549F"/>
    <w:rsid w:val="00835BF9"/>
    <w:rsid w:val="008365F9"/>
    <w:rsid w:val="008375CE"/>
    <w:rsid w:val="00845716"/>
    <w:rsid w:val="00845A3E"/>
    <w:rsid w:val="0085005E"/>
    <w:rsid w:val="008560CC"/>
    <w:rsid w:val="00872B1C"/>
    <w:rsid w:val="008749D3"/>
    <w:rsid w:val="00876D5B"/>
    <w:rsid w:val="00881ECA"/>
    <w:rsid w:val="00881EF1"/>
    <w:rsid w:val="00884C53"/>
    <w:rsid w:val="00891506"/>
    <w:rsid w:val="00893455"/>
    <w:rsid w:val="00893838"/>
    <w:rsid w:val="00893AF2"/>
    <w:rsid w:val="008961A5"/>
    <w:rsid w:val="008A05AB"/>
    <w:rsid w:val="008A2E57"/>
    <w:rsid w:val="008A328F"/>
    <w:rsid w:val="008A7695"/>
    <w:rsid w:val="008B0979"/>
    <w:rsid w:val="008B155C"/>
    <w:rsid w:val="008B253E"/>
    <w:rsid w:val="008B292A"/>
    <w:rsid w:val="008B5013"/>
    <w:rsid w:val="008B5D8F"/>
    <w:rsid w:val="008C1CA9"/>
    <w:rsid w:val="008C6AED"/>
    <w:rsid w:val="008D0714"/>
    <w:rsid w:val="008D4896"/>
    <w:rsid w:val="008E1E2B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0C3"/>
    <w:rsid w:val="00903456"/>
    <w:rsid w:val="00904AB2"/>
    <w:rsid w:val="00906FA5"/>
    <w:rsid w:val="009077E3"/>
    <w:rsid w:val="009151D9"/>
    <w:rsid w:val="00915F54"/>
    <w:rsid w:val="00916564"/>
    <w:rsid w:val="00920E76"/>
    <w:rsid w:val="00922AA8"/>
    <w:rsid w:val="00922AAD"/>
    <w:rsid w:val="00923CEB"/>
    <w:rsid w:val="00924E37"/>
    <w:rsid w:val="00926DE1"/>
    <w:rsid w:val="00927739"/>
    <w:rsid w:val="009308AB"/>
    <w:rsid w:val="009317F2"/>
    <w:rsid w:val="0093780F"/>
    <w:rsid w:val="00941D6D"/>
    <w:rsid w:val="00942C08"/>
    <w:rsid w:val="00957B1D"/>
    <w:rsid w:val="0096101F"/>
    <w:rsid w:val="00961F2C"/>
    <w:rsid w:val="009631F2"/>
    <w:rsid w:val="009663BD"/>
    <w:rsid w:val="00967901"/>
    <w:rsid w:val="009709D4"/>
    <w:rsid w:val="00971E29"/>
    <w:rsid w:val="0097362D"/>
    <w:rsid w:val="00977829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A7856"/>
    <w:rsid w:val="009B0EF0"/>
    <w:rsid w:val="009B26B7"/>
    <w:rsid w:val="009B4251"/>
    <w:rsid w:val="009B6A75"/>
    <w:rsid w:val="009C012F"/>
    <w:rsid w:val="009C0769"/>
    <w:rsid w:val="009C6756"/>
    <w:rsid w:val="009D1C0F"/>
    <w:rsid w:val="009D3AE6"/>
    <w:rsid w:val="009D4295"/>
    <w:rsid w:val="009D4E5A"/>
    <w:rsid w:val="009D5DB0"/>
    <w:rsid w:val="009E0995"/>
    <w:rsid w:val="009E0F00"/>
    <w:rsid w:val="009E1240"/>
    <w:rsid w:val="009E52C0"/>
    <w:rsid w:val="009E68ED"/>
    <w:rsid w:val="009E7A22"/>
    <w:rsid w:val="009F0C67"/>
    <w:rsid w:val="009F4092"/>
    <w:rsid w:val="00A020D6"/>
    <w:rsid w:val="00A036FE"/>
    <w:rsid w:val="00A04BF9"/>
    <w:rsid w:val="00A06C0C"/>
    <w:rsid w:val="00A0767F"/>
    <w:rsid w:val="00A102E2"/>
    <w:rsid w:val="00A1099E"/>
    <w:rsid w:val="00A14461"/>
    <w:rsid w:val="00A1684A"/>
    <w:rsid w:val="00A21F25"/>
    <w:rsid w:val="00A30050"/>
    <w:rsid w:val="00A3546F"/>
    <w:rsid w:val="00A40D34"/>
    <w:rsid w:val="00A42C1C"/>
    <w:rsid w:val="00A445C1"/>
    <w:rsid w:val="00A5007C"/>
    <w:rsid w:val="00A52678"/>
    <w:rsid w:val="00A56F3C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5C7"/>
    <w:rsid w:val="00A83739"/>
    <w:rsid w:val="00A87438"/>
    <w:rsid w:val="00A9067A"/>
    <w:rsid w:val="00A92B06"/>
    <w:rsid w:val="00A9323D"/>
    <w:rsid w:val="00A94067"/>
    <w:rsid w:val="00A965C2"/>
    <w:rsid w:val="00AA297A"/>
    <w:rsid w:val="00AA600C"/>
    <w:rsid w:val="00AA6540"/>
    <w:rsid w:val="00AB125C"/>
    <w:rsid w:val="00AB57D8"/>
    <w:rsid w:val="00AB5D82"/>
    <w:rsid w:val="00AB7A89"/>
    <w:rsid w:val="00AC2BCB"/>
    <w:rsid w:val="00AC4E0A"/>
    <w:rsid w:val="00AC55A5"/>
    <w:rsid w:val="00AC61D2"/>
    <w:rsid w:val="00AD0304"/>
    <w:rsid w:val="00AD0B49"/>
    <w:rsid w:val="00AD2FB1"/>
    <w:rsid w:val="00AD700A"/>
    <w:rsid w:val="00AD7727"/>
    <w:rsid w:val="00AE3866"/>
    <w:rsid w:val="00AE472D"/>
    <w:rsid w:val="00AE6F4B"/>
    <w:rsid w:val="00AF0C79"/>
    <w:rsid w:val="00AF14EC"/>
    <w:rsid w:val="00AF215F"/>
    <w:rsid w:val="00B02480"/>
    <w:rsid w:val="00B02ED2"/>
    <w:rsid w:val="00B10634"/>
    <w:rsid w:val="00B12AAA"/>
    <w:rsid w:val="00B316FC"/>
    <w:rsid w:val="00B3671D"/>
    <w:rsid w:val="00B36CC1"/>
    <w:rsid w:val="00B40CBC"/>
    <w:rsid w:val="00B426A0"/>
    <w:rsid w:val="00B42BB7"/>
    <w:rsid w:val="00B4461B"/>
    <w:rsid w:val="00B45CD1"/>
    <w:rsid w:val="00B512C6"/>
    <w:rsid w:val="00B51343"/>
    <w:rsid w:val="00B533B1"/>
    <w:rsid w:val="00B53444"/>
    <w:rsid w:val="00B53A21"/>
    <w:rsid w:val="00B55341"/>
    <w:rsid w:val="00B559D2"/>
    <w:rsid w:val="00B55DAA"/>
    <w:rsid w:val="00B573BF"/>
    <w:rsid w:val="00B61B3D"/>
    <w:rsid w:val="00B62194"/>
    <w:rsid w:val="00B62AB6"/>
    <w:rsid w:val="00B64FBE"/>
    <w:rsid w:val="00B6599F"/>
    <w:rsid w:val="00B717B6"/>
    <w:rsid w:val="00B71A9A"/>
    <w:rsid w:val="00B71C85"/>
    <w:rsid w:val="00B739E1"/>
    <w:rsid w:val="00B760A1"/>
    <w:rsid w:val="00B773BA"/>
    <w:rsid w:val="00B775FD"/>
    <w:rsid w:val="00B77FAC"/>
    <w:rsid w:val="00B83AA8"/>
    <w:rsid w:val="00B8569A"/>
    <w:rsid w:val="00B85DDB"/>
    <w:rsid w:val="00B876C9"/>
    <w:rsid w:val="00B9095E"/>
    <w:rsid w:val="00B9257B"/>
    <w:rsid w:val="00B92747"/>
    <w:rsid w:val="00B928DA"/>
    <w:rsid w:val="00B92AD3"/>
    <w:rsid w:val="00B93D1D"/>
    <w:rsid w:val="00BA5D4F"/>
    <w:rsid w:val="00BA784D"/>
    <w:rsid w:val="00BB0EA5"/>
    <w:rsid w:val="00BB1539"/>
    <w:rsid w:val="00BB1C4C"/>
    <w:rsid w:val="00BB4189"/>
    <w:rsid w:val="00BB41DE"/>
    <w:rsid w:val="00BB5ADA"/>
    <w:rsid w:val="00BC0FE6"/>
    <w:rsid w:val="00BC2184"/>
    <w:rsid w:val="00BC5137"/>
    <w:rsid w:val="00BD1199"/>
    <w:rsid w:val="00BD13C3"/>
    <w:rsid w:val="00BD1861"/>
    <w:rsid w:val="00BD1B63"/>
    <w:rsid w:val="00BD2EFF"/>
    <w:rsid w:val="00BD70E5"/>
    <w:rsid w:val="00BD73EE"/>
    <w:rsid w:val="00BD7858"/>
    <w:rsid w:val="00BD7A8A"/>
    <w:rsid w:val="00BD7F7C"/>
    <w:rsid w:val="00BE16E0"/>
    <w:rsid w:val="00BE3665"/>
    <w:rsid w:val="00BE40AB"/>
    <w:rsid w:val="00BE5228"/>
    <w:rsid w:val="00BE5D0B"/>
    <w:rsid w:val="00BE70E4"/>
    <w:rsid w:val="00BF0499"/>
    <w:rsid w:val="00BF0535"/>
    <w:rsid w:val="00BF062E"/>
    <w:rsid w:val="00BF2704"/>
    <w:rsid w:val="00BF2B1D"/>
    <w:rsid w:val="00BF31FC"/>
    <w:rsid w:val="00BF4EEF"/>
    <w:rsid w:val="00BF4F93"/>
    <w:rsid w:val="00BF6762"/>
    <w:rsid w:val="00BF6888"/>
    <w:rsid w:val="00C029DB"/>
    <w:rsid w:val="00C0634F"/>
    <w:rsid w:val="00C11E09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30664"/>
    <w:rsid w:val="00C307D0"/>
    <w:rsid w:val="00C30A08"/>
    <w:rsid w:val="00C31C28"/>
    <w:rsid w:val="00C3492A"/>
    <w:rsid w:val="00C372E9"/>
    <w:rsid w:val="00C41AD6"/>
    <w:rsid w:val="00C42DA8"/>
    <w:rsid w:val="00C471E3"/>
    <w:rsid w:val="00C471E9"/>
    <w:rsid w:val="00C475DE"/>
    <w:rsid w:val="00C5073C"/>
    <w:rsid w:val="00C51461"/>
    <w:rsid w:val="00C5218C"/>
    <w:rsid w:val="00C548DF"/>
    <w:rsid w:val="00C552D4"/>
    <w:rsid w:val="00C61B39"/>
    <w:rsid w:val="00C62ADC"/>
    <w:rsid w:val="00C63705"/>
    <w:rsid w:val="00C65C80"/>
    <w:rsid w:val="00C660AF"/>
    <w:rsid w:val="00C66E8D"/>
    <w:rsid w:val="00C70FB5"/>
    <w:rsid w:val="00C71839"/>
    <w:rsid w:val="00C718D6"/>
    <w:rsid w:val="00C745DC"/>
    <w:rsid w:val="00C81EAC"/>
    <w:rsid w:val="00C83189"/>
    <w:rsid w:val="00C85449"/>
    <w:rsid w:val="00C85573"/>
    <w:rsid w:val="00C921B3"/>
    <w:rsid w:val="00C92711"/>
    <w:rsid w:val="00C9573D"/>
    <w:rsid w:val="00C96666"/>
    <w:rsid w:val="00C96749"/>
    <w:rsid w:val="00CA79EC"/>
    <w:rsid w:val="00CB175A"/>
    <w:rsid w:val="00CB4FC0"/>
    <w:rsid w:val="00CB53CC"/>
    <w:rsid w:val="00CB625B"/>
    <w:rsid w:val="00CB7175"/>
    <w:rsid w:val="00CC1DAA"/>
    <w:rsid w:val="00CC4C36"/>
    <w:rsid w:val="00CC5BE3"/>
    <w:rsid w:val="00CC5E58"/>
    <w:rsid w:val="00CC7C83"/>
    <w:rsid w:val="00CD46AC"/>
    <w:rsid w:val="00CD5276"/>
    <w:rsid w:val="00CD7593"/>
    <w:rsid w:val="00CD764D"/>
    <w:rsid w:val="00CD772B"/>
    <w:rsid w:val="00CE0994"/>
    <w:rsid w:val="00CE0CAC"/>
    <w:rsid w:val="00CE1A88"/>
    <w:rsid w:val="00CE3D05"/>
    <w:rsid w:val="00CE3E6B"/>
    <w:rsid w:val="00CE6F78"/>
    <w:rsid w:val="00CE74FF"/>
    <w:rsid w:val="00CF17C2"/>
    <w:rsid w:val="00CF20C5"/>
    <w:rsid w:val="00CF2381"/>
    <w:rsid w:val="00CF3E07"/>
    <w:rsid w:val="00CF43BA"/>
    <w:rsid w:val="00D0082B"/>
    <w:rsid w:val="00D0195D"/>
    <w:rsid w:val="00D033B6"/>
    <w:rsid w:val="00D046D8"/>
    <w:rsid w:val="00D070E6"/>
    <w:rsid w:val="00D07356"/>
    <w:rsid w:val="00D07BD2"/>
    <w:rsid w:val="00D11057"/>
    <w:rsid w:val="00D11F1E"/>
    <w:rsid w:val="00D13414"/>
    <w:rsid w:val="00D1381C"/>
    <w:rsid w:val="00D13D1D"/>
    <w:rsid w:val="00D16FA5"/>
    <w:rsid w:val="00D1773D"/>
    <w:rsid w:val="00D227FF"/>
    <w:rsid w:val="00D267DC"/>
    <w:rsid w:val="00D340AB"/>
    <w:rsid w:val="00D3597D"/>
    <w:rsid w:val="00D40D1F"/>
    <w:rsid w:val="00D44620"/>
    <w:rsid w:val="00D44E9B"/>
    <w:rsid w:val="00D45BFA"/>
    <w:rsid w:val="00D46BCB"/>
    <w:rsid w:val="00D47C43"/>
    <w:rsid w:val="00D50289"/>
    <w:rsid w:val="00D5309E"/>
    <w:rsid w:val="00D53C8B"/>
    <w:rsid w:val="00D57443"/>
    <w:rsid w:val="00D57964"/>
    <w:rsid w:val="00D6331B"/>
    <w:rsid w:val="00D64783"/>
    <w:rsid w:val="00D647A1"/>
    <w:rsid w:val="00D66726"/>
    <w:rsid w:val="00D6682A"/>
    <w:rsid w:val="00D71FD0"/>
    <w:rsid w:val="00D75C5D"/>
    <w:rsid w:val="00D75CE3"/>
    <w:rsid w:val="00D77051"/>
    <w:rsid w:val="00D77B72"/>
    <w:rsid w:val="00D81CD7"/>
    <w:rsid w:val="00D919C0"/>
    <w:rsid w:val="00D94BE9"/>
    <w:rsid w:val="00D95029"/>
    <w:rsid w:val="00D962CD"/>
    <w:rsid w:val="00DA195A"/>
    <w:rsid w:val="00DA1C96"/>
    <w:rsid w:val="00DA208E"/>
    <w:rsid w:val="00DB3092"/>
    <w:rsid w:val="00DB3323"/>
    <w:rsid w:val="00DB35D1"/>
    <w:rsid w:val="00DB449D"/>
    <w:rsid w:val="00DB5572"/>
    <w:rsid w:val="00DB58FD"/>
    <w:rsid w:val="00DB72FB"/>
    <w:rsid w:val="00DB7DEA"/>
    <w:rsid w:val="00DC0978"/>
    <w:rsid w:val="00DC1CB9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E04DE"/>
    <w:rsid w:val="00DF0320"/>
    <w:rsid w:val="00DF13AF"/>
    <w:rsid w:val="00DF5A85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226D"/>
    <w:rsid w:val="00E23C71"/>
    <w:rsid w:val="00E24140"/>
    <w:rsid w:val="00E242AA"/>
    <w:rsid w:val="00E25128"/>
    <w:rsid w:val="00E262C1"/>
    <w:rsid w:val="00E26493"/>
    <w:rsid w:val="00E315EE"/>
    <w:rsid w:val="00E33167"/>
    <w:rsid w:val="00E3597E"/>
    <w:rsid w:val="00E36035"/>
    <w:rsid w:val="00E41376"/>
    <w:rsid w:val="00E442E3"/>
    <w:rsid w:val="00E4497E"/>
    <w:rsid w:val="00E45C37"/>
    <w:rsid w:val="00E5387A"/>
    <w:rsid w:val="00E550C0"/>
    <w:rsid w:val="00E55C47"/>
    <w:rsid w:val="00E57B9F"/>
    <w:rsid w:val="00E735F2"/>
    <w:rsid w:val="00E74051"/>
    <w:rsid w:val="00E81DA0"/>
    <w:rsid w:val="00E822AB"/>
    <w:rsid w:val="00E91DD2"/>
    <w:rsid w:val="00E936F4"/>
    <w:rsid w:val="00EA0E68"/>
    <w:rsid w:val="00EA1BA1"/>
    <w:rsid w:val="00EA39D2"/>
    <w:rsid w:val="00EA3C69"/>
    <w:rsid w:val="00EA3EBD"/>
    <w:rsid w:val="00EA42B8"/>
    <w:rsid w:val="00EA59AE"/>
    <w:rsid w:val="00EB08EB"/>
    <w:rsid w:val="00EB0AD8"/>
    <w:rsid w:val="00EB0C53"/>
    <w:rsid w:val="00EB26FE"/>
    <w:rsid w:val="00EB3EDD"/>
    <w:rsid w:val="00EB733D"/>
    <w:rsid w:val="00EC30FD"/>
    <w:rsid w:val="00EC519C"/>
    <w:rsid w:val="00EC64B6"/>
    <w:rsid w:val="00ED2A95"/>
    <w:rsid w:val="00ED41C8"/>
    <w:rsid w:val="00ED575D"/>
    <w:rsid w:val="00ED65B8"/>
    <w:rsid w:val="00EE1753"/>
    <w:rsid w:val="00EE281C"/>
    <w:rsid w:val="00EF24A3"/>
    <w:rsid w:val="00EF3F54"/>
    <w:rsid w:val="00EF4993"/>
    <w:rsid w:val="00EF508A"/>
    <w:rsid w:val="00EF5899"/>
    <w:rsid w:val="00EF7FC8"/>
    <w:rsid w:val="00F00880"/>
    <w:rsid w:val="00F01EED"/>
    <w:rsid w:val="00F03BDD"/>
    <w:rsid w:val="00F047C6"/>
    <w:rsid w:val="00F05652"/>
    <w:rsid w:val="00F066AD"/>
    <w:rsid w:val="00F06AC3"/>
    <w:rsid w:val="00F06EE9"/>
    <w:rsid w:val="00F074D7"/>
    <w:rsid w:val="00F125E9"/>
    <w:rsid w:val="00F12887"/>
    <w:rsid w:val="00F12B66"/>
    <w:rsid w:val="00F13E4B"/>
    <w:rsid w:val="00F162CD"/>
    <w:rsid w:val="00F24A18"/>
    <w:rsid w:val="00F35B8B"/>
    <w:rsid w:val="00F37298"/>
    <w:rsid w:val="00F376F9"/>
    <w:rsid w:val="00F43533"/>
    <w:rsid w:val="00F4397C"/>
    <w:rsid w:val="00F469BF"/>
    <w:rsid w:val="00F5626C"/>
    <w:rsid w:val="00F5630F"/>
    <w:rsid w:val="00F5685F"/>
    <w:rsid w:val="00F629B9"/>
    <w:rsid w:val="00F7055F"/>
    <w:rsid w:val="00F733CB"/>
    <w:rsid w:val="00F73E81"/>
    <w:rsid w:val="00F74440"/>
    <w:rsid w:val="00F80DBB"/>
    <w:rsid w:val="00F82126"/>
    <w:rsid w:val="00F843AE"/>
    <w:rsid w:val="00F85A2A"/>
    <w:rsid w:val="00F85D42"/>
    <w:rsid w:val="00F87FB5"/>
    <w:rsid w:val="00F936CE"/>
    <w:rsid w:val="00F9513A"/>
    <w:rsid w:val="00F967DA"/>
    <w:rsid w:val="00FA4C7B"/>
    <w:rsid w:val="00FA73E0"/>
    <w:rsid w:val="00FA7A66"/>
    <w:rsid w:val="00FB41A4"/>
    <w:rsid w:val="00FB49CB"/>
    <w:rsid w:val="00FB7875"/>
    <w:rsid w:val="00FB7E5D"/>
    <w:rsid w:val="00FC0A57"/>
    <w:rsid w:val="00FC26D2"/>
    <w:rsid w:val="00FD5754"/>
    <w:rsid w:val="00FE1F2C"/>
    <w:rsid w:val="00FE274C"/>
    <w:rsid w:val="00FE3FCE"/>
    <w:rsid w:val="00FE75B8"/>
    <w:rsid w:val="00FF0A0E"/>
    <w:rsid w:val="00FF0E91"/>
    <w:rsid w:val="00FF5853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  <w:style w:type="paragraph" w:customStyle="1" w:styleId="s1">
    <w:name w:val="s_1"/>
    <w:basedOn w:val="a"/>
    <w:rsid w:val="00F3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12D0-80D3-48CE-9524-84E83EF6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6</Pages>
  <Words>2287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64</cp:revision>
  <cp:lastPrinted>2025-01-21T09:36:00Z</cp:lastPrinted>
  <dcterms:created xsi:type="dcterms:W3CDTF">2024-12-20T05:32:00Z</dcterms:created>
  <dcterms:modified xsi:type="dcterms:W3CDTF">2025-02-27T04:58:00Z</dcterms:modified>
</cp:coreProperties>
</file>