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9134" w14:textId="77777777" w:rsidR="00306C11" w:rsidRPr="0091410E" w:rsidRDefault="00306C11" w:rsidP="00306C11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jc w:val="center"/>
        <w:rPr>
          <w:b/>
          <w:bCs/>
          <w:sz w:val="28"/>
          <w:szCs w:val="28"/>
        </w:rPr>
      </w:pPr>
      <w:r w:rsidRPr="0091410E">
        <w:rPr>
          <w:b/>
          <w:bCs/>
          <w:sz w:val="28"/>
          <w:szCs w:val="28"/>
        </w:rPr>
        <w:t xml:space="preserve">Информация о реализации национального проекта «Молодёжь и дети» </w:t>
      </w:r>
    </w:p>
    <w:p w14:paraId="65F82B94" w14:textId="66672ED8" w:rsidR="00306C11" w:rsidRPr="0091410E" w:rsidRDefault="00306C11" w:rsidP="00306C11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jc w:val="center"/>
        <w:rPr>
          <w:b/>
          <w:bCs/>
          <w:sz w:val="28"/>
          <w:szCs w:val="28"/>
        </w:rPr>
      </w:pPr>
      <w:r w:rsidRPr="0091410E">
        <w:rPr>
          <w:b/>
          <w:bCs/>
          <w:sz w:val="28"/>
          <w:szCs w:val="28"/>
        </w:rPr>
        <w:t>в сфере образования на 01.</w:t>
      </w:r>
      <w:r w:rsidR="003E1E88">
        <w:rPr>
          <w:b/>
          <w:bCs/>
          <w:sz w:val="28"/>
          <w:szCs w:val="28"/>
        </w:rPr>
        <w:t>10</w:t>
      </w:r>
      <w:r w:rsidRPr="0091410E">
        <w:rPr>
          <w:b/>
          <w:bCs/>
          <w:sz w:val="28"/>
          <w:szCs w:val="28"/>
        </w:rPr>
        <w:t>.202</w:t>
      </w:r>
      <w:r w:rsidR="00172428" w:rsidRPr="0091410E">
        <w:rPr>
          <w:b/>
          <w:bCs/>
          <w:sz w:val="28"/>
          <w:szCs w:val="28"/>
        </w:rPr>
        <w:t>6</w:t>
      </w:r>
    </w:p>
    <w:p w14:paraId="0FE83EF8" w14:textId="55C96250" w:rsidR="00C57A3B" w:rsidRPr="0091410E" w:rsidRDefault="00183E38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В 202</w:t>
      </w:r>
      <w:r w:rsidR="00172428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году в сфере образования реализуется 3 региональных проекта в рамках национального проекта «Молодёжь и дети»:</w:t>
      </w:r>
    </w:p>
    <w:p w14:paraId="5D967E02" w14:textId="13A083AD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b/>
          <w:i/>
          <w:sz w:val="28"/>
          <w:szCs w:val="28"/>
        </w:rPr>
      </w:pPr>
      <w:r w:rsidRPr="0091410E">
        <w:rPr>
          <w:b/>
          <w:i/>
          <w:sz w:val="28"/>
          <w:szCs w:val="28"/>
        </w:rPr>
        <w:t>Региональный проект «Всё лучшее детям»</w:t>
      </w:r>
    </w:p>
    <w:p w14:paraId="716CF435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bCs/>
          <w:i/>
          <w:sz w:val="28"/>
          <w:szCs w:val="28"/>
        </w:rPr>
      </w:pPr>
      <w:r w:rsidRPr="0091410E">
        <w:rPr>
          <w:bCs/>
          <w:i/>
          <w:sz w:val="28"/>
          <w:szCs w:val="28"/>
        </w:rPr>
        <w:t>Региональный проект «Всё лучшее детям»</w:t>
      </w:r>
    </w:p>
    <w:p w14:paraId="7BE17B27" w14:textId="53D4B165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С целью достижения целевых показателей, выполнение которых характеризует достижение национальной цели «Реализация потенциала каждого человека, развитие его талантов, воспитание патриотичной и социально ответственной личности» в рамках проекта установлены минимальные плановые значения показателей на 202</w:t>
      </w:r>
      <w:r w:rsidR="00172428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год:</w:t>
      </w:r>
    </w:p>
    <w:p w14:paraId="143E8892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1.1.«Доля детей в возрасте от 5 до 18 лет, охваченных услугами дополнительного образования».</w:t>
      </w:r>
    </w:p>
    <w:p w14:paraId="3E0A1731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На портале персонифицированного дополнительного образования находится 136 программ дополнительного образования, прошедшие сертификацию, 396 бюджетных программ. Исполнителями услуг являются организации дополнительного образования в сфере образования и спорта. Заключены договоры на оказание услуг негосударственного сектора.</w:t>
      </w:r>
    </w:p>
    <w:p w14:paraId="24287796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Организована деятельность муниципального (опорного) центра дополнительного образования на базе МБУ ДО «Поиск».</w:t>
      </w:r>
    </w:p>
    <w:p w14:paraId="00A95E70" w14:textId="77777777" w:rsidR="00F31F4F" w:rsidRPr="0091410E" w:rsidRDefault="00C57A3B" w:rsidP="00F31F4F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03E3A">
        <w:rPr>
          <w:sz w:val="28"/>
          <w:szCs w:val="28"/>
        </w:rPr>
        <w:t>На 01.</w:t>
      </w:r>
      <w:r w:rsidR="00F31F4F">
        <w:rPr>
          <w:sz w:val="28"/>
          <w:szCs w:val="28"/>
        </w:rPr>
        <w:t>10</w:t>
      </w:r>
      <w:r w:rsidRPr="00903E3A">
        <w:rPr>
          <w:sz w:val="28"/>
          <w:szCs w:val="28"/>
        </w:rPr>
        <w:t>.202</w:t>
      </w:r>
      <w:r w:rsidR="00172428" w:rsidRPr="00903E3A">
        <w:rPr>
          <w:sz w:val="28"/>
          <w:szCs w:val="28"/>
        </w:rPr>
        <w:t>6</w:t>
      </w:r>
      <w:r w:rsidRPr="00903E3A">
        <w:rPr>
          <w:sz w:val="28"/>
          <w:szCs w:val="28"/>
        </w:rPr>
        <w:t xml:space="preserve"> исполнение показателя составило </w:t>
      </w:r>
      <w:r w:rsidR="00F31F4F">
        <w:rPr>
          <w:sz w:val="28"/>
          <w:szCs w:val="28"/>
        </w:rPr>
        <w:t>90,82</w:t>
      </w:r>
      <w:r w:rsidRPr="00903E3A">
        <w:rPr>
          <w:sz w:val="28"/>
          <w:szCs w:val="28"/>
        </w:rPr>
        <w:t>% (план 202</w:t>
      </w:r>
      <w:r w:rsidR="00172428" w:rsidRPr="00903E3A">
        <w:rPr>
          <w:sz w:val="28"/>
          <w:szCs w:val="28"/>
        </w:rPr>
        <w:t>6</w:t>
      </w:r>
      <w:r w:rsidRPr="00903E3A">
        <w:rPr>
          <w:sz w:val="28"/>
          <w:szCs w:val="28"/>
        </w:rPr>
        <w:t xml:space="preserve"> г. – 8</w:t>
      </w:r>
      <w:r w:rsidR="00172428" w:rsidRPr="00903E3A">
        <w:rPr>
          <w:sz w:val="28"/>
          <w:szCs w:val="28"/>
        </w:rPr>
        <w:t>8</w:t>
      </w:r>
      <w:r w:rsidRPr="00903E3A">
        <w:rPr>
          <w:sz w:val="28"/>
          <w:szCs w:val="28"/>
        </w:rPr>
        <w:t>,</w:t>
      </w:r>
      <w:r w:rsidR="00172428" w:rsidRPr="00903E3A">
        <w:rPr>
          <w:sz w:val="28"/>
          <w:szCs w:val="28"/>
        </w:rPr>
        <w:t>0</w:t>
      </w:r>
      <w:r w:rsidRPr="00903E3A">
        <w:rPr>
          <w:sz w:val="28"/>
          <w:szCs w:val="28"/>
        </w:rPr>
        <w:t xml:space="preserve">7%). </w:t>
      </w:r>
      <w:r w:rsidR="00F31F4F" w:rsidRPr="0091410E">
        <w:rPr>
          <w:b/>
          <w:bCs/>
          <w:sz w:val="28"/>
          <w:szCs w:val="28"/>
        </w:rPr>
        <w:t>Показатель за 2026 год исполнен.</w:t>
      </w:r>
    </w:p>
    <w:p w14:paraId="4091D25D" w14:textId="7C9892F3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1.2.«Доля детей и молодёжи в возрасте от 7 до 35 лет, у которых выявлены выдающиеся способности и таланты».</w:t>
      </w:r>
    </w:p>
    <w:p w14:paraId="5D0D576F" w14:textId="7FED6DBE" w:rsidR="00E74C31" w:rsidRPr="0091410E" w:rsidRDefault="00C57A3B" w:rsidP="00E74C31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Создан муниципальный координационный центр выявления и поддержки детей, проявивших выдающиеся способности, на базе МБУ ДО «Дом детского творчества». Разработана и реализуется муниципальная модель выявления и сопровождения талантливых детей и молодежи города Нефтеюганска. </w:t>
      </w:r>
      <w:r w:rsidR="00E74C31" w:rsidRPr="00E74C31">
        <w:rPr>
          <w:sz w:val="28"/>
          <w:szCs w:val="28"/>
        </w:rPr>
        <w:t>Успешно реализуется программа сетевого взаимодействия общеобразовательных организаций в части реализации дополнительных общеобразовательных (общеразвивающих программ по робототехнике, программированию, моделированию и конструированию совместно с детским технопарком «</w:t>
      </w:r>
      <w:proofErr w:type="spellStart"/>
      <w:r w:rsidR="00E74C31" w:rsidRPr="00E74C31">
        <w:rPr>
          <w:sz w:val="28"/>
          <w:szCs w:val="28"/>
        </w:rPr>
        <w:t>Кванториум</w:t>
      </w:r>
      <w:proofErr w:type="spellEnd"/>
      <w:r w:rsidR="00E74C31" w:rsidRPr="00E74C31">
        <w:rPr>
          <w:sz w:val="28"/>
          <w:szCs w:val="28"/>
        </w:rPr>
        <w:t xml:space="preserve">» </w:t>
      </w:r>
      <w:proofErr w:type="spellStart"/>
      <w:r w:rsidR="00E74C31" w:rsidRPr="00E74C31">
        <w:rPr>
          <w:sz w:val="28"/>
          <w:szCs w:val="28"/>
        </w:rPr>
        <w:t>г.Нефтеюганска</w:t>
      </w:r>
      <w:proofErr w:type="spellEnd"/>
      <w:r w:rsidR="00E74C31" w:rsidRPr="00E74C31">
        <w:rPr>
          <w:sz w:val="28"/>
          <w:szCs w:val="28"/>
        </w:rPr>
        <w:t>, муниципальными учреждениями дополнительного образования в сфере «Образование» (2026 г. – 29 программ, 2025 г. - 7 программ).</w:t>
      </w:r>
    </w:p>
    <w:p w14:paraId="23C39453" w14:textId="1420DCA7" w:rsidR="00CF4304" w:rsidRPr="0091410E" w:rsidRDefault="00172428" w:rsidP="00CF4304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В</w:t>
      </w:r>
      <w:r w:rsidR="00C57A3B" w:rsidRPr="0091410E">
        <w:rPr>
          <w:sz w:val="28"/>
          <w:szCs w:val="28"/>
        </w:rPr>
        <w:t xml:space="preserve"> государственный информационный ресурс о лицах, проявивших выдающиеся способности, по состоянию </w:t>
      </w:r>
      <w:r w:rsidR="00C57A3B" w:rsidRPr="00903E3A">
        <w:rPr>
          <w:sz w:val="28"/>
          <w:szCs w:val="28"/>
        </w:rPr>
        <w:t>на 01.</w:t>
      </w:r>
      <w:r w:rsidR="005C2F54">
        <w:rPr>
          <w:sz w:val="28"/>
          <w:szCs w:val="28"/>
        </w:rPr>
        <w:t>10</w:t>
      </w:r>
      <w:r w:rsidR="00C57A3B" w:rsidRPr="00903E3A">
        <w:rPr>
          <w:sz w:val="28"/>
          <w:szCs w:val="28"/>
        </w:rPr>
        <w:t>.202</w:t>
      </w:r>
      <w:r w:rsidR="00CF4304" w:rsidRPr="00903E3A">
        <w:rPr>
          <w:sz w:val="28"/>
          <w:szCs w:val="28"/>
        </w:rPr>
        <w:t>6</w:t>
      </w:r>
      <w:r w:rsidR="00C57A3B" w:rsidRPr="00903E3A">
        <w:rPr>
          <w:sz w:val="28"/>
          <w:szCs w:val="28"/>
        </w:rPr>
        <w:t xml:space="preserve"> включено </w:t>
      </w:r>
      <w:r w:rsidR="005C2F54">
        <w:rPr>
          <w:sz w:val="28"/>
          <w:szCs w:val="28"/>
        </w:rPr>
        <w:t>564</w:t>
      </w:r>
      <w:r w:rsidR="00CF4304" w:rsidRPr="0091410E">
        <w:rPr>
          <w:sz w:val="28"/>
          <w:szCs w:val="28"/>
        </w:rPr>
        <w:t xml:space="preserve"> </w:t>
      </w:r>
      <w:r w:rsidR="00C57A3B" w:rsidRPr="0091410E">
        <w:rPr>
          <w:sz w:val="28"/>
          <w:szCs w:val="28"/>
        </w:rPr>
        <w:t>обучающихся города Нефтеюганска</w:t>
      </w:r>
      <w:r w:rsidR="00D74FDB" w:rsidRPr="0091410E">
        <w:rPr>
          <w:sz w:val="28"/>
          <w:szCs w:val="28"/>
        </w:rPr>
        <w:t>,</w:t>
      </w:r>
      <w:r w:rsidR="00C57A3B" w:rsidRPr="0091410E">
        <w:rPr>
          <w:sz w:val="28"/>
          <w:szCs w:val="28"/>
        </w:rPr>
        <w:t xml:space="preserve"> доля детей и молодежи в возрасте от 7 до 35 лет, у которых выявлены выдающиеся способности и таланты, составила </w:t>
      </w:r>
      <w:r w:rsidR="000105BE">
        <w:rPr>
          <w:sz w:val="28"/>
          <w:szCs w:val="28"/>
        </w:rPr>
        <w:t>1</w:t>
      </w:r>
      <w:r w:rsidR="00C57A3B" w:rsidRPr="0091410E">
        <w:rPr>
          <w:sz w:val="28"/>
          <w:szCs w:val="28"/>
        </w:rPr>
        <w:t>,</w:t>
      </w:r>
      <w:r w:rsidR="005C2F54">
        <w:rPr>
          <w:sz w:val="28"/>
          <w:szCs w:val="28"/>
        </w:rPr>
        <w:t>28</w:t>
      </w:r>
      <w:r w:rsidR="00C57A3B" w:rsidRPr="0091410E">
        <w:rPr>
          <w:sz w:val="28"/>
          <w:szCs w:val="28"/>
        </w:rPr>
        <w:t>% (план 202</w:t>
      </w:r>
      <w:r w:rsidR="00CF4304" w:rsidRPr="0091410E">
        <w:rPr>
          <w:sz w:val="28"/>
          <w:szCs w:val="28"/>
        </w:rPr>
        <w:t>6</w:t>
      </w:r>
      <w:r w:rsidR="00C57A3B" w:rsidRPr="0091410E">
        <w:rPr>
          <w:sz w:val="28"/>
          <w:szCs w:val="28"/>
        </w:rPr>
        <w:t xml:space="preserve"> г. – 0,</w:t>
      </w:r>
      <w:r w:rsidR="00CF4304" w:rsidRPr="0091410E">
        <w:rPr>
          <w:sz w:val="28"/>
          <w:szCs w:val="28"/>
        </w:rPr>
        <w:t>76</w:t>
      </w:r>
      <w:r w:rsidR="00C57A3B" w:rsidRPr="0091410E">
        <w:rPr>
          <w:sz w:val="28"/>
          <w:szCs w:val="28"/>
        </w:rPr>
        <w:t>% (</w:t>
      </w:r>
      <w:r w:rsidR="00CF4304" w:rsidRPr="0091410E">
        <w:rPr>
          <w:sz w:val="28"/>
          <w:szCs w:val="28"/>
        </w:rPr>
        <w:t>334</w:t>
      </w:r>
      <w:r w:rsidR="00C57A3B" w:rsidRPr="0091410E">
        <w:rPr>
          <w:sz w:val="28"/>
          <w:szCs w:val="28"/>
        </w:rPr>
        <w:t xml:space="preserve"> чел.)). </w:t>
      </w:r>
      <w:r w:rsidR="00CF4304" w:rsidRPr="0091410E">
        <w:rPr>
          <w:b/>
          <w:bCs/>
          <w:sz w:val="28"/>
          <w:szCs w:val="28"/>
        </w:rPr>
        <w:t>Показатель за 2026 год исполнен.</w:t>
      </w:r>
    </w:p>
    <w:p w14:paraId="1330E39E" w14:textId="1F88E457" w:rsidR="00F36055" w:rsidRPr="0091410E" w:rsidRDefault="00C57A3B" w:rsidP="00F3605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1410E">
        <w:rPr>
          <w:sz w:val="28"/>
          <w:szCs w:val="28"/>
        </w:rPr>
        <w:t>1.3.«Доля детей, охваченных деятельностью на инфраструктуре, созданной при исполнении мероприятий нацпроекта «Образование» (новые места дополнительного образования, Регионального центра выявления, поддержки и развития способностей и талантов у детей и молодёжи, технопарков «</w:t>
      </w:r>
      <w:proofErr w:type="spellStart"/>
      <w:r w:rsidRPr="0091410E">
        <w:rPr>
          <w:sz w:val="28"/>
          <w:szCs w:val="28"/>
        </w:rPr>
        <w:t>Кванториум</w:t>
      </w:r>
      <w:proofErr w:type="spellEnd"/>
      <w:r w:rsidRPr="0091410E">
        <w:rPr>
          <w:sz w:val="28"/>
          <w:szCs w:val="28"/>
        </w:rPr>
        <w:t xml:space="preserve">» и центров «IT-куб», «Точка роста»), от общей численности детей </w:t>
      </w:r>
      <w:r w:rsidRPr="0091410E">
        <w:rPr>
          <w:sz w:val="28"/>
          <w:szCs w:val="28"/>
        </w:rPr>
        <w:lastRenderedPageBreak/>
        <w:t>5-18 (17 включительно) лет». На 01.</w:t>
      </w:r>
      <w:r w:rsidR="000162BE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F36055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фактическое исполнение показателя </w:t>
      </w:r>
      <w:r w:rsidRPr="00903E3A">
        <w:rPr>
          <w:sz w:val="28"/>
          <w:szCs w:val="28"/>
        </w:rPr>
        <w:t xml:space="preserve">составило </w:t>
      </w:r>
      <w:r w:rsidR="00AB4C5F" w:rsidRPr="00903E3A">
        <w:rPr>
          <w:sz w:val="28"/>
          <w:szCs w:val="28"/>
        </w:rPr>
        <w:t>3</w:t>
      </w:r>
      <w:r w:rsidR="000162BE">
        <w:rPr>
          <w:sz w:val="28"/>
          <w:szCs w:val="28"/>
        </w:rPr>
        <w:t>5</w:t>
      </w:r>
      <w:r w:rsidRPr="00903E3A">
        <w:rPr>
          <w:sz w:val="28"/>
          <w:szCs w:val="28"/>
        </w:rPr>
        <w:t>% (</w:t>
      </w:r>
      <w:r w:rsidRPr="0091410E">
        <w:rPr>
          <w:sz w:val="28"/>
          <w:szCs w:val="28"/>
        </w:rPr>
        <w:t>план 202</w:t>
      </w:r>
      <w:r w:rsidR="00F36055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г. – 3</w:t>
      </w:r>
      <w:r w:rsidR="00F36055" w:rsidRPr="0091410E">
        <w:rPr>
          <w:sz w:val="28"/>
          <w:szCs w:val="28"/>
        </w:rPr>
        <w:t>9,3</w:t>
      </w:r>
      <w:r w:rsidRPr="0091410E">
        <w:rPr>
          <w:sz w:val="28"/>
          <w:szCs w:val="28"/>
        </w:rPr>
        <w:t xml:space="preserve">%). </w:t>
      </w:r>
      <w:r w:rsidR="00F36055" w:rsidRPr="0091410E">
        <w:rPr>
          <w:rFonts w:eastAsia="Calibri"/>
          <w:sz w:val="28"/>
          <w:szCs w:val="28"/>
          <w:lang w:eastAsia="en-US"/>
        </w:rPr>
        <w:t>По итогам 2026 года показатель будет исполнен в полном объёме.</w:t>
      </w:r>
    </w:p>
    <w:p w14:paraId="4D7B18EF" w14:textId="5EABD3F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По направлению «Новые места дополнительного образования (естественно-научная и техническая направленности)» организована деятельность на базе 15 общеобразовательных организаций. Реализуются программы: «Введение в </w:t>
      </w:r>
      <w:r w:rsidRPr="00903E3A">
        <w:rPr>
          <w:sz w:val="28"/>
          <w:szCs w:val="28"/>
        </w:rPr>
        <w:t>программирование», «Инженерные биологические системы», «Техническое творчество», «Урбанистика», «Цифровые технологии в архитектуре и дизайне», «Основы программирования на Python», «Технология беспроводной связи», «Инженерные биологические системы», «Математическое моделирование», «Разработка мобильных приложений. Программирование», «Спутниковые системы: космическая одиссея», «Искусственный интеллект» и др.</w:t>
      </w:r>
      <w:r w:rsidR="00903E3A">
        <w:rPr>
          <w:sz w:val="28"/>
          <w:szCs w:val="28"/>
        </w:rPr>
        <w:t xml:space="preserve"> Ф</w:t>
      </w:r>
      <w:r w:rsidRPr="00903E3A">
        <w:rPr>
          <w:sz w:val="28"/>
          <w:szCs w:val="28"/>
        </w:rPr>
        <w:t>актическое</w:t>
      </w:r>
      <w:r w:rsidR="00903E3A">
        <w:rPr>
          <w:sz w:val="28"/>
          <w:szCs w:val="28"/>
        </w:rPr>
        <w:t xml:space="preserve"> исполнение показателя составило </w:t>
      </w:r>
      <w:r w:rsidRPr="00903E3A">
        <w:rPr>
          <w:sz w:val="28"/>
          <w:szCs w:val="28"/>
        </w:rPr>
        <w:t>– 2 7</w:t>
      </w:r>
      <w:r w:rsidR="000105BE" w:rsidRPr="00903E3A">
        <w:rPr>
          <w:sz w:val="28"/>
          <w:szCs w:val="28"/>
        </w:rPr>
        <w:t>82</w:t>
      </w:r>
      <w:r w:rsidRPr="00903E3A">
        <w:rPr>
          <w:sz w:val="28"/>
          <w:szCs w:val="28"/>
        </w:rPr>
        <w:t xml:space="preserve"> чел. (</w:t>
      </w:r>
      <w:r w:rsidR="00903E3A">
        <w:rPr>
          <w:sz w:val="28"/>
          <w:szCs w:val="28"/>
        </w:rPr>
        <w:t>п</w:t>
      </w:r>
      <w:r w:rsidR="00903E3A" w:rsidRPr="00903E3A">
        <w:rPr>
          <w:sz w:val="28"/>
          <w:szCs w:val="28"/>
        </w:rPr>
        <w:t>лан – 2 700 чел.</w:t>
      </w:r>
      <w:r w:rsidR="00903E3A">
        <w:rPr>
          <w:sz w:val="28"/>
          <w:szCs w:val="28"/>
        </w:rPr>
        <w:t>)</w:t>
      </w:r>
      <w:r w:rsidRPr="00903E3A">
        <w:rPr>
          <w:sz w:val="28"/>
          <w:szCs w:val="28"/>
        </w:rPr>
        <w:t>.</w:t>
      </w:r>
    </w:p>
    <w:p w14:paraId="06786357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1.4.«Доля детей от 5 до 18 лет (17 лет включительно), которые обеспечены сертификатами персонифицированного финансирования дополнительного образования (социальными сертификатами), от общей численности детей указанного возраста по демографии». </w:t>
      </w:r>
    </w:p>
    <w:p w14:paraId="5387C444" w14:textId="2958CB08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Общая численность детей от 5 до 18 лет (17 лет включительно) по демографии в 202</w:t>
      </w:r>
      <w:r w:rsidR="00F36055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году составляет 20 </w:t>
      </w:r>
      <w:r w:rsidR="00F36055" w:rsidRPr="0091410E">
        <w:rPr>
          <w:sz w:val="28"/>
          <w:szCs w:val="28"/>
        </w:rPr>
        <w:t>872</w:t>
      </w:r>
      <w:r w:rsidRPr="0091410E">
        <w:rPr>
          <w:sz w:val="28"/>
          <w:szCs w:val="28"/>
        </w:rPr>
        <w:t xml:space="preserve"> человек. В соответствии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</w:t>
      </w:r>
      <w:r w:rsidR="00813A0C">
        <w:rPr>
          <w:sz w:val="28"/>
          <w:szCs w:val="28"/>
        </w:rPr>
        <w:t>3739</w:t>
      </w:r>
      <w:r w:rsidR="00F36055" w:rsidRPr="0091410E">
        <w:rPr>
          <w:sz w:val="28"/>
          <w:szCs w:val="28"/>
        </w:rPr>
        <w:t xml:space="preserve"> </w:t>
      </w:r>
      <w:r w:rsidRPr="0091410E">
        <w:rPr>
          <w:sz w:val="28"/>
          <w:szCs w:val="28"/>
        </w:rPr>
        <w:t>чел. (</w:t>
      </w:r>
      <w:r w:rsidR="00145B26" w:rsidRPr="0091410E">
        <w:rPr>
          <w:sz w:val="28"/>
          <w:szCs w:val="28"/>
        </w:rPr>
        <w:t>1</w:t>
      </w:r>
      <w:r w:rsidR="00813A0C">
        <w:rPr>
          <w:sz w:val="28"/>
          <w:szCs w:val="28"/>
        </w:rPr>
        <w:t>7</w:t>
      </w:r>
      <w:r w:rsidR="00CF5C47" w:rsidRPr="0091410E">
        <w:rPr>
          <w:sz w:val="28"/>
          <w:szCs w:val="28"/>
        </w:rPr>
        <w:t>,</w:t>
      </w:r>
      <w:r w:rsidR="00FB4F0F" w:rsidRPr="0091410E">
        <w:rPr>
          <w:sz w:val="28"/>
          <w:szCs w:val="28"/>
        </w:rPr>
        <w:t>9</w:t>
      </w:r>
      <w:r w:rsidRPr="0091410E">
        <w:rPr>
          <w:sz w:val="28"/>
          <w:szCs w:val="28"/>
        </w:rPr>
        <w:t>%), получают услугу по реализации дополнительных общеразвивающих программ для детей по социальному сертификату (план 202</w:t>
      </w:r>
      <w:r w:rsidR="00F36055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г. – 5</w:t>
      </w:r>
      <w:r w:rsidR="00F36055" w:rsidRPr="0091410E">
        <w:rPr>
          <w:sz w:val="28"/>
          <w:szCs w:val="28"/>
        </w:rPr>
        <w:t>218</w:t>
      </w:r>
      <w:r w:rsidRPr="0091410E">
        <w:rPr>
          <w:sz w:val="28"/>
          <w:szCs w:val="28"/>
        </w:rPr>
        <w:t xml:space="preserve"> чел., 25%). По итогам 202</w:t>
      </w:r>
      <w:r w:rsidR="00F36055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года показатель будет исполнен в полном объёме.</w:t>
      </w:r>
    </w:p>
    <w:p w14:paraId="1A813F5E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1.5.«Доля детей, обучающихся по дополнительным общеобразовательным программам в организациях частной формы собственности (в том числе у индивидуальных предпринимателей), в общей численности детей, которые обучаются по программам дополнительного образования в организациях всех форм собственности».</w:t>
      </w:r>
    </w:p>
    <w:p w14:paraId="1A110875" w14:textId="47B056A0" w:rsidR="00F36055" w:rsidRPr="0091410E" w:rsidRDefault="00C57A3B" w:rsidP="00F3605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Программы реализуют 8 организаций: ООО «Инновационные образовательные технологии», МООГН «Спортивно-оздоровительный клуб фитнеса и спортивной аэробики «Грация», АНО ДПО «СТАРТУМ», ИП Хабибуллина Аделина </w:t>
      </w:r>
      <w:proofErr w:type="spellStart"/>
      <w:r w:rsidRPr="0091410E">
        <w:rPr>
          <w:sz w:val="28"/>
          <w:szCs w:val="28"/>
        </w:rPr>
        <w:t>Радиковна</w:t>
      </w:r>
      <w:proofErr w:type="spellEnd"/>
      <w:r w:rsidRPr="0091410E">
        <w:rPr>
          <w:sz w:val="28"/>
          <w:szCs w:val="28"/>
        </w:rPr>
        <w:t xml:space="preserve">, НОЧУ ВО «Московский университет «Синергия», РСОО ХМАО-Югры «Федерация хоккея», ИП Омарова </w:t>
      </w:r>
      <w:proofErr w:type="spellStart"/>
      <w:r w:rsidRPr="0091410E">
        <w:rPr>
          <w:sz w:val="28"/>
          <w:szCs w:val="28"/>
        </w:rPr>
        <w:t>Малахат</w:t>
      </w:r>
      <w:proofErr w:type="spellEnd"/>
      <w:r w:rsidRPr="0091410E">
        <w:rPr>
          <w:sz w:val="28"/>
          <w:szCs w:val="28"/>
        </w:rPr>
        <w:t xml:space="preserve"> </w:t>
      </w:r>
      <w:proofErr w:type="spellStart"/>
      <w:r w:rsidRPr="0091410E">
        <w:rPr>
          <w:sz w:val="28"/>
          <w:szCs w:val="28"/>
        </w:rPr>
        <w:t>Сойффаддин</w:t>
      </w:r>
      <w:proofErr w:type="spellEnd"/>
      <w:r w:rsidRPr="0091410E">
        <w:rPr>
          <w:sz w:val="28"/>
          <w:szCs w:val="28"/>
        </w:rPr>
        <w:t xml:space="preserve"> </w:t>
      </w:r>
      <w:proofErr w:type="spellStart"/>
      <w:r w:rsidRPr="0091410E">
        <w:rPr>
          <w:sz w:val="28"/>
          <w:szCs w:val="28"/>
        </w:rPr>
        <w:t>Кызы</w:t>
      </w:r>
      <w:proofErr w:type="spellEnd"/>
      <w:r w:rsidRPr="0091410E">
        <w:rPr>
          <w:sz w:val="28"/>
          <w:szCs w:val="28"/>
        </w:rPr>
        <w:t xml:space="preserve">, ИП Афанасьева Е.А., что позволяет охватить </w:t>
      </w:r>
      <w:r w:rsidR="0010256C" w:rsidRPr="0091410E">
        <w:rPr>
          <w:sz w:val="28"/>
          <w:szCs w:val="28"/>
        </w:rPr>
        <w:t>7</w:t>
      </w:r>
      <w:r w:rsidR="00813A0C">
        <w:rPr>
          <w:sz w:val="28"/>
          <w:szCs w:val="28"/>
        </w:rPr>
        <w:t>96</w:t>
      </w:r>
      <w:r w:rsidRPr="0091410E">
        <w:rPr>
          <w:sz w:val="28"/>
          <w:szCs w:val="28"/>
        </w:rPr>
        <w:t xml:space="preserve"> человек, </w:t>
      </w:r>
      <w:r w:rsidR="00F36055" w:rsidRPr="0091410E">
        <w:rPr>
          <w:sz w:val="28"/>
          <w:szCs w:val="28"/>
        </w:rPr>
        <w:t>4,</w:t>
      </w:r>
      <w:r w:rsidR="00813A0C">
        <w:rPr>
          <w:sz w:val="28"/>
          <w:szCs w:val="28"/>
        </w:rPr>
        <w:t>2</w:t>
      </w:r>
      <w:r w:rsidRPr="0091410E">
        <w:rPr>
          <w:sz w:val="28"/>
          <w:szCs w:val="28"/>
        </w:rPr>
        <w:t xml:space="preserve">% (план на 2025 г. - 8,1%). </w:t>
      </w:r>
      <w:r w:rsidR="00F36055" w:rsidRPr="0091410E">
        <w:rPr>
          <w:sz w:val="28"/>
          <w:szCs w:val="28"/>
        </w:rPr>
        <w:t>По итогам 2026 года показатель будет исполнен в полном объёме.</w:t>
      </w:r>
    </w:p>
    <w:p w14:paraId="2E36D3CF" w14:textId="1A7E227C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1.6.«Доля детей с ограниченными возможностями здоровья и детей- инвалидов от 5 до 18 лет (17 лет включительно), осваивающих дополнительные общеобразовательные программы, в том числе с использованием дистанционных технологий».</w:t>
      </w:r>
    </w:p>
    <w:p w14:paraId="08687E8D" w14:textId="41D3DFFD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В городе созданы условия для получения детьми с ОВЗ дополнительного образования на базе дошкольных и общеобразовательных образовательных </w:t>
      </w:r>
      <w:r w:rsidRPr="0091410E">
        <w:rPr>
          <w:sz w:val="28"/>
          <w:szCs w:val="28"/>
        </w:rPr>
        <w:lastRenderedPageBreak/>
        <w:t>организаций. Доля детей с ограниченными возможностями здоровья и детей-инвалидов от 5 до 18 лет (17 лет включительно), осваивающих дополнительные общеобразовательные программы, на 01.</w:t>
      </w:r>
      <w:r w:rsidR="00813A0C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составила </w:t>
      </w:r>
      <w:r w:rsidR="00757A04" w:rsidRPr="0091410E">
        <w:rPr>
          <w:sz w:val="28"/>
          <w:szCs w:val="28"/>
        </w:rPr>
        <w:t>9</w:t>
      </w:r>
      <w:r w:rsidR="00813A0C">
        <w:rPr>
          <w:sz w:val="28"/>
          <w:szCs w:val="28"/>
        </w:rPr>
        <w:t>7</w:t>
      </w:r>
      <w:r w:rsidR="00757A04" w:rsidRPr="0091410E">
        <w:rPr>
          <w:sz w:val="28"/>
          <w:szCs w:val="28"/>
        </w:rPr>
        <w:t>,</w:t>
      </w:r>
      <w:r w:rsidR="00813A0C">
        <w:rPr>
          <w:sz w:val="28"/>
          <w:szCs w:val="28"/>
        </w:rPr>
        <w:t>5</w:t>
      </w:r>
      <w:r w:rsidRPr="0091410E">
        <w:rPr>
          <w:sz w:val="28"/>
          <w:szCs w:val="28"/>
        </w:rPr>
        <w:t>% (</w:t>
      </w:r>
      <w:r w:rsidR="00757A04" w:rsidRPr="0091410E">
        <w:rPr>
          <w:sz w:val="28"/>
          <w:szCs w:val="28"/>
        </w:rPr>
        <w:t>5</w:t>
      </w:r>
      <w:r w:rsidR="00813A0C">
        <w:rPr>
          <w:sz w:val="28"/>
          <w:szCs w:val="28"/>
        </w:rPr>
        <w:t>51</w:t>
      </w:r>
      <w:r w:rsidRPr="0091410E">
        <w:rPr>
          <w:sz w:val="28"/>
          <w:szCs w:val="28"/>
        </w:rPr>
        <w:t xml:space="preserve"> чел.) (план на 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г. – </w:t>
      </w:r>
      <w:r w:rsidR="00AA3F86" w:rsidRPr="0091410E">
        <w:rPr>
          <w:sz w:val="28"/>
          <w:szCs w:val="28"/>
        </w:rPr>
        <w:t>72</w:t>
      </w:r>
      <w:r w:rsidRPr="0091410E">
        <w:rPr>
          <w:sz w:val="28"/>
          <w:szCs w:val="28"/>
        </w:rPr>
        <w:t xml:space="preserve"> %). </w:t>
      </w:r>
      <w:r w:rsidRPr="0091410E">
        <w:rPr>
          <w:b/>
          <w:bCs/>
          <w:sz w:val="28"/>
          <w:szCs w:val="28"/>
        </w:rPr>
        <w:t>Показатель за 202</w:t>
      </w:r>
      <w:r w:rsidR="00AA3F86" w:rsidRPr="0091410E">
        <w:rPr>
          <w:b/>
          <w:bCs/>
          <w:sz w:val="28"/>
          <w:szCs w:val="28"/>
        </w:rPr>
        <w:t>6</w:t>
      </w:r>
      <w:r w:rsidRPr="0091410E">
        <w:rPr>
          <w:b/>
          <w:bCs/>
          <w:sz w:val="28"/>
          <w:szCs w:val="28"/>
        </w:rPr>
        <w:t xml:space="preserve"> год исполнен.</w:t>
      </w:r>
    </w:p>
    <w:p w14:paraId="2BCB8C3D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b/>
          <w:i/>
          <w:sz w:val="28"/>
          <w:szCs w:val="28"/>
        </w:rPr>
      </w:pPr>
      <w:r w:rsidRPr="0091410E">
        <w:rPr>
          <w:b/>
          <w:i/>
          <w:sz w:val="28"/>
          <w:szCs w:val="28"/>
        </w:rPr>
        <w:t>Региональный проект «</w:t>
      </w:r>
      <w:proofErr w:type="spellStart"/>
      <w:r w:rsidRPr="0091410E">
        <w:rPr>
          <w:b/>
          <w:i/>
          <w:sz w:val="28"/>
          <w:szCs w:val="28"/>
        </w:rPr>
        <w:t>Профессионалитет</w:t>
      </w:r>
      <w:proofErr w:type="spellEnd"/>
      <w:r w:rsidRPr="0091410E">
        <w:rPr>
          <w:b/>
          <w:i/>
          <w:sz w:val="28"/>
          <w:szCs w:val="28"/>
        </w:rPr>
        <w:t>»</w:t>
      </w:r>
    </w:p>
    <w:p w14:paraId="57820F6D" w14:textId="6C3C96DF" w:rsidR="00AA3F86" w:rsidRPr="0091410E" w:rsidRDefault="00C57A3B" w:rsidP="00AA3F86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С целью исполнения показателя «Доля обучающихся 6-11 классов, охваченных комплексом профориентационных мероприятий в рамках Единой модели профориентации» организовано участие обучающихся в мероприятиях, направленных на раннюю профессиональную ориентацию, в том числе в рамках программы «Билет в будущее», организовано участие учащихся общеобразовательных организаций в занятиях «Россия-мои горизонты», экскурсиях на предприятия, профориентационных выставках, ярмарках, профессиональных пробах, днях открытых дверей в колледжах и вузах, встречах с представителями разных профессий, мастер-классах, конкурсах профориентационной направленности и иных проектах, направленных на раннюю профориентацию учащихся. Фактическое исполнение показателя на 01.</w:t>
      </w:r>
      <w:r w:rsidR="00813A0C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9E1389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–</w:t>
      </w:r>
      <w:r w:rsidR="00FB154F" w:rsidRPr="0091410E">
        <w:rPr>
          <w:sz w:val="28"/>
          <w:szCs w:val="28"/>
        </w:rPr>
        <w:t xml:space="preserve"> </w:t>
      </w:r>
      <w:r w:rsidR="00AB4C5F">
        <w:rPr>
          <w:sz w:val="28"/>
          <w:szCs w:val="28"/>
        </w:rPr>
        <w:t>4</w:t>
      </w:r>
      <w:r w:rsidR="00813A0C">
        <w:rPr>
          <w:sz w:val="28"/>
          <w:szCs w:val="28"/>
        </w:rPr>
        <w:t>2,44</w:t>
      </w:r>
      <w:r w:rsidRPr="0091410E">
        <w:rPr>
          <w:sz w:val="28"/>
          <w:szCs w:val="28"/>
        </w:rPr>
        <w:t>% (план на 202</w:t>
      </w:r>
      <w:r w:rsidR="009E1389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г. – 4</w:t>
      </w:r>
      <w:r w:rsidR="009E1389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%). </w:t>
      </w:r>
      <w:r w:rsidR="00AA3F86" w:rsidRPr="0091410E">
        <w:rPr>
          <w:sz w:val="28"/>
          <w:szCs w:val="28"/>
        </w:rPr>
        <w:t>По итогам 2026 года показатель будет исполнен в полном объёме.</w:t>
      </w:r>
    </w:p>
    <w:p w14:paraId="515E5585" w14:textId="3396ADFA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b/>
          <w:i/>
          <w:sz w:val="28"/>
          <w:szCs w:val="28"/>
        </w:rPr>
      </w:pPr>
      <w:r w:rsidRPr="0091410E">
        <w:rPr>
          <w:b/>
          <w:i/>
          <w:sz w:val="28"/>
          <w:szCs w:val="28"/>
        </w:rPr>
        <w:t>Региональный проект «Педагоги и наставники»</w:t>
      </w:r>
    </w:p>
    <w:p w14:paraId="2B03A1F7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С целью достижения целевых показателей, выполнение которых характеризует достижение национальной цели «Снижение кадрового дефицита учителей в общеобразовательных организациях», реализуется Комплекс мер по реализации мероприятий федерального проекта «Педагоги и наставники».</w:t>
      </w:r>
    </w:p>
    <w:p w14:paraId="4569419E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Обеспечены:</w:t>
      </w:r>
    </w:p>
    <w:p w14:paraId="72072FC6" w14:textId="42982B9D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-трудоустройство советников директоров по воспитанию и взаимодействию с детскими общественными объединениями в образовательную организацию – 1</w:t>
      </w:r>
      <w:r w:rsidR="00A474C4">
        <w:rPr>
          <w:sz w:val="28"/>
          <w:szCs w:val="28"/>
        </w:rPr>
        <w:t>8</w:t>
      </w:r>
      <w:r w:rsidRPr="0091410E">
        <w:rPr>
          <w:sz w:val="28"/>
          <w:szCs w:val="28"/>
        </w:rPr>
        <w:t xml:space="preserve"> чел., из них в </w:t>
      </w:r>
      <w:r w:rsidR="00A474C4">
        <w:rPr>
          <w:sz w:val="28"/>
          <w:szCs w:val="28"/>
        </w:rPr>
        <w:t>13</w:t>
      </w:r>
      <w:r w:rsidRPr="0091410E">
        <w:rPr>
          <w:sz w:val="28"/>
          <w:szCs w:val="28"/>
        </w:rPr>
        <w:t xml:space="preserve"> трудоустроено в рамках проекта Министерства просвещения Российской Федерации, реализуемого ФГБУ «Российский детско-юношеский центр». По состоянию на 01.</w:t>
      </w:r>
      <w:r w:rsidR="00813A0C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вакантные места по должности «советник директора по воспитанию и взаимодействию с детскими общественными объединениями» отсутствуют;</w:t>
      </w:r>
    </w:p>
    <w:p w14:paraId="18C0B5EB" w14:textId="5DBC5F6A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-формирование кадрового резерва советников директора по воспитанию и взаимодействию с детскими общественными объединениями. По состоянию на 01.</w:t>
      </w:r>
      <w:r w:rsidR="00813A0C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– </w:t>
      </w:r>
      <w:r w:rsidR="009E79D5" w:rsidRPr="0091410E">
        <w:rPr>
          <w:sz w:val="28"/>
          <w:szCs w:val="28"/>
        </w:rPr>
        <w:t>30</w:t>
      </w:r>
      <w:r w:rsidRPr="0091410E">
        <w:rPr>
          <w:sz w:val="28"/>
          <w:szCs w:val="28"/>
        </w:rPr>
        <w:t xml:space="preserve"> чел.;</w:t>
      </w:r>
    </w:p>
    <w:p w14:paraId="340FBCEE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-проведение мероприятий «Выплаты ежемесячного денежного вознаграждения советникам директоров по воспитанию и взаимодействию с детскими общественными объединениями», «Выплаты ежемесячного денежного вознаграждения за классное руководство, предоставляемые педагогическим работникам образовательных организаций» (100% образовательных организаций);</w:t>
      </w:r>
    </w:p>
    <w:p w14:paraId="5ACFD804" w14:textId="204ECA2B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-разработка и реализация персонализированных программ наставничества молодых педагогов ОО в возрасте до 35 лет со стажем работы не более 3-х лет. По состоянию на 01.</w:t>
      </w:r>
      <w:r w:rsidR="00813A0C">
        <w:rPr>
          <w:sz w:val="28"/>
          <w:szCs w:val="28"/>
        </w:rPr>
        <w:t>10</w:t>
      </w:r>
      <w:r w:rsidRPr="0091410E">
        <w:rPr>
          <w:sz w:val="28"/>
          <w:szCs w:val="28"/>
        </w:rPr>
        <w:t>.202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количество наставнических пар/групп в форме наставничества составляет: «Педагог – педагог» - 44 группы; «Руководитель образовательной организации – педагог» - 3 группы. Реализуемые виды </w:t>
      </w:r>
      <w:r w:rsidRPr="0091410E">
        <w:rPr>
          <w:sz w:val="28"/>
          <w:szCs w:val="28"/>
        </w:rPr>
        <w:lastRenderedPageBreak/>
        <w:t>наставничества: индивидуальное – 80 чел.; групповое – 8 чел.; реверсивное – 5 чел.;</w:t>
      </w:r>
    </w:p>
    <w:p w14:paraId="729EFE52" w14:textId="77777777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-информационное освещение муниципального, регионального и федерального этапов Всероссийского конкурса «Учитель года»;</w:t>
      </w:r>
    </w:p>
    <w:p w14:paraId="588F8D11" w14:textId="3B4E24DD" w:rsidR="00C57A3B" w:rsidRPr="0091410E" w:rsidRDefault="00C57A3B" w:rsidP="00C57A3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-аттестация на квалификационную категорию «педагог-наставник» - </w:t>
      </w:r>
      <w:r w:rsidR="00B754D7" w:rsidRPr="0091410E">
        <w:rPr>
          <w:sz w:val="28"/>
          <w:szCs w:val="28"/>
        </w:rPr>
        <w:t>14</w:t>
      </w:r>
      <w:r w:rsidRPr="0091410E">
        <w:rPr>
          <w:sz w:val="28"/>
          <w:szCs w:val="28"/>
        </w:rPr>
        <w:t xml:space="preserve"> педагогических работников (план на 202</w:t>
      </w:r>
      <w:r w:rsidR="00AA3F86" w:rsidRPr="0091410E">
        <w:rPr>
          <w:sz w:val="28"/>
          <w:szCs w:val="28"/>
        </w:rPr>
        <w:t>6</w:t>
      </w:r>
      <w:r w:rsidRPr="0091410E">
        <w:rPr>
          <w:sz w:val="28"/>
          <w:szCs w:val="28"/>
        </w:rPr>
        <w:t xml:space="preserve"> г. – </w:t>
      </w:r>
      <w:r w:rsidR="00AA3F86" w:rsidRPr="0091410E">
        <w:rPr>
          <w:sz w:val="28"/>
          <w:szCs w:val="28"/>
        </w:rPr>
        <w:t>3</w:t>
      </w:r>
      <w:r w:rsidRPr="0091410E">
        <w:rPr>
          <w:sz w:val="28"/>
          <w:szCs w:val="28"/>
        </w:rPr>
        <w:t xml:space="preserve"> чел.). </w:t>
      </w:r>
      <w:r w:rsidRPr="0091410E">
        <w:rPr>
          <w:b/>
          <w:bCs/>
          <w:sz w:val="28"/>
          <w:szCs w:val="28"/>
        </w:rPr>
        <w:t>Показатель за 202</w:t>
      </w:r>
      <w:r w:rsidR="00AA3F86" w:rsidRPr="0091410E">
        <w:rPr>
          <w:b/>
          <w:bCs/>
          <w:sz w:val="28"/>
          <w:szCs w:val="28"/>
        </w:rPr>
        <w:t>6</w:t>
      </w:r>
      <w:r w:rsidRPr="0091410E">
        <w:rPr>
          <w:b/>
          <w:bCs/>
          <w:sz w:val="28"/>
          <w:szCs w:val="28"/>
        </w:rPr>
        <w:t xml:space="preserve"> год исполнен.</w:t>
      </w:r>
    </w:p>
    <w:p w14:paraId="597A8E44" w14:textId="77777777" w:rsidR="00C30A90" w:rsidRPr="0091410E" w:rsidRDefault="00C30A90" w:rsidP="00C30A90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В 2026 году в рамках муниципальной программы города Нефтеюганска «Развитие образования в городе Нефтеюганске» утверждённой постановлением администрации города Нефтеюганска от 15.11.2018 № 598-п, в подпрограмме «Дошкольного, общего и дополнительного образования детей» по региональному проекту «Педагоги и наставники» запланировано финансовое обеспечение по следующим мероприятиям:</w:t>
      </w:r>
    </w:p>
    <w:p w14:paraId="4DB0B97E" w14:textId="77777777" w:rsidR="00C30A90" w:rsidRPr="0091410E" w:rsidRDefault="00C30A90" w:rsidP="00C30A90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>-обеспечение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1481"/>
        <w:gridCol w:w="1212"/>
        <w:gridCol w:w="2687"/>
      </w:tblGrid>
      <w:tr w:rsidR="00C30A90" w:rsidRPr="0091410E" w14:paraId="0AB89942" w14:textId="77777777" w:rsidTr="00A954C9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0FC8FB1B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Источник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55F69A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План на 2026 год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78E249D5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Факт на 01.</w:t>
            </w:r>
            <w:r>
              <w:t>10</w:t>
            </w:r>
            <w:r w:rsidRPr="0091410E">
              <w:t>.2026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1C37730E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% от годового объёма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1645B189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Примечание</w:t>
            </w:r>
          </w:p>
        </w:tc>
      </w:tr>
      <w:tr w:rsidR="00C30A90" w:rsidRPr="0091410E" w14:paraId="46ACE976" w14:textId="77777777" w:rsidTr="00114D76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66DC2D33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BEEE85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2 272 900,00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2D13ADB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877 899,44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FCBDBE6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38,62</w:t>
            </w:r>
          </w:p>
        </w:tc>
        <w:tc>
          <w:tcPr>
            <w:tcW w:w="2687" w:type="dxa"/>
            <w:vMerge w:val="restart"/>
            <w:shd w:val="clear" w:color="auto" w:fill="auto"/>
          </w:tcPr>
          <w:p w14:paraId="1ABFAF18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Произведена выплата денежного вознаграждения за январь-</w:t>
            </w:r>
            <w:r>
              <w:t>сентябрь</w:t>
            </w:r>
            <w:r w:rsidRPr="0091410E">
              <w:t xml:space="preserve"> 2026 г. </w:t>
            </w:r>
          </w:p>
        </w:tc>
      </w:tr>
      <w:tr w:rsidR="00C30A90" w:rsidRPr="0091410E" w14:paraId="28015396" w14:textId="77777777" w:rsidTr="00114D76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7285211E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Окружной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46026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3 555 100,00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57F99381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1 373 124,76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1C9CA5E4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38,62</w:t>
            </w:r>
          </w:p>
        </w:tc>
        <w:tc>
          <w:tcPr>
            <w:tcW w:w="2687" w:type="dxa"/>
            <w:vMerge/>
            <w:shd w:val="clear" w:color="auto" w:fill="auto"/>
          </w:tcPr>
          <w:p w14:paraId="4094D021" w14:textId="77777777" w:rsidR="00C30A90" w:rsidRPr="0091410E" w:rsidRDefault="00C30A90" w:rsidP="00A954C9">
            <w:pPr>
              <w:widowControl w:val="0"/>
              <w:suppressAutoHyphens/>
              <w:ind w:firstLine="709"/>
              <w:jc w:val="both"/>
            </w:pPr>
          </w:p>
        </w:tc>
      </w:tr>
      <w:tr w:rsidR="00C30A90" w:rsidRPr="0091410E" w14:paraId="70CAAEF5" w14:textId="77777777" w:rsidTr="00114D76">
        <w:trPr>
          <w:trHeight w:val="260"/>
        </w:trPr>
        <w:tc>
          <w:tcPr>
            <w:tcW w:w="2547" w:type="dxa"/>
            <w:shd w:val="clear" w:color="auto" w:fill="auto"/>
            <w:noWrap/>
            <w:vAlign w:val="center"/>
          </w:tcPr>
          <w:p w14:paraId="55F073EA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BAA5C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5 828 000,00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2E3306F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2 251 024,20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0C60830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38,62</w:t>
            </w:r>
          </w:p>
        </w:tc>
        <w:tc>
          <w:tcPr>
            <w:tcW w:w="2687" w:type="dxa"/>
            <w:vMerge/>
            <w:shd w:val="clear" w:color="auto" w:fill="auto"/>
          </w:tcPr>
          <w:p w14:paraId="0834E891" w14:textId="77777777" w:rsidR="00C30A90" w:rsidRPr="0091410E" w:rsidRDefault="00C30A90" w:rsidP="00A954C9">
            <w:pPr>
              <w:widowControl w:val="0"/>
              <w:suppressAutoHyphens/>
              <w:ind w:firstLine="709"/>
              <w:jc w:val="both"/>
            </w:pPr>
          </w:p>
        </w:tc>
      </w:tr>
    </w:tbl>
    <w:p w14:paraId="2AA6D442" w14:textId="77777777" w:rsidR="00C30A90" w:rsidRPr="0091410E" w:rsidRDefault="00C30A90" w:rsidP="00C30A90">
      <w:pPr>
        <w:widowControl w:val="0"/>
        <w:suppressAutoHyphens/>
        <w:ind w:firstLine="709"/>
        <w:jc w:val="both"/>
      </w:pPr>
    </w:p>
    <w:p w14:paraId="5D29A724" w14:textId="77777777" w:rsidR="00C30A90" w:rsidRPr="0091410E" w:rsidRDefault="00C30A90" w:rsidP="00C30A9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-ежемесячное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образования: </w:t>
      </w:r>
    </w:p>
    <w:tbl>
      <w:tblPr>
        <w:tblStyle w:val="a3"/>
        <w:tblW w:w="9776" w:type="dxa"/>
        <w:jc w:val="center"/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2547"/>
        <w:gridCol w:w="1701"/>
        <w:gridCol w:w="1701"/>
        <w:gridCol w:w="1134"/>
        <w:gridCol w:w="2693"/>
      </w:tblGrid>
      <w:tr w:rsidR="00C30A90" w:rsidRPr="0091410E" w14:paraId="60E5D9AA" w14:textId="77777777" w:rsidTr="00A954C9">
        <w:trPr>
          <w:trHeight w:val="39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21FDEEA4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Источник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8C5E6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План на 2026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CC47F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Факт на 01.</w:t>
            </w:r>
            <w:r>
              <w:t>10</w:t>
            </w:r>
            <w:r w:rsidRPr="0091410E">
              <w:t>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5B21F6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% от годового объёма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32D4CC" w14:textId="77777777" w:rsidR="00C30A90" w:rsidRPr="0091410E" w:rsidRDefault="00C30A90" w:rsidP="00A954C9">
            <w:pPr>
              <w:widowControl w:val="0"/>
              <w:suppressAutoHyphens/>
              <w:jc w:val="center"/>
            </w:pPr>
          </w:p>
          <w:p w14:paraId="471A8ED2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Примечание</w:t>
            </w:r>
          </w:p>
        </w:tc>
      </w:tr>
      <w:tr w:rsidR="00C30A90" w:rsidRPr="0091410E" w14:paraId="0961A5A9" w14:textId="77777777" w:rsidTr="00114D76">
        <w:trPr>
          <w:trHeight w:val="39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6CDC449E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14:paraId="594156E3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93 431 500,00</w:t>
            </w:r>
          </w:p>
        </w:tc>
        <w:tc>
          <w:tcPr>
            <w:tcW w:w="1701" w:type="dxa"/>
            <w:shd w:val="clear" w:color="auto" w:fill="auto"/>
          </w:tcPr>
          <w:p w14:paraId="3AAF151D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62 906 027,62</w:t>
            </w:r>
          </w:p>
        </w:tc>
        <w:tc>
          <w:tcPr>
            <w:tcW w:w="1134" w:type="dxa"/>
            <w:shd w:val="clear" w:color="auto" w:fill="auto"/>
          </w:tcPr>
          <w:p w14:paraId="69C9BA6C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67,33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B01A69C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Произведена выплата денежного вознаграждения за январь-</w:t>
            </w:r>
            <w:r>
              <w:t>сентябрь</w:t>
            </w:r>
            <w:r w:rsidRPr="0091410E">
              <w:t xml:space="preserve"> 2026 г. </w:t>
            </w:r>
          </w:p>
        </w:tc>
      </w:tr>
      <w:tr w:rsidR="00C30A90" w:rsidRPr="0091410E" w14:paraId="6A4BC58E" w14:textId="77777777" w:rsidTr="00114D76">
        <w:trPr>
          <w:trHeight w:val="260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021D08F5" w14:textId="77777777" w:rsidR="00C30A90" w:rsidRPr="0091410E" w:rsidRDefault="00C30A90" w:rsidP="00A954C9">
            <w:pPr>
              <w:widowControl w:val="0"/>
              <w:suppressAutoHyphens/>
              <w:jc w:val="both"/>
            </w:pPr>
            <w:r w:rsidRPr="0091410E">
              <w:t>ИТОГО</w:t>
            </w:r>
          </w:p>
        </w:tc>
        <w:tc>
          <w:tcPr>
            <w:tcW w:w="1701" w:type="dxa"/>
            <w:shd w:val="clear" w:color="auto" w:fill="auto"/>
          </w:tcPr>
          <w:p w14:paraId="2EED5A33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 w:rsidRPr="0091410E">
              <w:t>93 431 500,00</w:t>
            </w:r>
          </w:p>
        </w:tc>
        <w:tc>
          <w:tcPr>
            <w:tcW w:w="1701" w:type="dxa"/>
            <w:shd w:val="clear" w:color="auto" w:fill="auto"/>
          </w:tcPr>
          <w:p w14:paraId="62AA1D09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62 906 027,62</w:t>
            </w:r>
          </w:p>
        </w:tc>
        <w:tc>
          <w:tcPr>
            <w:tcW w:w="1134" w:type="dxa"/>
            <w:shd w:val="clear" w:color="auto" w:fill="auto"/>
          </w:tcPr>
          <w:p w14:paraId="3328D031" w14:textId="77777777" w:rsidR="00C30A90" w:rsidRPr="0091410E" w:rsidRDefault="00C30A90" w:rsidP="00A954C9">
            <w:pPr>
              <w:widowControl w:val="0"/>
              <w:suppressAutoHyphens/>
              <w:jc w:val="center"/>
            </w:pPr>
            <w:r>
              <w:t>67,33</w:t>
            </w:r>
          </w:p>
        </w:tc>
        <w:tc>
          <w:tcPr>
            <w:tcW w:w="2693" w:type="dxa"/>
            <w:vMerge/>
            <w:shd w:val="clear" w:color="auto" w:fill="auto"/>
          </w:tcPr>
          <w:p w14:paraId="3FC7AD2F" w14:textId="77777777" w:rsidR="00C30A90" w:rsidRPr="0091410E" w:rsidRDefault="00C30A90" w:rsidP="00A954C9">
            <w:pPr>
              <w:widowControl w:val="0"/>
              <w:suppressAutoHyphens/>
              <w:ind w:firstLine="709"/>
              <w:jc w:val="both"/>
            </w:pPr>
          </w:p>
        </w:tc>
      </w:tr>
    </w:tbl>
    <w:p w14:paraId="77E6BE7C" w14:textId="77777777" w:rsidR="00C30A90" w:rsidRPr="0091410E" w:rsidRDefault="00C30A90" w:rsidP="00C30A90">
      <w:pPr>
        <w:widowControl w:val="0"/>
        <w:suppressAutoHyphens/>
        <w:ind w:firstLine="709"/>
        <w:jc w:val="both"/>
        <w:rPr>
          <w:sz w:val="28"/>
          <w:szCs w:val="28"/>
        </w:rPr>
      </w:pPr>
    </w:p>
    <w:p w14:paraId="6A269C72" w14:textId="77777777" w:rsidR="00C30A90" w:rsidRPr="0091410E" w:rsidRDefault="00C30A90" w:rsidP="00C30A9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91410E">
        <w:rPr>
          <w:sz w:val="28"/>
          <w:szCs w:val="28"/>
        </w:rPr>
        <w:t xml:space="preserve">-ежемесячного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РФ, города Байконура и федеральной территории «Сириус», муниципальных общеобразовательных организаций и профессиональных образовательных организаций: </w:t>
      </w:r>
    </w:p>
    <w:tbl>
      <w:tblPr>
        <w:tblStyle w:val="a3"/>
        <w:tblpPr w:leftFromText="180" w:rightFromText="180" w:vertAnchor="text" w:tblpXSpec="center" w:tblpY="1"/>
        <w:tblW w:w="0" w:type="auto"/>
        <w:shd w:val="clear" w:color="auto" w:fill="92D050"/>
        <w:tblLook w:val="04A0" w:firstRow="1" w:lastRow="0" w:firstColumn="1" w:lastColumn="0" w:noHBand="0" w:noVBand="1"/>
      </w:tblPr>
      <w:tblGrid>
        <w:gridCol w:w="2547"/>
        <w:gridCol w:w="1476"/>
        <w:gridCol w:w="1501"/>
        <w:gridCol w:w="1307"/>
        <w:gridCol w:w="2546"/>
      </w:tblGrid>
      <w:tr w:rsidR="00C30A90" w:rsidRPr="0091410E" w14:paraId="09AE76E1" w14:textId="77777777" w:rsidTr="00A954C9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664CB5ED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rPr>
                <w:rFonts w:eastAsiaTheme="minorHAnsi"/>
                <w:lang w:eastAsia="en-US"/>
              </w:rPr>
              <w:t>Источник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27EC303F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t>План на 2026 год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2B03B0FD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t>Факт на 01.</w:t>
            </w:r>
            <w:r>
              <w:t>10</w:t>
            </w:r>
            <w:r w:rsidRPr="0091410E">
              <w:t>.2026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7A9940E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t xml:space="preserve">% от годового </w:t>
            </w:r>
            <w:r w:rsidRPr="0091410E">
              <w:lastRenderedPageBreak/>
              <w:t>объёма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4FA1B520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rPr>
                <w:rFonts w:eastAsiaTheme="minorHAnsi"/>
                <w:lang w:eastAsia="en-US"/>
              </w:rPr>
              <w:lastRenderedPageBreak/>
              <w:t>Примечание</w:t>
            </w:r>
          </w:p>
        </w:tc>
      </w:tr>
      <w:tr w:rsidR="00C30A90" w:rsidRPr="00405979" w14:paraId="2BAF1BB2" w14:textId="77777777" w:rsidTr="00114D76">
        <w:trPr>
          <w:trHeight w:val="769"/>
        </w:trPr>
        <w:tc>
          <w:tcPr>
            <w:tcW w:w="2547" w:type="dxa"/>
            <w:shd w:val="clear" w:color="auto" w:fill="auto"/>
            <w:vAlign w:val="center"/>
          </w:tcPr>
          <w:p w14:paraId="05133895" w14:textId="77777777" w:rsidR="00C30A90" w:rsidRPr="0091410E" w:rsidRDefault="00C30A90" w:rsidP="00A954C9">
            <w:pPr>
              <w:widowControl w:val="0"/>
              <w:suppressAutoHyphens/>
              <w:jc w:val="both"/>
              <w:rPr>
                <w:rFonts w:eastAsiaTheme="minorHAnsi"/>
                <w:lang w:eastAsia="en-US"/>
              </w:rPr>
            </w:pPr>
            <w:r w:rsidRPr="0091410E">
              <w:rPr>
                <w:rFonts w:eastAsiaTheme="minorHAnsi"/>
                <w:lang w:eastAsia="en-US"/>
              </w:rPr>
              <w:t>Федеральный бюджет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4D6E715D" w14:textId="77777777" w:rsidR="00C30A90" w:rsidRPr="0091410E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91410E">
              <w:rPr>
                <w:rFonts w:eastAsiaTheme="minorHAnsi"/>
                <w:lang w:eastAsia="en-US"/>
              </w:rPr>
              <w:t>2 656 000,00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20FFD055" w14:textId="77777777" w:rsidR="00C30A90" w:rsidRPr="006419CA" w:rsidRDefault="00C30A90" w:rsidP="00A954C9">
            <w:pPr>
              <w:widowControl w:val="0"/>
              <w:suppressAutoHyphens/>
              <w:jc w:val="center"/>
              <w:rPr>
                <w:rFonts w:eastAsiaTheme="minorHAnsi"/>
                <w:lang w:eastAsia="en-US"/>
              </w:rPr>
            </w:pPr>
            <w:r w:rsidRPr="006419CA">
              <w:rPr>
                <w:rFonts w:eastAsiaTheme="minorHAnsi"/>
                <w:lang w:eastAsia="en-US"/>
              </w:rPr>
              <w:t>1 729 557,35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10E814AA" w14:textId="77777777" w:rsidR="00C30A90" w:rsidRPr="006419CA" w:rsidRDefault="00C30A90" w:rsidP="00A954C9">
            <w:pPr>
              <w:widowControl w:val="0"/>
              <w:tabs>
                <w:tab w:val="left" w:pos="225"/>
                <w:tab w:val="center" w:pos="565"/>
              </w:tabs>
              <w:suppressAutoHyphens/>
              <w:jc w:val="center"/>
              <w:rPr>
                <w:rFonts w:eastAsiaTheme="minorHAnsi"/>
                <w:lang w:eastAsia="en-US"/>
              </w:rPr>
            </w:pPr>
            <w:r w:rsidRPr="006419CA">
              <w:rPr>
                <w:rFonts w:eastAsiaTheme="minorHAnsi"/>
                <w:lang w:eastAsia="en-US"/>
              </w:rPr>
              <w:t>65,19</w:t>
            </w:r>
          </w:p>
        </w:tc>
        <w:tc>
          <w:tcPr>
            <w:tcW w:w="2546" w:type="dxa"/>
            <w:shd w:val="clear" w:color="auto" w:fill="auto"/>
          </w:tcPr>
          <w:p w14:paraId="326D71AF" w14:textId="77777777" w:rsidR="00C30A90" w:rsidRPr="00F73B2A" w:rsidRDefault="00C30A90" w:rsidP="00A954C9">
            <w:pPr>
              <w:widowControl w:val="0"/>
              <w:suppressAutoHyphens/>
              <w:jc w:val="both"/>
            </w:pPr>
            <w:r w:rsidRPr="0091410E">
              <w:t>Произведена выплата денежного вознаграждения за январь-</w:t>
            </w:r>
            <w:r>
              <w:t>сентябрь</w:t>
            </w:r>
            <w:r w:rsidRPr="0091410E">
              <w:t xml:space="preserve"> 2026 г.</w:t>
            </w:r>
            <w:r w:rsidRPr="00F73B2A">
              <w:t xml:space="preserve"> </w:t>
            </w:r>
          </w:p>
        </w:tc>
      </w:tr>
    </w:tbl>
    <w:p w14:paraId="77C63C53" w14:textId="77777777" w:rsidR="00C30A90" w:rsidRPr="00306C11" w:rsidRDefault="00C30A90" w:rsidP="00C30A90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ind w:firstLine="709"/>
        <w:jc w:val="both"/>
        <w:rPr>
          <w:b/>
          <w:bCs/>
          <w:sz w:val="28"/>
          <w:szCs w:val="28"/>
        </w:rPr>
      </w:pPr>
    </w:p>
    <w:p w14:paraId="0F5A8D59" w14:textId="77777777" w:rsidR="00306C11" w:rsidRPr="00306C11" w:rsidRDefault="00306C11" w:rsidP="00C30A90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autoSpaceDE w:val="0"/>
        <w:jc w:val="both"/>
        <w:rPr>
          <w:b/>
          <w:bCs/>
          <w:sz w:val="28"/>
          <w:szCs w:val="28"/>
        </w:rPr>
      </w:pPr>
    </w:p>
    <w:sectPr w:rsidR="00306C11" w:rsidRPr="00306C11" w:rsidSect="00CF585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FD423" w14:textId="77777777" w:rsidR="002D10E3" w:rsidRDefault="002D10E3">
      <w:r>
        <w:separator/>
      </w:r>
    </w:p>
  </w:endnote>
  <w:endnote w:type="continuationSeparator" w:id="0">
    <w:p w14:paraId="1643211F" w14:textId="77777777" w:rsidR="002D10E3" w:rsidRDefault="002D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A5495" w14:textId="77777777" w:rsidR="002D10E3" w:rsidRDefault="002D10E3">
      <w:r>
        <w:separator/>
      </w:r>
    </w:p>
  </w:footnote>
  <w:footnote w:type="continuationSeparator" w:id="0">
    <w:p w14:paraId="18369CA1" w14:textId="77777777" w:rsidR="002D10E3" w:rsidRDefault="002D1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95937"/>
    <w:multiLevelType w:val="hybridMultilevel"/>
    <w:tmpl w:val="CD327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7D0B"/>
    <w:multiLevelType w:val="hybridMultilevel"/>
    <w:tmpl w:val="0B646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81AE9"/>
    <w:multiLevelType w:val="multilevel"/>
    <w:tmpl w:val="283E4D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E962E91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50E3D55"/>
    <w:multiLevelType w:val="hybridMultilevel"/>
    <w:tmpl w:val="1AD0061E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F26CF"/>
    <w:multiLevelType w:val="hybridMultilevel"/>
    <w:tmpl w:val="71FE8544"/>
    <w:lvl w:ilvl="0" w:tplc="0FD49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E2010">
      <w:numFmt w:val="none"/>
      <w:lvlText w:val=""/>
      <w:lvlJc w:val="left"/>
      <w:pPr>
        <w:tabs>
          <w:tab w:val="num" w:pos="360"/>
        </w:tabs>
      </w:pPr>
    </w:lvl>
    <w:lvl w:ilvl="2" w:tplc="79B81708">
      <w:numFmt w:val="none"/>
      <w:lvlText w:val=""/>
      <w:lvlJc w:val="left"/>
      <w:pPr>
        <w:tabs>
          <w:tab w:val="num" w:pos="360"/>
        </w:tabs>
      </w:pPr>
    </w:lvl>
    <w:lvl w:ilvl="3" w:tplc="117AE2B2">
      <w:numFmt w:val="none"/>
      <w:lvlText w:val=""/>
      <w:lvlJc w:val="left"/>
      <w:pPr>
        <w:tabs>
          <w:tab w:val="num" w:pos="360"/>
        </w:tabs>
      </w:pPr>
    </w:lvl>
    <w:lvl w:ilvl="4" w:tplc="41CCA022">
      <w:numFmt w:val="none"/>
      <w:lvlText w:val=""/>
      <w:lvlJc w:val="left"/>
      <w:pPr>
        <w:tabs>
          <w:tab w:val="num" w:pos="360"/>
        </w:tabs>
      </w:pPr>
    </w:lvl>
    <w:lvl w:ilvl="5" w:tplc="9FC82EDC">
      <w:numFmt w:val="none"/>
      <w:lvlText w:val=""/>
      <w:lvlJc w:val="left"/>
      <w:pPr>
        <w:tabs>
          <w:tab w:val="num" w:pos="360"/>
        </w:tabs>
      </w:pPr>
    </w:lvl>
    <w:lvl w:ilvl="6" w:tplc="181A1B0A">
      <w:numFmt w:val="none"/>
      <w:lvlText w:val=""/>
      <w:lvlJc w:val="left"/>
      <w:pPr>
        <w:tabs>
          <w:tab w:val="num" w:pos="360"/>
        </w:tabs>
      </w:pPr>
    </w:lvl>
    <w:lvl w:ilvl="7" w:tplc="B6322BCC">
      <w:numFmt w:val="none"/>
      <w:lvlText w:val=""/>
      <w:lvlJc w:val="left"/>
      <w:pPr>
        <w:tabs>
          <w:tab w:val="num" w:pos="360"/>
        </w:tabs>
      </w:pPr>
    </w:lvl>
    <w:lvl w:ilvl="8" w:tplc="765AF99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635C08A2"/>
    <w:multiLevelType w:val="hybridMultilevel"/>
    <w:tmpl w:val="4F328CBE"/>
    <w:lvl w:ilvl="0" w:tplc="60A29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BC75D3"/>
    <w:multiLevelType w:val="hybridMultilevel"/>
    <w:tmpl w:val="F3767D54"/>
    <w:lvl w:ilvl="0" w:tplc="4606B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8D"/>
    <w:rsid w:val="00000FA1"/>
    <w:rsid w:val="000010B1"/>
    <w:rsid w:val="00003657"/>
    <w:rsid w:val="00003EB8"/>
    <w:rsid w:val="00003ECE"/>
    <w:rsid w:val="000105BE"/>
    <w:rsid w:val="000162BE"/>
    <w:rsid w:val="0002277A"/>
    <w:rsid w:val="0002286E"/>
    <w:rsid w:val="00031F97"/>
    <w:rsid w:val="0003685B"/>
    <w:rsid w:val="00036EE9"/>
    <w:rsid w:val="000408A9"/>
    <w:rsid w:val="00043DFD"/>
    <w:rsid w:val="00044F0B"/>
    <w:rsid w:val="000468B8"/>
    <w:rsid w:val="00047605"/>
    <w:rsid w:val="0004793E"/>
    <w:rsid w:val="000506CD"/>
    <w:rsid w:val="00062BDD"/>
    <w:rsid w:val="00066D4B"/>
    <w:rsid w:val="000713F1"/>
    <w:rsid w:val="000764E6"/>
    <w:rsid w:val="000770D8"/>
    <w:rsid w:val="0008009A"/>
    <w:rsid w:val="0008136C"/>
    <w:rsid w:val="00083909"/>
    <w:rsid w:val="00087565"/>
    <w:rsid w:val="000935FE"/>
    <w:rsid w:val="000B3088"/>
    <w:rsid w:val="000B5130"/>
    <w:rsid w:val="000B7E49"/>
    <w:rsid w:val="000C1DB9"/>
    <w:rsid w:val="000C1F0F"/>
    <w:rsid w:val="000C5126"/>
    <w:rsid w:val="000C7225"/>
    <w:rsid w:val="000D551D"/>
    <w:rsid w:val="000D5F00"/>
    <w:rsid w:val="000E06DA"/>
    <w:rsid w:val="000E0FA1"/>
    <w:rsid w:val="000E1722"/>
    <w:rsid w:val="000E3B6A"/>
    <w:rsid w:val="000E464A"/>
    <w:rsid w:val="000E74F1"/>
    <w:rsid w:val="000F1AC3"/>
    <w:rsid w:val="000F793F"/>
    <w:rsid w:val="000F7FDA"/>
    <w:rsid w:val="00100074"/>
    <w:rsid w:val="00101CC5"/>
    <w:rsid w:val="001022BE"/>
    <w:rsid w:val="0010256C"/>
    <w:rsid w:val="00107957"/>
    <w:rsid w:val="00107F28"/>
    <w:rsid w:val="00114D76"/>
    <w:rsid w:val="001155A6"/>
    <w:rsid w:val="001157D2"/>
    <w:rsid w:val="001164B0"/>
    <w:rsid w:val="001222B6"/>
    <w:rsid w:val="00130056"/>
    <w:rsid w:val="0013794E"/>
    <w:rsid w:val="00145324"/>
    <w:rsid w:val="00145B26"/>
    <w:rsid w:val="0016150E"/>
    <w:rsid w:val="00164107"/>
    <w:rsid w:val="00167C02"/>
    <w:rsid w:val="00171F8E"/>
    <w:rsid w:val="00172428"/>
    <w:rsid w:val="00176CD6"/>
    <w:rsid w:val="00180A76"/>
    <w:rsid w:val="00183E38"/>
    <w:rsid w:val="0018616F"/>
    <w:rsid w:val="00190D07"/>
    <w:rsid w:val="00191151"/>
    <w:rsid w:val="00196302"/>
    <w:rsid w:val="00196669"/>
    <w:rsid w:val="001979D9"/>
    <w:rsid w:val="001A51B3"/>
    <w:rsid w:val="001A5709"/>
    <w:rsid w:val="001A578D"/>
    <w:rsid w:val="001B02C8"/>
    <w:rsid w:val="001B5302"/>
    <w:rsid w:val="001C13F1"/>
    <w:rsid w:val="001C2147"/>
    <w:rsid w:val="001C3955"/>
    <w:rsid w:val="001C4273"/>
    <w:rsid w:val="001D0C91"/>
    <w:rsid w:val="001D50B2"/>
    <w:rsid w:val="001D74B6"/>
    <w:rsid w:val="001D75ED"/>
    <w:rsid w:val="001E4610"/>
    <w:rsid w:val="001F2468"/>
    <w:rsid w:val="001F2836"/>
    <w:rsid w:val="001F5159"/>
    <w:rsid w:val="00201504"/>
    <w:rsid w:val="0020388C"/>
    <w:rsid w:val="002044F7"/>
    <w:rsid w:val="0021294C"/>
    <w:rsid w:val="00213CFD"/>
    <w:rsid w:val="0021480D"/>
    <w:rsid w:val="00216958"/>
    <w:rsid w:val="002250A0"/>
    <w:rsid w:val="00227BC6"/>
    <w:rsid w:val="00233E19"/>
    <w:rsid w:val="00234DA2"/>
    <w:rsid w:val="00236810"/>
    <w:rsid w:val="00244F43"/>
    <w:rsid w:val="00246111"/>
    <w:rsid w:val="00247B52"/>
    <w:rsid w:val="00250C40"/>
    <w:rsid w:val="002534C2"/>
    <w:rsid w:val="00256A54"/>
    <w:rsid w:val="00262BED"/>
    <w:rsid w:val="00262FEA"/>
    <w:rsid w:val="00271E45"/>
    <w:rsid w:val="00280A83"/>
    <w:rsid w:val="00280FBC"/>
    <w:rsid w:val="00282E4A"/>
    <w:rsid w:val="002930C4"/>
    <w:rsid w:val="002941ED"/>
    <w:rsid w:val="00294923"/>
    <w:rsid w:val="002A3E82"/>
    <w:rsid w:val="002A74DB"/>
    <w:rsid w:val="002B1A23"/>
    <w:rsid w:val="002B1EC5"/>
    <w:rsid w:val="002B6E90"/>
    <w:rsid w:val="002B7190"/>
    <w:rsid w:val="002C5F3C"/>
    <w:rsid w:val="002D10E3"/>
    <w:rsid w:val="002E18D0"/>
    <w:rsid w:val="002E1A95"/>
    <w:rsid w:val="002F12EF"/>
    <w:rsid w:val="002F2374"/>
    <w:rsid w:val="003015DF"/>
    <w:rsid w:val="0030227F"/>
    <w:rsid w:val="00304EB6"/>
    <w:rsid w:val="00306C11"/>
    <w:rsid w:val="00312E0D"/>
    <w:rsid w:val="003215EE"/>
    <w:rsid w:val="00321C3A"/>
    <w:rsid w:val="0032308B"/>
    <w:rsid w:val="00323544"/>
    <w:rsid w:val="00326C5A"/>
    <w:rsid w:val="00331619"/>
    <w:rsid w:val="0033277D"/>
    <w:rsid w:val="0033312D"/>
    <w:rsid w:val="00333339"/>
    <w:rsid w:val="0033734C"/>
    <w:rsid w:val="0034655F"/>
    <w:rsid w:val="00352AE9"/>
    <w:rsid w:val="00353A24"/>
    <w:rsid w:val="00360817"/>
    <w:rsid w:val="003648DC"/>
    <w:rsid w:val="00365791"/>
    <w:rsid w:val="00375D4E"/>
    <w:rsid w:val="00376F93"/>
    <w:rsid w:val="003800C9"/>
    <w:rsid w:val="00385695"/>
    <w:rsid w:val="00396F86"/>
    <w:rsid w:val="00397568"/>
    <w:rsid w:val="003A5C48"/>
    <w:rsid w:val="003B0E1D"/>
    <w:rsid w:val="003B3B67"/>
    <w:rsid w:val="003B3CCA"/>
    <w:rsid w:val="003B50C2"/>
    <w:rsid w:val="003C3C39"/>
    <w:rsid w:val="003C5067"/>
    <w:rsid w:val="003C5E9C"/>
    <w:rsid w:val="003D502F"/>
    <w:rsid w:val="003E1926"/>
    <w:rsid w:val="003E1E88"/>
    <w:rsid w:val="003E2A3E"/>
    <w:rsid w:val="003E4E4B"/>
    <w:rsid w:val="003F2B1E"/>
    <w:rsid w:val="003F40C8"/>
    <w:rsid w:val="003F73CB"/>
    <w:rsid w:val="00400AC8"/>
    <w:rsid w:val="00405641"/>
    <w:rsid w:val="00412A38"/>
    <w:rsid w:val="00414E90"/>
    <w:rsid w:val="00415188"/>
    <w:rsid w:val="004215CA"/>
    <w:rsid w:val="00422EA4"/>
    <w:rsid w:val="00427290"/>
    <w:rsid w:val="0043083D"/>
    <w:rsid w:val="004349D6"/>
    <w:rsid w:val="00444FAB"/>
    <w:rsid w:val="00447BE5"/>
    <w:rsid w:val="00450D56"/>
    <w:rsid w:val="00463D76"/>
    <w:rsid w:val="004644AE"/>
    <w:rsid w:val="00470F8C"/>
    <w:rsid w:val="00472FA3"/>
    <w:rsid w:val="004812A5"/>
    <w:rsid w:val="00483358"/>
    <w:rsid w:val="00483BD7"/>
    <w:rsid w:val="00486552"/>
    <w:rsid w:val="00491015"/>
    <w:rsid w:val="0049344A"/>
    <w:rsid w:val="00494A56"/>
    <w:rsid w:val="004A6306"/>
    <w:rsid w:val="004B0AEE"/>
    <w:rsid w:val="004B2342"/>
    <w:rsid w:val="004B7679"/>
    <w:rsid w:val="004C5C8F"/>
    <w:rsid w:val="004C7D56"/>
    <w:rsid w:val="004D1E87"/>
    <w:rsid w:val="004D48BC"/>
    <w:rsid w:val="004D7A1E"/>
    <w:rsid w:val="004E134E"/>
    <w:rsid w:val="004E499F"/>
    <w:rsid w:val="004E4C7F"/>
    <w:rsid w:val="004E6374"/>
    <w:rsid w:val="004F33A2"/>
    <w:rsid w:val="004F3B2D"/>
    <w:rsid w:val="00502F53"/>
    <w:rsid w:val="00504B15"/>
    <w:rsid w:val="00506843"/>
    <w:rsid w:val="00506F06"/>
    <w:rsid w:val="0051088A"/>
    <w:rsid w:val="00511286"/>
    <w:rsid w:val="005112E2"/>
    <w:rsid w:val="0052283E"/>
    <w:rsid w:val="00525405"/>
    <w:rsid w:val="00525D6F"/>
    <w:rsid w:val="00527AFF"/>
    <w:rsid w:val="00533CE8"/>
    <w:rsid w:val="00534D6D"/>
    <w:rsid w:val="00541188"/>
    <w:rsid w:val="00543072"/>
    <w:rsid w:val="00544915"/>
    <w:rsid w:val="0054568F"/>
    <w:rsid w:val="0054660D"/>
    <w:rsid w:val="005638B8"/>
    <w:rsid w:val="00563BCB"/>
    <w:rsid w:val="00566C16"/>
    <w:rsid w:val="00567398"/>
    <w:rsid w:val="00574552"/>
    <w:rsid w:val="00575668"/>
    <w:rsid w:val="005805DE"/>
    <w:rsid w:val="00584E87"/>
    <w:rsid w:val="00585975"/>
    <w:rsid w:val="00590A77"/>
    <w:rsid w:val="00591B7A"/>
    <w:rsid w:val="005A0016"/>
    <w:rsid w:val="005A5ECF"/>
    <w:rsid w:val="005A6DE0"/>
    <w:rsid w:val="005B29B2"/>
    <w:rsid w:val="005B4EF5"/>
    <w:rsid w:val="005B70D8"/>
    <w:rsid w:val="005B7180"/>
    <w:rsid w:val="005B795F"/>
    <w:rsid w:val="005C11DB"/>
    <w:rsid w:val="005C2F54"/>
    <w:rsid w:val="005C3FC3"/>
    <w:rsid w:val="005C6599"/>
    <w:rsid w:val="005C687F"/>
    <w:rsid w:val="005D3662"/>
    <w:rsid w:val="005D5629"/>
    <w:rsid w:val="005E3BD9"/>
    <w:rsid w:val="006037A5"/>
    <w:rsid w:val="0060654C"/>
    <w:rsid w:val="00611FF7"/>
    <w:rsid w:val="00612373"/>
    <w:rsid w:val="00612934"/>
    <w:rsid w:val="006145A5"/>
    <w:rsid w:val="006152B1"/>
    <w:rsid w:val="00621949"/>
    <w:rsid w:val="00623DF1"/>
    <w:rsid w:val="00631992"/>
    <w:rsid w:val="00642A71"/>
    <w:rsid w:val="00647C94"/>
    <w:rsid w:val="00650C4D"/>
    <w:rsid w:val="00656847"/>
    <w:rsid w:val="00660632"/>
    <w:rsid w:val="0066155A"/>
    <w:rsid w:val="006620A9"/>
    <w:rsid w:val="00665222"/>
    <w:rsid w:val="00667D5B"/>
    <w:rsid w:val="0067261C"/>
    <w:rsid w:val="00676860"/>
    <w:rsid w:val="006803FF"/>
    <w:rsid w:val="00681B72"/>
    <w:rsid w:val="0068659B"/>
    <w:rsid w:val="006869E6"/>
    <w:rsid w:val="00690F5E"/>
    <w:rsid w:val="00693BC3"/>
    <w:rsid w:val="00694629"/>
    <w:rsid w:val="00695601"/>
    <w:rsid w:val="006A0D7A"/>
    <w:rsid w:val="006A2367"/>
    <w:rsid w:val="006A2585"/>
    <w:rsid w:val="006A4788"/>
    <w:rsid w:val="006A485B"/>
    <w:rsid w:val="006A75E8"/>
    <w:rsid w:val="006A7877"/>
    <w:rsid w:val="006B0BE4"/>
    <w:rsid w:val="006B3BE3"/>
    <w:rsid w:val="006C0C11"/>
    <w:rsid w:val="006C3C21"/>
    <w:rsid w:val="006C6275"/>
    <w:rsid w:val="006C68DE"/>
    <w:rsid w:val="006D0984"/>
    <w:rsid w:val="006D0F50"/>
    <w:rsid w:val="006D2568"/>
    <w:rsid w:val="006D605B"/>
    <w:rsid w:val="006D63CE"/>
    <w:rsid w:val="006E05BC"/>
    <w:rsid w:val="006E1FCF"/>
    <w:rsid w:val="006E3F30"/>
    <w:rsid w:val="006E72BB"/>
    <w:rsid w:val="006E7BB5"/>
    <w:rsid w:val="006F18DC"/>
    <w:rsid w:val="006F596E"/>
    <w:rsid w:val="006F6663"/>
    <w:rsid w:val="0070391A"/>
    <w:rsid w:val="007131EE"/>
    <w:rsid w:val="00722849"/>
    <w:rsid w:val="00722E75"/>
    <w:rsid w:val="00723048"/>
    <w:rsid w:val="00723A00"/>
    <w:rsid w:val="00727C82"/>
    <w:rsid w:val="00727F34"/>
    <w:rsid w:val="00730838"/>
    <w:rsid w:val="00731E59"/>
    <w:rsid w:val="007373E1"/>
    <w:rsid w:val="00737C6F"/>
    <w:rsid w:val="00740A49"/>
    <w:rsid w:val="00746361"/>
    <w:rsid w:val="00751442"/>
    <w:rsid w:val="00757A04"/>
    <w:rsid w:val="00762834"/>
    <w:rsid w:val="007630C2"/>
    <w:rsid w:val="007630E2"/>
    <w:rsid w:val="00764A93"/>
    <w:rsid w:val="007650A5"/>
    <w:rsid w:val="007664F8"/>
    <w:rsid w:val="00775631"/>
    <w:rsid w:val="007774D2"/>
    <w:rsid w:val="0078020D"/>
    <w:rsid w:val="007850E6"/>
    <w:rsid w:val="007870EE"/>
    <w:rsid w:val="00790099"/>
    <w:rsid w:val="00790D2E"/>
    <w:rsid w:val="00791EC7"/>
    <w:rsid w:val="007A02CD"/>
    <w:rsid w:val="007A60D3"/>
    <w:rsid w:val="007B518D"/>
    <w:rsid w:val="007B7E9E"/>
    <w:rsid w:val="007C04B3"/>
    <w:rsid w:val="007C31DC"/>
    <w:rsid w:val="007C47CD"/>
    <w:rsid w:val="007D3868"/>
    <w:rsid w:val="007E2584"/>
    <w:rsid w:val="007E324C"/>
    <w:rsid w:val="007E51DB"/>
    <w:rsid w:val="007E5497"/>
    <w:rsid w:val="007F0A94"/>
    <w:rsid w:val="007F54FF"/>
    <w:rsid w:val="008056AD"/>
    <w:rsid w:val="00805E88"/>
    <w:rsid w:val="0081109C"/>
    <w:rsid w:val="00813A0C"/>
    <w:rsid w:val="00814217"/>
    <w:rsid w:val="0082410E"/>
    <w:rsid w:val="008242EA"/>
    <w:rsid w:val="00825491"/>
    <w:rsid w:val="00827845"/>
    <w:rsid w:val="0083181A"/>
    <w:rsid w:val="00836BA0"/>
    <w:rsid w:val="00840913"/>
    <w:rsid w:val="00845544"/>
    <w:rsid w:val="008513E1"/>
    <w:rsid w:val="00855781"/>
    <w:rsid w:val="008563C5"/>
    <w:rsid w:val="00856749"/>
    <w:rsid w:val="00872CD2"/>
    <w:rsid w:val="00875BFD"/>
    <w:rsid w:val="00877C6C"/>
    <w:rsid w:val="00883696"/>
    <w:rsid w:val="00883EFF"/>
    <w:rsid w:val="00885AD1"/>
    <w:rsid w:val="00894C1F"/>
    <w:rsid w:val="008955EA"/>
    <w:rsid w:val="008A09A2"/>
    <w:rsid w:val="008A0A22"/>
    <w:rsid w:val="008A5CC3"/>
    <w:rsid w:val="008B1385"/>
    <w:rsid w:val="008B720D"/>
    <w:rsid w:val="008B78A2"/>
    <w:rsid w:val="008C0162"/>
    <w:rsid w:val="008C6643"/>
    <w:rsid w:val="008D379E"/>
    <w:rsid w:val="008D648B"/>
    <w:rsid w:val="008D708C"/>
    <w:rsid w:val="008E0FB8"/>
    <w:rsid w:val="008E4BB0"/>
    <w:rsid w:val="008F18B2"/>
    <w:rsid w:val="008F6D8D"/>
    <w:rsid w:val="009016C5"/>
    <w:rsid w:val="009039FB"/>
    <w:rsid w:val="00903E3A"/>
    <w:rsid w:val="00910ECA"/>
    <w:rsid w:val="00911FB0"/>
    <w:rsid w:val="0091410E"/>
    <w:rsid w:val="0091496F"/>
    <w:rsid w:val="00915E60"/>
    <w:rsid w:val="0092644D"/>
    <w:rsid w:val="00927597"/>
    <w:rsid w:val="009331D1"/>
    <w:rsid w:val="009356CC"/>
    <w:rsid w:val="009412BF"/>
    <w:rsid w:val="00941643"/>
    <w:rsid w:val="00941A63"/>
    <w:rsid w:val="00944B3B"/>
    <w:rsid w:val="00946975"/>
    <w:rsid w:val="009503FD"/>
    <w:rsid w:val="009511FF"/>
    <w:rsid w:val="009538CF"/>
    <w:rsid w:val="00954370"/>
    <w:rsid w:val="00963470"/>
    <w:rsid w:val="00964152"/>
    <w:rsid w:val="00967776"/>
    <w:rsid w:val="00967DF9"/>
    <w:rsid w:val="00972F86"/>
    <w:rsid w:val="00973418"/>
    <w:rsid w:val="00977B79"/>
    <w:rsid w:val="009819FE"/>
    <w:rsid w:val="00982A6B"/>
    <w:rsid w:val="0098323C"/>
    <w:rsid w:val="00984153"/>
    <w:rsid w:val="00985581"/>
    <w:rsid w:val="00987B9D"/>
    <w:rsid w:val="00995DB9"/>
    <w:rsid w:val="00996F5F"/>
    <w:rsid w:val="00997D80"/>
    <w:rsid w:val="009A6D30"/>
    <w:rsid w:val="009B2D48"/>
    <w:rsid w:val="009B4725"/>
    <w:rsid w:val="009B685C"/>
    <w:rsid w:val="009B7E83"/>
    <w:rsid w:val="009C0412"/>
    <w:rsid w:val="009C4D16"/>
    <w:rsid w:val="009C4F4E"/>
    <w:rsid w:val="009C6E22"/>
    <w:rsid w:val="009D0436"/>
    <w:rsid w:val="009E1389"/>
    <w:rsid w:val="009E6F8E"/>
    <w:rsid w:val="009E79D5"/>
    <w:rsid w:val="009F0DAC"/>
    <w:rsid w:val="009F59F3"/>
    <w:rsid w:val="00A001D8"/>
    <w:rsid w:val="00A05F8B"/>
    <w:rsid w:val="00A07D37"/>
    <w:rsid w:val="00A13D2D"/>
    <w:rsid w:val="00A14397"/>
    <w:rsid w:val="00A179A7"/>
    <w:rsid w:val="00A2116C"/>
    <w:rsid w:val="00A22FD8"/>
    <w:rsid w:val="00A24855"/>
    <w:rsid w:val="00A250A5"/>
    <w:rsid w:val="00A268BE"/>
    <w:rsid w:val="00A27583"/>
    <w:rsid w:val="00A31F71"/>
    <w:rsid w:val="00A32CFB"/>
    <w:rsid w:val="00A409C4"/>
    <w:rsid w:val="00A4450E"/>
    <w:rsid w:val="00A474C4"/>
    <w:rsid w:val="00A508FF"/>
    <w:rsid w:val="00A51E41"/>
    <w:rsid w:val="00A520D3"/>
    <w:rsid w:val="00A53D23"/>
    <w:rsid w:val="00A54B39"/>
    <w:rsid w:val="00A60428"/>
    <w:rsid w:val="00A65811"/>
    <w:rsid w:val="00A6632A"/>
    <w:rsid w:val="00A67CFE"/>
    <w:rsid w:val="00A7043F"/>
    <w:rsid w:val="00A744AD"/>
    <w:rsid w:val="00A749DE"/>
    <w:rsid w:val="00A76ACE"/>
    <w:rsid w:val="00A77DE5"/>
    <w:rsid w:val="00A8018F"/>
    <w:rsid w:val="00A87467"/>
    <w:rsid w:val="00A87FE2"/>
    <w:rsid w:val="00A90CDC"/>
    <w:rsid w:val="00A91753"/>
    <w:rsid w:val="00A93894"/>
    <w:rsid w:val="00A941D1"/>
    <w:rsid w:val="00A9587E"/>
    <w:rsid w:val="00A964FA"/>
    <w:rsid w:val="00A97693"/>
    <w:rsid w:val="00AA392A"/>
    <w:rsid w:val="00AA3F86"/>
    <w:rsid w:val="00AA5438"/>
    <w:rsid w:val="00AA5499"/>
    <w:rsid w:val="00AB1159"/>
    <w:rsid w:val="00AB132C"/>
    <w:rsid w:val="00AB4A7C"/>
    <w:rsid w:val="00AB4C5F"/>
    <w:rsid w:val="00AB6DDE"/>
    <w:rsid w:val="00AC0AF3"/>
    <w:rsid w:val="00AC6366"/>
    <w:rsid w:val="00AC64E9"/>
    <w:rsid w:val="00AD09F7"/>
    <w:rsid w:val="00AD2F72"/>
    <w:rsid w:val="00AE4D9B"/>
    <w:rsid w:val="00B03B49"/>
    <w:rsid w:val="00B04A4A"/>
    <w:rsid w:val="00B06979"/>
    <w:rsid w:val="00B0709A"/>
    <w:rsid w:val="00B07C4C"/>
    <w:rsid w:val="00B106EC"/>
    <w:rsid w:val="00B20E93"/>
    <w:rsid w:val="00B224BD"/>
    <w:rsid w:val="00B26F01"/>
    <w:rsid w:val="00B3269B"/>
    <w:rsid w:val="00B36973"/>
    <w:rsid w:val="00B36AA3"/>
    <w:rsid w:val="00B401E8"/>
    <w:rsid w:val="00B41CEC"/>
    <w:rsid w:val="00B4453F"/>
    <w:rsid w:val="00B533D0"/>
    <w:rsid w:val="00B5384C"/>
    <w:rsid w:val="00B53D20"/>
    <w:rsid w:val="00B62AF5"/>
    <w:rsid w:val="00B6504C"/>
    <w:rsid w:val="00B717E0"/>
    <w:rsid w:val="00B73FFE"/>
    <w:rsid w:val="00B754D7"/>
    <w:rsid w:val="00B77724"/>
    <w:rsid w:val="00B85234"/>
    <w:rsid w:val="00B93D4D"/>
    <w:rsid w:val="00B94324"/>
    <w:rsid w:val="00B951F8"/>
    <w:rsid w:val="00BA47D4"/>
    <w:rsid w:val="00BA5462"/>
    <w:rsid w:val="00BB0163"/>
    <w:rsid w:val="00BB13FC"/>
    <w:rsid w:val="00BB7A32"/>
    <w:rsid w:val="00BC1FB6"/>
    <w:rsid w:val="00BC2C47"/>
    <w:rsid w:val="00BC4F86"/>
    <w:rsid w:val="00BD31CC"/>
    <w:rsid w:val="00BD4E6D"/>
    <w:rsid w:val="00BD4FB3"/>
    <w:rsid w:val="00BD6032"/>
    <w:rsid w:val="00BE0710"/>
    <w:rsid w:val="00BE0BA2"/>
    <w:rsid w:val="00BE4BA8"/>
    <w:rsid w:val="00BE74D3"/>
    <w:rsid w:val="00BE7E61"/>
    <w:rsid w:val="00BE7E8B"/>
    <w:rsid w:val="00BF411A"/>
    <w:rsid w:val="00BF52B1"/>
    <w:rsid w:val="00BF6358"/>
    <w:rsid w:val="00C0101B"/>
    <w:rsid w:val="00C036F3"/>
    <w:rsid w:val="00C0471F"/>
    <w:rsid w:val="00C06513"/>
    <w:rsid w:val="00C07055"/>
    <w:rsid w:val="00C204ED"/>
    <w:rsid w:val="00C23503"/>
    <w:rsid w:val="00C26335"/>
    <w:rsid w:val="00C2670B"/>
    <w:rsid w:val="00C2687C"/>
    <w:rsid w:val="00C30A90"/>
    <w:rsid w:val="00C30EFE"/>
    <w:rsid w:val="00C31DBD"/>
    <w:rsid w:val="00C36340"/>
    <w:rsid w:val="00C41FD4"/>
    <w:rsid w:val="00C42AAA"/>
    <w:rsid w:val="00C44605"/>
    <w:rsid w:val="00C46600"/>
    <w:rsid w:val="00C57A3B"/>
    <w:rsid w:val="00C61D2C"/>
    <w:rsid w:val="00C62601"/>
    <w:rsid w:val="00C6510F"/>
    <w:rsid w:val="00C65EB1"/>
    <w:rsid w:val="00C73439"/>
    <w:rsid w:val="00C73D4C"/>
    <w:rsid w:val="00C743A9"/>
    <w:rsid w:val="00C760B2"/>
    <w:rsid w:val="00C77297"/>
    <w:rsid w:val="00C863AD"/>
    <w:rsid w:val="00C91D8B"/>
    <w:rsid w:val="00C935A4"/>
    <w:rsid w:val="00C9457F"/>
    <w:rsid w:val="00CA03CB"/>
    <w:rsid w:val="00CA0822"/>
    <w:rsid w:val="00CB0017"/>
    <w:rsid w:val="00CB44BB"/>
    <w:rsid w:val="00CC1145"/>
    <w:rsid w:val="00CC6A75"/>
    <w:rsid w:val="00CC7BE4"/>
    <w:rsid w:val="00CD21A6"/>
    <w:rsid w:val="00CD381C"/>
    <w:rsid w:val="00CD49B9"/>
    <w:rsid w:val="00CD5208"/>
    <w:rsid w:val="00CE1B12"/>
    <w:rsid w:val="00CE2506"/>
    <w:rsid w:val="00CE325B"/>
    <w:rsid w:val="00CE6BFF"/>
    <w:rsid w:val="00CF24E6"/>
    <w:rsid w:val="00CF31AE"/>
    <w:rsid w:val="00CF4304"/>
    <w:rsid w:val="00CF5851"/>
    <w:rsid w:val="00CF5C47"/>
    <w:rsid w:val="00D04B1F"/>
    <w:rsid w:val="00D05806"/>
    <w:rsid w:val="00D058B2"/>
    <w:rsid w:val="00D0787E"/>
    <w:rsid w:val="00D113FB"/>
    <w:rsid w:val="00D11CD1"/>
    <w:rsid w:val="00D157CB"/>
    <w:rsid w:val="00D16F17"/>
    <w:rsid w:val="00D23C2B"/>
    <w:rsid w:val="00D26937"/>
    <w:rsid w:val="00D27C42"/>
    <w:rsid w:val="00D305EE"/>
    <w:rsid w:val="00D31488"/>
    <w:rsid w:val="00D42621"/>
    <w:rsid w:val="00D43CF2"/>
    <w:rsid w:val="00D44578"/>
    <w:rsid w:val="00D51C7D"/>
    <w:rsid w:val="00D5442B"/>
    <w:rsid w:val="00D54460"/>
    <w:rsid w:val="00D54B57"/>
    <w:rsid w:val="00D5515B"/>
    <w:rsid w:val="00D5541D"/>
    <w:rsid w:val="00D6169E"/>
    <w:rsid w:val="00D61C26"/>
    <w:rsid w:val="00D63879"/>
    <w:rsid w:val="00D65C75"/>
    <w:rsid w:val="00D679E4"/>
    <w:rsid w:val="00D74FDB"/>
    <w:rsid w:val="00D80D0B"/>
    <w:rsid w:val="00D822AB"/>
    <w:rsid w:val="00D91806"/>
    <w:rsid w:val="00D9376A"/>
    <w:rsid w:val="00DA0060"/>
    <w:rsid w:val="00DA31A2"/>
    <w:rsid w:val="00DA4305"/>
    <w:rsid w:val="00DA52E7"/>
    <w:rsid w:val="00DA62C5"/>
    <w:rsid w:val="00DA6620"/>
    <w:rsid w:val="00DB2E11"/>
    <w:rsid w:val="00DB32A7"/>
    <w:rsid w:val="00DB5EE5"/>
    <w:rsid w:val="00DC082F"/>
    <w:rsid w:val="00DC4691"/>
    <w:rsid w:val="00DC4EAE"/>
    <w:rsid w:val="00DC50C0"/>
    <w:rsid w:val="00DD3D0A"/>
    <w:rsid w:val="00DD3D33"/>
    <w:rsid w:val="00DE0C1A"/>
    <w:rsid w:val="00DE32BD"/>
    <w:rsid w:val="00DE72FA"/>
    <w:rsid w:val="00DF001F"/>
    <w:rsid w:val="00DF2AD4"/>
    <w:rsid w:val="00DF56E8"/>
    <w:rsid w:val="00DF629C"/>
    <w:rsid w:val="00E0496A"/>
    <w:rsid w:val="00E0530E"/>
    <w:rsid w:val="00E10A61"/>
    <w:rsid w:val="00E14437"/>
    <w:rsid w:val="00E172BB"/>
    <w:rsid w:val="00E25308"/>
    <w:rsid w:val="00E27896"/>
    <w:rsid w:val="00E27C32"/>
    <w:rsid w:val="00E31B56"/>
    <w:rsid w:val="00E44361"/>
    <w:rsid w:val="00E44D42"/>
    <w:rsid w:val="00E56FBA"/>
    <w:rsid w:val="00E57A98"/>
    <w:rsid w:val="00E60EA1"/>
    <w:rsid w:val="00E65D4B"/>
    <w:rsid w:val="00E66CE0"/>
    <w:rsid w:val="00E66EC3"/>
    <w:rsid w:val="00E71099"/>
    <w:rsid w:val="00E73944"/>
    <w:rsid w:val="00E74C31"/>
    <w:rsid w:val="00E77350"/>
    <w:rsid w:val="00E77557"/>
    <w:rsid w:val="00E808BF"/>
    <w:rsid w:val="00E842B3"/>
    <w:rsid w:val="00E902D5"/>
    <w:rsid w:val="00E929FE"/>
    <w:rsid w:val="00EA47B6"/>
    <w:rsid w:val="00EA7EC6"/>
    <w:rsid w:val="00EA7F4E"/>
    <w:rsid w:val="00EB135C"/>
    <w:rsid w:val="00EB464A"/>
    <w:rsid w:val="00EB67B4"/>
    <w:rsid w:val="00EC69EA"/>
    <w:rsid w:val="00ED1EF1"/>
    <w:rsid w:val="00ED2F04"/>
    <w:rsid w:val="00ED6685"/>
    <w:rsid w:val="00ED7F9F"/>
    <w:rsid w:val="00EE2963"/>
    <w:rsid w:val="00EE4FA4"/>
    <w:rsid w:val="00EE6E9E"/>
    <w:rsid w:val="00EF4F59"/>
    <w:rsid w:val="00F041B1"/>
    <w:rsid w:val="00F045D8"/>
    <w:rsid w:val="00F051D9"/>
    <w:rsid w:val="00F05851"/>
    <w:rsid w:val="00F12878"/>
    <w:rsid w:val="00F15D53"/>
    <w:rsid w:val="00F31F4F"/>
    <w:rsid w:val="00F328D9"/>
    <w:rsid w:val="00F36055"/>
    <w:rsid w:val="00F3628E"/>
    <w:rsid w:val="00F4578A"/>
    <w:rsid w:val="00F46745"/>
    <w:rsid w:val="00F46ACF"/>
    <w:rsid w:val="00F515CB"/>
    <w:rsid w:val="00F52921"/>
    <w:rsid w:val="00F5508D"/>
    <w:rsid w:val="00F55845"/>
    <w:rsid w:val="00F57521"/>
    <w:rsid w:val="00F611E5"/>
    <w:rsid w:val="00F67565"/>
    <w:rsid w:val="00F676D3"/>
    <w:rsid w:val="00F67A7B"/>
    <w:rsid w:val="00F67E85"/>
    <w:rsid w:val="00F71FB7"/>
    <w:rsid w:val="00F7374D"/>
    <w:rsid w:val="00F73B2A"/>
    <w:rsid w:val="00F75B9A"/>
    <w:rsid w:val="00F81E95"/>
    <w:rsid w:val="00F82ADC"/>
    <w:rsid w:val="00F82C6C"/>
    <w:rsid w:val="00F842A9"/>
    <w:rsid w:val="00F84D44"/>
    <w:rsid w:val="00F86C1B"/>
    <w:rsid w:val="00F977A1"/>
    <w:rsid w:val="00FA0A85"/>
    <w:rsid w:val="00FA24FA"/>
    <w:rsid w:val="00FA4F16"/>
    <w:rsid w:val="00FA5992"/>
    <w:rsid w:val="00FA7D25"/>
    <w:rsid w:val="00FB0765"/>
    <w:rsid w:val="00FB0CFE"/>
    <w:rsid w:val="00FB154F"/>
    <w:rsid w:val="00FB252D"/>
    <w:rsid w:val="00FB25BB"/>
    <w:rsid w:val="00FB280A"/>
    <w:rsid w:val="00FB4F0F"/>
    <w:rsid w:val="00FC0F77"/>
    <w:rsid w:val="00FC131A"/>
    <w:rsid w:val="00FC3EB4"/>
    <w:rsid w:val="00FC3F55"/>
    <w:rsid w:val="00FD1630"/>
    <w:rsid w:val="00FD1972"/>
    <w:rsid w:val="00FD7E1B"/>
    <w:rsid w:val="00FE1BE3"/>
    <w:rsid w:val="00FE26ED"/>
    <w:rsid w:val="00FE301A"/>
    <w:rsid w:val="00FF19DE"/>
    <w:rsid w:val="00FF2191"/>
    <w:rsid w:val="00FF2F90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23987"/>
  <w15:docId w15:val="{1BAFCCAA-3BEE-4ABB-B69D-73DB5887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1806"/>
    <w:rPr>
      <w:sz w:val="24"/>
      <w:szCs w:val="24"/>
    </w:rPr>
  </w:style>
  <w:style w:type="paragraph" w:styleId="1">
    <w:name w:val="heading 1"/>
    <w:basedOn w:val="a"/>
    <w:next w:val="a"/>
    <w:qFormat/>
    <w:rsid w:val="00D91806"/>
    <w:pPr>
      <w:keepNext/>
      <w:jc w:val="both"/>
      <w:outlineLvl w:val="0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D91806"/>
    <w:pPr>
      <w:keepNext/>
      <w:tabs>
        <w:tab w:val="left" w:pos="4253"/>
      </w:tabs>
      <w:spacing w:line="360" w:lineRule="exact"/>
      <w:ind w:right="5385"/>
      <w:jc w:val="center"/>
      <w:outlineLvl w:val="4"/>
    </w:pPr>
    <w:rPr>
      <w:rFonts w:ascii="Arial Narrow" w:hAnsi="Arial Narrow"/>
      <w:b/>
      <w:sz w:val="36"/>
      <w:szCs w:val="20"/>
    </w:rPr>
  </w:style>
  <w:style w:type="paragraph" w:styleId="6">
    <w:name w:val="heading 6"/>
    <w:basedOn w:val="a"/>
    <w:next w:val="a"/>
    <w:qFormat/>
    <w:rsid w:val="00D91806"/>
    <w:pPr>
      <w:keepNext/>
      <w:tabs>
        <w:tab w:val="left" w:pos="4253"/>
      </w:tabs>
      <w:ind w:right="5385"/>
      <w:jc w:val="center"/>
      <w:outlineLvl w:val="5"/>
    </w:pPr>
    <w:rPr>
      <w:rFonts w:ascii="Arial" w:hAnsi="Arial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180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9180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1806"/>
  </w:style>
  <w:style w:type="paragraph" w:styleId="a7">
    <w:name w:val="footer"/>
    <w:basedOn w:val="a"/>
    <w:rsid w:val="00D91806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rsid w:val="00D91806"/>
    <w:pPr>
      <w:ind w:right="5953"/>
      <w:jc w:val="center"/>
    </w:pPr>
    <w:rPr>
      <w:rFonts w:ascii="Arial" w:hAnsi="Arial"/>
      <w:b/>
      <w:sz w:val="16"/>
      <w:szCs w:val="20"/>
    </w:rPr>
  </w:style>
  <w:style w:type="character" w:styleId="aa">
    <w:name w:val="Hyperlink"/>
    <w:rsid w:val="00D91806"/>
    <w:rPr>
      <w:color w:val="0000FF"/>
      <w:u w:val="single"/>
    </w:rPr>
  </w:style>
  <w:style w:type="character" w:customStyle="1" w:styleId="a9">
    <w:name w:val="Основной текст Знак"/>
    <w:link w:val="a8"/>
    <w:rsid w:val="00D91806"/>
    <w:rPr>
      <w:rFonts w:ascii="Arial" w:hAnsi="Arial"/>
      <w:b/>
      <w:sz w:val="16"/>
      <w:lang w:val="ru-RU" w:eastAsia="ru-RU" w:bidi="ar-SA"/>
    </w:rPr>
  </w:style>
  <w:style w:type="paragraph" w:customStyle="1" w:styleId="ab">
    <w:name w:val="Знак Знак Знак Знак"/>
    <w:basedOn w:val="a"/>
    <w:rsid w:val="00D91806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"/>
    <w:basedOn w:val="a"/>
    <w:rsid w:val="00D9180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rsid w:val="00D91806"/>
    <w:rPr>
      <w:rFonts w:ascii="Arial Narrow" w:hAnsi="Arial Narrow"/>
      <w:b/>
      <w:sz w:val="36"/>
    </w:rPr>
  </w:style>
  <w:style w:type="paragraph" w:styleId="2">
    <w:name w:val="Body Text 2"/>
    <w:basedOn w:val="a"/>
    <w:link w:val="20"/>
    <w:semiHidden/>
    <w:unhideWhenUsed/>
    <w:rsid w:val="00D918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91806"/>
    <w:rPr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F7374D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3015DF"/>
    <w:pPr>
      <w:spacing w:before="100" w:beforeAutospacing="1" w:after="100" w:afterAutospacing="1"/>
    </w:pPr>
  </w:style>
  <w:style w:type="paragraph" w:customStyle="1" w:styleId="22">
    <w:name w:val="Основной текст 22"/>
    <w:basedOn w:val="a"/>
    <w:rsid w:val="001B02C8"/>
    <w:rPr>
      <w:sz w:val="28"/>
      <w:szCs w:val="20"/>
    </w:rPr>
  </w:style>
  <w:style w:type="paragraph" w:styleId="3">
    <w:name w:val="Body Text Indent 3"/>
    <w:basedOn w:val="a"/>
    <w:link w:val="30"/>
    <w:rsid w:val="00575668"/>
    <w:pPr>
      <w:spacing w:after="120"/>
      <w:ind w:left="283"/>
    </w:pPr>
    <w:rPr>
      <w:rFonts w:ascii="Pragmatica" w:hAnsi="Pragmatica"/>
      <w:b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75668"/>
    <w:rPr>
      <w:rFonts w:ascii="Pragmatica" w:hAnsi="Pragmatica"/>
      <w:b/>
      <w:sz w:val="16"/>
      <w:szCs w:val="16"/>
    </w:rPr>
  </w:style>
  <w:style w:type="paragraph" w:customStyle="1" w:styleId="Default">
    <w:name w:val="Default"/>
    <w:rsid w:val="0095437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A51E41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A51E41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A51E41"/>
    <w:rPr>
      <w:vertAlign w:val="superscript"/>
    </w:rPr>
  </w:style>
  <w:style w:type="character" w:customStyle="1" w:styleId="disabled">
    <w:name w:val="disabled"/>
    <w:basedOn w:val="a0"/>
    <w:rsid w:val="00C743A9"/>
  </w:style>
  <w:style w:type="character" w:customStyle="1" w:styleId="af3">
    <w:name w:val="Основной текст_"/>
    <w:basedOn w:val="a0"/>
    <w:link w:val="10"/>
    <w:rsid w:val="00D63879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3"/>
    <w:rsid w:val="00D63879"/>
    <w:pPr>
      <w:widowControl w:val="0"/>
      <w:shd w:val="clear" w:color="auto" w:fill="FFFFFF"/>
      <w:ind w:firstLine="400"/>
    </w:pPr>
    <w:rPr>
      <w:sz w:val="28"/>
      <w:szCs w:val="28"/>
    </w:rPr>
  </w:style>
  <w:style w:type="character" w:styleId="af4">
    <w:name w:val="Emphasis"/>
    <w:basedOn w:val="a0"/>
    <w:uiPriority w:val="20"/>
    <w:qFormat/>
    <w:rsid w:val="00567398"/>
    <w:rPr>
      <w:i/>
      <w:iCs/>
    </w:rPr>
  </w:style>
  <w:style w:type="character" w:customStyle="1" w:styleId="ae">
    <w:name w:val="Абзац списка Знак"/>
    <w:link w:val="ad"/>
    <w:uiPriority w:val="34"/>
    <w:rsid w:val="002E1A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5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6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1DD1F-875D-4865-8080-785FAA20F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</vt:lpstr>
    </vt:vector>
  </TitlesOfParts>
  <Company>KORIPHEY</Company>
  <LinksUpToDate>false</LinksUpToDate>
  <CharactersWithSpaces>10665</CharactersWithSpaces>
  <SharedDoc>false</SharedDoc>
  <HLinks>
    <vt:vector size="6" baseType="variant">
      <vt:variant>
        <vt:i4>1376325</vt:i4>
      </vt:variant>
      <vt:variant>
        <vt:i4>0</vt:i4>
      </vt:variant>
      <vt:variant>
        <vt:i4>0</vt:i4>
      </vt:variant>
      <vt:variant>
        <vt:i4>5</vt:i4>
      </vt:variant>
      <vt:variant>
        <vt:lpwstr>http://www.admoil.ru/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</dc:title>
  <dc:creator>Lbuylova</dc:creator>
  <cp:lastModifiedBy>Наталья Анатольевна Скокова</cp:lastModifiedBy>
  <cp:revision>50</cp:revision>
  <cp:lastPrinted>2007-09-25T09:36:00Z</cp:lastPrinted>
  <dcterms:created xsi:type="dcterms:W3CDTF">2026-04-07T09:28:00Z</dcterms:created>
  <dcterms:modified xsi:type="dcterms:W3CDTF">2026-10-07T07:17:00Z</dcterms:modified>
</cp:coreProperties>
</file>