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AD8" w:rsidRDefault="008B186B">
      <w:pPr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2730099</wp:posOffset>
                </wp:positionH>
                <wp:positionV relativeFrom="paragraph">
                  <wp:posOffset>-31192</wp:posOffset>
                </wp:positionV>
                <wp:extent cx="586740" cy="714375"/>
                <wp:effectExtent l="0" t="0" r="3810" b="9525"/>
                <wp:wrapTight wrapText="bothSides">
                  <wp:wrapPolygon edited="1">
                    <wp:start x="0" y="0"/>
                    <wp:lineTo x="0" y="21312"/>
                    <wp:lineTo x="21039" y="21312"/>
                    <wp:lineTo x="21039" y="0"/>
                    <wp:lineTo x="0" y="0"/>
                  </wp:wrapPolygon>
                </wp:wrapTight>
                <wp:docPr id="1" name="Рисунок 3" descr="Герб%20Нефтеюганск%20small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1920639" name="Picture 3" descr="Герб%20Нефтеюганск%20small1"/>
                        <pic:cNvPicPr>
                          <a:picLocks noChangeArrowheads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86739" cy="714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7728;o:allowoverlap:true;o:allowincell:true;mso-position-horizontal-relative:text;margin-left:214.97pt;mso-position-horizontal:absolute;mso-position-vertical-relative:text;margin-top:-2.46pt;mso-position-vertical:absolute;width:46.20pt;height:56.25pt;mso-wrap-distance-left:9.00pt;mso-wrap-distance-top:0.00pt;mso-wrap-distance-right:9.00pt;mso-wrap-distance-bottom:0.00pt;" wrapcoords="0 0 0 98667 97403 98667 97403 0 0 0" stroked="false">
                <v:path textboxrect="0,0,0,0"/>
                <w10:wrap type="tight"/>
                <v:imagedata r:id="rId13" o:title=""/>
              </v:shape>
            </w:pict>
          </mc:Fallback>
        </mc:AlternateContent>
      </w:r>
    </w:p>
    <w:p w:rsidR="00525AD8" w:rsidRDefault="00525AD8"/>
    <w:p w:rsidR="00525AD8" w:rsidRDefault="00525AD8">
      <w:pPr>
        <w:jc w:val="center"/>
        <w:rPr>
          <w:rFonts w:ascii="Times New Roman" w:hAnsi="Times New Roman"/>
          <w:sz w:val="10"/>
          <w:szCs w:val="22"/>
        </w:rPr>
      </w:pPr>
    </w:p>
    <w:p w:rsidR="00525AD8" w:rsidRDefault="00525AD8">
      <w:pPr>
        <w:jc w:val="center"/>
        <w:rPr>
          <w:rFonts w:ascii="Times New Roman" w:hAnsi="Times New Roman"/>
          <w:sz w:val="32"/>
          <w:szCs w:val="32"/>
        </w:rPr>
      </w:pPr>
    </w:p>
    <w:p w:rsidR="00525AD8" w:rsidRDefault="00525AD8">
      <w:pPr>
        <w:jc w:val="center"/>
        <w:rPr>
          <w:rFonts w:ascii="Times New Roman" w:hAnsi="Times New Roman"/>
          <w:sz w:val="24"/>
          <w:szCs w:val="24"/>
        </w:rPr>
      </w:pPr>
    </w:p>
    <w:p w:rsidR="00525AD8" w:rsidRDefault="008B186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АДМИНИСТРАЦИЯ ГОРОДА НЕФТЕЮГАНСКА </w:t>
      </w:r>
    </w:p>
    <w:p w:rsidR="00525AD8" w:rsidRDefault="00525AD8">
      <w:pPr>
        <w:jc w:val="center"/>
        <w:rPr>
          <w:rFonts w:ascii="Times New Roman" w:hAnsi="Times New Roman"/>
          <w:sz w:val="10"/>
          <w:szCs w:val="10"/>
        </w:rPr>
      </w:pPr>
    </w:p>
    <w:p w:rsidR="00525AD8" w:rsidRDefault="008B186B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РАСПОРЯЖЕНИЕ</w:t>
      </w:r>
    </w:p>
    <w:p w:rsidR="00525AD8" w:rsidRDefault="00525AD8">
      <w:pPr>
        <w:pStyle w:val="230"/>
        <w:rPr>
          <w:b/>
          <w:szCs w:val="28"/>
        </w:rPr>
      </w:pPr>
    </w:p>
    <w:p w:rsidR="00525AD8" w:rsidRDefault="008B18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 w:val="0"/>
        </w:rPr>
      </w:pPr>
      <w:r>
        <w:rPr>
          <w:rFonts w:ascii="Times New Roman" w:hAnsi="Times New Roman"/>
          <w:b w:val="0"/>
          <w:color w:val="000000"/>
          <w:sz w:val="28"/>
        </w:rPr>
        <w:t>02.10.2026</w:t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</w:r>
      <w:r>
        <w:rPr>
          <w:rFonts w:ascii="Times New Roman" w:hAnsi="Times New Roman"/>
          <w:b w:val="0"/>
          <w:color w:val="000000"/>
          <w:sz w:val="28"/>
        </w:rPr>
        <w:tab/>
        <w:t>№ 783-р</w:t>
      </w:r>
    </w:p>
    <w:p w:rsidR="00525AD8" w:rsidRDefault="008B186B">
      <w:pPr>
        <w:pStyle w:val="230"/>
        <w:jc w:val="center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г.Нефтеюганск</w:t>
      </w:r>
    </w:p>
    <w:p w:rsidR="00525AD8" w:rsidRDefault="00525AD8">
      <w:pPr>
        <w:pStyle w:val="af"/>
      </w:pPr>
    </w:p>
    <w:p w:rsidR="00525AD8" w:rsidRDefault="008B186B">
      <w:pPr>
        <w:pStyle w:val="af9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 проведении планового контрольного мероприятия</w:t>
      </w:r>
    </w:p>
    <w:p w:rsidR="00525AD8" w:rsidRDefault="00525AD8">
      <w:pPr>
        <w:pStyle w:val="af9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:rsidR="00525AD8" w:rsidRDefault="008B186B">
      <w:pPr>
        <w:ind w:firstLine="709"/>
        <w:jc w:val="both"/>
        <w:rPr>
          <w:rFonts w:ascii="Times New Roman" w:hAnsi="Times New Roman"/>
          <w:b w:val="0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В соответствии с частью 3 статьи 269.2 Бюджетного кодекса Российской Федерации, пунктом 12 </w:t>
      </w:r>
      <w:r>
        <w:rPr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Постановления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</w:t>
      </w:r>
      <w:r>
        <w:rPr>
          <w:rFonts w:ascii="Times New Roman" w:hAnsi="Times New Roman"/>
          <w:color w:val="000000" w:themeColor="text1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пункт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ом 6 раздела 1 плана контрольных мероприятий отдела финансового контроля администрации города Нефтеюганска на 2026 год, утвержденного приказом                  от 25.12.2025 № 57 «Об утверждении плана контрольных мероприятий отдела финансового контроля адм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инистрации города Нефтеюганска на 2026 год»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</w:rPr>
        <w:t>:</w:t>
      </w:r>
    </w:p>
    <w:p w:rsidR="00525AD8" w:rsidRDefault="008B186B">
      <w:pPr>
        <w:ind w:firstLine="709"/>
        <w:jc w:val="both"/>
        <w:rPr>
          <w:rFonts w:ascii="Times New Roman" w:hAnsi="Times New Roman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/>
          <w:b w:val="0"/>
          <w:color w:val="000000" w:themeColor="text1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b w:val="0"/>
          <w:bCs/>
          <w:color w:val="000000" w:themeColor="text1"/>
          <w:sz w:val="28"/>
          <w:szCs w:val="28"/>
          <w:lang w:eastAsia="en-US"/>
        </w:rPr>
        <w:t>Назначить плановое выездное контрольное</w:t>
      </w:r>
      <w:r>
        <w:rPr>
          <w:rFonts w:ascii="Times New Roman" w:eastAsiaTheme="minorHAnsi" w:hAnsi="Times New Roman"/>
          <w:b w:val="0"/>
          <w:color w:val="000000" w:themeColor="text1"/>
          <w:sz w:val="28"/>
          <w:szCs w:val="28"/>
          <w:lang w:eastAsia="en-US"/>
        </w:rPr>
        <w:t xml:space="preserve"> мероприятие по теме: «Проверка полноты и достоверности отчета об исполнении муниципального задания или отчета о достижении показателей результативности» в отношении муни</w:t>
      </w:r>
      <w:r>
        <w:rPr>
          <w:rFonts w:ascii="Times New Roman" w:eastAsiaTheme="minorHAnsi" w:hAnsi="Times New Roman"/>
          <w:b w:val="0"/>
          <w:color w:val="000000" w:themeColor="text1"/>
          <w:sz w:val="28"/>
          <w:szCs w:val="28"/>
          <w:lang w:eastAsia="en-US"/>
        </w:rPr>
        <w:t>ципального бюджетного дошкольного образовательного учреждения города Нефтеюганска «Детский сад № 16 «Золотая рыбка» (ИНН 8604057653, ОГРН 1148619001299).</w:t>
      </w:r>
      <w:r>
        <w:rPr>
          <w:rFonts w:ascii="Times New Roman" w:hAnsi="Times New Roman"/>
          <w:b w:val="0"/>
          <w:color w:val="000000" w:themeColor="text1"/>
          <w:sz w:val="21"/>
          <w:szCs w:val="21"/>
          <w:shd w:val="clear" w:color="auto" w:fill="FFFFFF"/>
        </w:rPr>
        <w:t xml:space="preserve"> </w:t>
      </w:r>
    </w:p>
    <w:p w:rsidR="00525AD8" w:rsidRDefault="008B186B">
      <w:pPr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/>
          <w:color w:val="000000" w:themeColor="text1"/>
          <w:sz w:val="28"/>
          <w:szCs w:val="28"/>
        </w:rPr>
        <w:t xml:space="preserve"> 2.П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оручить проведение контрольного мероприятия </w:t>
      </w:r>
      <w:r>
        <w:rPr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уполномоченному                        на проведение контрольного мероприятия должностному лицу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-                     специалисту-эксперту отдела финансового контроля контрольного управления администрации города Нефтеюганска </w:t>
      </w:r>
      <w:proofErr w:type="spellStart"/>
      <w:r>
        <w:rPr>
          <w:rFonts w:ascii="Times New Roman" w:hAnsi="Times New Roman"/>
          <w:b w:val="0"/>
          <w:color w:val="000000" w:themeColor="text1"/>
          <w:sz w:val="28"/>
          <w:szCs w:val="28"/>
        </w:rPr>
        <w:t>В.Р.Савицкой</w:t>
      </w:r>
      <w:proofErr w:type="spellEnd"/>
      <w:r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:rsidR="00525AD8" w:rsidRDefault="008B186B">
      <w:pPr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3.Проверяемый пер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иод: с 01.01.2025 по 31.12.2025, а также иные периоды, связанные с использованием средств в 2025 году.</w:t>
      </w:r>
    </w:p>
    <w:p w:rsidR="00525AD8" w:rsidRDefault="008B186B">
      <w:pPr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4.Дата начала проведения контрольного мероприятия 05.10.2026.</w:t>
      </w:r>
    </w:p>
    <w:p w:rsidR="00525AD8" w:rsidRDefault="008B186B">
      <w:pPr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5.Срок проведения контрольного мероприятия 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</w:rPr>
        <w:t>40 рабочих дней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:rsidR="00525AD8" w:rsidRDefault="008B186B">
      <w:pPr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6.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Определить перечень основных вопросов, подлежащих изучению в ходе проведения контрольного мероприятия:</w:t>
      </w:r>
    </w:p>
    <w:p w:rsidR="00525AD8" w:rsidRDefault="008B186B">
      <w:pPr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6.</w:t>
      </w:r>
      <w:proofErr w:type="gramStart"/>
      <w:r>
        <w:rPr>
          <w:rFonts w:ascii="Times New Roman" w:hAnsi="Times New Roman"/>
          <w:b w:val="0"/>
          <w:color w:val="000000" w:themeColor="text1"/>
          <w:sz w:val="28"/>
          <w:szCs w:val="28"/>
        </w:rPr>
        <w:t>1.Проверка</w:t>
      </w:r>
      <w:proofErr w:type="gramEnd"/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реализации порядка составления отчетов о выполнении муниципального задания.</w:t>
      </w:r>
    </w:p>
    <w:p w:rsidR="00525AD8" w:rsidRDefault="008B186B">
      <w:pPr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6.</w:t>
      </w:r>
      <w:proofErr w:type="gramStart"/>
      <w:r>
        <w:rPr>
          <w:rFonts w:ascii="Times New Roman" w:hAnsi="Times New Roman"/>
          <w:b w:val="0"/>
          <w:color w:val="000000" w:themeColor="text1"/>
          <w:sz w:val="28"/>
          <w:szCs w:val="28"/>
        </w:rPr>
        <w:t>2.Обоснованность</w:t>
      </w:r>
      <w:proofErr w:type="gramEnd"/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и достоверность  фактических данных отчетов 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о выполнении муниципального задания.</w:t>
      </w:r>
    </w:p>
    <w:p w:rsidR="00525AD8" w:rsidRDefault="008B186B">
      <w:pPr>
        <w:pStyle w:val="af"/>
        <w:ind w:firstLine="709"/>
        <w:rPr>
          <w:color w:val="000000" w:themeColor="text1"/>
        </w:rPr>
      </w:pPr>
      <w:r>
        <w:rPr>
          <w:color w:val="000000" w:themeColor="text1"/>
        </w:rPr>
        <w:t>7.Управлению внутренней политики администрации города Нефтеюганска (Мещерякова Н.В.) разместить распоряжение на официальном сайте органов местного самоуправления города Нефтеюганска.</w:t>
      </w:r>
    </w:p>
    <w:p w:rsidR="00525AD8" w:rsidRDefault="008B186B">
      <w:pPr>
        <w:pStyle w:val="af"/>
        <w:ind w:firstLine="709"/>
        <w:rPr>
          <w:color w:val="000000" w:themeColor="text1"/>
        </w:rPr>
      </w:pPr>
      <w:r>
        <w:rPr>
          <w:color w:val="000000" w:themeColor="text1"/>
        </w:rPr>
        <w:lastRenderedPageBreak/>
        <w:t>8.Распоряжение в</w:t>
      </w:r>
      <w:r>
        <w:rPr>
          <w:color w:val="000000" w:themeColor="text1"/>
        </w:rPr>
        <w:t>ступает в силу после его подписания.</w:t>
      </w:r>
    </w:p>
    <w:p w:rsidR="00525AD8" w:rsidRDefault="008B186B">
      <w:pPr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9.Контроль исполнения распоряжения возложить на заместителя начальника контрольного управлени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я администрации города Нефтеюганска </w:t>
      </w:r>
      <w:proofErr w:type="spellStart"/>
      <w:r>
        <w:rPr>
          <w:rFonts w:ascii="Times New Roman" w:hAnsi="Times New Roman"/>
          <w:b w:val="0"/>
          <w:color w:val="000000" w:themeColor="text1"/>
          <w:sz w:val="28"/>
          <w:szCs w:val="28"/>
        </w:rPr>
        <w:t>И.А.Егорову</w:t>
      </w:r>
      <w:proofErr w:type="spellEnd"/>
      <w:r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:rsidR="00525AD8" w:rsidRDefault="00525AD8">
      <w:pPr>
        <w:pStyle w:val="af"/>
        <w:ind w:firstLine="709"/>
        <w:rPr>
          <w:color w:val="000000" w:themeColor="text1"/>
        </w:rPr>
      </w:pPr>
    </w:p>
    <w:p w:rsidR="00525AD8" w:rsidRDefault="008B186B">
      <w:pPr>
        <w:pStyle w:val="af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525AD8" w:rsidRDefault="008B186B">
      <w:pPr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Глава города Нефтеюганска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ab/>
        <w:t xml:space="preserve">                                              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b w:val="0"/>
          <w:color w:val="000000" w:themeColor="text1"/>
          <w:sz w:val="28"/>
          <w:szCs w:val="28"/>
        </w:rPr>
        <w:t>Ю.В.Чекунов</w:t>
      </w:r>
      <w:proofErr w:type="spellEnd"/>
    </w:p>
    <w:p w:rsidR="00525AD8" w:rsidRDefault="00525AD8">
      <w:pPr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525AD8" w:rsidRDefault="008B186B">
      <w:pPr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ab/>
      </w: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p w:rsidR="00525AD8" w:rsidRDefault="00525AD8">
      <w:pPr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rPr>
          <w:rFonts w:ascii="Times New Roman" w:hAnsi="Times New Roman"/>
          <w:b w:val="0"/>
          <w:sz w:val="28"/>
          <w:szCs w:val="28"/>
        </w:rPr>
      </w:pPr>
    </w:p>
    <w:p w:rsidR="00525AD8" w:rsidRDefault="008B186B">
      <w:pPr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</w:p>
    <w:p w:rsidR="00525AD8" w:rsidRDefault="00525AD8">
      <w:pPr>
        <w:ind w:left="709"/>
        <w:rPr>
          <w:rFonts w:ascii="Times New Roman" w:hAnsi="Times New Roman"/>
          <w:b w:val="0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5AD8" w:rsidRDefault="00525AD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sectPr w:rsidR="00525AD8">
      <w:head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86B" w:rsidRDefault="008B186B">
      <w:r>
        <w:separator/>
      </w:r>
    </w:p>
  </w:endnote>
  <w:endnote w:type="continuationSeparator" w:id="0">
    <w:p w:rsidR="008B186B" w:rsidRDefault="008B1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agmatica">
    <w:altName w:val="Times New Roman"/>
    <w:charset w:val="00"/>
    <w:family w:val="auto"/>
    <w:pitch w:val="default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AD8" w:rsidRDefault="00525AD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86B" w:rsidRDefault="008B186B">
      <w:r>
        <w:separator/>
      </w:r>
    </w:p>
  </w:footnote>
  <w:footnote w:type="continuationSeparator" w:id="0">
    <w:p w:rsidR="008B186B" w:rsidRDefault="008B1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AD8" w:rsidRDefault="008B186B">
    <w:pPr>
      <w:pStyle w:val="af1"/>
      <w:jc w:val="center"/>
    </w:pPr>
    <w:r>
      <w:fldChar w:fldCharType="begin"/>
    </w:r>
    <w:r>
      <w:instrText>PAGE \* MERGEFORMAT</w:instrText>
    </w:r>
    <w:r>
      <w:fldChar w:fldCharType="separate"/>
    </w:r>
    <w:r w:rsidR="00186E63">
      <w:rPr>
        <w:noProof/>
      </w:rPr>
      <w:t>2</w:t>
    </w:r>
    <w:r>
      <w:fldChar w:fldCharType="end"/>
    </w:r>
  </w:p>
  <w:p w:rsidR="00525AD8" w:rsidRDefault="00525AD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AD8" w:rsidRDefault="00525AD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F94"/>
    <w:multiLevelType w:val="multilevel"/>
    <w:tmpl w:val="060AFF7E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8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15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9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69" w:hanging="1800"/>
      </w:pPr>
      <w:rPr>
        <w:rFonts w:hint="default"/>
      </w:rPr>
    </w:lvl>
  </w:abstractNum>
  <w:abstractNum w:abstractNumId="1" w15:restartNumberingAfterBreak="0">
    <w:nsid w:val="01303145"/>
    <w:multiLevelType w:val="hybridMultilevel"/>
    <w:tmpl w:val="BDFAA258"/>
    <w:lvl w:ilvl="0" w:tplc="99A842DA">
      <w:start w:val="1"/>
      <w:numFmt w:val="decimal"/>
      <w:lvlText w:val="%1."/>
      <w:lvlJc w:val="left"/>
      <w:pPr>
        <w:ind w:left="1085" w:hanging="360"/>
      </w:pPr>
      <w:rPr>
        <w:rFonts w:hint="default"/>
      </w:rPr>
    </w:lvl>
    <w:lvl w:ilvl="1" w:tplc="1A1AC970">
      <w:start w:val="1"/>
      <w:numFmt w:val="lowerLetter"/>
      <w:lvlText w:val="%2."/>
      <w:lvlJc w:val="left"/>
      <w:pPr>
        <w:ind w:left="1805" w:hanging="360"/>
      </w:pPr>
    </w:lvl>
    <w:lvl w:ilvl="2" w:tplc="7F9E5AAA">
      <w:start w:val="1"/>
      <w:numFmt w:val="lowerRoman"/>
      <w:lvlText w:val="%3."/>
      <w:lvlJc w:val="right"/>
      <w:pPr>
        <w:ind w:left="2525" w:hanging="180"/>
      </w:pPr>
    </w:lvl>
    <w:lvl w:ilvl="3" w:tplc="B3D8F190">
      <w:start w:val="1"/>
      <w:numFmt w:val="decimal"/>
      <w:lvlText w:val="%4."/>
      <w:lvlJc w:val="left"/>
      <w:pPr>
        <w:ind w:left="3245" w:hanging="360"/>
      </w:pPr>
    </w:lvl>
    <w:lvl w:ilvl="4" w:tplc="B4209F04">
      <w:start w:val="1"/>
      <w:numFmt w:val="lowerLetter"/>
      <w:lvlText w:val="%5."/>
      <w:lvlJc w:val="left"/>
      <w:pPr>
        <w:ind w:left="3965" w:hanging="360"/>
      </w:pPr>
    </w:lvl>
    <w:lvl w:ilvl="5" w:tplc="D0E462FE">
      <w:start w:val="1"/>
      <w:numFmt w:val="lowerRoman"/>
      <w:lvlText w:val="%6."/>
      <w:lvlJc w:val="right"/>
      <w:pPr>
        <w:ind w:left="4685" w:hanging="180"/>
      </w:pPr>
    </w:lvl>
    <w:lvl w:ilvl="6" w:tplc="29AAA2DC">
      <w:start w:val="1"/>
      <w:numFmt w:val="decimal"/>
      <w:lvlText w:val="%7."/>
      <w:lvlJc w:val="left"/>
      <w:pPr>
        <w:ind w:left="5405" w:hanging="360"/>
      </w:pPr>
    </w:lvl>
    <w:lvl w:ilvl="7" w:tplc="5D3C59E6">
      <w:start w:val="1"/>
      <w:numFmt w:val="lowerLetter"/>
      <w:lvlText w:val="%8."/>
      <w:lvlJc w:val="left"/>
      <w:pPr>
        <w:ind w:left="6125" w:hanging="360"/>
      </w:pPr>
    </w:lvl>
    <w:lvl w:ilvl="8" w:tplc="5FDA8C0A">
      <w:start w:val="1"/>
      <w:numFmt w:val="lowerRoman"/>
      <w:lvlText w:val="%9."/>
      <w:lvlJc w:val="right"/>
      <w:pPr>
        <w:ind w:left="6845" w:hanging="180"/>
      </w:pPr>
    </w:lvl>
  </w:abstractNum>
  <w:abstractNum w:abstractNumId="2" w15:restartNumberingAfterBreak="0">
    <w:nsid w:val="08E854B6"/>
    <w:multiLevelType w:val="multilevel"/>
    <w:tmpl w:val="3AD8D84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39C066B"/>
    <w:multiLevelType w:val="multilevel"/>
    <w:tmpl w:val="F46462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57321C"/>
    <w:multiLevelType w:val="multilevel"/>
    <w:tmpl w:val="E252E6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59145E"/>
    <w:multiLevelType w:val="multilevel"/>
    <w:tmpl w:val="78E2F90C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D747701"/>
    <w:multiLevelType w:val="hybridMultilevel"/>
    <w:tmpl w:val="456A8228"/>
    <w:lvl w:ilvl="0" w:tplc="DD08FAC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A58A23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460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652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4452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C6D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D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E1A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AC3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44D9A"/>
    <w:multiLevelType w:val="hybridMultilevel"/>
    <w:tmpl w:val="B8A63760"/>
    <w:lvl w:ilvl="0" w:tplc="B3AA0B8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E8F89E">
      <w:start w:val="1"/>
      <w:numFmt w:val="lowerLetter"/>
      <w:lvlText w:val="%2."/>
      <w:lvlJc w:val="left"/>
      <w:pPr>
        <w:ind w:left="1440" w:hanging="360"/>
      </w:pPr>
    </w:lvl>
    <w:lvl w:ilvl="2" w:tplc="65EEB8E0">
      <w:start w:val="1"/>
      <w:numFmt w:val="lowerRoman"/>
      <w:lvlText w:val="%3."/>
      <w:lvlJc w:val="right"/>
      <w:pPr>
        <w:ind w:left="2160" w:hanging="180"/>
      </w:pPr>
    </w:lvl>
    <w:lvl w:ilvl="3" w:tplc="1BBEACD6">
      <w:start w:val="1"/>
      <w:numFmt w:val="decimal"/>
      <w:lvlText w:val="%4."/>
      <w:lvlJc w:val="left"/>
      <w:pPr>
        <w:ind w:left="2880" w:hanging="360"/>
      </w:pPr>
    </w:lvl>
    <w:lvl w:ilvl="4" w:tplc="37566408">
      <w:start w:val="1"/>
      <w:numFmt w:val="lowerLetter"/>
      <w:lvlText w:val="%5."/>
      <w:lvlJc w:val="left"/>
      <w:pPr>
        <w:ind w:left="3600" w:hanging="360"/>
      </w:pPr>
    </w:lvl>
    <w:lvl w:ilvl="5" w:tplc="FADEC51C">
      <w:start w:val="1"/>
      <w:numFmt w:val="lowerRoman"/>
      <w:lvlText w:val="%6."/>
      <w:lvlJc w:val="right"/>
      <w:pPr>
        <w:ind w:left="4320" w:hanging="180"/>
      </w:pPr>
    </w:lvl>
    <w:lvl w:ilvl="6" w:tplc="73F6475A">
      <w:start w:val="1"/>
      <w:numFmt w:val="decimal"/>
      <w:lvlText w:val="%7."/>
      <w:lvlJc w:val="left"/>
      <w:pPr>
        <w:ind w:left="5040" w:hanging="360"/>
      </w:pPr>
    </w:lvl>
    <w:lvl w:ilvl="7" w:tplc="C18815BC">
      <w:start w:val="1"/>
      <w:numFmt w:val="lowerLetter"/>
      <w:lvlText w:val="%8."/>
      <w:lvlJc w:val="left"/>
      <w:pPr>
        <w:ind w:left="5760" w:hanging="360"/>
      </w:pPr>
    </w:lvl>
    <w:lvl w:ilvl="8" w:tplc="2D4E7B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411F6"/>
    <w:multiLevelType w:val="hybridMultilevel"/>
    <w:tmpl w:val="89A650B6"/>
    <w:lvl w:ilvl="0" w:tplc="D6C03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040042">
      <w:start w:val="1"/>
      <w:numFmt w:val="lowerLetter"/>
      <w:lvlText w:val="%2."/>
      <w:lvlJc w:val="left"/>
      <w:pPr>
        <w:ind w:left="1440" w:hanging="360"/>
      </w:pPr>
    </w:lvl>
    <w:lvl w:ilvl="2" w:tplc="2EE804D2">
      <w:start w:val="1"/>
      <w:numFmt w:val="lowerRoman"/>
      <w:lvlText w:val="%3."/>
      <w:lvlJc w:val="right"/>
      <w:pPr>
        <w:ind w:left="2160" w:hanging="180"/>
      </w:pPr>
    </w:lvl>
    <w:lvl w:ilvl="3" w:tplc="45AA1C62">
      <w:start w:val="1"/>
      <w:numFmt w:val="decimal"/>
      <w:lvlText w:val="%4."/>
      <w:lvlJc w:val="left"/>
      <w:pPr>
        <w:ind w:left="2880" w:hanging="360"/>
      </w:pPr>
    </w:lvl>
    <w:lvl w:ilvl="4" w:tplc="5BD692C2">
      <w:start w:val="1"/>
      <w:numFmt w:val="lowerLetter"/>
      <w:lvlText w:val="%5."/>
      <w:lvlJc w:val="left"/>
      <w:pPr>
        <w:ind w:left="3600" w:hanging="360"/>
      </w:pPr>
    </w:lvl>
    <w:lvl w:ilvl="5" w:tplc="C456BD34">
      <w:start w:val="1"/>
      <w:numFmt w:val="lowerRoman"/>
      <w:lvlText w:val="%6."/>
      <w:lvlJc w:val="right"/>
      <w:pPr>
        <w:ind w:left="4320" w:hanging="180"/>
      </w:pPr>
    </w:lvl>
    <w:lvl w:ilvl="6" w:tplc="0EF4FCA0">
      <w:start w:val="1"/>
      <w:numFmt w:val="decimal"/>
      <w:lvlText w:val="%7."/>
      <w:lvlJc w:val="left"/>
      <w:pPr>
        <w:ind w:left="5040" w:hanging="360"/>
      </w:pPr>
    </w:lvl>
    <w:lvl w:ilvl="7" w:tplc="4AC4D6C4">
      <w:start w:val="1"/>
      <w:numFmt w:val="lowerLetter"/>
      <w:lvlText w:val="%8."/>
      <w:lvlJc w:val="left"/>
      <w:pPr>
        <w:ind w:left="5760" w:hanging="360"/>
      </w:pPr>
    </w:lvl>
    <w:lvl w:ilvl="8" w:tplc="C1160ED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34D58"/>
    <w:multiLevelType w:val="multilevel"/>
    <w:tmpl w:val="C46265D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8A379F"/>
    <w:multiLevelType w:val="multilevel"/>
    <w:tmpl w:val="626412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40C0F56"/>
    <w:multiLevelType w:val="hybridMultilevel"/>
    <w:tmpl w:val="0FC667A0"/>
    <w:lvl w:ilvl="0" w:tplc="D7A46BB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BE38F9FA">
      <w:start w:val="1"/>
      <w:numFmt w:val="lowerLetter"/>
      <w:lvlText w:val="%2."/>
      <w:lvlJc w:val="left"/>
      <w:pPr>
        <w:ind w:left="1789" w:hanging="360"/>
      </w:pPr>
    </w:lvl>
    <w:lvl w:ilvl="2" w:tplc="7E0642EA">
      <w:start w:val="1"/>
      <w:numFmt w:val="lowerRoman"/>
      <w:lvlText w:val="%3."/>
      <w:lvlJc w:val="right"/>
      <w:pPr>
        <w:ind w:left="2509" w:hanging="180"/>
      </w:pPr>
    </w:lvl>
    <w:lvl w:ilvl="3" w:tplc="62224AF2">
      <w:start w:val="1"/>
      <w:numFmt w:val="decimal"/>
      <w:lvlText w:val="%4."/>
      <w:lvlJc w:val="left"/>
      <w:pPr>
        <w:ind w:left="3229" w:hanging="360"/>
      </w:pPr>
    </w:lvl>
    <w:lvl w:ilvl="4" w:tplc="819A7ED6">
      <w:start w:val="1"/>
      <w:numFmt w:val="lowerLetter"/>
      <w:lvlText w:val="%5."/>
      <w:lvlJc w:val="left"/>
      <w:pPr>
        <w:ind w:left="3949" w:hanging="360"/>
      </w:pPr>
    </w:lvl>
    <w:lvl w:ilvl="5" w:tplc="342A8B0E">
      <w:start w:val="1"/>
      <w:numFmt w:val="lowerRoman"/>
      <w:lvlText w:val="%6."/>
      <w:lvlJc w:val="right"/>
      <w:pPr>
        <w:ind w:left="4669" w:hanging="180"/>
      </w:pPr>
    </w:lvl>
    <w:lvl w:ilvl="6" w:tplc="25185180">
      <w:start w:val="1"/>
      <w:numFmt w:val="decimal"/>
      <w:lvlText w:val="%7."/>
      <w:lvlJc w:val="left"/>
      <w:pPr>
        <w:ind w:left="5389" w:hanging="360"/>
      </w:pPr>
    </w:lvl>
    <w:lvl w:ilvl="7" w:tplc="EDD8114E">
      <w:start w:val="1"/>
      <w:numFmt w:val="lowerLetter"/>
      <w:lvlText w:val="%8."/>
      <w:lvlJc w:val="left"/>
      <w:pPr>
        <w:ind w:left="6109" w:hanging="360"/>
      </w:pPr>
    </w:lvl>
    <w:lvl w:ilvl="8" w:tplc="4E98B162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FB2F03"/>
    <w:multiLevelType w:val="hybridMultilevel"/>
    <w:tmpl w:val="6A5E306A"/>
    <w:lvl w:ilvl="0" w:tplc="97C4C7D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CFAB8E6">
      <w:start w:val="1"/>
      <w:numFmt w:val="lowerLetter"/>
      <w:lvlText w:val="%2."/>
      <w:lvlJc w:val="left"/>
      <w:pPr>
        <w:ind w:left="1647" w:hanging="360"/>
      </w:pPr>
    </w:lvl>
    <w:lvl w:ilvl="2" w:tplc="C2A8619A">
      <w:start w:val="1"/>
      <w:numFmt w:val="lowerRoman"/>
      <w:lvlText w:val="%3."/>
      <w:lvlJc w:val="right"/>
      <w:pPr>
        <w:ind w:left="2367" w:hanging="180"/>
      </w:pPr>
    </w:lvl>
    <w:lvl w:ilvl="3" w:tplc="D878175E">
      <w:start w:val="1"/>
      <w:numFmt w:val="decimal"/>
      <w:lvlText w:val="%4."/>
      <w:lvlJc w:val="left"/>
      <w:pPr>
        <w:ind w:left="3087" w:hanging="360"/>
      </w:pPr>
    </w:lvl>
    <w:lvl w:ilvl="4" w:tplc="D32A99B8">
      <w:start w:val="1"/>
      <w:numFmt w:val="lowerLetter"/>
      <w:lvlText w:val="%5."/>
      <w:lvlJc w:val="left"/>
      <w:pPr>
        <w:ind w:left="3807" w:hanging="360"/>
      </w:pPr>
    </w:lvl>
    <w:lvl w:ilvl="5" w:tplc="96F258F2">
      <w:start w:val="1"/>
      <w:numFmt w:val="lowerRoman"/>
      <w:lvlText w:val="%6."/>
      <w:lvlJc w:val="right"/>
      <w:pPr>
        <w:ind w:left="4527" w:hanging="180"/>
      </w:pPr>
    </w:lvl>
    <w:lvl w:ilvl="6" w:tplc="B0F4352C">
      <w:start w:val="1"/>
      <w:numFmt w:val="decimal"/>
      <w:lvlText w:val="%7."/>
      <w:lvlJc w:val="left"/>
      <w:pPr>
        <w:ind w:left="5247" w:hanging="360"/>
      </w:pPr>
    </w:lvl>
    <w:lvl w:ilvl="7" w:tplc="6758F524">
      <w:start w:val="1"/>
      <w:numFmt w:val="lowerLetter"/>
      <w:lvlText w:val="%8."/>
      <w:lvlJc w:val="left"/>
      <w:pPr>
        <w:ind w:left="5967" w:hanging="360"/>
      </w:pPr>
    </w:lvl>
    <w:lvl w:ilvl="8" w:tplc="E788EBC8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8701C9"/>
    <w:multiLevelType w:val="multilevel"/>
    <w:tmpl w:val="519C36D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4" w15:restartNumberingAfterBreak="0">
    <w:nsid w:val="6C6C46A4"/>
    <w:multiLevelType w:val="multilevel"/>
    <w:tmpl w:val="1682E1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F207CBE"/>
    <w:multiLevelType w:val="multilevel"/>
    <w:tmpl w:val="F8EC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6" w15:restartNumberingAfterBreak="0">
    <w:nsid w:val="76BA0EC2"/>
    <w:multiLevelType w:val="hybridMultilevel"/>
    <w:tmpl w:val="B666D514"/>
    <w:lvl w:ilvl="0" w:tplc="E8B274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41E6A10E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9DA064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5207E80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53B6EDF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EDEED5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F0C381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9A8F30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C28E57F2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2"/>
  </w:num>
  <w:num w:numId="5">
    <w:abstractNumId w:val="12"/>
  </w:num>
  <w:num w:numId="6">
    <w:abstractNumId w:val="7"/>
  </w:num>
  <w:num w:numId="7">
    <w:abstractNumId w:val="15"/>
  </w:num>
  <w:num w:numId="8">
    <w:abstractNumId w:val="10"/>
  </w:num>
  <w:num w:numId="9">
    <w:abstractNumId w:val="9"/>
  </w:num>
  <w:num w:numId="10">
    <w:abstractNumId w:val="5"/>
  </w:num>
  <w:num w:numId="11">
    <w:abstractNumId w:val="14"/>
  </w:num>
  <w:num w:numId="12">
    <w:abstractNumId w:val="3"/>
  </w:num>
  <w:num w:numId="13">
    <w:abstractNumId w:val="4"/>
  </w:num>
  <w:num w:numId="14">
    <w:abstractNumId w:val="13"/>
  </w:num>
  <w:num w:numId="15">
    <w:abstractNumId w:val="8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D8"/>
    <w:rsid w:val="00186E63"/>
    <w:rsid w:val="00525AD8"/>
    <w:rsid w:val="008B1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B0BF"/>
  <w15:docId w15:val="{A87435FF-2CEE-4257-A9F6-590A750F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Pragmatica" w:hAnsi="Pragmatica"/>
      <w:b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Body Text"/>
    <w:basedOn w:val="a"/>
    <w:link w:val="af0"/>
    <w:pPr>
      <w:jc w:val="both"/>
    </w:pPr>
    <w:rPr>
      <w:rFonts w:ascii="Times New Roman" w:hAnsi="Times New Roman"/>
      <w:b w:val="0"/>
      <w:sz w:val="28"/>
      <w:szCs w:val="28"/>
    </w:rPr>
  </w:style>
  <w:style w:type="character" w:customStyle="1" w:styleId="af0">
    <w:name w:val="Основной текст Знак"/>
    <w:link w:val="af"/>
    <w:rPr>
      <w:sz w:val="28"/>
      <w:szCs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rPr>
      <w:rFonts w:ascii="Pragmatica" w:hAnsi="Pragmatica"/>
      <w:b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Pr>
      <w:rFonts w:ascii="Pragmatica" w:hAnsi="Pragmatica"/>
      <w:b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rPr>
      <w:rFonts w:ascii="Pragmatica" w:hAnsi="Pragmatica"/>
      <w:b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Pr>
      <w:rFonts w:ascii="Times New Roman" w:hAnsi="Times New Roman"/>
      <w:b w:val="0"/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f6">
    <w:name w:val="Balloon Text"/>
    <w:basedOn w:val="a"/>
    <w:link w:val="af7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Pr>
      <w:rFonts w:ascii="Tahoma" w:hAnsi="Tahoma" w:cs="Tahoma"/>
      <w:b/>
      <w:sz w:val="16"/>
      <w:szCs w:val="16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  <w:style w:type="paragraph" w:customStyle="1" w:styleId="220">
    <w:name w:val="Основной текст 22"/>
    <w:basedOn w:val="a"/>
    <w:rPr>
      <w:rFonts w:ascii="Times New Roman" w:hAnsi="Times New Roman"/>
      <w:b w:val="0"/>
      <w:sz w:val="28"/>
    </w:rPr>
  </w:style>
  <w:style w:type="character" w:customStyle="1" w:styleId="iceouttxt6">
    <w:name w:val="iceouttxt6"/>
    <w:rPr>
      <w:rFonts w:ascii="Arial" w:hAnsi="Arial" w:cs="Arial" w:hint="default"/>
      <w:color w:val="666666"/>
      <w:sz w:val="14"/>
      <w:szCs w:val="14"/>
    </w:r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ConsPlusNormal">
    <w:name w:val="ConsPlusNormal"/>
    <w:link w:val="ConsPlusNormal0"/>
    <w:rPr>
      <w:rFonts w:ascii="Arial" w:hAnsi="Arial" w:cs="Arial"/>
    </w:rPr>
  </w:style>
  <w:style w:type="paragraph" w:customStyle="1" w:styleId="230">
    <w:name w:val="Основной текст 23"/>
    <w:basedOn w:val="a"/>
    <w:rPr>
      <w:rFonts w:ascii="Times New Roman" w:hAnsi="Times New Roman"/>
      <w:b w:val="0"/>
      <w:sz w:val="28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styleId="27">
    <w:name w:val="Body Text 2"/>
    <w:basedOn w:val="a"/>
    <w:link w:val="28"/>
    <w:semiHidden/>
    <w:unhideWhenUsed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semiHidden/>
    <w:rPr>
      <w:rFonts w:ascii="Pragmatica" w:hAnsi="Pragmatica"/>
      <w:b/>
    </w:rPr>
  </w:style>
  <w:style w:type="character" w:styleId="afa">
    <w:name w:val="Hyperlink"/>
    <w:semiHidden/>
    <w:unhideWhenUsed/>
    <w:rPr>
      <w:rFonts w:ascii="Times New Roman" w:hAnsi="Times New Roman" w:cs="Times New Roman" w:hint="default"/>
      <w:color w:val="0000FF"/>
      <w:u w:val="single"/>
    </w:rPr>
  </w:style>
  <w:style w:type="paragraph" w:styleId="afb">
    <w:name w:val="Title"/>
    <w:basedOn w:val="a"/>
    <w:link w:val="afc"/>
    <w:qFormat/>
    <w:pPr>
      <w:jc w:val="center"/>
    </w:pPr>
    <w:rPr>
      <w:rFonts w:ascii="Calibri" w:hAnsi="Calibri" w:cs="Calibri"/>
      <w:bCs/>
      <w:sz w:val="24"/>
      <w:szCs w:val="24"/>
      <w:lang w:eastAsia="en-US"/>
    </w:rPr>
  </w:style>
  <w:style w:type="character" w:customStyle="1" w:styleId="afc">
    <w:name w:val="Заголовок Знак"/>
    <w:basedOn w:val="a0"/>
    <w:link w:val="afb"/>
    <w:rPr>
      <w:rFonts w:ascii="Calibri" w:hAnsi="Calibri" w:cs="Calibri"/>
      <w:b/>
      <w:bCs/>
      <w:sz w:val="24"/>
      <w:szCs w:val="24"/>
      <w:lang w:eastAsia="en-US"/>
    </w:rPr>
  </w:style>
  <w:style w:type="paragraph" w:customStyle="1" w:styleId="Web">
    <w:name w:val="Обычный (Web)"/>
    <w:basedOn w:val="a"/>
    <w:pPr>
      <w:spacing w:before="100" w:beforeAutospacing="1" w:after="100" w:afterAutospacing="1"/>
    </w:pPr>
    <w:rPr>
      <w:rFonts w:ascii="Calibri" w:hAnsi="Calibri" w:cs="Calibri"/>
      <w:b w:val="0"/>
      <w:sz w:val="24"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</w:rPr>
  </w:style>
  <w:style w:type="paragraph" w:customStyle="1" w:styleId="web0">
    <w:name w:val="web"/>
    <w:basedOn w:val="a"/>
    <w:pPr>
      <w:spacing w:before="150" w:after="150"/>
    </w:pPr>
    <w:rPr>
      <w:rFonts w:ascii="Calibri" w:hAnsi="Calibri" w:cs="Calibri"/>
      <w:b w:val="0"/>
      <w:sz w:val="24"/>
      <w:szCs w:val="24"/>
    </w:rPr>
  </w:style>
  <w:style w:type="paragraph" w:customStyle="1" w:styleId="Style4">
    <w:name w:val="Style4"/>
    <w:basedOn w:val="a"/>
    <w:uiPriority w:val="99"/>
    <w:pPr>
      <w:widowControl w:val="0"/>
      <w:spacing w:line="317" w:lineRule="exact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Style5">
    <w:name w:val="Style5"/>
    <w:basedOn w:val="a"/>
    <w:uiPriority w:val="99"/>
    <w:pPr>
      <w:widowControl w:val="0"/>
      <w:spacing w:line="322" w:lineRule="exact"/>
      <w:ind w:firstLine="346"/>
    </w:pPr>
    <w:rPr>
      <w:rFonts w:ascii="Times New Roman" w:hAnsi="Times New Roman"/>
      <w:b w:val="0"/>
      <w:sz w:val="24"/>
      <w:szCs w:val="24"/>
    </w:rPr>
  </w:style>
  <w:style w:type="paragraph" w:customStyle="1" w:styleId="Style6">
    <w:name w:val="Style6"/>
    <w:basedOn w:val="a"/>
    <w:uiPriority w:val="99"/>
    <w:pPr>
      <w:widowControl w:val="0"/>
      <w:spacing w:line="322" w:lineRule="exact"/>
    </w:pPr>
    <w:rPr>
      <w:rFonts w:ascii="Times New Roman" w:hAnsi="Times New Roman"/>
      <w:b w:val="0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322" w:lineRule="exact"/>
      <w:ind w:firstLine="720"/>
    </w:pPr>
    <w:rPr>
      <w:rFonts w:ascii="Times New Roman" w:hAnsi="Times New Roman"/>
      <w:b w:val="0"/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</w:pPr>
    <w:rPr>
      <w:rFonts w:ascii="Times New Roman" w:hAnsi="Times New Roman"/>
      <w:b w:val="0"/>
      <w:sz w:val="24"/>
      <w:szCs w:val="24"/>
    </w:rPr>
  </w:style>
  <w:style w:type="paragraph" w:customStyle="1" w:styleId="Style7">
    <w:name w:val="Style7"/>
    <w:basedOn w:val="a"/>
    <w:uiPriority w:val="99"/>
    <w:pPr>
      <w:widowControl w:val="0"/>
      <w:spacing w:line="324" w:lineRule="exact"/>
      <w:ind w:firstLine="725"/>
      <w:jc w:val="both"/>
    </w:pPr>
    <w:rPr>
      <w:rFonts w:ascii="Times New Roman" w:hAnsi="Times New Roman"/>
      <w:b w:val="0"/>
      <w:sz w:val="24"/>
      <w:szCs w:val="24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fd">
    <w:name w:val="Body Text Indent"/>
    <w:basedOn w:val="a"/>
    <w:link w:val="afe"/>
    <w:semiHidden/>
    <w:unhideWhenUsed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semiHidden/>
    <w:rPr>
      <w:rFonts w:ascii="Pragmatica" w:hAnsi="Pragmatica"/>
      <w:b/>
    </w:rPr>
  </w:style>
  <w:style w:type="paragraph" w:styleId="43">
    <w:name w:val="index 4"/>
    <w:basedOn w:val="a"/>
    <w:next w:val="a"/>
    <w:semiHidden/>
    <w:unhideWhenUsed/>
    <w:pPr>
      <w:ind w:left="800" w:hanging="200"/>
    </w:pPr>
  </w:style>
  <w:style w:type="paragraph" w:styleId="aff">
    <w:name w:val="footnote text"/>
    <w:basedOn w:val="a"/>
    <w:link w:val="aff0"/>
    <w:uiPriority w:val="99"/>
  </w:style>
  <w:style w:type="character" w:customStyle="1" w:styleId="aff0">
    <w:name w:val="Текст сноски Знак"/>
    <w:basedOn w:val="a0"/>
    <w:link w:val="aff"/>
    <w:uiPriority w:val="99"/>
    <w:rPr>
      <w:rFonts w:ascii="Pragmatica" w:hAnsi="Pragmatica"/>
      <w:b/>
    </w:rPr>
  </w:style>
  <w:style w:type="character" w:styleId="aff1">
    <w:name w:val="footnote reference"/>
    <w:rPr>
      <w:vertAlign w:val="superscript"/>
    </w:rPr>
  </w:style>
  <w:style w:type="character" w:styleId="aff2">
    <w:name w:val="annotation reference"/>
    <w:basedOn w:val="a0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semiHidden/>
    <w:unhideWhenUsed/>
  </w:style>
  <w:style w:type="character" w:customStyle="1" w:styleId="aff4">
    <w:name w:val="Текст примечания Знак"/>
    <w:basedOn w:val="a0"/>
    <w:link w:val="aff3"/>
    <w:semiHidden/>
    <w:rPr>
      <w:rFonts w:ascii="Pragmatica" w:hAnsi="Pragmatica"/>
      <w:b/>
    </w:rPr>
  </w:style>
  <w:style w:type="paragraph" w:styleId="aff5">
    <w:name w:val="annotation subject"/>
    <w:basedOn w:val="aff3"/>
    <w:next w:val="aff3"/>
    <w:link w:val="aff6"/>
    <w:semiHidden/>
    <w:unhideWhenUsed/>
    <w:rPr>
      <w:bCs/>
    </w:rPr>
  </w:style>
  <w:style w:type="character" w:customStyle="1" w:styleId="aff6">
    <w:name w:val="Тема примечания Знак"/>
    <w:basedOn w:val="aff4"/>
    <w:link w:val="aff5"/>
    <w:semiHidden/>
    <w:rPr>
      <w:rFonts w:ascii="Pragmatica" w:hAnsi="Pragmatica"/>
      <w:b/>
      <w:bCs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paragraph" w:customStyle="1" w:styleId="250">
    <w:name w:val="Основной текст 25"/>
    <w:basedOn w:val="a"/>
    <w:qFormat/>
    <w:pPr>
      <w:ind w:firstLine="709"/>
      <w:jc w:val="center"/>
    </w:pPr>
    <w:rPr>
      <w:rFonts w:ascii="Times New Roman" w:hAnsi="Times New Roman"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BCA24-1D61-40E5-ADC2-6AFF6F67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2170</Characters>
  <Application>Microsoft Office Word</Application>
  <DocSecurity>0</DocSecurity>
  <Lines>18</Lines>
  <Paragraphs>5</Paragraphs>
  <ScaleCrop>false</ScaleCrop>
  <Company>Администрация г.Нефтеюганска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dep411</dc:creator>
  <cp:lastModifiedBy>Татьяна Андреевна Науменко</cp:lastModifiedBy>
  <cp:revision>36</cp:revision>
  <dcterms:created xsi:type="dcterms:W3CDTF">2026-03-05T11:15:00Z</dcterms:created>
  <dcterms:modified xsi:type="dcterms:W3CDTF">2026-10-05T09:02:00Z</dcterms:modified>
</cp:coreProperties>
</file>