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832" w:rsidRPr="00813832" w:rsidRDefault="00813832" w:rsidP="00813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138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СЧЁТНАЯ ПАЛАТА ГОРОДА НЕФТЕЮГАНСКА</w:t>
      </w: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81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13832" w:rsidRPr="00813832" w:rsidRDefault="00813832" w:rsidP="00C7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383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СТАНДАРТ ВНЕШНЕГО МУНИЦИПАЛЬНОГО ФИНАНСОВОГО КОНТРОЛЯ</w:t>
      </w:r>
    </w:p>
    <w:p w:rsidR="00813832" w:rsidRPr="00813832" w:rsidRDefault="00813832" w:rsidP="00813832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13832" w:rsidRPr="00813832" w:rsidRDefault="00813832" w:rsidP="00813832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13832" w:rsidRPr="00813832" w:rsidRDefault="00813832" w:rsidP="00813832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13832" w:rsidRPr="00813832" w:rsidRDefault="00813832" w:rsidP="00C733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r w:rsidRPr="0081383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«ЭКСПЕРТИЗА ПРОЕКТОВ МУНИЦИПАЛЬНЫХ ПРОГРАММ ГОРОДА НЕФТЕЮГАНСКА»</w:t>
      </w:r>
    </w:p>
    <w:bookmarkEnd w:id="0"/>
    <w:p w:rsidR="00813832" w:rsidRPr="00813832" w:rsidRDefault="00813832" w:rsidP="00813832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13832" w:rsidRPr="00813832" w:rsidRDefault="00813832" w:rsidP="00C7334A">
      <w:pPr>
        <w:tabs>
          <w:tab w:val="left" w:pos="42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начала действия: 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06.05.2026</w:t>
      </w:r>
    </w:p>
    <w:p w:rsidR="00813832" w:rsidRDefault="00813832" w:rsidP="00C7334A">
      <w:pPr>
        <w:tabs>
          <w:tab w:val="left" w:pos="42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 приказом Счётной палаты</w:t>
      </w:r>
      <w:r w:rsidR="00FE0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Нефтеюганска</w:t>
      </w: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81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5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</w:t>
      </w:r>
      <w:r w:rsidR="00FE0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Счётной палаты </w:t>
      </w:r>
      <w:r w:rsidR="00FE0812" w:rsidRPr="00FE0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Нефтеюганска </w:t>
      </w:r>
      <w:r w:rsidR="00823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06.05.2026 № 8-п)</w:t>
      </w:r>
    </w:p>
    <w:p w:rsidR="00121875" w:rsidRPr="00813832" w:rsidRDefault="00121875" w:rsidP="00813832">
      <w:pPr>
        <w:tabs>
          <w:tab w:val="left" w:pos="423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875" w:rsidRDefault="00121875" w:rsidP="00121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813832" w:rsidRDefault="00121875" w:rsidP="00121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D4A" w:rsidRDefault="000F5D4A" w:rsidP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8138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F5D4A" w:rsidRPr="000F5D4A" w:rsidRDefault="000F5D4A" w:rsidP="00813832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13832" w:rsidRPr="00813832" w:rsidRDefault="00813832" w:rsidP="007B1A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1. Общие положения</w:t>
      </w:r>
      <w:proofErr w:type="gramStart"/>
      <w:r w:rsidRPr="00813832">
        <w:rPr>
          <w:rFonts w:ascii="Times New Roman" w:hAnsi="Times New Roman" w:cs="Times New Roman"/>
          <w:sz w:val="28"/>
          <w:szCs w:val="28"/>
        </w:rPr>
        <w:t xml:space="preserve"> .…</w:t>
      </w:r>
      <w:proofErr w:type="gramEnd"/>
      <w:r w:rsidRPr="00813832">
        <w:rPr>
          <w:rFonts w:ascii="Times New Roman" w:hAnsi="Times New Roman" w:cs="Times New Roman"/>
          <w:sz w:val="28"/>
          <w:szCs w:val="28"/>
        </w:rPr>
        <w:t>………………………………………………..…</w:t>
      </w:r>
      <w:r w:rsidR="008F585D">
        <w:rPr>
          <w:rFonts w:ascii="Times New Roman" w:hAnsi="Times New Roman" w:cs="Times New Roman"/>
          <w:sz w:val="28"/>
          <w:szCs w:val="28"/>
        </w:rPr>
        <w:t>.</w:t>
      </w:r>
      <w:r w:rsidRPr="00813832">
        <w:rPr>
          <w:rFonts w:ascii="Times New Roman" w:hAnsi="Times New Roman" w:cs="Times New Roman"/>
          <w:sz w:val="28"/>
          <w:szCs w:val="28"/>
        </w:rPr>
        <w:t>……. 3</w:t>
      </w:r>
    </w:p>
    <w:p w:rsidR="00813832" w:rsidRPr="00813832" w:rsidRDefault="00813832" w:rsidP="007B1A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2. </w:t>
      </w:r>
      <w:r w:rsidR="00257986" w:rsidRPr="00257986">
        <w:rPr>
          <w:rFonts w:ascii="Times New Roman" w:hAnsi="Times New Roman" w:cs="Times New Roman"/>
          <w:sz w:val="28"/>
          <w:szCs w:val="28"/>
        </w:rPr>
        <w:t xml:space="preserve">Цели и задачи экспертизы </w:t>
      </w:r>
      <w:r w:rsidR="002F56EB">
        <w:rPr>
          <w:rFonts w:ascii="Times New Roman" w:hAnsi="Times New Roman" w:cs="Times New Roman"/>
          <w:sz w:val="28"/>
          <w:szCs w:val="28"/>
        </w:rPr>
        <w:t>проектов муниципальных программ,</w:t>
      </w:r>
      <w:r w:rsidR="00257986" w:rsidRPr="00257986">
        <w:rPr>
          <w:rFonts w:ascii="Times New Roman" w:hAnsi="Times New Roman" w:cs="Times New Roman"/>
          <w:sz w:val="28"/>
          <w:szCs w:val="28"/>
        </w:rPr>
        <w:t xml:space="preserve"> проектов изменений в программы</w:t>
      </w:r>
      <w:r w:rsidR="00257986">
        <w:rPr>
          <w:rFonts w:ascii="Times New Roman" w:hAnsi="Times New Roman" w:cs="Times New Roman"/>
          <w:sz w:val="28"/>
          <w:szCs w:val="28"/>
        </w:rPr>
        <w:t>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3832">
        <w:rPr>
          <w:rFonts w:ascii="Times New Roman" w:hAnsi="Times New Roman" w:cs="Times New Roman"/>
          <w:sz w:val="28"/>
          <w:szCs w:val="28"/>
        </w:rPr>
        <w:t xml:space="preserve">. </w:t>
      </w:r>
      <w:r w:rsidR="008F585D">
        <w:rPr>
          <w:rFonts w:ascii="Times New Roman" w:hAnsi="Times New Roman" w:cs="Times New Roman"/>
          <w:sz w:val="28"/>
          <w:szCs w:val="28"/>
        </w:rPr>
        <w:t>...</w:t>
      </w:r>
      <w:r w:rsidRPr="00813832">
        <w:rPr>
          <w:rFonts w:ascii="Times New Roman" w:hAnsi="Times New Roman" w:cs="Times New Roman"/>
          <w:sz w:val="28"/>
          <w:szCs w:val="28"/>
        </w:rPr>
        <w:t>……</w:t>
      </w:r>
      <w:r w:rsidR="002F56EB">
        <w:rPr>
          <w:rFonts w:ascii="Times New Roman" w:hAnsi="Times New Roman" w:cs="Times New Roman"/>
          <w:sz w:val="28"/>
          <w:szCs w:val="28"/>
        </w:rPr>
        <w:t>……………………….</w:t>
      </w:r>
      <w:r w:rsidRPr="00813832">
        <w:rPr>
          <w:rFonts w:ascii="Times New Roman" w:hAnsi="Times New Roman" w:cs="Times New Roman"/>
          <w:sz w:val="28"/>
          <w:szCs w:val="28"/>
        </w:rPr>
        <w:t>… 3</w:t>
      </w:r>
    </w:p>
    <w:p w:rsidR="00813832" w:rsidRPr="00813832" w:rsidRDefault="00813832" w:rsidP="007B1A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3. </w:t>
      </w:r>
      <w:r w:rsidR="00257986" w:rsidRPr="00257986">
        <w:rPr>
          <w:rFonts w:ascii="Times New Roman" w:hAnsi="Times New Roman" w:cs="Times New Roman"/>
          <w:sz w:val="28"/>
          <w:szCs w:val="28"/>
        </w:rPr>
        <w:t>Организация и проведение экспертизы проектов муниципальных программ, проектов изменений в программы</w:t>
      </w:r>
      <w:r w:rsidR="00257986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Pr="00813832">
        <w:rPr>
          <w:rFonts w:ascii="Times New Roman" w:hAnsi="Times New Roman" w:cs="Times New Roman"/>
          <w:sz w:val="28"/>
          <w:szCs w:val="28"/>
        </w:rPr>
        <w:t>4</w:t>
      </w:r>
    </w:p>
    <w:p w:rsidR="00813832" w:rsidRPr="00813832" w:rsidRDefault="00813832" w:rsidP="007B1A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4. </w:t>
      </w:r>
      <w:r w:rsidR="00257986" w:rsidRPr="00257986">
        <w:rPr>
          <w:rFonts w:ascii="Times New Roman" w:hAnsi="Times New Roman" w:cs="Times New Roman"/>
          <w:sz w:val="28"/>
          <w:szCs w:val="28"/>
        </w:rPr>
        <w:t>Оформление результатов экспертизы</w:t>
      </w:r>
      <w:r w:rsidR="00257986">
        <w:rPr>
          <w:rFonts w:ascii="Times New Roman" w:hAnsi="Times New Roman" w:cs="Times New Roman"/>
          <w:sz w:val="28"/>
          <w:szCs w:val="28"/>
        </w:rPr>
        <w:t>..</w:t>
      </w:r>
      <w:r w:rsidRPr="00813832">
        <w:rPr>
          <w:rFonts w:ascii="Times New Roman" w:hAnsi="Times New Roman" w:cs="Times New Roman"/>
          <w:sz w:val="28"/>
          <w:szCs w:val="28"/>
        </w:rPr>
        <w:t xml:space="preserve">………………………………..…….. </w:t>
      </w:r>
      <w:r w:rsidR="00823AA8">
        <w:rPr>
          <w:rFonts w:ascii="Times New Roman" w:hAnsi="Times New Roman" w:cs="Times New Roman"/>
          <w:sz w:val="28"/>
          <w:szCs w:val="28"/>
        </w:rPr>
        <w:t>5</w:t>
      </w: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D4A" w:rsidRDefault="000F5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D4A" w:rsidRDefault="000F5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0F5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F5D4A" w:rsidRPr="000F5D4A" w:rsidRDefault="000F5D4A" w:rsidP="000F5D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0605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1.1. Настоящи</w:t>
      </w:r>
      <w:r>
        <w:rPr>
          <w:rFonts w:ascii="Times New Roman" w:hAnsi="Times New Roman" w:cs="Times New Roman"/>
          <w:sz w:val="28"/>
          <w:szCs w:val="28"/>
        </w:rPr>
        <w:t xml:space="preserve">й стандарт </w:t>
      </w:r>
      <w:r w:rsidR="0030454B" w:rsidRPr="0030454B">
        <w:rPr>
          <w:rFonts w:ascii="Times New Roman" w:hAnsi="Times New Roman" w:cs="Times New Roman"/>
          <w:sz w:val="28"/>
          <w:szCs w:val="28"/>
        </w:rPr>
        <w:t xml:space="preserve">«Проведение экспертизы проектов муниципальных программ города Нефтеюганска» (далее по тексту – стандарт) разработан в соответствии Федеральным законом от 07.02.2011 </w:t>
      </w:r>
      <w:r w:rsidR="00E82C1D">
        <w:rPr>
          <w:rFonts w:ascii="Times New Roman" w:hAnsi="Times New Roman" w:cs="Times New Roman"/>
          <w:sz w:val="28"/>
          <w:szCs w:val="28"/>
        </w:rPr>
        <w:br/>
      </w:r>
      <w:r w:rsidR="0030454B" w:rsidRPr="0030454B">
        <w:rPr>
          <w:rFonts w:ascii="Times New Roman" w:hAnsi="Times New Roman" w:cs="Times New Roman"/>
          <w:sz w:val="28"/>
          <w:szCs w:val="28"/>
        </w:rPr>
        <w:t>№ 6-ФЗ «Об общих принципах организации и деятельности контрольно-счётных органов субъектов Российской Федерации</w:t>
      </w:r>
      <w:r w:rsidR="00E82C1D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30454B" w:rsidRPr="0030454B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Положением о Счётной палате города Нефтеюганска, утверждённым решением Думы города Нефтеюганска от 22.12.2021 № 56-VII</w:t>
      </w:r>
      <w:r w:rsidR="002F56EB">
        <w:rPr>
          <w:rFonts w:ascii="Times New Roman" w:hAnsi="Times New Roman" w:cs="Times New Roman"/>
          <w:sz w:val="28"/>
          <w:szCs w:val="28"/>
        </w:rPr>
        <w:t>,</w:t>
      </w:r>
      <w:r w:rsidR="002F56EB" w:rsidRPr="002F56EB">
        <w:t xml:space="preserve"> </w:t>
      </w:r>
      <w:r w:rsidR="002F56EB" w:rsidRPr="002F56EB">
        <w:rPr>
          <w:rFonts w:ascii="Times New Roman" w:hAnsi="Times New Roman" w:cs="Times New Roman"/>
          <w:sz w:val="28"/>
          <w:szCs w:val="28"/>
        </w:rPr>
        <w:t>Общи</w:t>
      </w:r>
      <w:r w:rsidR="002F56EB">
        <w:rPr>
          <w:rFonts w:ascii="Times New Roman" w:hAnsi="Times New Roman" w:cs="Times New Roman"/>
          <w:sz w:val="28"/>
          <w:szCs w:val="28"/>
        </w:rPr>
        <w:t>ми</w:t>
      </w:r>
      <w:r w:rsidR="002F56EB" w:rsidRPr="002F56EB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F56EB">
        <w:rPr>
          <w:rFonts w:ascii="Times New Roman" w:hAnsi="Times New Roman" w:cs="Times New Roman"/>
          <w:sz w:val="28"/>
          <w:szCs w:val="28"/>
        </w:rPr>
        <w:t>ми</w:t>
      </w:r>
      <w:r w:rsidR="002F56EB" w:rsidRPr="002F56EB">
        <w:rPr>
          <w:rFonts w:ascii="Times New Roman" w:hAnsi="Times New Roman" w:cs="Times New Roman"/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</w:t>
      </w:r>
      <w:r w:rsidR="002F56EB">
        <w:rPr>
          <w:rFonts w:ascii="Times New Roman" w:hAnsi="Times New Roman" w:cs="Times New Roman"/>
          <w:sz w:val="28"/>
          <w:szCs w:val="28"/>
        </w:rPr>
        <w:t>ё</w:t>
      </w:r>
      <w:r w:rsidR="002F56EB" w:rsidRPr="002F56EB">
        <w:rPr>
          <w:rFonts w:ascii="Times New Roman" w:hAnsi="Times New Roman" w:cs="Times New Roman"/>
          <w:sz w:val="28"/>
          <w:szCs w:val="28"/>
        </w:rPr>
        <w:t>тными органами субъектов Российской Федерац</w:t>
      </w:r>
      <w:r w:rsidR="002F56EB">
        <w:rPr>
          <w:rFonts w:ascii="Times New Roman" w:hAnsi="Times New Roman" w:cs="Times New Roman"/>
          <w:sz w:val="28"/>
          <w:szCs w:val="28"/>
        </w:rPr>
        <w:t xml:space="preserve">ии и муниципальных образований, </w:t>
      </w:r>
      <w:r w:rsidR="002F56EB" w:rsidRPr="002F56EB">
        <w:rPr>
          <w:rFonts w:ascii="Times New Roman" w:hAnsi="Times New Roman" w:cs="Times New Roman"/>
          <w:sz w:val="28"/>
          <w:szCs w:val="28"/>
        </w:rPr>
        <w:t>утв</w:t>
      </w:r>
      <w:r w:rsidR="002F56EB">
        <w:rPr>
          <w:rFonts w:ascii="Times New Roman" w:hAnsi="Times New Roman" w:cs="Times New Roman"/>
          <w:sz w:val="28"/>
          <w:szCs w:val="28"/>
        </w:rPr>
        <w:t>ерждёнными</w:t>
      </w:r>
      <w:r w:rsidR="002F56EB" w:rsidRPr="002F56EB"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2F56EB">
        <w:rPr>
          <w:rFonts w:ascii="Times New Roman" w:hAnsi="Times New Roman" w:cs="Times New Roman"/>
          <w:sz w:val="28"/>
          <w:szCs w:val="28"/>
        </w:rPr>
        <w:t>овлением Коллегии Счё</w:t>
      </w:r>
      <w:r w:rsidR="002F56EB" w:rsidRPr="002F56EB">
        <w:rPr>
          <w:rFonts w:ascii="Times New Roman" w:hAnsi="Times New Roman" w:cs="Times New Roman"/>
          <w:sz w:val="28"/>
          <w:szCs w:val="28"/>
        </w:rPr>
        <w:t>тной палаты Р</w:t>
      </w:r>
      <w:r w:rsidR="002F56E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F56EB" w:rsidRPr="002F56EB">
        <w:rPr>
          <w:rFonts w:ascii="Times New Roman" w:hAnsi="Times New Roman" w:cs="Times New Roman"/>
          <w:sz w:val="28"/>
          <w:szCs w:val="28"/>
        </w:rPr>
        <w:t>Ф</w:t>
      </w:r>
      <w:r w:rsidR="002F56EB">
        <w:rPr>
          <w:rFonts w:ascii="Times New Roman" w:hAnsi="Times New Roman" w:cs="Times New Roman"/>
          <w:sz w:val="28"/>
          <w:szCs w:val="28"/>
        </w:rPr>
        <w:t>едерации</w:t>
      </w:r>
      <w:r w:rsidR="002F56EB" w:rsidRPr="002F56EB">
        <w:rPr>
          <w:rFonts w:ascii="Times New Roman" w:hAnsi="Times New Roman" w:cs="Times New Roman"/>
          <w:sz w:val="28"/>
          <w:szCs w:val="28"/>
        </w:rPr>
        <w:t xml:space="preserve"> от 29</w:t>
      </w:r>
      <w:r w:rsidR="002F56EB">
        <w:rPr>
          <w:rFonts w:ascii="Times New Roman" w:hAnsi="Times New Roman" w:cs="Times New Roman"/>
          <w:sz w:val="28"/>
          <w:szCs w:val="28"/>
        </w:rPr>
        <w:t>.03.</w:t>
      </w:r>
      <w:r w:rsidR="002F56EB" w:rsidRPr="002F56EB">
        <w:rPr>
          <w:rFonts w:ascii="Times New Roman" w:hAnsi="Times New Roman" w:cs="Times New Roman"/>
          <w:sz w:val="28"/>
          <w:szCs w:val="28"/>
        </w:rPr>
        <w:t xml:space="preserve">2022 </w:t>
      </w:r>
      <w:r w:rsidR="002F56EB">
        <w:rPr>
          <w:rFonts w:ascii="Times New Roman" w:hAnsi="Times New Roman" w:cs="Times New Roman"/>
          <w:sz w:val="28"/>
          <w:szCs w:val="28"/>
        </w:rPr>
        <w:t>№</w:t>
      </w:r>
      <w:r w:rsidR="002F56EB" w:rsidRPr="002F56EB">
        <w:rPr>
          <w:rFonts w:ascii="Times New Roman" w:hAnsi="Times New Roman" w:cs="Times New Roman"/>
          <w:sz w:val="28"/>
          <w:szCs w:val="28"/>
        </w:rPr>
        <w:t xml:space="preserve"> 2ПК)</w:t>
      </w:r>
      <w:r w:rsidR="0030454B" w:rsidRPr="0030454B">
        <w:rPr>
          <w:rFonts w:ascii="Times New Roman" w:hAnsi="Times New Roman" w:cs="Times New Roman"/>
          <w:sz w:val="28"/>
          <w:szCs w:val="28"/>
        </w:rPr>
        <w:t>.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1.2. </w:t>
      </w:r>
      <w:r w:rsidR="00265E41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813832">
        <w:rPr>
          <w:rFonts w:ascii="Times New Roman" w:hAnsi="Times New Roman" w:cs="Times New Roman"/>
          <w:sz w:val="28"/>
          <w:szCs w:val="28"/>
        </w:rPr>
        <w:t>предназначен для использования</w:t>
      </w:r>
      <w:r w:rsidR="00E20605">
        <w:rPr>
          <w:rFonts w:ascii="Times New Roman" w:hAnsi="Times New Roman" w:cs="Times New Roman"/>
          <w:sz w:val="28"/>
          <w:szCs w:val="28"/>
        </w:rPr>
        <w:t xml:space="preserve"> </w:t>
      </w:r>
      <w:r w:rsidR="00E82C1D">
        <w:rPr>
          <w:rFonts w:ascii="Times New Roman" w:hAnsi="Times New Roman" w:cs="Times New Roman"/>
          <w:sz w:val="28"/>
          <w:szCs w:val="28"/>
        </w:rPr>
        <w:t>сотрудниками</w:t>
      </w:r>
      <w:r w:rsidRPr="00813832">
        <w:rPr>
          <w:rFonts w:ascii="Times New Roman" w:hAnsi="Times New Roman" w:cs="Times New Roman"/>
          <w:sz w:val="28"/>
          <w:szCs w:val="28"/>
        </w:rPr>
        <w:t xml:space="preserve"> </w:t>
      </w:r>
      <w:r w:rsidR="00E20605"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 w:rsidRPr="0081383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20605">
        <w:rPr>
          <w:rFonts w:ascii="Times New Roman" w:hAnsi="Times New Roman" w:cs="Times New Roman"/>
          <w:sz w:val="28"/>
          <w:szCs w:val="28"/>
        </w:rPr>
        <w:t xml:space="preserve"> Счётная палата</w:t>
      </w:r>
      <w:r w:rsidRPr="00813832">
        <w:rPr>
          <w:rFonts w:ascii="Times New Roman" w:hAnsi="Times New Roman" w:cs="Times New Roman"/>
          <w:sz w:val="28"/>
          <w:szCs w:val="28"/>
        </w:rPr>
        <w:t>)</w:t>
      </w:r>
      <w:r w:rsidR="00E20605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 xml:space="preserve">при проведении экспертизы проектов муниципальных программ </w:t>
      </w:r>
      <w:r w:rsidR="00E20605">
        <w:rPr>
          <w:rFonts w:ascii="Times New Roman" w:hAnsi="Times New Roman" w:cs="Times New Roman"/>
          <w:sz w:val="28"/>
          <w:szCs w:val="28"/>
        </w:rPr>
        <w:t xml:space="preserve">города Нефтеюганска, </w:t>
      </w:r>
      <w:r w:rsidRPr="00813832">
        <w:rPr>
          <w:rFonts w:ascii="Times New Roman" w:hAnsi="Times New Roman" w:cs="Times New Roman"/>
          <w:sz w:val="28"/>
          <w:szCs w:val="28"/>
        </w:rPr>
        <w:t>проектов изменений в них (далее – экспертиза проектов программ, экспертиза</w:t>
      </w:r>
      <w:r w:rsidR="00E20605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проектов изменений в программы, экспертиза) и подготовке заключений по</w:t>
      </w:r>
      <w:r w:rsidR="00E20605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итогам экспертизы (далее – Заключение).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1.3. Цель </w:t>
      </w:r>
      <w:r w:rsidR="00DD6916">
        <w:rPr>
          <w:rFonts w:ascii="Times New Roman" w:hAnsi="Times New Roman" w:cs="Times New Roman"/>
          <w:sz w:val="28"/>
          <w:szCs w:val="28"/>
        </w:rPr>
        <w:t>Стандарта</w:t>
      </w:r>
      <w:r w:rsidRPr="00813832">
        <w:rPr>
          <w:rFonts w:ascii="Times New Roman" w:hAnsi="Times New Roman" w:cs="Times New Roman"/>
          <w:sz w:val="28"/>
          <w:szCs w:val="28"/>
        </w:rPr>
        <w:t xml:space="preserve"> – обеспечение единства подходов</w:t>
      </w:r>
      <w:r w:rsidR="00DD6916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и разъяснение отд</w:t>
      </w:r>
      <w:r w:rsidR="00206AD0">
        <w:rPr>
          <w:rFonts w:ascii="Times New Roman" w:hAnsi="Times New Roman" w:cs="Times New Roman"/>
          <w:sz w:val="28"/>
          <w:szCs w:val="28"/>
        </w:rPr>
        <w:t>ельных вопросов при организации,</w:t>
      </w:r>
      <w:r w:rsidRPr="00813832">
        <w:rPr>
          <w:rFonts w:ascii="Times New Roman" w:hAnsi="Times New Roman" w:cs="Times New Roman"/>
          <w:sz w:val="28"/>
          <w:szCs w:val="28"/>
        </w:rPr>
        <w:t xml:space="preserve"> проведении экспертизы</w:t>
      </w:r>
      <w:r w:rsidR="00DD6916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проектов программ, экспертизы проектов изменений в программы и подготовке</w:t>
      </w:r>
      <w:r w:rsidR="00DD6916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Заключений.</w:t>
      </w:r>
    </w:p>
    <w:p w:rsidR="00DD6916" w:rsidRDefault="00CF1E99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F1E99">
        <w:rPr>
          <w:rFonts w:ascii="Times New Roman" w:hAnsi="Times New Roman" w:cs="Times New Roman"/>
          <w:sz w:val="28"/>
          <w:szCs w:val="28"/>
        </w:rPr>
        <w:t xml:space="preserve">Требования стандарта являются обязательными к применению должностными лицами Счётной палаты, осуществляющими экспертизу </w:t>
      </w:r>
      <w:r w:rsidR="0045640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CF1E99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456404">
        <w:rPr>
          <w:rFonts w:ascii="Times New Roman" w:hAnsi="Times New Roman" w:cs="Times New Roman"/>
          <w:sz w:val="28"/>
          <w:szCs w:val="28"/>
        </w:rPr>
        <w:t>, проектов изменений в программы</w:t>
      </w:r>
      <w:r w:rsidRPr="00CF1E99">
        <w:rPr>
          <w:rFonts w:ascii="Times New Roman" w:hAnsi="Times New Roman" w:cs="Times New Roman"/>
          <w:sz w:val="28"/>
          <w:szCs w:val="28"/>
        </w:rPr>
        <w:t>, а также привлечёнными экспертами.</w:t>
      </w:r>
    </w:p>
    <w:p w:rsidR="00CF1E99" w:rsidRDefault="00CF1E99" w:rsidP="000F5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3832" w:rsidRPr="000F5D4A" w:rsidRDefault="00813832" w:rsidP="000F5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5D4A">
        <w:rPr>
          <w:rFonts w:ascii="Times New Roman" w:hAnsi="Times New Roman" w:cs="Times New Roman"/>
          <w:sz w:val="28"/>
          <w:szCs w:val="28"/>
        </w:rPr>
        <w:t>2. Цели и задачи экспертизы проектов муниципальных программ</w:t>
      </w:r>
      <w:r w:rsidR="00DD6916" w:rsidRPr="000F5D4A">
        <w:t xml:space="preserve"> </w:t>
      </w:r>
      <w:r w:rsidR="00DD6916" w:rsidRPr="000F5D4A">
        <w:rPr>
          <w:rFonts w:ascii="Times New Roman" w:hAnsi="Times New Roman" w:cs="Times New Roman"/>
          <w:sz w:val="28"/>
          <w:szCs w:val="28"/>
        </w:rPr>
        <w:t>проектов изменений в программы</w:t>
      </w:r>
    </w:p>
    <w:p w:rsidR="000F5D4A" w:rsidRPr="000F5D4A" w:rsidRDefault="000F5D4A" w:rsidP="000F5D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13832" w:rsidRPr="00813832" w:rsidRDefault="00DD6916" w:rsidP="000F5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832" w:rsidRPr="00813832">
        <w:rPr>
          <w:rFonts w:ascii="Times New Roman" w:hAnsi="Times New Roman" w:cs="Times New Roman"/>
          <w:sz w:val="28"/>
          <w:szCs w:val="28"/>
        </w:rPr>
        <w:t>2.1. Целью экспертизы проектов программ</w:t>
      </w:r>
      <w:r w:rsidR="00206AD0">
        <w:rPr>
          <w:rFonts w:ascii="Times New Roman" w:hAnsi="Times New Roman" w:cs="Times New Roman"/>
          <w:sz w:val="28"/>
          <w:szCs w:val="28"/>
        </w:rPr>
        <w:t>,</w:t>
      </w:r>
      <w:r w:rsidR="00813832" w:rsidRPr="00813832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832" w:rsidRPr="00813832">
        <w:rPr>
          <w:rFonts w:ascii="Times New Roman" w:hAnsi="Times New Roman" w:cs="Times New Roman"/>
          <w:sz w:val="28"/>
          <w:szCs w:val="28"/>
        </w:rPr>
        <w:t>изменений в программы является выявление нарушений, недостатков или</w:t>
      </w:r>
      <w:r w:rsidR="00315ECC">
        <w:rPr>
          <w:rFonts w:ascii="Times New Roman" w:hAnsi="Times New Roman" w:cs="Times New Roman"/>
          <w:sz w:val="28"/>
          <w:szCs w:val="28"/>
        </w:rPr>
        <w:t xml:space="preserve"> </w:t>
      </w:r>
      <w:r w:rsidR="00813832" w:rsidRPr="00813832">
        <w:rPr>
          <w:rFonts w:ascii="Times New Roman" w:hAnsi="Times New Roman" w:cs="Times New Roman"/>
          <w:sz w:val="28"/>
          <w:szCs w:val="28"/>
        </w:rPr>
        <w:t>подтверждение их отсутствия, предотвращение рисков при разработке программ</w:t>
      </w:r>
      <w:r w:rsidR="00315ECC">
        <w:rPr>
          <w:rFonts w:ascii="Times New Roman" w:hAnsi="Times New Roman" w:cs="Times New Roman"/>
          <w:sz w:val="28"/>
          <w:szCs w:val="28"/>
        </w:rPr>
        <w:t xml:space="preserve"> </w:t>
      </w:r>
      <w:r w:rsidR="00813832" w:rsidRPr="00813832">
        <w:rPr>
          <w:rFonts w:ascii="Times New Roman" w:hAnsi="Times New Roman" w:cs="Times New Roman"/>
          <w:sz w:val="28"/>
          <w:szCs w:val="28"/>
        </w:rPr>
        <w:t xml:space="preserve">и внесении </w:t>
      </w:r>
      <w:r w:rsidR="003D377C" w:rsidRPr="00813832">
        <w:rPr>
          <w:rFonts w:ascii="Times New Roman" w:hAnsi="Times New Roman" w:cs="Times New Roman"/>
          <w:sz w:val="28"/>
          <w:szCs w:val="28"/>
        </w:rPr>
        <w:t xml:space="preserve">в них </w:t>
      </w:r>
      <w:r w:rsidR="00813832" w:rsidRPr="00813832">
        <w:rPr>
          <w:rFonts w:ascii="Times New Roman" w:hAnsi="Times New Roman" w:cs="Times New Roman"/>
          <w:sz w:val="28"/>
          <w:szCs w:val="28"/>
        </w:rPr>
        <w:t>изменений.</w:t>
      </w:r>
    </w:p>
    <w:p w:rsidR="00813832" w:rsidRPr="00813832" w:rsidRDefault="00315ECC" w:rsidP="000F5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832" w:rsidRPr="00813832">
        <w:rPr>
          <w:rFonts w:ascii="Times New Roman" w:hAnsi="Times New Roman" w:cs="Times New Roman"/>
          <w:sz w:val="28"/>
          <w:szCs w:val="28"/>
        </w:rPr>
        <w:t>2.2. Основными задачами экспертизы проекта программы является</w:t>
      </w:r>
      <w:r w:rsidR="008E1F4A">
        <w:rPr>
          <w:rFonts w:ascii="Times New Roman" w:hAnsi="Times New Roman" w:cs="Times New Roman"/>
          <w:sz w:val="28"/>
          <w:szCs w:val="28"/>
        </w:rPr>
        <w:t xml:space="preserve"> </w:t>
      </w:r>
      <w:r w:rsidR="00813832" w:rsidRPr="00813832">
        <w:rPr>
          <w:rFonts w:ascii="Times New Roman" w:hAnsi="Times New Roman" w:cs="Times New Roman"/>
          <w:sz w:val="28"/>
          <w:szCs w:val="28"/>
        </w:rPr>
        <w:t>определение: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lastRenderedPageBreak/>
        <w:t>1) обоснованности отнесения мероприятий программы к вопросам</w:t>
      </w:r>
      <w:r w:rsidR="008E1F4A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2) соответствия проекта нормам законов и иных нормативных правовых</w:t>
      </w:r>
      <w:r w:rsidR="008E1F4A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актов;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3) соответствия проекта документам стратегического планирования;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4) </w:t>
      </w:r>
      <w:r w:rsidR="00257986" w:rsidRPr="00813832">
        <w:rPr>
          <w:rFonts w:ascii="Times New Roman" w:hAnsi="Times New Roman" w:cs="Times New Roman"/>
          <w:sz w:val="28"/>
          <w:szCs w:val="28"/>
        </w:rPr>
        <w:t>взаимосвязанности</w:t>
      </w:r>
      <w:r w:rsidRPr="00813832">
        <w:rPr>
          <w:rFonts w:ascii="Times New Roman" w:hAnsi="Times New Roman" w:cs="Times New Roman"/>
          <w:sz w:val="28"/>
          <w:szCs w:val="28"/>
        </w:rPr>
        <w:t xml:space="preserve"> мероприятий проекта программы по задачам для</w:t>
      </w:r>
      <w:r w:rsidR="008E1F4A">
        <w:rPr>
          <w:rFonts w:ascii="Times New Roman" w:hAnsi="Times New Roman" w:cs="Times New Roman"/>
          <w:sz w:val="28"/>
          <w:szCs w:val="28"/>
        </w:rPr>
        <w:t xml:space="preserve"> </w:t>
      </w:r>
      <w:r w:rsidRPr="00813832">
        <w:rPr>
          <w:rFonts w:ascii="Times New Roman" w:hAnsi="Times New Roman" w:cs="Times New Roman"/>
          <w:sz w:val="28"/>
          <w:szCs w:val="28"/>
        </w:rPr>
        <w:t>достижения поставленных целей;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5) обоснованности заявленной потребности в ресурсах;</w:t>
      </w:r>
    </w:p>
    <w:p w:rsid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6) наличия механизма реализации программы.</w:t>
      </w:r>
    </w:p>
    <w:p w:rsidR="00472621" w:rsidRPr="00813832" w:rsidRDefault="00472621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экспертизы проекта изменений в программу основными задачами экспертизы является определение указанных в части 2.2 настоящего Стандарта вопросов, в том числе отдельно взятых, в зависимости от содержания проекта изменений в программу.  </w:t>
      </w:r>
    </w:p>
    <w:p w:rsidR="00CF1E99" w:rsidRPr="00CF1E99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 xml:space="preserve">2.3. </w:t>
      </w:r>
      <w:r w:rsidR="00CF1E99" w:rsidRPr="00CF1E99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45640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F1E99" w:rsidRPr="00CF1E99">
        <w:rPr>
          <w:rFonts w:ascii="Times New Roman" w:hAnsi="Times New Roman" w:cs="Times New Roman"/>
          <w:sz w:val="28"/>
          <w:szCs w:val="28"/>
        </w:rPr>
        <w:t xml:space="preserve">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Счётная палата вправе выражать своё мнение по указанным аспектам. </w:t>
      </w:r>
    </w:p>
    <w:p w:rsidR="00813832" w:rsidRPr="00813832" w:rsidRDefault="00CF1E99" w:rsidP="000F5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1F4A" w:rsidRPr="000F5D4A" w:rsidRDefault="00813832" w:rsidP="000F5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D4A">
        <w:rPr>
          <w:rFonts w:ascii="Times New Roman" w:hAnsi="Times New Roman" w:cs="Times New Roman"/>
          <w:sz w:val="28"/>
          <w:szCs w:val="28"/>
        </w:rPr>
        <w:t>3. Организация и проведение экспертизы проектов муниципальных</w:t>
      </w:r>
      <w:r w:rsidR="008E1F4A" w:rsidRPr="000F5D4A">
        <w:rPr>
          <w:rFonts w:ascii="Times New Roman" w:hAnsi="Times New Roman" w:cs="Times New Roman"/>
          <w:sz w:val="28"/>
          <w:szCs w:val="28"/>
        </w:rPr>
        <w:t xml:space="preserve"> п</w:t>
      </w:r>
      <w:r w:rsidRPr="000F5D4A">
        <w:rPr>
          <w:rFonts w:ascii="Times New Roman" w:hAnsi="Times New Roman" w:cs="Times New Roman"/>
          <w:sz w:val="28"/>
          <w:szCs w:val="28"/>
        </w:rPr>
        <w:t>рограмм</w:t>
      </w:r>
      <w:r w:rsidR="00456404" w:rsidRPr="000F5D4A">
        <w:rPr>
          <w:rFonts w:ascii="Times New Roman" w:hAnsi="Times New Roman" w:cs="Times New Roman"/>
          <w:sz w:val="28"/>
          <w:szCs w:val="28"/>
        </w:rPr>
        <w:t>,</w:t>
      </w:r>
      <w:r w:rsidR="008E1F4A" w:rsidRPr="000F5D4A">
        <w:rPr>
          <w:rFonts w:ascii="Times New Roman" w:hAnsi="Times New Roman" w:cs="Times New Roman"/>
          <w:sz w:val="28"/>
          <w:szCs w:val="28"/>
        </w:rPr>
        <w:t xml:space="preserve"> проектов изменений в программы </w:t>
      </w:r>
      <w:r w:rsidRPr="000F5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D4A" w:rsidRPr="000F5D4A" w:rsidRDefault="000F5D4A" w:rsidP="000F5D4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:rsid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3.</w:t>
      </w:r>
      <w:r w:rsidR="00CF1E99">
        <w:rPr>
          <w:rFonts w:ascii="Times New Roman" w:hAnsi="Times New Roman" w:cs="Times New Roman"/>
          <w:sz w:val="28"/>
          <w:szCs w:val="28"/>
        </w:rPr>
        <w:t>1</w:t>
      </w:r>
      <w:r w:rsidRPr="00813832">
        <w:rPr>
          <w:rFonts w:ascii="Times New Roman" w:hAnsi="Times New Roman" w:cs="Times New Roman"/>
          <w:sz w:val="28"/>
          <w:szCs w:val="28"/>
        </w:rPr>
        <w:t xml:space="preserve">. Экспертиза проектов </w:t>
      </w:r>
      <w:r w:rsidR="00A527F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13832">
        <w:rPr>
          <w:rFonts w:ascii="Times New Roman" w:hAnsi="Times New Roman" w:cs="Times New Roman"/>
          <w:sz w:val="28"/>
          <w:szCs w:val="28"/>
        </w:rPr>
        <w:t>программ</w:t>
      </w:r>
      <w:r w:rsidR="00A527FE">
        <w:rPr>
          <w:rFonts w:ascii="Times New Roman" w:hAnsi="Times New Roman" w:cs="Times New Roman"/>
          <w:sz w:val="28"/>
          <w:szCs w:val="28"/>
        </w:rPr>
        <w:t xml:space="preserve">, проектов изменений в программы </w:t>
      </w:r>
      <w:r w:rsidRPr="00813832">
        <w:rPr>
          <w:rFonts w:ascii="Times New Roman" w:hAnsi="Times New Roman" w:cs="Times New Roman"/>
          <w:sz w:val="28"/>
          <w:szCs w:val="28"/>
        </w:rPr>
        <w:t xml:space="preserve">проводится после </w:t>
      </w:r>
      <w:r w:rsidR="00CF1E99">
        <w:rPr>
          <w:rFonts w:ascii="Times New Roman" w:hAnsi="Times New Roman" w:cs="Times New Roman"/>
          <w:sz w:val="28"/>
          <w:szCs w:val="28"/>
        </w:rPr>
        <w:t xml:space="preserve">их согласования структурными подразделениями администрации города Нефтеюганска и </w:t>
      </w:r>
      <w:r w:rsidRPr="00813832">
        <w:rPr>
          <w:rFonts w:ascii="Times New Roman" w:hAnsi="Times New Roman" w:cs="Times New Roman"/>
          <w:sz w:val="28"/>
          <w:szCs w:val="28"/>
        </w:rPr>
        <w:t>предоставления в</w:t>
      </w:r>
      <w:r w:rsidR="00CF1E99">
        <w:rPr>
          <w:rFonts w:ascii="Times New Roman" w:hAnsi="Times New Roman" w:cs="Times New Roman"/>
          <w:sz w:val="28"/>
          <w:szCs w:val="28"/>
        </w:rPr>
        <w:t xml:space="preserve"> Счётную палату</w:t>
      </w:r>
      <w:r w:rsidRPr="00813832">
        <w:rPr>
          <w:rFonts w:ascii="Times New Roman" w:hAnsi="Times New Roman" w:cs="Times New Roman"/>
          <w:sz w:val="28"/>
          <w:szCs w:val="28"/>
        </w:rPr>
        <w:t>.</w:t>
      </w:r>
    </w:p>
    <w:p w:rsidR="00456404" w:rsidRPr="00813832" w:rsidRDefault="00456404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456404">
        <w:rPr>
          <w:rFonts w:ascii="Times New Roman" w:hAnsi="Times New Roman" w:cs="Times New Roman"/>
          <w:sz w:val="28"/>
          <w:szCs w:val="28"/>
        </w:rPr>
        <w:t xml:space="preserve">Срок осуществления экспертизы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5640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проекта изменений в программу</w:t>
      </w:r>
      <w:r w:rsidRPr="00456404">
        <w:rPr>
          <w:rFonts w:ascii="Times New Roman" w:hAnsi="Times New Roman" w:cs="Times New Roman"/>
          <w:sz w:val="28"/>
          <w:szCs w:val="28"/>
        </w:rPr>
        <w:t xml:space="preserve"> составляет не более 10 рабочих дней, исчисляемых со дня, следующего за днём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56404">
        <w:rPr>
          <w:rFonts w:ascii="Times New Roman" w:hAnsi="Times New Roman" w:cs="Times New Roman"/>
          <w:sz w:val="28"/>
          <w:szCs w:val="28"/>
        </w:rPr>
        <w:t>поступления в Счётную палату.</w:t>
      </w:r>
    </w:p>
    <w:p w:rsidR="00813832" w:rsidRPr="00813832" w:rsidRDefault="00813832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3.</w:t>
      </w:r>
      <w:r w:rsidR="009770CC">
        <w:rPr>
          <w:rFonts w:ascii="Times New Roman" w:hAnsi="Times New Roman" w:cs="Times New Roman"/>
          <w:sz w:val="28"/>
          <w:szCs w:val="28"/>
        </w:rPr>
        <w:t>3</w:t>
      </w:r>
      <w:r w:rsidRPr="00813832">
        <w:rPr>
          <w:rFonts w:ascii="Times New Roman" w:hAnsi="Times New Roman" w:cs="Times New Roman"/>
          <w:sz w:val="28"/>
          <w:szCs w:val="28"/>
        </w:rPr>
        <w:t xml:space="preserve">. При экспертизе проектов </w:t>
      </w:r>
      <w:r w:rsidR="009770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13832">
        <w:rPr>
          <w:rFonts w:ascii="Times New Roman" w:hAnsi="Times New Roman" w:cs="Times New Roman"/>
          <w:sz w:val="28"/>
          <w:szCs w:val="28"/>
        </w:rPr>
        <w:t>программ</w:t>
      </w:r>
      <w:r w:rsidR="009770CC">
        <w:rPr>
          <w:rFonts w:ascii="Times New Roman" w:hAnsi="Times New Roman" w:cs="Times New Roman"/>
          <w:sz w:val="28"/>
          <w:szCs w:val="28"/>
        </w:rPr>
        <w:t>, проектов изменений в программы</w:t>
      </w:r>
      <w:r w:rsidRPr="00813832">
        <w:rPr>
          <w:rFonts w:ascii="Times New Roman" w:hAnsi="Times New Roman" w:cs="Times New Roman"/>
          <w:sz w:val="28"/>
          <w:szCs w:val="28"/>
        </w:rPr>
        <w:t xml:space="preserve"> </w:t>
      </w:r>
      <w:r w:rsidR="009770CC" w:rsidRPr="009770CC">
        <w:rPr>
          <w:rFonts w:ascii="Times New Roman" w:hAnsi="Times New Roman" w:cs="Times New Roman"/>
          <w:sz w:val="28"/>
          <w:szCs w:val="28"/>
        </w:rPr>
        <w:t>могут использоваться данные, полученные в ходе ранее проведённых Счётной палатой контрольных и экспертно-аналитических мероприятий, а также данные, представленные в открытых источниках информации.</w:t>
      </w:r>
    </w:p>
    <w:p w:rsidR="00813832" w:rsidRDefault="009770CC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13832" w:rsidRPr="00813832">
        <w:rPr>
          <w:rFonts w:ascii="Times New Roman" w:hAnsi="Times New Roman" w:cs="Times New Roman"/>
          <w:sz w:val="28"/>
          <w:szCs w:val="28"/>
        </w:rPr>
        <w:t xml:space="preserve">. При проведении экспертизы проектов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13832" w:rsidRPr="00813832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, проектов изменений в программы</w:t>
      </w:r>
      <w:r w:rsidR="00813832" w:rsidRPr="00813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сотрудники Счётной палаты</w:t>
      </w:r>
      <w:r w:rsidR="00813832" w:rsidRPr="00813832">
        <w:rPr>
          <w:rFonts w:ascii="Times New Roman" w:hAnsi="Times New Roman" w:cs="Times New Roman"/>
          <w:sz w:val="28"/>
          <w:szCs w:val="28"/>
        </w:rPr>
        <w:t xml:space="preserve"> могут осуществлять оперативное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832" w:rsidRPr="00813832">
        <w:rPr>
          <w:rFonts w:ascii="Times New Roman" w:hAnsi="Times New Roman" w:cs="Times New Roman"/>
          <w:sz w:val="28"/>
          <w:szCs w:val="28"/>
        </w:rPr>
        <w:t xml:space="preserve">взаимодействие с ответственными исполнителями </w:t>
      </w:r>
      <w:r w:rsidR="00813832" w:rsidRPr="00813832">
        <w:rPr>
          <w:rFonts w:ascii="Times New Roman" w:hAnsi="Times New Roman" w:cs="Times New Roman"/>
          <w:sz w:val="28"/>
          <w:szCs w:val="28"/>
        </w:rPr>
        <w:lastRenderedPageBreak/>
        <w:t>(соисполнителями,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832" w:rsidRPr="00813832">
        <w:rPr>
          <w:rFonts w:ascii="Times New Roman" w:hAnsi="Times New Roman" w:cs="Times New Roman"/>
          <w:sz w:val="28"/>
          <w:szCs w:val="28"/>
        </w:rPr>
        <w:t>участниками) программ для получения дополнительной информации.</w:t>
      </w:r>
    </w:p>
    <w:p w:rsidR="00206AD0" w:rsidRPr="003D377C" w:rsidRDefault="00206AD0" w:rsidP="00206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77C">
        <w:rPr>
          <w:rFonts w:ascii="Times New Roman" w:hAnsi="Times New Roman" w:cs="Times New Roman"/>
          <w:sz w:val="28"/>
          <w:szCs w:val="28"/>
        </w:rPr>
        <w:t xml:space="preserve">При наличии препятствий для проведения экспертизы, в том числе непредставления с </w:t>
      </w: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3D377C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3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проектом изменений в программу</w:t>
      </w:r>
      <w:r w:rsidRPr="003D377C">
        <w:rPr>
          <w:rFonts w:ascii="Times New Roman" w:hAnsi="Times New Roman" w:cs="Times New Roman"/>
          <w:sz w:val="28"/>
          <w:szCs w:val="28"/>
        </w:rPr>
        <w:t xml:space="preserve"> документов, обосновывающих объёмы запланированных средств, Счётная палата направляет запрос в адрес разработчика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3D377C">
        <w:rPr>
          <w:rFonts w:ascii="Times New Roman" w:hAnsi="Times New Roman" w:cs="Times New Roman"/>
          <w:sz w:val="28"/>
          <w:szCs w:val="28"/>
        </w:rPr>
        <w:t xml:space="preserve"> с указанием срока их представления. При этом срок проведения экспертизы продлевается на количество дней, в течение которых разработчик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3D377C">
        <w:rPr>
          <w:rFonts w:ascii="Times New Roman" w:hAnsi="Times New Roman" w:cs="Times New Roman"/>
          <w:sz w:val="28"/>
          <w:szCs w:val="28"/>
        </w:rPr>
        <w:t xml:space="preserve"> обязан представить запрашиваемые документы. </w:t>
      </w:r>
    </w:p>
    <w:p w:rsidR="00206AD0" w:rsidRPr="00813832" w:rsidRDefault="00206AD0" w:rsidP="00813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832" w:rsidRDefault="00813832" w:rsidP="00206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832">
        <w:rPr>
          <w:rFonts w:ascii="Times New Roman" w:hAnsi="Times New Roman" w:cs="Times New Roman"/>
          <w:sz w:val="28"/>
          <w:szCs w:val="28"/>
        </w:rPr>
        <w:t>4. Оформление результатов экспертизы</w:t>
      </w:r>
    </w:p>
    <w:p w:rsidR="000F5D4A" w:rsidRPr="000F5D4A" w:rsidRDefault="000F5D4A" w:rsidP="000F5D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34B9B" w:rsidRDefault="00234B9B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.1.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проведения экспертизы на фирменном бланке Счётной палаты, установленном приложением 4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77C" w:rsidRPr="003D377C">
        <w:rPr>
          <w:rFonts w:ascii="Times New Roman" w:hAnsi="Times New Roman" w:cs="Times New Roman"/>
          <w:sz w:val="28"/>
          <w:szCs w:val="28"/>
        </w:rPr>
        <w:t>инструкции по делопроизводству, утверждённой   приказом   Счётной   палаты от 17.01.2022 № 2-п</w:t>
      </w:r>
      <w:r>
        <w:rPr>
          <w:rFonts w:ascii="Times New Roman" w:hAnsi="Times New Roman" w:cs="Times New Roman"/>
          <w:sz w:val="28"/>
          <w:szCs w:val="28"/>
        </w:rPr>
        <w:t>, составляется З</w:t>
      </w:r>
      <w:r w:rsidR="003D377C" w:rsidRPr="003D377C">
        <w:rPr>
          <w:rFonts w:ascii="Times New Roman" w:hAnsi="Times New Roman" w:cs="Times New Roman"/>
          <w:sz w:val="28"/>
          <w:szCs w:val="28"/>
        </w:rPr>
        <w:t xml:space="preserve">аключение. </w:t>
      </w:r>
    </w:p>
    <w:p w:rsidR="003D377C" w:rsidRPr="003D377C" w:rsidRDefault="003D377C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7C">
        <w:rPr>
          <w:rFonts w:ascii="Times New Roman" w:hAnsi="Times New Roman" w:cs="Times New Roman"/>
          <w:sz w:val="28"/>
          <w:szCs w:val="28"/>
        </w:rPr>
        <w:t xml:space="preserve">Все выводы, содержащиеся в заключении, должны быть объективны и обоснованы соответствующими нормативными актами, результатами контрольных </w:t>
      </w:r>
      <w:r w:rsidR="00234B9B">
        <w:rPr>
          <w:rFonts w:ascii="Times New Roman" w:hAnsi="Times New Roman" w:cs="Times New Roman"/>
          <w:sz w:val="28"/>
          <w:szCs w:val="28"/>
        </w:rPr>
        <w:t xml:space="preserve">и экспертно-аналитических </w:t>
      </w:r>
      <w:r w:rsidRPr="003D377C">
        <w:rPr>
          <w:rFonts w:ascii="Times New Roman" w:hAnsi="Times New Roman" w:cs="Times New Roman"/>
          <w:sz w:val="28"/>
          <w:szCs w:val="28"/>
        </w:rPr>
        <w:t>мероприятий, статистической и иной, предусмотренной к использованию, информацией. Изложение должно быть системным, чётким, лаконичным и доступным для понимания.</w:t>
      </w:r>
    </w:p>
    <w:p w:rsidR="003D377C" w:rsidRPr="003D377C" w:rsidRDefault="00234B9B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.2.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D377C" w:rsidRPr="003D377C">
        <w:rPr>
          <w:rFonts w:ascii="Times New Roman" w:hAnsi="Times New Roman" w:cs="Times New Roman"/>
          <w:sz w:val="28"/>
          <w:szCs w:val="28"/>
        </w:rPr>
        <w:t>аключении исследуется муниципальная программа, в том числе изменение объёма финансирования с оценкой его обоснованности, проверяются соответствие объёмов финансирования паспорту программы, изменение целевых показателей в связи с изменением объёмов финансирования с оценкой их обоснованности, делаются выводы и даются рекомендации.</w:t>
      </w:r>
    </w:p>
    <w:p w:rsidR="003D377C" w:rsidRPr="003D377C" w:rsidRDefault="003D377C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7C">
        <w:rPr>
          <w:rFonts w:ascii="Times New Roman" w:hAnsi="Times New Roman" w:cs="Times New Roman"/>
          <w:sz w:val="28"/>
          <w:szCs w:val="28"/>
        </w:rPr>
        <w:t xml:space="preserve">Для формирования выводов об обоснованности объёмов финансирования </w:t>
      </w:r>
      <w:r w:rsidR="00234B9B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3D377C">
        <w:rPr>
          <w:rFonts w:ascii="Times New Roman" w:hAnsi="Times New Roman" w:cs="Times New Roman"/>
          <w:sz w:val="28"/>
          <w:szCs w:val="28"/>
        </w:rPr>
        <w:t xml:space="preserve">данные документов, </w:t>
      </w:r>
      <w:r w:rsidR="00234B9B">
        <w:rPr>
          <w:rFonts w:ascii="Times New Roman" w:hAnsi="Times New Roman" w:cs="Times New Roman"/>
          <w:sz w:val="28"/>
          <w:szCs w:val="28"/>
        </w:rPr>
        <w:t xml:space="preserve">применяемых </w:t>
      </w:r>
      <w:r w:rsidRPr="003D377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234B9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D377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234B9B">
        <w:rPr>
          <w:rFonts w:ascii="Times New Roman" w:hAnsi="Times New Roman" w:cs="Times New Roman"/>
          <w:sz w:val="28"/>
          <w:szCs w:val="28"/>
        </w:rPr>
        <w:t>, проекта изменений в программу</w:t>
      </w:r>
      <w:r w:rsidRPr="003D377C">
        <w:rPr>
          <w:rFonts w:ascii="Times New Roman" w:hAnsi="Times New Roman" w:cs="Times New Roman"/>
          <w:sz w:val="28"/>
          <w:szCs w:val="28"/>
        </w:rPr>
        <w:t xml:space="preserve"> (расчёты, сметы, экономические обоснования планируемых расходов и другие документы, подтверждающие объёмы финансовых средств, запланированных муниципальной программой)</w:t>
      </w:r>
      <w:r w:rsidR="00234B9B">
        <w:rPr>
          <w:rFonts w:ascii="Times New Roman" w:hAnsi="Times New Roman" w:cs="Times New Roman"/>
          <w:sz w:val="28"/>
          <w:szCs w:val="28"/>
        </w:rPr>
        <w:t>, в том числе предоставленны</w:t>
      </w:r>
      <w:r w:rsidR="007121B8">
        <w:rPr>
          <w:rFonts w:ascii="Times New Roman" w:hAnsi="Times New Roman" w:cs="Times New Roman"/>
          <w:sz w:val="28"/>
          <w:szCs w:val="28"/>
        </w:rPr>
        <w:t>х</w:t>
      </w:r>
      <w:r w:rsidR="00234B9B">
        <w:rPr>
          <w:rFonts w:ascii="Times New Roman" w:hAnsi="Times New Roman" w:cs="Times New Roman"/>
          <w:sz w:val="28"/>
          <w:szCs w:val="28"/>
        </w:rPr>
        <w:t xml:space="preserve"> </w:t>
      </w:r>
      <w:r w:rsidR="0096267C">
        <w:rPr>
          <w:rFonts w:ascii="Times New Roman" w:hAnsi="Times New Roman" w:cs="Times New Roman"/>
          <w:sz w:val="28"/>
          <w:szCs w:val="28"/>
        </w:rPr>
        <w:t>в целях корректировки показателей решения о бюджет</w:t>
      </w:r>
      <w:r w:rsidR="007121B8">
        <w:rPr>
          <w:rFonts w:ascii="Times New Roman" w:hAnsi="Times New Roman" w:cs="Times New Roman"/>
          <w:sz w:val="28"/>
          <w:szCs w:val="28"/>
        </w:rPr>
        <w:t>е</w:t>
      </w:r>
      <w:r w:rsidRPr="003D377C">
        <w:rPr>
          <w:rFonts w:ascii="Times New Roman" w:hAnsi="Times New Roman" w:cs="Times New Roman"/>
          <w:sz w:val="28"/>
          <w:szCs w:val="28"/>
        </w:rPr>
        <w:t>.</w:t>
      </w:r>
    </w:p>
    <w:p w:rsidR="003D377C" w:rsidRPr="003D377C" w:rsidRDefault="00345A55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.3.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>В заключении Счётной палаты по итогам экспертизы не даются рекомендации по утвержден</w:t>
      </w:r>
      <w:r w:rsidR="00E82A02">
        <w:rPr>
          <w:rFonts w:ascii="Times New Roman" w:hAnsi="Times New Roman" w:cs="Times New Roman"/>
          <w:sz w:val="28"/>
          <w:szCs w:val="28"/>
        </w:rPr>
        <w:t xml:space="preserve">ию или отклонению представленного проекта </w:t>
      </w:r>
      <w:r w:rsidR="00E82A02" w:rsidRPr="00E82A02">
        <w:rPr>
          <w:rFonts w:ascii="Times New Roman" w:hAnsi="Times New Roman" w:cs="Times New Roman"/>
          <w:sz w:val="28"/>
          <w:szCs w:val="28"/>
        </w:rPr>
        <w:t>муниципальной программы, проект</w:t>
      </w:r>
      <w:r w:rsidR="00E82A02">
        <w:rPr>
          <w:rFonts w:ascii="Times New Roman" w:hAnsi="Times New Roman" w:cs="Times New Roman"/>
          <w:sz w:val="28"/>
          <w:szCs w:val="28"/>
        </w:rPr>
        <w:t>а</w:t>
      </w:r>
      <w:r w:rsidR="00E82A02" w:rsidRPr="00E82A02">
        <w:rPr>
          <w:rFonts w:ascii="Times New Roman" w:hAnsi="Times New Roman" w:cs="Times New Roman"/>
          <w:sz w:val="28"/>
          <w:szCs w:val="28"/>
        </w:rPr>
        <w:t xml:space="preserve"> изменений в программу</w:t>
      </w:r>
      <w:r w:rsidR="003D377C" w:rsidRPr="003D377C">
        <w:rPr>
          <w:rFonts w:ascii="Times New Roman" w:hAnsi="Times New Roman" w:cs="Times New Roman"/>
          <w:sz w:val="28"/>
          <w:szCs w:val="28"/>
        </w:rPr>
        <w:t xml:space="preserve">. В заключении выражается мнение о необходимости рассмотрения разработчиком </w:t>
      </w:r>
      <w:r w:rsidR="003D377C" w:rsidRPr="003D377C">
        <w:rPr>
          <w:rFonts w:ascii="Times New Roman" w:hAnsi="Times New Roman" w:cs="Times New Roman"/>
          <w:sz w:val="28"/>
          <w:szCs w:val="28"/>
        </w:rPr>
        <w:lastRenderedPageBreak/>
        <w:t>программы замечаний и предложений, изложенных в заключении, либо информация об отсутствии замечаний и предложений по итогам экспертизы.</w:t>
      </w:r>
    </w:p>
    <w:p w:rsidR="003D377C" w:rsidRPr="003D377C" w:rsidRDefault="00345A55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.4.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 xml:space="preserve">В случае наличия в </w:t>
      </w:r>
      <w:r w:rsidR="00D1704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3D377C" w:rsidRPr="003D377C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D1704C">
        <w:rPr>
          <w:rFonts w:ascii="Times New Roman" w:hAnsi="Times New Roman" w:cs="Times New Roman"/>
          <w:sz w:val="28"/>
          <w:szCs w:val="28"/>
        </w:rPr>
        <w:t>ы</w:t>
      </w:r>
      <w:r w:rsidR="00D1704C" w:rsidRPr="003D377C">
        <w:rPr>
          <w:rFonts w:ascii="Times New Roman" w:hAnsi="Times New Roman" w:cs="Times New Roman"/>
          <w:sz w:val="28"/>
          <w:szCs w:val="28"/>
        </w:rPr>
        <w:t>,</w:t>
      </w:r>
      <w:r w:rsidR="00D1704C">
        <w:rPr>
          <w:rFonts w:ascii="Times New Roman" w:hAnsi="Times New Roman" w:cs="Times New Roman"/>
          <w:sz w:val="28"/>
          <w:szCs w:val="28"/>
        </w:rPr>
        <w:t xml:space="preserve"> проекте изменений в программу</w:t>
      </w:r>
      <w:r w:rsidR="003D377C" w:rsidRPr="003D377C">
        <w:rPr>
          <w:rFonts w:ascii="Times New Roman" w:hAnsi="Times New Roman" w:cs="Times New Roman"/>
          <w:sz w:val="28"/>
          <w:szCs w:val="28"/>
        </w:rPr>
        <w:t xml:space="preserve"> нарушений они отмечаются в заключении с изложением сути нарушения и указанием реквизитов соответствующих нормативных правовых актов и конкретных их норм (статей, частей, пунктов).</w:t>
      </w:r>
    </w:p>
    <w:p w:rsidR="003D377C" w:rsidRPr="003D377C" w:rsidRDefault="00345A55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.5.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 xml:space="preserve">В случае наличия в 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проекте муниципальной программы, проекте изменений в программу </w:t>
      </w:r>
      <w:r w:rsidR="003D377C" w:rsidRPr="003D377C">
        <w:rPr>
          <w:rFonts w:ascii="Times New Roman" w:hAnsi="Times New Roman" w:cs="Times New Roman"/>
          <w:sz w:val="28"/>
          <w:szCs w:val="28"/>
        </w:rPr>
        <w:t>недостатков они отмечаются в заключении с изложением сути недостатка и обоснованием наличия возможностей использования бюджетных средств в меньшем объёме и (или) с большей эффективностью.</w:t>
      </w:r>
    </w:p>
    <w:p w:rsidR="003D377C" w:rsidRPr="003D377C" w:rsidRDefault="00345A55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.6.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 xml:space="preserve">При обнаружении в ходе проведения экспертизы </w:t>
      </w:r>
      <w:r w:rsidR="00D1704C" w:rsidRPr="00D1704C">
        <w:rPr>
          <w:rFonts w:ascii="Times New Roman" w:hAnsi="Times New Roman" w:cs="Times New Roman"/>
          <w:sz w:val="28"/>
          <w:szCs w:val="28"/>
        </w:rPr>
        <w:t>проект</w:t>
      </w:r>
      <w:r w:rsidR="00D1704C">
        <w:rPr>
          <w:rFonts w:ascii="Times New Roman" w:hAnsi="Times New Roman" w:cs="Times New Roman"/>
          <w:sz w:val="28"/>
          <w:szCs w:val="28"/>
        </w:rPr>
        <w:t>а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 муниципальной программы, проект</w:t>
      </w:r>
      <w:r w:rsidR="00D1704C">
        <w:rPr>
          <w:rFonts w:ascii="Times New Roman" w:hAnsi="Times New Roman" w:cs="Times New Roman"/>
          <w:sz w:val="28"/>
          <w:szCs w:val="28"/>
        </w:rPr>
        <w:t>а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 изменений в программу</w:t>
      </w:r>
      <w:r w:rsidR="003D377C" w:rsidRPr="003D377C">
        <w:rPr>
          <w:rFonts w:ascii="Times New Roman" w:hAnsi="Times New Roman" w:cs="Times New Roman"/>
          <w:sz w:val="28"/>
          <w:szCs w:val="28"/>
        </w:rPr>
        <w:t xml:space="preserve"> коррупциогенных факторов в заключении должно быть сделано соответствующее указание.</w:t>
      </w:r>
    </w:p>
    <w:p w:rsidR="003D377C" w:rsidRPr="003D377C" w:rsidRDefault="00345A55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77C" w:rsidRPr="003D377C">
        <w:rPr>
          <w:rFonts w:ascii="Times New Roman" w:hAnsi="Times New Roman" w:cs="Times New Roman"/>
          <w:sz w:val="28"/>
          <w:szCs w:val="28"/>
        </w:rPr>
        <w:t>.7.</w:t>
      </w:r>
      <w:r w:rsidR="003D377C" w:rsidRPr="003D377C">
        <w:rPr>
          <w:rFonts w:ascii="Times New Roman" w:hAnsi="Times New Roman" w:cs="Times New Roman"/>
          <w:sz w:val="28"/>
          <w:szCs w:val="28"/>
        </w:rPr>
        <w:tab/>
        <w:t xml:space="preserve">Заключение Счётной палаты по итогам экспертизы </w:t>
      </w:r>
      <w:r w:rsidR="00D1704C" w:rsidRPr="00D1704C">
        <w:rPr>
          <w:rFonts w:ascii="Times New Roman" w:hAnsi="Times New Roman" w:cs="Times New Roman"/>
          <w:sz w:val="28"/>
          <w:szCs w:val="28"/>
        </w:rPr>
        <w:t>проект</w:t>
      </w:r>
      <w:r w:rsidR="00D1704C">
        <w:rPr>
          <w:rFonts w:ascii="Times New Roman" w:hAnsi="Times New Roman" w:cs="Times New Roman"/>
          <w:sz w:val="28"/>
          <w:szCs w:val="28"/>
        </w:rPr>
        <w:t>а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 муниципальной про</w:t>
      </w:r>
      <w:r w:rsidR="00D1704C">
        <w:rPr>
          <w:rFonts w:ascii="Times New Roman" w:hAnsi="Times New Roman" w:cs="Times New Roman"/>
          <w:sz w:val="28"/>
          <w:szCs w:val="28"/>
        </w:rPr>
        <w:t>граммы</w:t>
      </w:r>
      <w:r w:rsidR="00D1704C" w:rsidRPr="00D1704C">
        <w:rPr>
          <w:rFonts w:ascii="Times New Roman" w:hAnsi="Times New Roman" w:cs="Times New Roman"/>
          <w:sz w:val="28"/>
          <w:szCs w:val="28"/>
        </w:rPr>
        <w:t>, проект</w:t>
      </w:r>
      <w:r w:rsidR="00D1704C">
        <w:rPr>
          <w:rFonts w:ascii="Times New Roman" w:hAnsi="Times New Roman" w:cs="Times New Roman"/>
          <w:sz w:val="28"/>
          <w:szCs w:val="28"/>
        </w:rPr>
        <w:t>а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 изменений в программу </w:t>
      </w:r>
      <w:r w:rsidR="003D377C" w:rsidRPr="003D377C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Счётной палаты </w:t>
      </w:r>
      <w:r w:rsidR="00D1704C">
        <w:rPr>
          <w:rFonts w:ascii="Times New Roman" w:hAnsi="Times New Roman" w:cs="Times New Roman"/>
          <w:sz w:val="28"/>
          <w:szCs w:val="28"/>
        </w:rPr>
        <w:t>(</w:t>
      </w:r>
      <w:r w:rsidR="003D377C" w:rsidRPr="003D377C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="00D1704C">
        <w:rPr>
          <w:rFonts w:ascii="Times New Roman" w:hAnsi="Times New Roman" w:cs="Times New Roman"/>
          <w:sz w:val="28"/>
          <w:szCs w:val="28"/>
        </w:rPr>
        <w:t>)</w:t>
      </w:r>
      <w:r w:rsidR="003D377C" w:rsidRPr="003D377C">
        <w:rPr>
          <w:rFonts w:ascii="Times New Roman" w:hAnsi="Times New Roman" w:cs="Times New Roman"/>
          <w:sz w:val="28"/>
          <w:szCs w:val="28"/>
        </w:rPr>
        <w:t xml:space="preserve"> и направляется субъекту правотворческой инициативы, от которого был получен </w:t>
      </w:r>
      <w:r w:rsidR="00D1704C" w:rsidRPr="00D1704C">
        <w:rPr>
          <w:rFonts w:ascii="Times New Roman" w:hAnsi="Times New Roman" w:cs="Times New Roman"/>
          <w:sz w:val="28"/>
          <w:szCs w:val="28"/>
        </w:rPr>
        <w:t>проект</w:t>
      </w:r>
      <w:r w:rsidR="003D377C" w:rsidRPr="003D377C">
        <w:rPr>
          <w:rFonts w:ascii="Times New Roman" w:hAnsi="Times New Roman" w:cs="Times New Roman"/>
          <w:sz w:val="28"/>
          <w:szCs w:val="28"/>
        </w:rPr>
        <w:t>.</w:t>
      </w:r>
    </w:p>
    <w:p w:rsidR="003D377C" w:rsidRPr="003D377C" w:rsidRDefault="003D377C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7C">
        <w:rPr>
          <w:rFonts w:ascii="Times New Roman" w:hAnsi="Times New Roman" w:cs="Times New Roman"/>
          <w:sz w:val="28"/>
          <w:szCs w:val="28"/>
        </w:rPr>
        <w:t xml:space="preserve">4.8. При необходимости информационное письмо со сведениями о результатах проведённой экспертизы 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проекта муниципальной программы, проекта изменений в программу </w:t>
      </w:r>
      <w:r w:rsidRPr="003D377C">
        <w:rPr>
          <w:rFonts w:ascii="Times New Roman" w:hAnsi="Times New Roman" w:cs="Times New Roman"/>
          <w:sz w:val="28"/>
          <w:szCs w:val="28"/>
        </w:rPr>
        <w:t xml:space="preserve">может быть направлено в Думу города Нефтеюганска, главе города Нефтеюганска по инициативе председателя Счётной палаты. </w:t>
      </w:r>
    </w:p>
    <w:p w:rsidR="003D377C" w:rsidRPr="003D377C" w:rsidRDefault="003D377C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7C">
        <w:rPr>
          <w:rFonts w:ascii="Times New Roman" w:hAnsi="Times New Roman" w:cs="Times New Roman"/>
          <w:sz w:val="28"/>
          <w:szCs w:val="28"/>
        </w:rPr>
        <w:t xml:space="preserve">4.9. Учёт результатов, а также контроль за реализацией предложений и рекомендаций к </w:t>
      </w:r>
      <w:r w:rsidR="00D1704C" w:rsidRPr="00D1704C">
        <w:rPr>
          <w:rFonts w:ascii="Times New Roman" w:hAnsi="Times New Roman" w:cs="Times New Roman"/>
          <w:sz w:val="28"/>
          <w:szCs w:val="28"/>
        </w:rPr>
        <w:t>проект</w:t>
      </w:r>
      <w:r w:rsidR="00D1704C">
        <w:rPr>
          <w:rFonts w:ascii="Times New Roman" w:hAnsi="Times New Roman" w:cs="Times New Roman"/>
          <w:sz w:val="28"/>
          <w:szCs w:val="28"/>
        </w:rPr>
        <w:t>у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 муниципальной программы, проект</w:t>
      </w:r>
      <w:r w:rsidR="00D1704C">
        <w:rPr>
          <w:rFonts w:ascii="Times New Roman" w:hAnsi="Times New Roman" w:cs="Times New Roman"/>
          <w:sz w:val="28"/>
          <w:szCs w:val="28"/>
        </w:rPr>
        <w:t>у</w:t>
      </w:r>
      <w:r w:rsidR="00D1704C" w:rsidRPr="00D1704C">
        <w:rPr>
          <w:rFonts w:ascii="Times New Roman" w:hAnsi="Times New Roman" w:cs="Times New Roman"/>
          <w:sz w:val="28"/>
          <w:szCs w:val="28"/>
        </w:rPr>
        <w:t xml:space="preserve"> изменений в программу </w:t>
      </w:r>
      <w:r w:rsidRPr="003D377C">
        <w:rPr>
          <w:rFonts w:ascii="Times New Roman" w:hAnsi="Times New Roman" w:cs="Times New Roman"/>
          <w:sz w:val="28"/>
          <w:szCs w:val="28"/>
        </w:rPr>
        <w:t>осуществляется должностными лицами Счётной палаты</w:t>
      </w:r>
      <w:r w:rsidR="0007198B">
        <w:rPr>
          <w:rFonts w:ascii="Times New Roman" w:hAnsi="Times New Roman" w:cs="Times New Roman"/>
          <w:sz w:val="28"/>
          <w:szCs w:val="28"/>
        </w:rPr>
        <w:t>, ответственными за проведение экспертизы,</w:t>
      </w:r>
      <w:r w:rsidRPr="003D377C">
        <w:rPr>
          <w:rFonts w:ascii="Times New Roman" w:hAnsi="Times New Roman" w:cs="Times New Roman"/>
          <w:sz w:val="28"/>
          <w:szCs w:val="28"/>
        </w:rPr>
        <w:t xml:space="preserve"> в таблице «Контроль реализации результатов экспертиз муниципальных программ», оформляемой в программе Microsoft </w:t>
      </w:r>
      <w:proofErr w:type="spellStart"/>
      <w:r w:rsidRPr="003D377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D377C">
        <w:rPr>
          <w:rFonts w:ascii="Times New Roman" w:hAnsi="Times New Roman" w:cs="Times New Roman"/>
          <w:sz w:val="28"/>
          <w:szCs w:val="28"/>
        </w:rPr>
        <w:t>.</w:t>
      </w:r>
    </w:p>
    <w:p w:rsidR="00813832" w:rsidRPr="00813832" w:rsidRDefault="003D377C" w:rsidP="000F5D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7C">
        <w:rPr>
          <w:rFonts w:ascii="Times New Roman" w:hAnsi="Times New Roman" w:cs="Times New Roman"/>
          <w:sz w:val="28"/>
          <w:szCs w:val="28"/>
        </w:rPr>
        <w:t>4.10.</w:t>
      </w:r>
      <w:r w:rsidRPr="003D377C">
        <w:rPr>
          <w:rFonts w:ascii="Times New Roman" w:hAnsi="Times New Roman" w:cs="Times New Roman"/>
          <w:sz w:val="28"/>
          <w:szCs w:val="28"/>
        </w:rPr>
        <w:tab/>
        <w:t xml:space="preserve"> В качестве объекта экспертно-аналитического мероприятия определяется субъект правотворческой инициативы, от которого был получен </w:t>
      </w:r>
      <w:r w:rsidR="00D1704C" w:rsidRPr="00D1704C">
        <w:rPr>
          <w:rFonts w:ascii="Times New Roman" w:hAnsi="Times New Roman" w:cs="Times New Roman"/>
          <w:sz w:val="28"/>
          <w:szCs w:val="28"/>
        </w:rPr>
        <w:t>проект муниципальной программы, проект</w:t>
      </w:r>
      <w:r w:rsidR="00D1704C">
        <w:rPr>
          <w:rFonts w:ascii="Times New Roman" w:hAnsi="Times New Roman" w:cs="Times New Roman"/>
          <w:sz w:val="28"/>
          <w:szCs w:val="28"/>
        </w:rPr>
        <w:t xml:space="preserve"> </w:t>
      </w:r>
      <w:r w:rsidR="00D1704C" w:rsidRPr="00D1704C">
        <w:rPr>
          <w:rFonts w:ascii="Times New Roman" w:hAnsi="Times New Roman" w:cs="Times New Roman"/>
          <w:sz w:val="28"/>
          <w:szCs w:val="28"/>
        </w:rPr>
        <w:t>изменений в программу</w:t>
      </w:r>
      <w:r w:rsidRPr="003D377C">
        <w:rPr>
          <w:rFonts w:ascii="Times New Roman" w:hAnsi="Times New Roman" w:cs="Times New Roman"/>
          <w:sz w:val="28"/>
          <w:szCs w:val="28"/>
        </w:rPr>
        <w:t>.</w:t>
      </w:r>
    </w:p>
    <w:sectPr w:rsidR="00813832" w:rsidRPr="00813832" w:rsidSect="008F585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2BCF" w:rsidRDefault="00462BCF" w:rsidP="008F585D">
      <w:pPr>
        <w:spacing w:after="0" w:line="240" w:lineRule="auto"/>
      </w:pPr>
      <w:r>
        <w:separator/>
      </w:r>
    </w:p>
  </w:endnote>
  <w:endnote w:type="continuationSeparator" w:id="0">
    <w:p w:rsidR="00462BCF" w:rsidRDefault="00462BCF" w:rsidP="008F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2BCF" w:rsidRDefault="00462BCF" w:rsidP="008F585D">
      <w:pPr>
        <w:spacing w:after="0" w:line="240" w:lineRule="auto"/>
      </w:pPr>
      <w:r>
        <w:separator/>
      </w:r>
    </w:p>
  </w:footnote>
  <w:footnote w:type="continuationSeparator" w:id="0">
    <w:p w:rsidR="00462BCF" w:rsidRDefault="00462BCF" w:rsidP="008F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7234597"/>
      <w:docPartObj>
        <w:docPartGallery w:val="Page Numbers (Top of Page)"/>
        <w:docPartUnique/>
      </w:docPartObj>
    </w:sdtPr>
    <w:sdtEndPr/>
    <w:sdtContent>
      <w:p w:rsidR="008F585D" w:rsidRDefault="008F58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12">
          <w:rPr>
            <w:noProof/>
          </w:rPr>
          <w:t>2</w:t>
        </w:r>
        <w:r>
          <w:fldChar w:fldCharType="end"/>
        </w:r>
      </w:p>
    </w:sdtContent>
  </w:sdt>
  <w:p w:rsidR="008F585D" w:rsidRDefault="008F58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EC"/>
    <w:rsid w:val="0007198B"/>
    <w:rsid w:val="000F5D4A"/>
    <w:rsid w:val="00121875"/>
    <w:rsid w:val="00206AD0"/>
    <w:rsid w:val="00234B9B"/>
    <w:rsid w:val="00257986"/>
    <w:rsid w:val="00265E41"/>
    <w:rsid w:val="002F56EB"/>
    <w:rsid w:val="0030454B"/>
    <w:rsid w:val="00315ECC"/>
    <w:rsid w:val="00345A55"/>
    <w:rsid w:val="003D377C"/>
    <w:rsid w:val="00456404"/>
    <w:rsid w:val="00462BCF"/>
    <w:rsid w:val="00472621"/>
    <w:rsid w:val="005212EC"/>
    <w:rsid w:val="005507C1"/>
    <w:rsid w:val="006F371F"/>
    <w:rsid w:val="007121B8"/>
    <w:rsid w:val="007B1A88"/>
    <w:rsid w:val="00813832"/>
    <w:rsid w:val="00823AA8"/>
    <w:rsid w:val="008B3BD5"/>
    <w:rsid w:val="008E1F4A"/>
    <w:rsid w:val="008F585D"/>
    <w:rsid w:val="0096267C"/>
    <w:rsid w:val="009770CC"/>
    <w:rsid w:val="00981EA7"/>
    <w:rsid w:val="00A2301E"/>
    <w:rsid w:val="00A527FE"/>
    <w:rsid w:val="00B8399D"/>
    <w:rsid w:val="00C32DB3"/>
    <w:rsid w:val="00C7334A"/>
    <w:rsid w:val="00CF1E99"/>
    <w:rsid w:val="00D1704C"/>
    <w:rsid w:val="00DD6916"/>
    <w:rsid w:val="00E20605"/>
    <w:rsid w:val="00E82A02"/>
    <w:rsid w:val="00E82C1D"/>
    <w:rsid w:val="00EA11F2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B971"/>
  <w15:docId w15:val="{E696ECFC-205A-46C2-9054-05F57DED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85D"/>
  </w:style>
  <w:style w:type="paragraph" w:styleId="a5">
    <w:name w:val="footer"/>
    <w:basedOn w:val="a"/>
    <w:link w:val="a6"/>
    <w:uiPriority w:val="99"/>
    <w:unhideWhenUsed/>
    <w:rsid w:val="008F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D4BD-0B0E-4E0A-8283-E45A6F72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ОЛЬГА</cp:lastModifiedBy>
  <cp:revision>28</cp:revision>
  <dcterms:created xsi:type="dcterms:W3CDTF">2026-04-15T04:27:00Z</dcterms:created>
  <dcterms:modified xsi:type="dcterms:W3CDTF">2026-05-06T09:57:00Z</dcterms:modified>
</cp:coreProperties>
</file>