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09" w:rsidRPr="00602A8F" w:rsidRDefault="00C64B53" w:rsidP="004B6229">
      <w:pPr>
        <w:autoSpaceDE w:val="0"/>
        <w:autoSpaceDN w:val="0"/>
        <w:adjustRightInd w:val="0"/>
        <w:spacing w:after="0" w:line="240" w:lineRule="auto"/>
        <w:jc w:val="center"/>
        <w:rPr>
          <w:rFonts w:ascii="Times New Roman" w:hAnsi="Times New Roman" w:cs="Times New Roman"/>
          <w:sz w:val="28"/>
          <w:szCs w:val="28"/>
        </w:rPr>
      </w:pPr>
      <w:r w:rsidRPr="00602A8F">
        <w:rPr>
          <w:rFonts w:ascii="Times New Roman" w:hAnsi="Times New Roman" w:cs="Times New Roman"/>
          <w:sz w:val="28"/>
          <w:szCs w:val="28"/>
        </w:rPr>
        <w:t>ЗАКЛЮЧЕНИЕ</w:t>
      </w:r>
    </w:p>
    <w:p w:rsidR="004B6229" w:rsidRPr="00602A8F" w:rsidRDefault="00C64B53" w:rsidP="00A94D00">
      <w:pPr>
        <w:autoSpaceDE w:val="0"/>
        <w:autoSpaceDN w:val="0"/>
        <w:adjustRightInd w:val="0"/>
        <w:spacing w:after="0" w:line="240" w:lineRule="auto"/>
        <w:jc w:val="center"/>
        <w:rPr>
          <w:rFonts w:ascii="Times New Roman" w:eastAsia="Times New Roman" w:hAnsi="Times New Roman" w:cs="Times New Roman"/>
          <w:sz w:val="28"/>
          <w:szCs w:val="28"/>
        </w:rPr>
      </w:pPr>
      <w:r w:rsidRPr="00602A8F">
        <w:rPr>
          <w:rFonts w:ascii="Times New Roman" w:eastAsia="Times New Roman" w:hAnsi="Times New Roman" w:cs="Times New Roman"/>
          <w:sz w:val="28"/>
          <w:szCs w:val="28"/>
        </w:rPr>
        <w:t>О РЕЗУЛЬТАТАХ ОБЩЕСТВЕННЫХ ОБСУЖДЕНИЙ</w:t>
      </w:r>
    </w:p>
    <w:p w:rsidR="0038494E" w:rsidRDefault="00DB231F" w:rsidP="004D7896">
      <w:pPr>
        <w:autoSpaceDE w:val="0"/>
        <w:autoSpaceDN w:val="0"/>
        <w:adjustRightInd w:val="0"/>
        <w:spacing w:after="0" w:line="240" w:lineRule="auto"/>
        <w:jc w:val="center"/>
        <w:rPr>
          <w:rFonts w:ascii="Times New Roman" w:hAnsi="Times New Roman" w:cs="Times New Roman"/>
          <w:sz w:val="28"/>
          <w:szCs w:val="28"/>
        </w:rPr>
      </w:pPr>
      <w:r w:rsidRPr="00DB231F">
        <w:rPr>
          <w:rFonts w:ascii="Times New Roman" w:hAnsi="Times New Roman" w:cs="Times New Roman"/>
          <w:sz w:val="28"/>
          <w:szCs w:val="28"/>
        </w:rPr>
        <w:t>ПО ПРОЕКТУ ВНЕСЕНИЯ ИЗМЕНЕНИЙ В ПРОЕКТ МЕЖЕВАНИЯ ТЕРРИТОРИИ, ОГРАНИЧЕННОЙ УЛ.ПАРКОВАЯ, УЛ.МИРА, УЛ.НЕФТЯНИКОВ (РАЙОН СУ-905) ГОРОДА НЕФТЕЮГАНСКА</w:t>
      </w:r>
    </w:p>
    <w:p w:rsidR="00DB231F" w:rsidRDefault="00DB231F" w:rsidP="004D7896">
      <w:pPr>
        <w:autoSpaceDE w:val="0"/>
        <w:autoSpaceDN w:val="0"/>
        <w:adjustRightInd w:val="0"/>
        <w:spacing w:after="0" w:line="240" w:lineRule="auto"/>
        <w:jc w:val="center"/>
        <w:rPr>
          <w:rFonts w:ascii="Times New Roman" w:hAnsi="Times New Roman" w:cs="Times New Roman"/>
          <w:sz w:val="28"/>
          <w:szCs w:val="28"/>
        </w:rPr>
      </w:pPr>
    </w:p>
    <w:p w:rsidR="0006175F" w:rsidRPr="00DB231F" w:rsidRDefault="0006175F" w:rsidP="004D7896">
      <w:pPr>
        <w:autoSpaceDE w:val="0"/>
        <w:autoSpaceDN w:val="0"/>
        <w:adjustRightInd w:val="0"/>
        <w:spacing w:after="0" w:line="240" w:lineRule="auto"/>
        <w:jc w:val="center"/>
        <w:rPr>
          <w:rFonts w:ascii="Times New Roman" w:hAnsi="Times New Roman" w:cs="Times New Roman"/>
          <w:sz w:val="28"/>
          <w:szCs w:val="28"/>
        </w:rPr>
      </w:pPr>
    </w:p>
    <w:p w:rsidR="00331109" w:rsidRPr="00F6505B" w:rsidRDefault="00C64B53" w:rsidP="00E949EA">
      <w:pPr>
        <w:autoSpaceDE w:val="0"/>
        <w:autoSpaceDN w:val="0"/>
        <w:adjustRightInd w:val="0"/>
        <w:spacing w:after="0" w:line="240" w:lineRule="auto"/>
        <w:jc w:val="both"/>
        <w:rPr>
          <w:rFonts w:ascii="Times New Roman" w:hAnsi="Times New Roman" w:cs="Times New Roman"/>
          <w:sz w:val="28"/>
          <w:szCs w:val="28"/>
        </w:rPr>
      </w:pPr>
      <w:r w:rsidRPr="00F6505B">
        <w:rPr>
          <w:rFonts w:ascii="Times New Roman" w:hAnsi="Times New Roman" w:cs="Times New Roman"/>
          <w:sz w:val="28"/>
          <w:szCs w:val="28"/>
        </w:rPr>
        <w:t>«</w:t>
      </w:r>
      <w:r w:rsidR="00DB231F">
        <w:rPr>
          <w:rFonts w:ascii="Times New Roman" w:hAnsi="Times New Roman" w:cs="Times New Roman"/>
          <w:sz w:val="28"/>
          <w:szCs w:val="28"/>
        </w:rPr>
        <w:t>20</w:t>
      </w:r>
      <w:r w:rsidRPr="00F6505B">
        <w:rPr>
          <w:rFonts w:ascii="Times New Roman" w:hAnsi="Times New Roman" w:cs="Times New Roman"/>
          <w:sz w:val="28"/>
          <w:szCs w:val="28"/>
        </w:rPr>
        <w:t xml:space="preserve">» </w:t>
      </w:r>
      <w:r w:rsidR="00DB231F">
        <w:rPr>
          <w:rFonts w:ascii="Times New Roman" w:hAnsi="Times New Roman" w:cs="Times New Roman"/>
          <w:sz w:val="28"/>
          <w:szCs w:val="28"/>
        </w:rPr>
        <w:t>февраля</w:t>
      </w:r>
      <w:r w:rsidR="00030363" w:rsidRPr="00F6505B">
        <w:rPr>
          <w:rFonts w:ascii="Times New Roman" w:hAnsi="Times New Roman" w:cs="Times New Roman"/>
          <w:sz w:val="28"/>
          <w:szCs w:val="28"/>
        </w:rPr>
        <w:t xml:space="preserve"> </w:t>
      </w:r>
      <w:r w:rsidR="00331109" w:rsidRPr="00F6505B">
        <w:rPr>
          <w:rFonts w:ascii="Times New Roman" w:hAnsi="Times New Roman" w:cs="Times New Roman"/>
          <w:sz w:val="28"/>
          <w:szCs w:val="28"/>
        </w:rPr>
        <w:t>20</w:t>
      </w:r>
      <w:r w:rsidR="00767ABB" w:rsidRPr="00F6505B">
        <w:rPr>
          <w:rFonts w:ascii="Times New Roman" w:hAnsi="Times New Roman" w:cs="Times New Roman"/>
          <w:sz w:val="28"/>
          <w:szCs w:val="28"/>
        </w:rPr>
        <w:t>2</w:t>
      </w:r>
      <w:r w:rsidR="002F463F">
        <w:rPr>
          <w:rFonts w:ascii="Times New Roman" w:hAnsi="Times New Roman" w:cs="Times New Roman"/>
          <w:sz w:val="28"/>
          <w:szCs w:val="28"/>
        </w:rPr>
        <w:t>6</w:t>
      </w:r>
      <w:r w:rsidR="00D206AB" w:rsidRPr="00F6505B">
        <w:rPr>
          <w:rFonts w:ascii="Times New Roman" w:hAnsi="Times New Roman" w:cs="Times New Roman"/>
          <w:sz w:val="28"/>
          <w:szCs w:val="28"/>
        </w:rPr>
        <w:t xml:space="preserve"> </w:t>
      </w:r>
      <w:r w:rsidR="006866F2" w:rsidRPr="00F6505B">
        <w:rPr>
          <w:rFonts w:ascii="Times New Roman" w:hAnsi="Times New Roman" w:cs="Times New Roman"/>
          <w:sz w:val="28"/>
          <w:szCs w:val="28"/>
        </w:rPr>
        <w:t xml:space="preserve"> </w:t>
      </w:r>
      <w:r w:rsidR="0005666D" w:rsidRPr="00F6505B">
        <w:rPr>
          <w:rFonts w:ascii="Times New Roman" w:hAnsi="Times New Roman" w:cs="Times New Roman"/>
          <w:sz w:val="28"/>
          <w:szCs w:val="28"/>
        </w:rPr>
        <w:t xml:space="preserve">      </w:t>
      </w:r>
      <w:r w:rsidR="001B026C" w:rsidRPr="00F6505B">
        <w:rPr>
          <w:rFonts w:ascii="Times New Roman" w:hAnsi="Times New Roman" w:cs="Times New Roman"/>
          <w:sz w:val="28"/>
          <w:szCs w:val="28"/>
        </w:rPr>
        <w:t xml:space="preserve">              </w:t>
      </w:r>
      <w:r w:rsidR="00F6505B">
        <w:rPr>
          <w:rFonts w:ascii="Times New Roman" w:hAnsi="Times New Roman" w:cs="Times New Roman"/>
          <w:sz w:val="28"/>
          <w:szCs w:val="28"/>
        </w:rPr>
        <w:t xml:space="preserve"> </w:t>
      </w:r>
      <w:r w:rsidR="00A56079" w:rsidRPr="00F6505B">
        <w:rPr>
          <w:rFonts w:ascii="Times New Roman" w:hAnsi="Times New Roman" w:cs="Times New Roman"/>
          <w:sz w:val="28"/>
          <w:szCs w:val="28"/>
        </w:rPr>
        <w:t xml:space="preserve">       </w:t>
      </w:r>
      <w:r w:rsidR="008D5402" w:rsidRPr="00F6505B">
        <w:rPr>
          <w:rFonts w:ascii="Times New Roman" w:hAnsi="Times New Roman" w:cs="Times New Roman"/>
          <w:sz w:val="28"/>
          <w:szCs w:val="28"/>
        </w:rPr>
        <w:t xml:space="preserve">  </w:t>
      </w:r>
      <w:r w:rsidR="00A56079" w:rsidRPr="00F6505B">
        <w:rPr>
          <w:rFonts w:ascii="Times New Roman" w:hAnsi="Times New Roman" w:cs="Times New Roman"/>
          <w:sz w:val="28"/>
          <w:szCs w:val="28"/>
        </w:rPr>
        <w:t xml:space="preserve"> </w:t>
      </w:r>
      <w:r w:rsidR="002F463F">
        <w:rPr>
          <w:rFonts w:ascii="Times New Roman" w:hAnsi="Times New Roman" w:cs="Times New Roman"/>
          <w:sz w:val="28"/>
          <w:szCs w:val="28"/>
        </w:rPr>
        <w:t xml:space="preserve">  </w:t>
      </w:r>
      <w:r w:rsidR="00A56079" w:rsidRPr="00F6505B">
        <w:rPr>
          <w:rFonts w:ascii="Times New Roman" w:hAnsi="Times New Roman" w:cs="Times New Roman"/>
          <w:sz w:val="28"/>
          <w:szCs w:val="28"/>
        </w:rPr>
        <w:t xml:space="preserve">  </w:t>
      </w:r>
      <w:r w:rsidR="0091079B" w:rsidRPr="00F6505B">
        <w:rPr>
          <w:rFonts w:ascii="Times New Roman" w:hAnsi="Times New Roman" w:cs="Times New Roman"/>
          <w:sz w:val="28"/>
          <w:szCs w:val="28"/>
        </w:rPr>
        <w:t xml:space="preserve">       </w:t>
      </w:r>
      <w:r w:rsidR="00E53EE8" w:rsidRPr="00F6505B">
        <w:rPr>
          <w:rFonts w:ascii="Times New Roman" w:hAnsi="Times New Roman" w:cs="Times New Roman"/>
          <w:sz w:val="28"/>
          <w:szCs w:val="28"/>
        </w:rPr>
        <w:t xml:space="preserve">     </w:t>
      </w:r>
      <w:r w:rsidR="00D80702" w:rsidRPr="00F6505B">
        <w:rPr>
          <w:rFonts w:ascii="Times New Roman" w:hAnsi="Times New Roman" w:cs="Times New Roman"/>
          <w:sz w:val="28"/>
          <w:szCs w:val="28"/>
        </w:rPr>
        <w:t xml:space="preserve"> </w:t>
      </w:r>
      <w:r w:rsidR="006E672D" w:rsidRPr="00F6505B">
        <w:rPr>
          <w:rFonts w:ascii="Times New Roman" w:hAnsi="Times New Roman" w:cs="Times New Roman"/>
          <w:sz w:val="28"/>
          <w:szCs w:val="28"/>
        </w:rPr>
        <w:t xml:space="preserve"> </w:t>
      </w:r>
      <w:r w:rsidR="00237812" w:rsidRPr="00F6505B">
        <w:rPr>
          <w:rFonts w:ascii="Times New Roman" w:hAnsi="Times New Roman" w:cs="Times New Roman"/>
          <w:sz w:val="28"/>
          <w:szCs w:val="28"/>
        </w:rPr>
        <w:t xml:space="preserve">        </w:t>
      </w:r>
      <w:r w:rsidR="00FD2379" w:rsidRPr="00F6505B">
        <w:rPr>
          <w:rFonts w:ascii="Times New Roman" w:hAnsi="Times New Roman" w:cs="Times New Roman"/>
          <w:sz w:val="28"/>
          <w:szCs w:val="28"/>
        </w:rPr>
        <w:t xml:space="preserve"> </w:t>
      </w:r>
      <w:r w:rsidR="00E824B4" w:rsidRPr="00F6505B">
        <w:rPr>
          <w:rFonts w:ascii="Times New Roman" w:hAnsi="Times New Roman" w:cs="Times New Roman"/>
          <w:sz w:val="28"/>
          <w:szCs w:val="28"/>
        </w:rPr>
        <w:t xml:space="preserve"> </w:t>
      </w:r>
      <w:r w:rsidR="00237812" w:rsidRPr="00F6505B">
        <w:rPr>
          <w:rFonts w:ascii="Times New Roman" w:hAnsi="Times New Roman" w:cs="Times New Roman"/>
          <w:sz w:val="28"/>
          <w:szCs w:val="28"/>
        </w:rPr>
        <w:t xml:space="preserve">    </w:t>
      </w:r>
      <w:r w:rsidR="006E672D" w:rsidRPr="00F6505B">
        <w:rPr>
          <w:rFonts w:ascii="Times New Roman" w:hAnsi="Times New Roman" w:cs="Times New Roman"/>
          <w:sz w:val="28"/>
          <w:szCs w:val="28"/>
        </w:rPr>
        <w:t xml:space="preserve">  </w:t>
      </w:r>
      <w:r w:rsidR="00C12BCF" w:rsidRPr="00F6505B">
        <w:rPr>
          <w:rFonts w:ascii="Times New Roman" w:hAnsi="Times New Roman" w:cs="Times New Roman"/>
          <w:sz w:val="28"/>
          <w:szCs w:val="28"/>
        </w:rPr>
        <w:t xml:space="preserve"> </w:t>
      </w:r>
      <w:r w:rsidR="004D7896" w:rsidRPr="00F6505B">
        <w:rPr>
          <w:rFonts w:ascii="Times New Roman" w:hAnsi="Times New Roman" w:cs="Times New Roman"/>
          <w:sz w:val="28"/>
          <w:szCs w:val="28"/>
        </w:rPr>
        <w:t xml:space="preserve">    </w:t>
      </w:r>
      <w:r w:rsidR="00331109" w:rsidRPr="00F6505B">
        <w:rPr>
          <w:rFonts w:ascii="Times New Roman" w:hAnsi="Times New Roman" w:cs="Times New Roman"/>
          <w:sz w:val="28"/>
          <w:szCs w:val="28"/>
        </w:rPr>
        <w:t>город Нефтеюганск</w:t>
      </w:r>
    </w:p>
    <w:p w:rsidR="00457C17" w:rsidRPr="001B2517" w:rsidRDefault="00457C17" w:rsidP="00556311">
      <w:pPr>
        <w:pStyle w:val="ConsPlusNonformat"/>
        <w:widowControl/>
        <w:ind w:firstLine="708"/>
        <w:jc w:val="both"/>
        <w:rPr>
          <w:rFonts w:ascii="Times New Roman" w:hAnsi="Times New Roman" w:cs="Times New Roman"/>
          <w:sz w:val="26"/>
          <w:szCs w:val="26"/>
        </w:rPr>
      </w:pPr>
    </w:p>
    <w:p w:rsidR="00BF1C4E" w:rsidRPr="004D7896" w:rsidRDefault="00BF1C4E" w:rsidP="00DB231F">
      <w:pPr>
        <w:pStyle w:val="ConsPlusNonformat"/>
        <w:ind w:firstLine="708"/>
        <w:jc w:val="both"/>
        <w:rPr>
          <w:rFonts w:ascii="Times New Roman" w:hAnsi="Times New Roman" w:cs="Times New Roman"/>
          <w:sz w:val="28"/>
          <w:szCs w:val="28"/>
        </w:rPr>
      </w:pPr>
      <w:r w:rsidRPr="004C4287">
        <w:rPr>
          <w:rFonts w:ascii="Times New Roman" w:hAnsi="Times New Roman" w:cs="Times New Roman"/>
          <w:sz w:val="28"/>
          <w:szCs w:val="28"/>
        </w:rPr>
        <w:t>Организатор общественных обсуждений в лице департамента градостроительства и земельных отношений администрации города Нефтеюганска</w:t>
      </w:r>
      <w:r w:rsidR="00D131A9" w:rsidRPr="004C4287">
        <w:rPr>
          <w:rFonts w:ascii="Times New Roman" w:hAnsi="Times New Roman" w:cs="Times New Roman"/>
          <w:sz w:val="28"/>
          <w:szCs w:val="28"/>
        </w:rPr>
        <w:t xml:space="preserve">, </w:t>
      </w:r>
      <w:r w:rsidR="00FD2379" w:rsidRPr="004C4287">
        <w:rPr>
          <w:rFonts w:ascii="Times New Roman" w:hAnsi="Times New Roman" w:cs="Times New Roman"/>
          <w:sz w:val="28"/>
          <w:szCs w:val="28"/>
        </w:rPr>
        <w:t xml:space="preserve">на основании постановления главы города Нефтеюганска от </w:t>
      </w:r>
      <w:r w:rsidR="004C4287" w:rsidRPr="004C4287">
        <w:rPr>
          <w:rFonts w:ascii="Times New Roman" w:hAnsi="Times New Roman" w:cs="Times New Roman"/>
          <w:sz w:val="28"/>
          <w:szCs w:val="28"/>
        </w:rPr>
        <w:t>28</w:t>
      </w:r>
      <w:r w:rsidR="00321668" w:rsidRPr="004C4287">
        <w:rPr>
          <w:rFonts w:ascii="Times New Roman" w:hAnsi="Times New Roman" w:cs="Times New Roman"/>
          <w:sz w:val="28"/>
          <w:szCs w:val="28"/>
        </w:rPr>
        <w:t>.</w:t>
      </w:r>
      <w:r w:rsidR="004C4287" w:rsidRPr="004C4287">
        <w:rPr>
          <w:rFonts w:ascii="Times New Roman" w:hAnsi="Times New Roman" w:cs="Times New Roman"/>
          <w:sz w:val="28"/>
          <w:szCs w:val="28"/>
        </w:rPr>
        <w:t>01.2026</w:t>
      </w:r>
      <w:r w:rsidR="00321668" w:rsidRPr="004C4287">
        <w:rPr>
          <w:rFonts w:ascii="Times New Roman" w:hAnsi="Times New Roman" w:cs="Times New Roman"/>
          <w:sz w:val="28"/>
          <w:szCs w:val="28"/>
        </w:rPr>
        <w:t xml:space="preserve"> № </w:t>
      </w:r>
      <w:r w:rsidR="004C4287" w:rsidRPr="004C4287">
        <w:rPr>
          <w:rFonts w:ascii="Times New Roman" w:hAnsi="Times New Roman" w:cs="Times New Roman"/>
          <w:sz w:val="28"/>
          <w:szCs w:val="28"/>
        </w:rPr>
        <w:t>7</w:t>
      </w:r>
      <w:r w:rsidR="00321668" w:rsidRPr="004C4287">
        <w:rPr>
          <w:rFonts w:ascii="Times New Roman" w:hAnsi="Times New Roman" w:cs="Times New Roman"/>
          <w:sz w:val="28"/>
          <w:szCs w:val="28"/>
        </w:rPr>
        <w:t xml:space="preserve"> </w:t>
      </w:r>
      <w:r w:rsidR="00FD2379" w:rsidRPr="004C4287">
        <w:rPr>
          <w:rFonts w:ascii="Times New Roman" w:hAnsi="Times New Roman" w:cs="Times New Roman"/>
          <w:sz w:val="28"/>
          <w:szCs w:val="28"/>
        </w:rPr>
        <w:t>«</w:t>
      </w:r>
      <w:r w:rsidR="00DB231F" w:rsidRPr="004C4287">
        <w:rPr>
          <w:rFonts w:ascii="Times New Roman" w:hAnsi="Times New Roman" w:cs="Times New Roman"/>
          <w:sz w:val="28"/>
          <w:szCs w:val="28"/>
        </w:rPr>
        <w:t>О назначении общественных обсуждений по проекту внесения изменений в проект межевания</w:t>
      </w:r>
      <w:r w:rsidR="00DB231F" w:rsidRPr="00DB231F">
        <w:rPr>
          <w:rFonts w:ascii="Times New Roman" w:hAnsi="Times New Roman" w:cs="Times New Roman"/>
          <w:sz w:val="28"/>
          <w:szCs w:val="28"/>
        </w:rPr>
        <w:t xml:space="preserve"> территории, ограниченной </w:t>
      </w:r>
      <w:r w:rsidR="00DB231F" w:rsidRPr="004C4287">
        <w:rPr>
          <w:rFonts w:ascii="Times New Roman" w:hAnsi="Times New Roman" w:cs="Times New Roman"/>
          <w:sz w:val="28"/>
          <w:szCs w:val="28"/>
        </w:rPr>
        <w:t>ул.Парковая,</w:t>
      </w:r>
      <w:r w:rsidR="00DB231F" w:rsidRPr="00DB231F">
        <w:rPr>
          <w:rFonts w:ascii="Times New Roman" w:hAnsi="Times New Roman" w:cs="Times New Roman"/>
          <w:sz w:val="28"/>
          <w:szCs w:val="28"/>
          <w:u w:val="single"/>
        </w:rPr>
        <w:t xml:space="preserve"> ул.Мира, ул.Нефтяников (район СУ-905) города Нефтеюганска</w:t>
      </w:r>
      <w:proofErr w:type="gramStart"/>
      <w:r w:rsidR="00FD2379" w:rsidRPr="00DB231F">
        <w:rPr>
          <w:rFonts w:ascii="Times New Roman" w:hAnsi="Times New Roman" w:cs="Times New Roman"/>
          <w:sz w:val="26"/>
          <w:szCs w:val="26"/>
          <w:u w:val="single"/>
        </w:rPr>
        <w:t>»</w:t>
      </w:r>
      <w:r w:rsidR="00DB231F">
        <w:rPr>
          <w:rFonts w:ascii="Times New Roman" w:hAnsi="Times New Roman" w:cs="Times New Roman"/>
          <w:sz w:val="26"/>
          <w:szCs w:val="26"/>
          <w:u w:val="single"/>
        </w:rPr>
        <w:t>.</w:t>
      </w:r>
      <w:r w:rsidR="00D80702" w:rsidRPr="00C64B53">
        <w:rPr>
          <w:rFonts w:ascii="Times New Roman" w:hAnsi="Times New Roman" w:cs="Times New Roman"/>
          <w:sz w:val="26"/>
          <w:szCs w:val="26"/>
        </w:rPr>
        <w:t>_</w:t>
      </w:r>
      <w:proofErr w:type="gramEnd"/>
      <w:r w:rsidR="004C4287">
        <w:rPr>
          <w:rFonts w:ascii="Times New Roman" w:hAnsi="Times New Roman" w:cs="Times New Roman"/>
          <w:sz w:val="26"/>
          <w:szCs w:val="26"/>
        </w:rPr>
        <w:t>___________</w:t>
      </w:r>
    </w:p>
    <w:p w:rsidR="00070A96" w:rsidRPr="004D7896" w:rsidRDefault="005C79AE" w:rsidP="005C79AE">
      <w:pPr>
        <w:pStyle w:val="ConsPlusNonformat"/>
        <w:widowControl/>
        <w:ind w:firstLine="708"/>
        <w:jc w:val="center"/>
        <w:rPr>
          <w:rFonts w:ascii="Times New Roman" w:hAnsi="Times New Roman" w:cs="Times New Roman"/>
        </w:rPr>
      </w:pPr>
      <w:r w:rsidRPr="004D7896">
        <w:rPr>
          <w:rFonts w:ascii="Times New Roman" w:hAnsi="Times New Roman" w:cs="Times New Roman"/>
        </w:rPr>
        <w:t xml:space="preserve">(указать наименование </w:t>
      </w:r>
      <w:r w:rsidR="00BF1C4E" w:rsidRPr="004D7896">
        <w:rPr>
          <w:rFonts w:ascii="Times New Roman" w:hAnsi="Times New Roman" w:cs="Times New Roman"/>
        </w:rPr>
        <w:t>органа администрации города Нефтеюганска</w:t>
      </w:r>
      <w:r w:rsidRPr="004D7896">
        <w:rPr>
          <w:rFonts w:ascii="Times New Roman" w:hAnsi="Times New Roman" w:cs="Times New Roman"/>
        </w:rPr>
        <w:t xml:space="preserve">, вид муниципального правового акта о назначении общественных обсуждений, публичных слушаний, </w:t>
      </w:r>
    </w:p>
    <w:p w:rsidR="00BF1C4E" w:rsidRDefault="005C79AE" w:rsidP="005C79AE">
      <w:pPr>
        <w:pStyle w:val="ConsPlusNonformat"/>
        <w:widowControl/>
        <w:ind w:firstLine="708"/>
        <w:jc w:val="center"/>
        <w:rPr>
          <w:rFonts w:ascii="Times New Roman" w:hAnsi="Times New Roman" w:cs="Times New Roman"/>
        </w:rPr>
      </w:pPr>
      <w:r w:rsidRPr="004D7896">
        <w:rPr>
          <w:rFonts w:ascii="Times New Roman" w:hAnsi="Times New Roman" w:cs="Times New Roman"/>
        </w:rPr>
        <w:t>реквизиты и наименование)</w:t>
      </w:r>
    </w:p>
    <w:p w:rsidR="00F04EC7" w:rsidRPr="004D7896" w:rsidRDefault="00F04EC7" w:rsidP="005C79AE">
      <w:pPr>
        <w:pStyle w:val="ConsPlusNonformat"/>
        <w:widowControl/>
        <w:ind w:firstLine="708"/>
        <w:jc w:val="center"/>
        <w:rPr>
          <w:rFonts w:ascii="Times New Roman" w:hAnsi="Times New Roman" w:cs="Times New Roman"/>
        </w:rPr>
      </w:pPr>
    </w:p>
    <w:p w:rsidR="005C79AE" w:rsidRPr="004D7896" w:rsidRDefault="00C7030C" w:rsidP="00070A96">
      <w:pPr>
        <w:pStyle w:val="ConsPlusNonformat"/>
        <w:widowControl/>
        <w:jc w:val="both"/>
        <w:rPr>
          <w:rFonts w:ascii="Times New Roman" w:hAnsi="Times New Roman" w:cs="Times New Roman"/>
          <w:sz w:val="28"/>
          <w:szCs w:val="28"/>
        </w:rPr>
      </w:pPr>
      <w:r w:rsidRPr="004D7896">
        <w:rPr>
          <w:rFonts w:ascii="Times New Roman" w:hAnsi="Times New Roman" w:cs="Times New Roman"/>
          <w:sz w:val="28"/>
          <w:szCs w:val="28"/>
        </w:rPr>
        <w:t>н</w:t>
      </w:r>
      <w:r w:rsidR="005C79AE" w:rsidRPr="004D7896">
        <w:rPr>
          <w:rFonts w:ascii="Times New Roman" w:hAnsi="Times New Roman" w:cs="Times New Roman"/>
          <w:sz w:val="28"/>
          <w:szCs w:val="28"/>
        </w:rPr>
        <w:t>а основании протоко</w:t>
      </w:r>
      <w:r w:rsidR="006A5C68" w:rsidRPr="004D7896">
        <w:rPr>
          <w:rFonts w:ascii="Times New Roman" w:hAnsi="Times New Roman" w:cs="Times New Roman"/>
          <w:sz w:val="28"/>
          <w:szCs w:val="28"/>
        </w:rPr>
        <w:t xml:space="preserve">ла общественных обсуждений </w:t>
      </w:r>
      <w:r w:rsidR="00070A96" w:rsidRPr="004D7896">
        <w:rPr>
          <w:rFonts w:ascii="Times New Roman" w:hAnsi="Times New Roman" w:cs="Times New Roman"/>
          <w:sz w:val="28"/>
          <w:szCs w:val="28"/>
        </w:rPr>
        <w:t xml:space="preserve">от </w:t>
      </w:r>
      <w:r w:rsidR="00F04EC7">
        <w:rPr>
          <w:rFonts w:ascii="Times New Roman" w:hAnsi="Times New Roman" w:cs="Times New Roman"/>
          <w:sz w:val="28"/>
          <w:szCs w:val="28"/>
        </w:rPr>
        <w:t>20</w:t>
      </w:r>
      <w:r w:rsidR="003B07B2" w:rsidRPr="004D7896">
        <w:rPr>
          <w:rFonts w:ascii="Times New Roman" w:hAnsi="Times New Roman" w:cs="Times New Roman"/>
          <w:sz w:val="28"/>
          <w:szCs w:val="28"/>
        </w:rPr>
        <w:t>.</w:t>
      </w:r>
      <w:r w:rsidR="00F04EC7">
        <w:rPr>
          <w:rFonts w:ascii="Times New Roman" w:hAnsi="Times New Roman" w:cs="Times New Roman"/>
          <w:sz w:val="28"/>
          <w:szCs w:val="28"/>
        </w:rPr>
        <w:t>02.</w:t>
      </w:r>
      <w:r w:rsidR="00C64B53" w:rsidRPr="004D7896">
        <w:rPr>
          <w:rFonts w:ascii="Times New Roman" w:hAnsi="Times New Roman" w:cs="Times New Roman"/>
          <w:sz w:val="28"/>
          <w:szCs w:val="28"/>
        </w:rPr>
        <w:t>202</w:t>
      </w:r>
      <w:r w:rsidR="002F463F">
        <w:rPr>
          <w:rFonts w:ascii="Times New Roman" w:hAnsi="Times New Roman" w:cs="Times New Roman"/>
          <w:sz w:val="28"/>
          <w:szCs w:val="28"/>
        </w:rPr>
        <w:t>6</w:t>
      </w:r>
      <w:r w:rsidR="005C79AE" w:rsidRPr="004D7896">
        <w:rPr>
          <w:rFonts w:ascii="Times New Roman" w:hAnsi="Times New Roman" w:cs="Times New Roman"/>
          <w:sz w:val="28"/>
          <w:szCs w:val="28"/>
        </w:rPr>
        <w:t>, сообщает следующее.</w:t>
      </w:r>
    </w:p>
    <w:p w:rsidR="004D7896" w:rsidRDefault="004D7896" w:rsidP="0052517F">
      <w:pPr>
        <w:pStyle w:val="ConsPlusNonformat"/>
        <w:widowControl/>
        <w:jc w:val="both"/>
        <w:rPr>
          <w:rFonts w:ascii="Times New Roman" w:hAnsi="Times New Roman" w:cs="Times New Roman"/>
          <w:sz w:val="28"/>
          <w:szCs w:val="28"/>
        </w:rPr>
      </w:pPr>
    </w:p>
    <w:p w:rsidR="0052517F" w:rsidRDefault="005C79AE" w:rsidP="0052517F">
      <w:pPr>
        <w:pStyle w:val="ConsPlusNonformat"/>
        <w:widowControl/>
        <w:ind w:firstLine="708"/>
        <w:jc w:val="both"/>
        <w:rPr>
          <w:rFonts w:ascii="Times New Roman" w:hAnsi="Times New Roman" w:cs="Times New Roman"/>
          <w:sz w:val="28"/>
          <w:szCs w:val="28"/>
        </w:rPr>
      </w:pPr>
      <w:r w:rsidRPr="004D7896">
        <w:rPr>
          <w:rFonts w:ascii="Times New Roman" w:hAnsi="Times New Roman" w:cs="Times New Roman"/>
          <w:sz w:val="28"/>
          <w:szCs w:val="28"/>
        </w:rPr>
        <w:t xml:space="preserve">В срок </w:t>
      </w:r>
      <w:r w:rsidR="0038494E" w:rsidRPr="0038494E">
        <w:rPr>
          <w:rFonts w:ascii="Times New Roman" w:hAnsi="Times New Roman" w:hint="eastAsia"/>
          <w:sz w:val="28"/>
          <w:szCs w:val="28"/>
        </w:rPr>
        <w:t>с</w:t>
      </w:r>
      <w:r w:rsidR="0038494E" w:rsidRPr="0038494E">
        <w:rPr>
          <w:rFonts w:ascii="Times New Roman" w:hAnsi="Times New Roman"/>
          <w:sz w:val="28"/>
          <w:szCs w:val="28"/>
        </w:rPr>
        <w:t xml:space="preserve"> </w:t>
      </w:r>
      <w:r w:rsidR="00F04EC7" w:rsidRPr="00F04EC7">
        <w:rPr>
          <w:rFonts w:ascii="Times New Roman" w:hAnsi="Times New Roman" w:cs="Times New Roman"/>
          <w:sz w:val="28"/>
          <w:szCs w:val="28"/>
        </w:rPr>
        <w:t>06.02.2026 по 20.02.2026</w:t>
      </w:r>
      <w:r w:rsidR="00F04EC7">
        <w:rPr>
          <w:rFonts w:ascii="Times New Roman" w:hAnsi="Times New Roman" w:cs="Times New Roman"/>
          <w:sz w:val="28"/>
          <w:szCs w:val="28"/>
        </w:rPr>
        <w:t xml:space="preserve"> </w:t>
      </w:r>
      <w:r w:rsidR="00334653" w:rsidRPr="004D7896">
        <w:rPr>
          <w:rFonts w:ascii="Times New Roman" w:hAnsi="Times New Roman" w:cs="Times New Roman"/>
          <w:sz w:val="28"/>
          <w:szCs w:val="28"/>
        </w:rPr>
        <w:t>состоялись общественные обсуждения</w:t>
      </w:r>
      <w:r w:rsidR="0002645A" w:rsidRPr="004D7896">
        <w:rPr>
          <w:rFonts w:ascii="Times New Roman" w:hAnsi="Times New Roman" w:cs="Times New Roman"/>
          <w:sz w:val="28"/>
          <w:szCs w:val="28"/>
        </w:rPr>
        <w:t xml:space="preserve"> </w:t>
      </w:r>
      <w:r w:rsidR="00F04EC7" w:rsidRPr="00F04EC7">
        <w:rPr>
          <w:rFonts w:ascii="Times New Roman" w:hAnsi="Times New Roman" w:cs="Times New Roman"/>
          <w:sz w:val="28"/>
          <w:szCs w:val="28"/>
        </w:rPr>
        <w:t xml:space="preserve">по проекту внесения изменений в проект межевания территории, ограниченной </w:t>
      </w:r>
      <w:r w:rsidR="00F04EC7" w:rsidRPr="00F04EC7">
        <w:rPr>
          <w:rFonts w:ascii="Times New Roman" w:hAnsi="Times New Roman" w:cs="Times New Roman"/>
          <w:sz w:val="28"/>
          <w:szCs w:val="28"/>
          <w:u w:val="single"/>
        </w:rPr>
        <w:t>ул.Парковая, ул.Мира, ул.Нефтяников (район СУ-905) города Нефтеюганска</w:t>
      </w:r>
      <w:r w:rsidR="00F04EC7" w:rsidRPr="00F04EC7">
        <w:rPr>
          <w:rFonts w:ascii="Times New Roman" w:hAnsi="Times New Roman" w:cs="Times New Roman"/>
          <w:sz w:val="28"/>
          <w:szCs w:val="28"/>
        </w:rPr>
        <w:t xml:space="preserve"> </w:t>
      </w:r>
      <w:r w:rsidR="00FD2379" w:rsidRPr="002F463F">
        <w:rPr>
          <w:rFonts w:ascii="Times New Roman" w:hAnsi="Times New Roman" w:cs="Times New Roman"/>
          <w:sz w:val="28"/>
          <w:szCs w:val="28"/>
          <w:u w:val="single"/>
        </w:rPr>
        <w:t>(</w:t>
      </w:r>
      <w:r w:rsidR="00FD2379" w:rsidRPr="004D7896">
        <w:rPr>
          <w:rFonts w:ascii="Times New Roman" w:hAnsi="Times New Roman" w:cs="Times New Roman"/>
          <w:sz w:val="28"/>
          <w:szCs w:val="28"/>
          <w:u w:val="single"/>
        </w:rPr>
        <w:t>далее</w:t>
      </w:r>
      <w:r w:rsidR="002915AF" w:rsidRPr="004D7896">
        <w:rPr>
          <w:rFonts w:ascii="Times New Roman" w:hAnsi="Times New Roman" w:cs="Times New Roman"/>
          <w:sz w:val="28"/>
          <w:szCs w:val="28"/>
          <w:u w:val="single"/>
        </w:rPr>
        <w:t xml:space="preserve"> </w:t>
      </w:r>
      <w:r w:rsidR="00FD2379" w:rsidRPr="004D7896">
        <w:rPr>
          <w:rFonts w:ascii="Times New Roman" w:hAnsi="Times New Roman" w:cs="Times New Roman"/>
          <w:sz w:val="28"/>
          <w:szCs w:val="28"/>
          <w:u w:val="single"/>
        </w:rPr>
        <w:t>- Проект</w:t>
      </w:r>
      <w:proofErr w:type="gramStart"/>
      <w:r w:rsidR="00FD2379" w:rsidRPr="00F04EC7">
        <w:rPr>
          <w:rFonts w:ascii="Times New Roman" w:hAnsi="Times New Roman" w:cs="Times New Roman"/>
          <w:sz w:val="28"/>
          <w:szCs w:val="28"/>
        </w:rPr>
        <w:t>)</w:t>
      </w:r>
      <w:r w:rsidR="00BF6BE5" w:rsidRPr="00BF6BE5">
        <w:rPr>
          <w:rFonts w:ascii="Times New Roman" w:hAnsi="Times New Roman" w:cs="Times New Roman"/>
          <w:sz w:val="28"/>
          <w:szCs w:val="28"/>
          <w:u w:val="single"/>
        </w:rPr>
        <w:t>.</w:t>
      </w:r>
      <w:r w:rsidR="00F04EC7" w:rsidRPr="00F04EC7">
        <w:rPr>
          <w:rFonts w:ascii="Times New Roman" w:hAnsi="Times New Roman" w:cs="Times New Roman"/>
          <w:sz w:val="28"/>
          <w:szCs w:val="28"/>
        </w:rPr>
        <w:t>_</w:t>
      </w:r>
      <w:proofErr w:type="gramEnd"/>
      <w:r w:rsidR="00F04EC7" w:rsidRPr="00F04EC7">
        <w:rPr>
          <w:rFonts w:ascii="Times New Roman" w:hAnsi="Times New Roman" w:cs="Times New Roman"/>
          <w:sz w:val="28"/>
          <w:szCs w:val="28"/>
        </w:rPr>
        <w:t>____________________________________________________</w:t>
      </w:r>
    </w:p>
    <w:p w:rsidR="00334653" w:rsidRPr="004D7896" w:rsidRDefault="00334653" w:rsidP="0052517F">
      <w:pPr>
        <w:pStyle w:val="ConsPlusNonformat"/>
        <w:widowControl/>
        <w:ind w:firstLine="708"/>
        <w:jc w:val="both"/>
        <w:rPr>
          <w:rFonts w:ascii="Times New Roman" w:hAnsi="Times New Roman" w:cs="Times New Roman"/>
        </w:rPr>
      </w:pPr>
      <w:r w:rsidRPr="004D7896">
        <w:rPr>
          <w:rFonts w:ascii="Times New Roman" w:hAnsi="Times New Roman" w:cs="Times New Roman"/>
        </w:rPr>
        <w:t>(наименование проекта муниципального правового акта)</w:t>
      </w:r>
    </w:p>
    <w:p w:rsidR="00334653" w:rsidRDefault="00334653" w:rsidP="00334653">
      <w:pPr>
        <w:autoSpaceDE w:val="0"/>
        <w:autoSpaceDN w:val="0"/>
        <w:adjustRightInd w:val="0"/>
        <w:spacing w:after="0" w:line="240" w:lineRule="auto"/>
        <w:jc w:val="both"/>
        <w:rPr>
          <w:rFonts w:ascii="Times New Roman" w:eastAsia="Times New Roman" w:hAnsi="Times New Roman" w:cs="Times New Roman"/>
          <w:sz w:val="28"/>
          <w:szCs w:val="28"/>
        </w:rPr>
      </w:pPr>
      <w:r w:rsidRPr="004D7896">
        <w:rPr>
          <w:rFonts w:ascii="Times New Roman" w:eastAsia="Times New Roman" w:hAnsi="Times New Roman" w:cs="Times New Roman"/>
          <w:sz w:val="28"/>
          <w:szCs w:val="28"/>
        </w:rPr>
        <w:t>в которых приняло участие</w:t>
      </w:r>
      <w:r w:rsidR="004C4287">
        <w:rPr>
          <w:rFonts w:ascii="Times New Roman" w:eastAsia="Times New Roman" w:hAnsi="Times New Roman" w:cs="Times New Roman"/>
          <w:sz w:val="28"/>
          <w:szCs w:val="28"/>
        </w:rPr>
        <w:t xml:space="preserve">: </w:t>
      </w:r>
      <w:r w:rsidR="00EF04A5" w:rsidRPr="004D7896">
        <w:rPr>
          <w:rFonts w:ascii="Times New Roman" w:eastAsia="Times New Roman" w:hAnsi="Times New Roman" w:cs="Times New Roman"/>
          <w:sz w:val="28"/>
          <w:szCs w:val="28"/>
        </w:rPr>
        <w:t>0</w:t>
      </w:r>
      <w:r w:rsidRPr="004D7896">
        <w:rPr>
          <w:rFonts w:ascii="Times New Roman" w:eastAsia="Times New Roman" w:hAnsi="Times New Roman" w:cs="Times New Roman"/>
          <w:color w:val="FF0000"/>
          <w:sz w:val="28"/>
          <w:szCs w:val="28"/>
        </w:rPr>
        <w:t xml:space="preserve"> </w:t>
      </w:r>
      <w:r w:rsidR="004C4287">
        <w:rPr>
          <w:rFonts w:ascii="Times New Roman" w:eastAsia="Times New Roman" w:hAnsi="Times New Roman" w:cs="Times New Roman"/>
          <w:sz w:val="28"/>
          <w:szCs w:val="28"/>
        </w:rPr>
        <w:t>участников общественных обсуждений*</w:t>
      </w:r>
    </w:p>
    <w:p w:rsidR="004C4287" w:rsidRPr="004C4287" w:rsidRDefault="004C4287" w:rsidP="004C4287">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8"/>
          <w:szCs w:val="28"/>
        </w:rPr>
        <w:t>*</w:t>
      </w:r>
      <w:r w:rsidRPr="004C4287">
        <w:rPr>
          <w:rFonts w:ascii="Times New Roman" w:hAnsi="Times New Roman" w:cs="Times New Roman"/>
          <w:sz w:val="28"/>
          <w:szCs w:val="28"/>
        </w:rPr>
        <w:t xml:space="preserve"> </w:t>
      </w:r>
      <w:r w:rsidRPr="004C4287">
        <w:rPr>
          <w:rFonts w:ascii="Times New Roman" w:hAnsi="Times New Roman" w:cs="Times New Roman"/>
          <w:sz w:val="20"/>
          <w:szCs w:val="20"/>
        </w:rPr>
        <w:t>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C4287" w:rsidRPr="004D7896" w:rsidRDefault="004C4287" w:rsidP="00334653">
      <w:pPr>
        <w:autoSpaceDE w:val="0"/>
        <w:autoSpaceDN w:val="0"/>
        <w:adjustRightInd w:val="0"/>
        <w:spacing w:after="0" w:line="240" w:lineRule="auto"/>
        <w:jc w:val="both"/>
        <w:rPr>
          <w:rFonts w:ascii="Times New Roman" w:eastAsia="Times New Roman" w:hAnsi="Times New Roman" w:cs="Times New Roman"/>
          <w:sz w:val="28"/>
          <w:szCs w:val="28"/>
        </w:rPr>
      </w:pPr>
    </w:p>
    <w:p w:rsidR="007A5009" w:rsidRPr="004D7896" w:rsidRDefault="007A5009" w:rsidP="0052517F">
      <w:pPr>
        <w:autoSpaceDE w:val="0"/>
        <w:autoSpaceDN w:val="0"/>
        <w:adjustRightInd w:val="0"/>
        <w:spacing w:after="0" w:line="240" w:lineRule="auto"/>
        <w:jc w:val="both"/>
        <w:rPr>
          <w:rFonts w:ascii="Times New Roman" w:eastAsia="Times New Roman" w:hAnsi="Times New Roman" w:cs="Times New Roman"/>
          <w:sz w:val="28"/>
          <w:szCs w:val="28"/>
        </w:rPr>
      </w:pPr>
    </w:p>
    <w:p w:rsidR="004C4287" w:rsidRDefault="009C5A27" w:rsidP="004D7896">
      <w:pPr>
        <w:autoSpaceDE w:val="0"/>
        <w:autoSpaceDN w:val="0"/>
        <w:adjustRightInd w:val="0"/>
        <w:spacing w:after="0" w:line="0" w:lineRule="atLeast"/>
        <w:ind w:firstLine="708"/>
        <w:jc w:val="both"/>
        <w:rPr>
          <w:rFonts w:ascii="Times New Roman" w:eastAsia="Times New Roman" w:hAnsi="Times New Roman" w:cs="Times New Roman"/>
          <w:sz w:val="28"/>
          <w:szCs w:val="28"/>
        </w:rPr>
      </w:pPr>
      <w:r w:rsidRPr="004D7896">
        <w:rPr>
          <w:rFonts w:ascii="Times New Roman" w:eastAsia="Times New Roman" w:hAnsi="Times New Roman" w:cs="Times New Roman"/>
          <w:sz w:val="28"/>
          <w:szCs w:val="28"/>
        </w:rPr>
        <w:t>На Проект предложений и замечаний</w:t>
      </w:r>
      <w:r w:rsidR="004C4287">
        <w:rPr>
          <w:rFonts w:ascii="Times New Roman" w:eastAsia="Times New Roman" w:hAnsi="Times New Roman" w:cs="Times New Roman"/>
          <w:sz w:val="28"/>
          <w:szCs w:val="28"/>
        </w:rPr>
        <w:t>:</w:t>
      </w:r>
    </w:p>
    <w:p w:rsidR="004C4287" w:rsidRPr="004C4287" w:rsidRDefault="004C4287" w:rsidP="004D7896">
      <w:pPr>
        <w:autoSpaceDE w:val="0"/>
        <w:autoSpaceDN w:val="0"/>
        <w:adjustRightInd w:val="0"/>
        <w:spacing w:after="0" w:line="0" w:lineRule="atLeast"/>
        <w:ind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1)</w:t>
      </w:r>
      <w:r w:rsidR="009C5A27" w:rsidRPr="004C4287">
        <w:rPr>
          <w:rFonts w:ascii="Times New Roman" w:eastAsia="Times New Roman" w:hAnsi="Times New Roman" w:cs="Times New Roman"/>
          <w:sz w:val="28"/>
          <w:szCs w:val="28"/>
          <w:u w:val="single"/>
        </w:rPr>
        <w:t>от уча</w:t>
      </w:r>
      <w:r w:rsidR="00030363" w:rsidRPr="004C4287">
        <w:rPr>
          <w:rFonts w:ascii="Times New Roman" w:eastAsia="Times New Roman" w:hAnsi="Times New Roman" w:cs="Times New Roman"/>
          <w:sz w:val="28"/>
          <w:szCs w:val="28"/>
          <w:u w:val="single"/>
        </w:rPr>
        <w:t>стников общественных обсуждений</w:t>
      </w:r>
      <w:r w:rsidR="004D7896" w:rsidRPr="004C4287">
        <w:rPr>
          <w:rFonts w:ascii="Times New Roman" w:eastAsia="Times New Roman" w:hAnsi="Times New Roman" w:cs="Times New Roman"/>
          <w:sz w:val="28"/>
          <w:szCs w:val="28"/>
          <w:u w:val="single"/>
        </w:rPr>
        <w:t xml:space="preserve"> не п</w:t>
      </w:r>
      <w:r w:rsidR="005151CA" w:rsidRPr="004C4287">
        <w:rPr>
          <w:rFonts w:ascii="Times New Roman" w:eastAsia="Times New Roman" w:hAnsi="Times New Roman" w:cs="Times New Roman"/>
          <w:sz w:val="28"/>
          <w:szCs w:val="28"/>
          <w:u w:val="single"/>
        </w:rPr>
        <w:t>оступило</w:t>
      </w:r>
      <w:r w:rsidRPr="004C4287">
        <w:rPr>
          <w:rFonts w:ascii="Times New Roman" w:eastAsia="Times New Roman" w:hAnsi="Times New Roman" w:cs="Times New Roman"/>
          <w:sz w:val="28"/>
          <w:szCs w:val="28"/>
          <w:u w:val="single"/>
        </w:rPr>
        <w:t>;</w:t>
      </w:r>
    </w:p>
    <w:p w:rsidR="005151CA" w:rsidRPr="002E71BE" w:rsidRDefault="004C4287" w:rsidP="004D7896">
      <w:pPr>
        <w:autoSpaceDE w:val="0"/>
        <w:autoSpaceDN w:val="0"/>
        <w:adjustRightInd w:val="0"/>
        <w:spacing w:after="0" w:line="0" w:lineRule="atLeast"/>
        <w:ind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2)</w:t>
      </w:r>
      <w:r>
        <w:rPr>
          <w:rFonts w:ascii="Times New Roman" w:hAnsi="Times New Roman" w:cs="Times New Roman"/>
          <w:sz w:val="28"/>
          <w:szCs w:val="28"/>
          <w:u w:val="single"/>
        </w:rPr>
        <w:t>от департамента градостроительства и земельных отношений администрации города Нефтеюганска-</w:t>
      </w:r>
      <w:proofErr w:type="gramStart"/>
      <w:r>
        <w:rPr>
          <w:rFonts w:ascii="Times New Roman" w:hAnsi="Times New Roman" w:cs="Times New Roman"/>
          <w:sz w:val="28"/>
          <w:szCs w:val="28"/>
          <w:u w:val="single"/>
        </w:rPr>
        <w:t>1.</w:t>
      </w:r>
      <w:r w:rsidR="005151CA" w:rsidRPr="008F6463">
        <w:rPr>
          <w:rFonts w:ascii="Times New Roman" w:eastAsia="Times New Roman" w:hAnsi="Times New Roman" w:cs="Times New Roman"/>
          <w:sz w:val="28"/>
          <w:szCs w:val="28"/>
        </w:rPr>
        <w:t>_</w:t>
      </w:r>
      <w:proofErr w:type="gramEnd"/>
      <w:r w:rsidR="005151CA" w:rsidRPr="008F6463">
        <w:rPr>
          <w:rFonts w:ascii="Times New Roman" w:eastAsia="Times New Roman" w:hAnsi="Times New Roman" w:cs="Times New Roman"/>
          <w:sz w:val="28"/>
          <w:szCs w:val="28"/>
        </w:rPr>
        <w:t>______________________</w:t>
      </w:r>
      <w:r>
        <w:rPr>
          <w:rFonts w:ascii="Times New Roman" w:eastAsia="Times New Roman" w:hAnsi="Times New Roman" w:cs="Times New Roman"/>
          <w:sz w:val="28"/>
          <w:szCs w:val="28"/>
        </w:rPr>
        <w:t>__________</w:t>
      </w:r>
    </w:p>
    <w:p w:rsidR="00334653" w:rsidRPr="004D7896" w:rsidRDefault="00334653" w:rsidP="009C5A27">
      <w:pPr>
        <w:autoSpaceDE w:val="0"/>
        <w:autoSpaceDN w:val="0"/>
        <w:adjustRightInd w:val="0"/>
        <w:spacing w:after="0" w:line="0" w:lineRule="atLeast"/>
        <w:jc w:val="center"/>
        <w:rPr>
          <w:rFonts w:ascii="Times New Roman" w:eastAsia="Times New Roman" w:hAnsi="Times New Roman" w:cs="Times New Roman"/>
          <w:sz w:val="20"/>
          <w:szCs w:val="20"/>
        </w:rPr>
      </w:pPr>
      <w:r w:rsidRPr="004D7896">
        <w:rPr>
          <w:rFonts w:ascii="Times New Roman" w:eastAsia="Times New Roman" w:hAnsi="Times New Roman" w:cs="Times New Roman"/>
          <w:sz w:val="20"/>
          <w:szCs w:val="20"/>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w:t>
      </w:r>
      <w:r w:rsidR="00922E95" w:rsidRPr="004D7896">
        <w:rPr>
          <w:rFonts w:ascii="Times New Roman" w:eastAsia="Times New Roman" w:hAnsi="Times New Roman" w:cs="Times New Roman"/>
          <w:sz w:val="20"/>
          <w:szCs w:val="20"/>
        </w:rPr>
        <w:t xml:space="preserve"> </w:t>
      </w:r>
      <w:r w:rsidRPr="004D7896">
        <w:rPr>
          <w:rFonts w:ascii="Times New Roman" w:eastAsia="Times New Roman" w:hAnsi="Times New Roman" w:cs="Times New Roman"/>
          <w:sz w:val="20"/>
          <w:szCs w:val="20"/>
        </w:rPr>
        <w:t>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D2379" w:rsidRDefault="00FD2379" w:rsidP="00334653">
      <w:pPr>
        <w:autoSpaceDE w:val="0"/>
        <w:autoSpaceDN w:val="0"/>
        <w:adjustRightInd w:val="0"/>
        <w:spacing w:after="0" w:line="0" w:lineRule="atLeast"/>
        <w:jc w:val="center"/>
        <w:rPr>
          <w:rFonts w:ascii="Times New Roman" w:eastAsia="Times New Roman" w:hAnsi="Times New Roman" w:cs="Times New Roman"/>
          <w:sz w:val="28"/>
          <w:szCs w:val="28"/>
        </w:rPr>
      </w:pPr>
    </w:p>
    <w:p w:rsidR="0006175F" w:rsidRDefault="0006175F" w:rsidP="00334653">
      <w:pPr>
        <w:autoSpaceDE w:val="0"/>
        <w:autoSpaceDN w:val="0"/>
        <w:adjustRightInd w:val="0"/>
        <w:spacing w:after="0" w:line="0" w:lineRule="atLeast"/>
        <w:jc w:val="center"/>
        <w:rPr>
          <w:rFonts w:ascii="Times New Roman" w:eastAsia="Times New Roman" w:hAnsi="Times New Roman" w:cs="Times New Roman"/>
          <w:sz w:val="28"/>
          <w:szCs w:val="28"/>
        </w:rPr>
      </w:pPr>
    </w:p>
    <w:p w:rsidR="0006175F" w:rsidRPr="00883A60" w:rsidRDefault="0006175F" w:rsidP="00334653">
      <w:pPr>
        <w:autoSpaceDE w:val="0"/>
        <w:autoSpaceDN w:val="0"/>
        <w:adjustRightInd w:val="0"/>
        <w:spacing w:after="0" w:line="0" w:lineRule="atLeast"/>
        <w:jc w:val="center"/>
        <w:rPr>
          <w:rFonts w:ascii="Times New Roman" w:eastAsia="Times New Roman" w:hAnsi="Times New Roman" w:cs="Times New Roman"/>
          <w:sz w:val="28"/>
          <w:szCs w:val="28"/>
        </w:rPr>
      </w:pPr>
    </w:p>
    <w:p w:rsidR="00B95379" w:rsidRPr="004D7896" w:rsidRDefault="00B95379" w:rsidP="00695FFF">
      <w:pPr>
        <w:spacing w:after="0" w:line="240" w:lineRule="auto"/>
        <w:ind w:firstLine="708"/>
        <w:jc w:val="both"/>
        <w:rPr>
          <w:rFonts w:ascii="Times New Roman" w:eastAsia="Times New Roman" w:hAnsi="Times New Roman" w:cs="Times New Roman"/>
          <w:sz w:val="28"/>
          <w:szCs w:val="28"/>
          <w:u w:val="single"/>
        </w:rPr>
      </w:pPr>
      <w:r w:rsidRPr="004D7896">
        <w:rPr>
          <w:rFonts w:ascii="Times New Roman" w:eastAsia="Times New Roman" w:hAnsi="Times New Roman" w:cs="Times New Roman"/>
          <w:sz w:val="28"/>
          <w:szCs w:val="28"/>
        </w:rPr>
        <w:lastRenderedPageBreak/>
        <w:t xml:space="preserve">Рекомендации организатора общественных обсуждений представлены в </w:t>
      </w:r>
      <w:r w:rsidR="00695FFF" w:rsidRPr="004D7896">
        <w:rPr>
          <w:rFonts w:ascii="Times New Roman" w:eastAsia="Times New Roman" w:hAnsi="Times New Roman" w:cs="Times New Roman"/>
          <w:sz w:val="28"/>
          <w:szCs w:val="28"/>
          <w:u w:val="single"/>
        </w:rPr>
        <w:t>п</w:t>
      </w:r>
      <w:r w:rsidRPr="004D7896">
        <w:rPr>
          <w:rFonts w:ascii="Times New Roman" w:eastAsia="Times New Roman" w:hAnsi="Times New Roman" w:cs="Times New Roman"/>
          <w:sz w:val="28"/>
          <w:szCs w:val="28"/>
          <w:u w:val="single"/>
        </w:rPr>
        <w:t>риложении</w:t>
      </w:r>
      <w:r w:rsidR="00877312" w:rsidRPr="004D7896">
        <w:rPr>
          <w:rFonts w:ascii="Times New Roman" w:eastAsia="Times New Roman" w:hAnsi="Times New Roman" w:cs="Times New Roman"/>
          <w:sz w:val="28"/>
          <w:szCs w:val="28"/>
          <w:u w:val="single"/>
        </w:rPr>
        <w:t xml:space="preserve"> к </w:t>
      </w:r>
      <w:proofErr w:type="gramStart"/>
      <w:r w:rsidR="00877312" w:rsidRPr="004D7896">
        <w:rPr>
          <w:rFonts w:ascii="Times New Roman" w:eastAsia="Times New Roman" w:hAnsi="Times New Roman" w:cs="Times New Roman"/>
          <w:sz w:val="28"/>
          <w:szCs w:val="28"/>
          <w:u w:val="single"/>
        </w:rPr>
        <w:t>заключению</w:t>
      </w:r>
      <w:r w:rsidRPr="004D7896">
        <w:rPr>
          <w:rFonts w:ascii="Times New Roman" w:eastAsia="Times New Roman" w:hAnsi="Times New Roman" w:cs="Times New Roman"/>
          <w:sz w:val="28"/>
          <w:szCs w:val="28"/>
          <w:u w:val="single"/>
        </w:rPr>
        <w:t>.</w:t>
      </w:r>
      <w:r w:rsidR="00877312" w:rsidRPr="008F6463">
        <w:rPr>
          <w:rFonts w:ascii="Times New Roman" w:eastAsia="Times New Roman" w:hAnsi="Times New Roman" w:cs="Times New Roman"/>
          <w:sz w:val="28"/>
          <w:szCs w:val="28"/>
        </w:rPr>
        <w:t>_</w:t>
      </w:r>
      <w:proofErr w:type="gramEnd"/>
      <w:r w:rsidR="00877312" w:rsidRPr="008F6463">
        <w:rPr>
          <w:rFonts w:ascii="Times New Roman" w:eastAsia="Times New Roman" w:hAnsi="Times New Roman" w:cs="Times New Roman"/>
          <w:sz w:val="28"/>
          <w:szCs w:val="28"/>
        </w:rPr>
        <w:t>___________</w:t>
      </w:r>
      <w:r w:rsidRPr="008F6463">
        <w:rPr>
          <w:rFonts w:ascii="Times New Roman" w:eastAsia="Times New Roman" w:hAnsi="Times New Roman" w:cs="Times New Roman"/>
          <w:sz w:val="28"/>
          <w:szCs w:val="28"/>
        </w:rPr>
        <w:t>________</w:t>
      </w:r>
      <w:r w:rsidR="004D7896" w:rsidRPr="008F6463">
        <w:rPr>
          <w:rFonts w:ascii="Times New Roman" w:eastAsia="Times New Roman" w:hAnsi="Times New Roman" w:cs="Times New Roman"/>
          <w:sz w:val="28"/>
          <w:szCs w:val="28"/>
        </w:rPr>
        <w:t>_________________________</w:t>
      </w:r>
    </w:p>
    <w:p w:rsidR="00B95379" w:rsidRPr="004D7896" w:rsidRDefault="00B95379" w:rsidP="0052517F">
      <w:pPr>
        <w:autoSpaceDE w:val="0"/>
        <w:autoSpaceDN w:val="0"/>
        <w:adjustRightInd w:val="0"/>
        <w:spacing w:after="0" w:line="240" w:lineRule="auto"/>
        <w:jc w:val="center"/>
        <w:rPr>
          <w:rFonts w:ascii="Times New Roman" w:eastAsia="Times New Roman" w:hAnsi="Times New Roman" w:cs="Times New Roman"/>
          <w:sz w:val="20"/>
          <w:szCs w:val="20"/>
        </w:rPr>
      </w:pPr>
      <w:r w:rsidRPr="004D7896">
        <w:rPr>
          <w:rFonts w:ascii="Times New Roman" w:eastAsia="Times New Roman" w:hAnsi="Times New Roman" w:cs="Times New Roman"/>
          <w:sz w:val="20"/>
          <w:szCs w:val="20"/>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w:t>
      </w:r>
    </w:p>
    <w:p w:rsidR="00FD2379" w:rsidRPr="0052517F" w:rsidRDefault="00FD2379" w:rsidP="0052517F">
      <w:pPr>
        <w:spacing w:after="0" w:line="240" w:lineRule="auto"/>
        <w:jc w:val="both"/>
        <w:rPr>
          <w:rFonts w:ascii="Times New Roman" w:eastAsia="Times New Roman" w:hAnsi="Times New Roman" w:cs="Times New Roman"/>
          <w:sz w:val="28"/>
          <w:szCs w:val="28"/>
          <w:u w:val="single"/>
        </w:rPr>
      </w:pPr>
    </w:p>
    <w:p w:rsidR="00B95379" w:rsidRPr="004D7896" w:rsidRDefault="00B95379" w:rsidP="0052517F">
      <w:pPr>
        <w:spacing w:after="0" w:line="240" w:lineRule="auto"/>
        <w:ind w:firstLine="708"/>
        <w:jc w:val="both"/>
        <w:rPr>
          <w:rFonts w:ascii="Times New Roman" w:eastAsia="Times New Roman" w:hAnsi="Times New Roman" w:cs="Times New Roman"/>
          <w:sz w:val="28"/>
          <w:szCs w:val="28"/>
        </w:rPr>
      </w:pPr>
      <w:r w:rsidRPr="004D7896">
        <w:rPr>
          <w:rFonts w:ascii="Times New Roman" w:eastAsia="Times New Roman" w:hAnsi="Times New Roman" w:cs="Times New Roman"/>
          <w:sz w:val="28"/>
          <w:szCs w:val="28"/>
        </w:rPr>
        <w:t xml:space="preserve">Выводы по результатам общественных обсуждений: </w:t>
      </w:r>
    </w:p>
    <w:p w:rsidR="00EA2785" w:rsidRPr="004D7896" w:rsidRDefault="00EA2785" w:rsidP="001B2517">
      <w:pPr>
        <w:pStyle w:val="ConsPlusNonformat"/>
        <w:widowControl/>
        <w:ind w:firstLine="708"/>
        <w:jc w:val="both"/>
        <w:rPr>
          <w:rFonts w:ascii="Times New Roman" w:hAnsi="Times New Roman" w:cs="Times New Roman"/>
          <w:sz w:val="28"/>
          <w:szCs w:val="28"/>
        </w:rPr>
      </w:pPr>
      <w:r w:rsidRPr="004D7896">
        <w:rPr>
          <w:rFonts w:ascii="Times New Roman" w:hAnsi="Times New Roman" w:cs="Times New Roman"/>
          <w:sz w:val="28"/>
          <w:szCs w:val="28"/>
        </w:rPr>
        <w:t>1.</w:t>
      </w:r>
      <w:r w:rsidR="00BE4654" w:rsidRPr="004D7896">
        <w:rPr>
          <w:rFonts w:ascii="Times New Roman" w:hAnsi="Times New Roman" w:cs="Times New Roman"/>
          <w:sz w:val="28"/>
          <w:szCs w:val="28"/>
        </w:rPr>
        <w:t>Общественные обсуждения</w:t>
      </w:r>
      <w:r w:rsidRPr="004D7896">
        <w:rPr>
          <w:rFonts w:ascii="Times New Roman" w:hAnsi="Times New Roman" w:cs="Times New Roman"/>
          <w:sz w:val="28"/>
          <w:szCs w:val="28"/>
        </w:rPr>
        <w:t xml:space="preserve"> </w:t>
      </w:r>
      <w:r w:rsidR="0069535B" w:rsidRPr="004D7896">
        <w:rPr>
          <w:rFonts w:ascii="Times New Roman" w:hAnsi="Times New Roman" w:cs="Times New Roman"/>
          <w:sz w:val="28"/>
          <w:szCs w:val="28"/>
        </w:rPr>
        <w:t xml:space="preserve">по </w:t>
      </w:r>
      <w:r w:rsidR="00DF5A44" w:rsidRPr="004D7896">
        <w:rPr>
          <w:rFonts w:ascii="Times New Roman" w:hAnsi="Times New Roman" w:cs="Times New Roman"/>
          <w:sz w:val="28"/>
          <w:szCs w:val="28"/>
        </w:rPr>
        <w:t xml:space="preserve">Проекту </w:t>
      </w:r>
      <w:r w:rsidRPr="004D7896">
        <w:rPr>
          <w:rFonts w:ascii="Times New Roman" w:hAnsi="Times New Roman" w:cs="Times New Roman"/>
          <w:sz w:val="28"/>
          <w:szCs w:val="28"/>
        </w:rPr>
        <w:t xml:space="preserve">проведены в соответствии с действующим </w:t>
      </w:r>
      <w:r w:rsidRPr="004C4287">
        <w:rPr>
          <w:rFonts w:ascii="Times New Roman" w:hAnsi="Times New Roman" w:cs="Times New Roman"/>
          <w:sz w:val="28"/>
          <w:szCs w:val="28"/>
        </w:rPr>
        <w:t xml:space="preserve">законодательством </w:t>
      </w:r>
      <w:r w:rsidR="00AC5C09" w:rsidRPr="004C4287">
        <w:rPr>
          <w:rFonts w:ascii="Times New Roman" w:hAnsi="Times New Roman" w:cs="Times New Roman"/>
          <w:sz w:val="28"/>
          <w:szCs w:val="28"/>
        </w:rPr>
        <w:t xml:space="preserve">Российской Федерации, </w:t>
      </w:r>
      <w:r w:rsidR="00FB14CA" w:rsidRPr="004C4287">
        <w:rPr>
          <w:rFonts w:ascii="Times New Roman" w:hAnsi="Times New Roman" w:cs="Times New Roman"/>
          <w:sz w:val="28"/>
          <w:szCs w:val="28"/>
        </w:rPr>
        <w:t>п</w:t>
      </w:r>
      <w:r w:rsidR="00AC5C09" w:rsidRPr="004C4287">
        <w:rPr>
          <w:rFonts w:ascii="Times New Roman" w:hAnsi="Times New Roman" w:cs="Times New Roman"/>
          <w:sz w:val="28"/>
          <w:szCs w:val="28"/>
        </w:rPr>
        <w:t>остановлением главы города Нефтеюганска</w:t>
      </w:r>
      <w:r w:rsidR="00070A96" w:rsidRPr="004C4287">
        <w:rPr>
          <w:rFonts w:ascii="Times New Roman" w:hAnsi="Times New Roman" w:cs="Times New Roman"/>
          <w:sz w:val="28"/>
          <w:szCs w:val="28"/>
        </w:rPr>
        <w:t xml:space="preserve"> от</w:t>
      </w:r>
      <w:r w:rsidR="00AC5C09" w:rsidRPr="004C4287">
        <w:rPr>
          <w:rFonts w:ascii="Times New Roman" w:hAnsi="Times New Roman" w:cs="Times New Roman"/>
          <w:sz w:val="28"/>
          <w:szCs w:val="28"/>
        </w:rPr>
        <w:t xml:space="preserve"> </w:t>
      </w:r>
      <w:r w:rsidR="004C4287" w:rsidRPr="004C4287">
        <w:rPr>
          <w:rFonts w:ascii="Times New Roman" w:hAnsi="Times New Roman" w:cs="Times New Roman"/>
          <w:sz w:val="28"/>
          <w:szCs w:val="28"/>
        </w:rPr>
        <w:t>28</w:t>
      </w:r>
      <w:r w:rsidR="00D63DE5" w:rsidRPr="004C4287">
        <w:rPr>
          <w:rFonts w:ascii="Times New Roman" w:hAnsi="Times New Roman" w:cs="Times New Roman"/>
          <w:sz w:val="28"/>
          <w:szCs w:val="28"/>
        </w:rPr>
        <w:t>.</w:t>
      </w:r>
      <w:r w:rsidR="004C4287" w:rsidRPr="004C4287">
        <w:rPr>
          <w:rFonts w:ascii="Times New Roman" w:hAnsi="Times New Roman" w:cs="Times New Roman"/>
          <w:sz w:val="28"/>
          <w:szCs w:val="28"/>
        </w:rPr>
        <w:t>01.2026</w:t>
      </w:r>
      <w:r w:rsidR="00D63DE5" w:rsidRPr="004C4287">
        <w:rPr>
          <w:rFonts w:ascii="Times New Roman" w:hAnsi="Times New Roman" w:cs="Times New Roman"/>
          <w:sz w:val="28"/>
          <w:szCs w:val="28"/>
        </w:rPr>
        <w:t xml:space="preserve"> № </w:t>
      </w:r>
      <w:r w:rsidR="004C4287" w:rsidRPr="004C4287">
        <w:rPr>
          <w:rFonts w:ascii="Times New Roman" w:hAnsi="Times New Roman" w:cs="Times New Roman"/>
          <w:sz w:val="28"/>
          <w:szCs w:val="28"/>
        </w:rPr>
        <w:t>7</w:t>
      </w:r>
      <w:r w:rsidR="001B2517" w:rsidRPr="004C4287">
        <w:rPr>
          <w:rFonts w:ascii="Times New Roman" w:hAnsi="Times New Roman" w:cs="Times New Roman"/>
          <w:sz w:val="28"/>
          <w:szCs w:val="28"/>
        </w:rPr>
        <w:t>,</w:t>
      </w:r>
      <w:r w:rsidRPr="004C4287">
        <w:rPr>
          <w:rFonts w:ascii="Times New Roman" w:hAnsi="Times New Roman" w:cs="Times New Roman"/>
          <w:sz w:val="28"/>
          <w:szCs w:val="28"/>
        </w:rPr>
        <w:t xml:space="preserve"> </w:t>
      </w:r>
      <w:r w:rsidR="00511C4D" w:rsidRPr="004C4287">
        <w:rPr>
          <w:rFonts w:ascii="Times New Roman" w:hAnsi="Times New Roman" w:cs="Times New Roman"/>
          <w:sz w:val="28"/>
          <w:szCs w:val="28"/>
        </w:rPr>
        <w:t>Порядком</w:t>
      </w:r>
      <w:r w:rsidR="001B2517" w:rsidRPr="004C4287">
        <w:rPr>
          <w:rFonts w:ascii="Times New Roman" w:hAnsi="Times New Roman" w:cs="Times New Roman"/>
          <w:sz w:val="28"/>
          <w:szCs w:val="28"/>
        </w:rPr>
        <w:t xml:space="preserve"> организации и проведения общественных обсуждений, публичных слушан</w:t>
      </w:r>
      <w:r w:rsidR="001B2517" w:rsidRPr="004D7896">
        <w:rPr>
          <w:rFonts w:ascii="Times New Roman" w:hAnsi="Times New Roman" w:cs="Times New Roman"/>
          <w:sz w:val="28"/>
          <w:szCs w:val="28"/>
        </w:rPr>
        <w:t xml:space="preserve">ий по вопросам градостроительной деятельности в городе Нефтеюганске, утверждённым решением Думы города </w:t>
      </w:r>
      <w:r w:rsidR="00E71BAF">
        <w:rPr>
          <w:rFonts w:ascii="Times New Roman" w:hAnsi="Times New Roman" w:cs="Times New Roman"/>
          <w:sz w:val="28"/>
          <w:szCs w:val="28"/>
        </w:rPr>
        <w:t xml:space="preserve">Нефтеюганска </w:t>
      </w:r>
      <w:r w:rsidR="001B2517" w:rsidRPr="004D7896">
        <w:rPr>
          <w:rFonts w:ascii="Times New Roman" w:hAnsi="Times New Roman" w:cs="Times New Roman"/>
          <w:sz w:val="28"/>
          <w:szCs w:val="28"/>
        </w:rPr>
        <w:t>от 28.09.2022 № 192-VII, распоряжением департамента градостроительства и земельных отношений администрации города Нефтеюганска от 30.11.2022 № 115 «О распределении полномочий».</w:t>
      </w:r>
    </w:p>
    <w:p w:rsidR="007B503D" w:rsidRPr="004D7896" w:rsidRDefault="0005309E" w:rsidP="007B503D">
      <w:pPr>
        <w:pStyle w:val="ConsPlusNonformat"/>
        <w:ind w:firstLine="708"/>
        <w:jc w:val="both"/>
        <w:rPr>
          <w:rFonts w:ascii="Times New Roman" w:hAnsi="Times New Roman" w:cs="Times New Roman"/>
          <w:sz w:val="28"/>
          <w:szCs w:val="28"/>
        </w:rPr>
      </w:pPr>
      <w:r w:rsidRPr="004D7896">
        <w:rPr>
          <w:rFonts w:ascii="Times New Roman" w:hAnsi="Times New Roman" w:cs="Times New Roman"/>
          <w:sz w:val="28"/>
          <w:szCs w:val="28"/>
        </w:rPr>
        <w:t>2</w:t>
      </w:r>
      <w:r w:rsidR="00A728E7" w:rsidRPr="004D7896">
        <w:rPr>
          <w:rFonts w:ascii="Times New Roman" w:hAnsi="Times New Roman" w:cs="Times New Roman"/>
          <w:sz w:val="28"/>
          <w:szCs w:val="28"/>
        </w:rPr>
        <w:t>.</w:t>
      </w:r>
      <w:r w:rsidR="00C64B53" w:rsidRPr="004D7896">
        <w:rPr>
          <w:rFonts w:ascii="Times New Roman" w:hAnsi="Times New Roman" w:cs="Times New Roman"/>
          <w:sz w:val="28"/>
          <w:szCs w:val="28"/>
        </w:rPr>
        <w:t xml:space="preserve">Рекомендовано принять решение </w:t>
      </w:r>
      <w:r w:rsidR="0006175F">
        <w:rPr>
          <w:rFonts w:ascii="Times New Roman" w:hAnsi="Times New Roman" w:cs="Times New Roman"/>
          <w:sz w:val="28"/>
          <w:szCs w:val="28"/>
        </w:rPr>
        <w:t xml:space="preserve">об отклонении Проекта и его </w:t>
      </w:r>
      <w:r w:rsidR="004C4287">
        <w:rPr>
          <w:rFonts w:ascii="Times New Roman" w:hAnsi="Times New Roman" w:cs="Times New Roman"/>
          <w:sz w:val="28"/>
          <w:szCs w:val="28"/>
        </w:rPr>
        <w:t>направлении на доработку.</w:t>
      </w:r>
    </w:p>
    <w:p w:rsidR="00331109" w:rsidRPr="004D7896" w:rsidRDefault="00EA2785" w:rsidP="007B503D">
      <w:pPr>
        <w:pStyle w:val="ConsPlusNonformat"/>
        <w:ind w:firstLine="708"/>
        <w:jc w:val="both"/>
        <w:rPr>
          <w:rFonts w:ascii="Times New Roman" w:hAnsi="Times New Roman" w:cs="Times New Roman"/>
          <w:sz w:val="28"/>
          <w:szCs w:val="28"/>
        </w:rPr>
      </w:pPr>
      <w:r w:rsidRPr="004D7896">
        <w:rPr>
          <w:rFonts w:ascii="Times New Roman" w:hAnsi="Times New Roman" w:cs="Times New Roman"/>
          <w:sz w:val="28"/>
          <w:szCs w:val="28"/>
        </w:rPr>
        <w:t xml:space="preserve">3.Опубликовать заключение о результатах </w:t>
      </w:r>
      <w:r w:rsidR="00BE4654" w:rsidRPr="004D7896">
        <w:rPr>
          <w:rFonts w:ascii="Times New Roman" w:hAnsi="Times New Roman" w:cs="Times New Roman"/>
          <w:sz w:val="28"/>
          <w:szCs w:val="28"/>
        </w:rPr>
        <w:t>общественных обсуждений</w:t>
      </w:r>
      <w:r w:rsidR="0087455F" w:rsidRPr="004D7896">
        <w:rPr>
          <w:rFonts w:ascii="Times New Roman" w:hAnsi="Times New Roman" w:cs="Times New Roman"/>
          <w:sz w:val="28"/>
          <w:szCs w:val="28"/>
        </w:rPr>
        <w:t xml:space="preserve"> по</w:t>
      </w:r>
      <w:r w:rsidR="001B2517" w:rsidRPr="004D7896">
        <w:rPr>
          <w:rFonts w:ascii="Times New Roman" w:hAnsi="Times New Roman" w:cs="Times New Roman"/>
          <w:sz w:val="28"/>
          <w:szCs w:val="28"/>
        </w:rPr>
        <w:t xml:space="preserve"> </w:t>
      </w:r>
      <w:r w:rsidR="005151CA" w:rsidRPr="004D7896">
        <w:rPr>
          <w:rFonts w:ascii="Times New Roman" w:hAnsi="Times New Roman" w:cs="Times New Roman"/>
          <w:sz w:val="28"/>
          <w:szCs w:val="28"/>
        </w:rPr>
        <w:t>П</w:t>
      </w:r>
      <w:r w:rsidR="0031364A" w:rsidRPr="004D7896">
        <w:rPr>
          <w:rFonts w:ascii="Times New Roman" w:hAnsi="Times New Roman" w:cs="Times New Roman"/>
          <w:sz w:val="28"/>
          <w:szCs w:val="28"/>
        </w:rPr>
        <w:t xml:space="preserve">роекту </w:t>
      </w:r>
      <w:r w:rsidRPr="004D7896">
        <w:rPr>
          <w:rFonts w:ascii="Times New Roman" w:hAnsi="Times New Roman" w:cs="Times New Roman"/>
          <w:sz w:val="28"/>
          <w:szCs w:val="28"/>
        </w:rPr>
        <w:t>в газете «Здравствуйте, нефтеюганцы!» и разместить на официальном сайте органов местного самоуправления города Нефтеюганска</w:t>
      </w:r>
      <w:r w:rsidR="002E71BE">
        <w:rPr>
          <w:rFonts w:ascii="Times New Roman" w:hAnsi="Times New Roman" w:cs="Times New Roman"/>
          <w:sz w:val="28"/>
          <w:szCs w:val="28"/>
        </w:rPr>
        <w:t>.</w:t>
      </w:r>
      <w:r w:rsidRPr="004D7896">
        <w:rPr>
          <w:rFonts w:ascii="Times New Roman" w:hAnsi="Times New Roman" w:cs="Times New Roman"/>
          <w:sz w:val="28"/>
          <w:szCs w:val="28"/>
        </w:rPr>
        <w:t xml:space="preserve"> </w:t>
      </w:r>
    </w:p>
    <w:p w:rsidR="005151CA" w:rsidRPr="004D7896" w:rsidRDefault="005151CA" w:rsidP="0052517F">
      <w:pPr>
        <w:pStyle w:val="ConsPlusNonformat"/>
        <w:widowControl/>
        <w:rPr>
          <w:rFonts w:ascii="Times New Roman" w:hAnsi="Times New Roman" w:cs="Times New Roman"/>
          <w:sz w:val="28"/>
          <w:szCs w:val="28"/>
        </w:rPr>
      </w:pPr>
    </w:p>
    <w:p w:rsidR="00B37BD2" w:rsidRPr="004D7896" w:rsidRDefault="00B37BD2" w:rsidP="0052517F">
      <w:pPr>
        <w:pStyle w:val="ConsPlusNonformat"/>
        <w:widowControl/>
        <w:rPr>
          <w:rFonts w:ascii="Times New Roman" w:hAnsi="Times New Roman" w:cs="Times New Roman"/>
          <w:sz w:val="28"/>
          <w:szCs w:val="28"/>
        </w:rPr>
      </w:pP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C975E6">
        <w:rPr>
          <w:rFonts w:ascii="Times New Roman" w:eastAsia="Times New Roman" w:hAnsi="Times New Roman" w:cs="Times New Roman"/>
          <w:sz w:val="28"/>
          <w:szCs w:val="28"/>
          <w:u w:val="single"/>
        </w:rPr>
        <w:t>Председатель общественных обсуждений,</w:t>
      </w:r>
    </w:p>
    <w:p w:rsidR="002F463F" w:rsidRDefault="004C4287" w:rsidP="002F463F">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F463F">
        <w:rPr>
          <w:rFonts w:ascii="Times New Roman" w:eastAsia="Times New Roman" w:hAnsi="Times New Roman" w:cs="Times New Roman"/>
          <w:sz w:val="28"/>
          <w:szCs w:val="28"/>
        </w:rPr>
        <w:t>ременно исполняющий обязанности</w:t>
      </w:r>
    </w:p>
    <w:p w:rsidR="002F463F"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директор</w:t>
      </w:r>
      <w:r>
        <w:rPr>
          <w:rFonts w:ascii="Times New Roman" w:eastAsia="Times New Roman" w:hAnsi="Times New Roman" w:cs="Times New Roman"/>
          <w:sz w:val="28"/>
          <w:szCs w:val="28"/>
        </w:rPr>
        <w:t>а</w:t>
      </w:r>
      <w:r w:rsidRPr="00C975E6">
        <w:rPr>
          <w:rFonts w:ascii="Times New Roman" w:eastAsia="Times New Roman" w:hAnsi="Times New Roman" w:cs="Times New Roman"/>
          <w:sz w:val="28"/>
          <w:szCs w:val="28"/>
        </w:rPr>
        <w:t xml:space="preserve"> департамента</w:t>
      </w:r>
      <w:r>
        <w:rPr>
          <w:rFonts w:ascii="Times New Roman" w:eastAsia="Times New Roman" w:hAnsi="Times New Roman" w:cs="Times New Roman"/>
          <w:sz w:val="28"/>
          <w:szCs w:val="28"/>
        </w:rPr>
        <w:t xml:space="preserve"> </w:t>
      </w:r>
      <w:r w:rsidRPr="00C975E6">
        <w:rPr>
          <w:rFonts w:ascii="Times New Roman" w:eastAsia="Times New Roman" w:hAnsi="Times New Roman" w:cs="Times New Roman"/>
          <w:sz w:val="28"/>
          <w:szCs w:val="28"/>
        </w:rPr>
        <w:t>градостроительства</w:t>
      </w: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и земельных</w:t>
      </w:r>
      <w:r>
        <w:rPr>
          <w:rFonts w:ascii="Times New Roman" w:eastAsia="Times New Roman" w:hAnsi="Times New Roman" w:cs="Times New Roman"/>
          <w:sz w:val="28"/>
          <w:szCs w:val="28"/>
        </w:rPr>
        <w:t xml:space="preserve"> </w:t>
      </w:r>
      <w:r w:rsidRPr="00C975E6">
        <w:rPr>
          <w:rFonts w:ascii="Times New Roman" w:eastAsia="Times New Roman" w:hAnsi="Times New Roman" w:cs="Times New Roman"/>
          <w:sz w:val="28"/>
          <w:szCs w:val="28"/>
        </w:rPr>
        <w:t xml:space="preserve">отношений администрации </w:t>
      </w: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города Нефтеюганска</w:t>
      </w:r>
      <w:r>
        <w:rPr>
          <w:rFonts w:ascii="Times New Roman" w:eastAsia="Times New Roman" w:hAnsi="Times New Roman" w:cs="Times New Roman"/>
          <w:sz w:val="28"/>
          <w:szCs w:val="28"/>
        </w:rPr>
        <w:t xml:space="preserve">                            ___________________</w:t>
      </w:r>
      <w:r w:rsidRPr="00C975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Ю.Н.Субботин</w:t>
      </w:r>
      <w:proofErr w:type="spellEnd"/>
    </w:p>
    <w:p w:rsidR="002F463F"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C975E6">
        <w:rPr>
          <w:rFonts w:ascii="Times New Roman" w:eastAsia="Times New Roman" w:hAnsi="Times New Roman" w:cs="Times New Roman"/>
          <w:sz w:val="28"/>
          <w:szCs w:val="28"/>
          <w:u w:val="single"/>
        </w:rPr>
        <w:t>Секретарь общественных обсуждений,</w:t>
      </w:r>
    </w:p>
    <w:p w:rsidR="002F463F" w:rsidRPr="00C975E6" w:rsidRDefault="004C4287" w:rsidP="002F463F">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w:t>
      </w:r>
      <w:r w:rsidR="002F463F">
        <w:rPr>
          <w:rFonts w:ascii="Times New Roman" w:eastAsia="Times New Roman" w:hAnsi="Times New Roman" w:cs="Times New Roman"/>
          <w:sz w:val="28"/>
          <w:szCs w:val="28"/>
        </w:rPr>
        <w:t xml:space="preserve"> </w:t>
      </w:r>
      <w:r w:rsidR="002F463F" w:rsidRPr="00C975E6">
        <w:rPr>
          <w:rFonts w:ascii="Times New Roman" w:eastAsia="Times New Roman" w:hAnsi="Times New Roman" w:cs="Times New Roman"/>
          <w:sz w:val="28"/>
          <w:szCs w:val="28"/>
        </w:rPr>
        <w:t>отдела территориального</w:t>
      </w: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 xml:space="preserve">планирования департамента градостроительства </w:t>
      </w:r>
    </w:p>
    <w:p w:rsidR="002F463F" w:rsidRPr="00C975E6" w:rsidRDefault="002F463F" w:rsidP="002F463F">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 xml:space="preserve">и земельных отношений администрации </w:t>
      </w:r>
    </w:p>
    <w:p w:rsidR="001B2517" w:rsidRPr="004D7896" w:rsidRDefault="002F463F" w:rsidP="008D3EB5">
      <w:pPr>
        <w:autoSpaceDE w:val="0"/>
        <w:autoSpaceDN w:val="0"/>
        <w:adjustRightInd w:val="0"/>
        <w:spacing w:after="0" w:line="240" w:lineRule="auto"/>
        <w:jc w:val="both"/>
        <w:rPr>
          <w:rFonts w:ascii="Times New Roman" w:eastAsia="Times New Roman" w:hAnsi="Times New Roman" w:cs="Times New Roman"/>
          <w:sz w:val="28"/>
          <w:szCs w:val="28"/>
        </w:rPr>
      </w:pPr>
      <w:r w:rsidRPr="00C975E6">
        <w:rPr>
          <w:rFonts w:ascii="Times New Roman" w:eastAsia="Times New Roman" w:hAnsi="Times New Roman" w:cs="Times New Roman"/>
          <w:sz w:val="28"/>
          <w:szCs w:val="28"/>
        </w:rPr>
        <w:t>города Нефтеюганска</w:t>
      </w:r>
      <w:r>
        <w:rPr>
          <w:rFonts w:ascii="Times New Roman" w:eastAsia="Times New Roman" w:hAnsi="Times New Roman" w:cs="Times New Roman"/>
          <w:sz w:val="28"/>
          <w:szCs w:val="28"/>
        </w:rPr>
        <w:t xml:space="preserve">                            </w:t>
      </w:r>
      <w:r w:rsidRPr="00C975E6">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w:t>
      </w:r>
      <w:proofErr w:type="spellStart"/>
      <w:r w:rsidR="004C4287">
        <w:rPr>
          <w:rFonts w:ascii="Times New Roman" w:eastAsia="Times New Roman" w:hAnsi="Times New Roman" w:cs="Times New Roman"/>
          <w:sz w:val="28"/>
          <w:szCs w:val="28"/>
        </w:rPr>
        <w:t>О.А.Жданова</w:t>
      </w:r>
      <w:proofErr w:type="spellEnd"/>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1B2517" w:rsidRPr="004D7896" w:rsidRDefault="001B2517" w:rsidP="008D3EB5">
      <w:pPr>
        <w:autoSpaceDE w:val="0"/>
        <w:autoSpaceDN w:val="0"/>
        <w:adjustRightInd w:val="0"/>
        <w:spacing w:after="0" w:line="240" w:lineRule="auto"/>
        <w:jc w:val="both"/>
        <w:rPr>
          <w:rFonts w:ascii="Times New Roman" w:eastAsia="Times New Roman" w:hAnsi="Times New Roman" w:cs="Times New Roman"/>
          <w:sz w:val="28"/>
          <w:szCs w:val="28"/>
        </w:rPr>
      </w:pPr>
    </w:p>
    <w:p w:rsidR="00001937" w:rsidRPr="008418E2" w:rsidRDefault="00001937" w:rsidP="008418E2">
      <w:pPr>
        <w:spacing w:after="0" w:line="240" w:lineRule="auto"/>
        <w:jc w:val="both"/>
        <w:rPr>
          <w:rFonts w:ascii="Times New Roman" w:eastAsia="Times New Roman" w:hAnsi="Times New Roman" w:cs="Times New Roman"/>
          <w:sz w:val="28"/>
          <w:szCs w:val="28"/>
        </w:rPr>
      </w:pPr>
    </w:p>
    <w:p w:rsidR="00D118EF" w:rsidRPr="008418E2" w:rsidRDefault="00D118EF" w:rsidP="008418E2">
      <w:pPr>
        <w:spacing w:after="0" w:line="240" w:lineRule="auto"/>
        <w:jc w:val="both"/>
        <w:rPr>
          <w:rFonts w:ascii="Times New Roman" w:eastAsia="Times New Roman" w:hAnsi="Times New Roman" w:cs="Times New Roman"/>
          <w:sz w:val="28"/>
          <w:szCs w:val="28"/>
        </w:rPr>
      </w:pPr>
    </w:p>
    <w:p w:rsidR="00D118EF" w:rsidRPr="008418E2" w:rsidRDefault="00D118EF" w:rsidP="008418E2">
      <w:pPr>
        <w:spacing w:after="0" w:line="240" w:lineRule="auto"/>
        <w:jc w:val="both"/>
        <w:rPr>
          <w:rFonts w:ascii="Times New Roman" w:eastAsia="Times New Roman" w:hAnsi="Times New Roman" w:cs="Times New Roman"/>
          <w:sz w:val="28"/>
          <w:szCs w:val="28"/>
        </w:rPr>
      </w:pPr>
    </w:p>
    <w:p w:rsidR="00F62275" w:rsidRDefault="00331109">
      <w:pPr>
        <w:jc w:val="both"/>
        <w:rPr>
          <w:rFonts w:ascii="Times New Roman" w:eastAsia="Times New Roman" w:hAnsi="Times New Roman" w:cs="Times New Roman"/>
          <w:sz w:val="18"/>
          <w:szCs w:val="18"/>
        </w:rPr>
        <w:sectPr w:rsidR="00F62275" w:rsidSect="00567B04">
          <w:headerReference w:type="default" r:id="rId8"/>
          <w:headerReference w:type="first" r:id="rId9"/>
          <w:pgSz w:w="11905" w:h="16838"/>
          <w:pgMar w:top="1134" w:right="567" w:bottom="1134" w:left="1701" w:header="0" w:footer="0" w:gutter="0"/>
          <w:cols w:space="720"/>
          <w:noEndnote/>
          <w:titlePg/>
          <w:docGrid w:linePitch="299"/>
        </w:sectPr>
      </w:pPr>
      <w:r w:rsidRPr="008514B3">
        <w:rPr>
          <w:rFonts w:ascii="Times New Roman" w:eastAsia="Times New Roman" w:hAnsi="Times New Roman" w:cs="Times New Roman"/>
          <w:sz w:val="18"/>
          <w:szCs w:val="18"/>
        </w:rPr>
        <w:t>&lt;*&gt;  Заключение о результатах общественных  обсуждений или публичных</w:t>
      </w:r>
      <w:r w:rsidR="00EA2785" w:rsidRPr="008514B3">
        <w:rPr>
          <w:rFonts w:ascii="Times New Roman" w:eastAsia="Times New Roman" w:hAnsi="Times New Roman" w:cs="Times New Roman"/>
          <w:sz w:val="18"/>
          <w:szCs w:val="18"/>
        </w:rPr>
        <w:t xml:space="preserve"> </w:t>
      </w:r>
      <w:r w:rsidRPr="008514B3">
        <w:rPr>
          <w:rFonts w:ascii="Times New Roman" w:eastAsia="Times New Roman" w:hAnsi="Times New Roman" w:cs="Times New Roman"/>
          <w:sz w:val="18"/>
          <w:szCs w:val="18"/>
        </w:rPr>
        <w:t>слушаний подлежит опубликованию в газете "Здравствуйте, нефтеюганцы!" и</w:t>
      </w:r>
      <w:r w:rsidR="00EA2785" w:rsidRPr="008514B3">
        <w:rPr>
          <w:rFonts w:ascii="Times New Roman" w:eastAsia="Times New Roman" w:hAnsi="Times New Roman" w:cs="Times New Roman"/>
          <w:sz w:val="18"/>
          <w:szCs w:val="18"/>
        </w:rPr>
        <w:t xml:space="preserve"> </w:t>
      </w:r>
      <w:r w:rsidRPr="008514B3">
        <w:rPr>
          <w:rFonts w:ascii="Times New Roman" w:eastAsia="Times New Roman" w:hAnsi="Times New Roman" w:cs="Times New Roman"/>
          <w:sz w:val="18"/>
          <w:szCs w:val="18"/>
        </w:rPr>
        <w:t>разме</w:t>
      </w:r>
      <w:r w:rsidR="00AF446C">
        <w:rPr>
          <w:rFonts w:ascii="Times New Roman" w:eastAsia="Times New Roman" w:hAnsi="Times New Roman" w:cs="Times New Roman"/>
          <w:sz w:val="18"/>
          <w:szCs w:val="18"/>
        </w:rPr>
        <w:t xml:space="preserve">щается на официальном сайте </w:t>
      </w:r>
      <w:r w:rsidRPr="008514B3">
        <w:rPr>
          <w:rFonts w:ascii="Times New Roman" w:eastAsia="Times New Roman" w:hAnsi="Times New Roman" w:cs="Times New Roman"/>
          <w:sz w:val="18"/>
          <w:szCs w:val="18"/>
        </w:rPr>
        <w:t>органов местного самоуправления.</w:t>
      </w:r>
    </w:p>
    <w:p w:rsidR="00C97776" w:rsidRPr="00F6505B" w:rsidRDefault="00A11742" w:rsidP="00A11742">
      <w:pPr>
        <w:tabs>
          <w:tab w:val="left" w:pos="5670"/>
        </w:tabs>
        <w:spacing w:after="0" w:line="240" w:lineRule="auto"/>
        <w:ind w:firstLine="978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t xml:space="preserve">                                        </w:t>
      </w:r>
      <w:r w:rsidR="00B42A63" w:rsidRPr="00F6505B">
        <w:rPr>
          <w:rFonts w:ascii="Times New Roman" w:eastAsia="Times New Roman" w:hAnsi="Times New Roman" w:cs="Times New Roman"/>
          <w:sz w:val="28"/>
          <w:szCs w:val="28"/>
        </w:rPr>
        <w:t xml:space="preserve">Приложение </w:t>
      </w:r>
      <w:r w:rsidR="00C97776" w:rsidRPr="00F6505B">
        <w:rPr>
          <w:rFonts w:ascii="Times New Roman" w:eastAsia="Times New Roman" w:hAnsi="Times New Roman" w:cs="Times New Roman"/>
          <w:sz w:val="28"/>
          <w:szCs w:val="28"/>
        </w:rPr>
        <w:tab/>
      </w:r>
      <w:r w:rsidR="00C97776" w:rsidRPr="00F6505B">
        <w:rPr>
          <w:rFonts w:ascii="Times New Roman" w:eastAsia="Times New Roman" w:hAnsi="Times New Roman" w:cs="Times New Roman"/>
          <w:sz w:val="28"/>
          <w:szCs w:val="28"/>
        </w:rPr>
        <w:tab/>
      </w:r>
      <w:r w:rsidR="00C97776" w:rsidRPr="00F6505B">
        <w:rPr>
          <w:rFonts w:ascii="Times New Roman" w:eastAsia="Times New Roman" w:hAnsi="Times New Roman" w:cs="Times New Roman"/>
          <w:sz w:val="28"/>
          <w:szCs w:val="28"/>
        </w:rPr>
        <w:tab/>
      </w:r>
      <w:r w:rsidR="00B42A63" w:rsidRPr="00F6505B">
        <w:rPr>
          <w:rFonts w:ascii="Times New Roman" w:eastAsia="Times New Roman" w:hAnsi="Times New Roman" w:cs="Times New Roman"/>
          <w:sz w:val="28"/>
          <w:szCs w:val="28"/>
        </w:rPr>
        <w:t>к заключению</w:t>
      </w:r>
      <w:r w:rsidR="00C97776" w:rsidRPr="00F6505B">
        <w:rPr>
          <w:rFonts w:ascii="Times New Roman" w:eastAsia="Times New Roman" w:hAnsi="Times New Roman" w:cs="Times New Roman"/>
          <w:sz w:val="28"/>
          <w:szCs w:val="28"/>
        </w:rPr>
        <w:t xml:space="preserve"> </w:t>
      </w:r>
      <w:r w:rsidR="00B42A63" w:rsidRPr="00F6505B">
        <w:rPr>
          <w:rFonts w:ascii="Times New Roman" w:eastAsia="Times New Roman" w:hAnsi="Times New Roman" w:cs="Times New Roman"/>
          <w:sz w:val="28"/>
          <w:szCs w:val="28"/>
        </w:rPr>
        <w:t xml:space="preserve">о результатах </w:t>
      </w:r>
    </w:p>
    <w:p w:rsidR="00B42A63" w:rsidRPr="00F6505B" w:rsidRDefault="00A11742" w:rsidP="00F6505B">
      <w:pPr>
        <w:tabs>
          <w:tab w:val="left" w:pos="5670"/>
        </w:tabs>
        <w:spacing w:after="0" w:line="240" w:lineRule="auto"/>
        <w:ind w:firstLine="978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94EDE" w:rsidRPr="00F6505B">
        <w:rPr>
          <w:rFonts w:ascii="Times New Roman" w:eastAsia="Times New Roman" w:hAnsi="Times New Roman" w:cs="Times New Roman"/>
          <w:sz w:val="28"/>
          <w:szCs w:val="28"/>
        </w:rPr>
        <w:t>общественных обсуждений</w:t>
      </w:r>
    </w:p>
    <w:p w:rsidR="00B42A63" w:rsidRPr="00F6505B" w:rsidRDefault="00B42A63" w:rsidP="00F6505B">
      <w:pPr>
        <w:tabs>
          <w:tab w:val="left" w:pos="5670"/>
        </w:tabs>
        <w:spacing w:after="0" w:line="240" w:lineRule="auto"/>
        <w:ind w:firstLine="9781"/>
        <w:jc w:val="right"/>
        <w:rPr>
          <w:rFonts w:ascii="Times New Roman" w:eastAsia="Times New Roman" w:hAnsi="Times New Roman" w:cs="Times New Roman"/>
          <w:sz w:val="28"/>
          <w:szCs w:val="28"/>
        </w:rPr>
      </w:pPr>
      <w:r w:rsidRPr="00F6505B">
        <w:rPr>
          <w:rFonts w:ascii="Times New Roman" w:eastAsia="Times New Roman" w:hAnsi="Times New Roman" w:cs="Times New Roman"/>
          <w:sz w:val="28"/>
          <w:szCs w:val="28"/>
        </w:rPr>
        <w:t xml:space="preserve">от </w:t>
      </w:r>
      <w:r w:rsidR="00C23C6E">
        <w:rPr>
          <w:rFonts w:ascii="Times New Roman" w:eastAsia="Times New Roman" w:hAnsi="Times New Roman" w:cs="Times New Roman"/>
          <w:sz w:val="28"/>
          <w:szCs w:val="28"/>
        </w:rPr>
        <w:t>20</w:t>
      </w:r>
      <w:r w:rsidR="001B2517" w:rsidRPr="00F6505B">
        <w:rPr>
          <w:rFonts w:ascii="Times New Roman" w:eastAsia="Times New Roman" w:hAnsi="Times New Roman" w:cs="Times New Roman"/>
          <w:sz w:val="28"/>
          <w:szCs w:val="28"/>
        </w:rPr>
        <w:t>.</w:t>
      </w:r>
      <w:r w:rsidR="00C23C6E">
        <w:rPr>
          <w:rFonts w:ascii="Times New Roman" w:eastAsia="Times New Roman" w:hAnsi="Times New Roman" w:cs="Times New Roman"/>
          <w:sz w:val="28"/>
          <w:szCs w:val="28"/>
        </w:rPr>
        <w:t>02</w:t>
      </w:r>
      <w:r w:rsidR="0080595C" w:rsidRPr="00F6505B">
        <w:rPr>
          <w:rFonts w:ascii="Times New Roman" w:eastAsia="Times New Roman" w:hAnsi="Times New Roman" w:cs="Times New Roman"/>
          <w:sz w:val="28"/>
          <w:szCs w:val="28"/>
        </w:rPr>
        <w:t>.</w:t>
      </w:r>
      <w:r w:rsidR="00960CEE" w:rsidRPr="00F6505B">
        <w:rPr>
          <w:rFonts w:ascii="Times New Roman" w:eastAsia="Times New Roman" w:hAnsi="Times New Roman" w:cs="Times New Roman"/>
          <w:sz w:val="28"/>
          <w:szCs w:val="28"/>
        </w:rPr>
        <w:t>202</w:t>
      </w:r>
      <w:r w:rsidR="002F463F">
        <w:rPr>
          <w:rFonts w:ascii="Times New Roman" w:eastAsia="Times New Roman" w:hAnsi="Times New Roman" w:cs="Times New Roman"/>
          <w:sz w:val="28"/>
          <w:szCs w:val="28"/>
        </w:rPr>
        <w:t>6</w:t>
      </w:r>
    </w:p>
    <w:p w:rsidR="00B37BD2" w:rsidRPr="00F6505B" w:rsidRDefault="00B37BD2" w:rsidP="00F6505B">
      <w:pPr>
        <w:tabs>
          <w:tab w:val="left" w:pos="5670"/>
        </w:tabs>
        <w:spacing w:after="0" w:line="240" w:lineRule="auto"/>
        <w:jc w:val="right"/>
        <w:rPr>
          <w:rFonts w:ascii="Times New Roman" w:hAnsi="Times New Roman" w:cs="Times New Roman"/>
          <w:spacing w:val="2"/>
          <w:sz w:val="28"/>
          <w:szCs w:val="28"/>
        </w:rPr>
      </w:pPr>
    </w:p>
    <w:p w:rsidR="009A1565" w:rsidRPr="00B42A63" w:rsidRDefault="009A1565" w:rsidP="009A1565">
      <w:pPr>
        <w:tabs>
          <w:tab w:val="left" w:pos="5670"/>
        </w:tabs>
        <w:spacing w:after="0" w:line="240" w:lineRule="auto"/>
        <w:jc w:val="center"/>
        <w:rPr>
          <w:rFonts w:ascii="Times New Roman" w:hAnsi="Times New Roman" w:cs="Times New Roman"/>
          <w:spacing w:val="2"/>
          <w:sz w:val="26"/>
          <w:szCs w:val="26"/>
        </w:rPr>
      </w:pPr>
      <w:r w:rsidRPr="00B42A63">
        <w:rPr>
          <w:rFonts w:ascii="Times New Roman" w:hAnsi="Times New Roman" w:cs="Times New Roman"/>
          <w:spacing w:val="2"/>
          <w:sz w:val="26"/>
          <w:szCs w:val="26"/>
        </w:rPr>
        <w:t>Пр</w:t>
      </w:r>
      <w:r w:rsidR="004C4287">
        <w:rPr>
          <w:rFonts w:ascii="Times New Roman" w:hAnsi="Times New Roman" w:cs="Times New Roman"/>
          <w:spacing w:val="2"/>
          <w:sz w:val="26"/>
          <w:szCs w:val="26"/>
        </w:rPr>
        <w:t>едложения и замечания</w:t>
      </w:r>
      <w:r w:rsidRPr="00B42A63">
        <w:rPr>
          <w:rFonts w:ascii="Times New Roman" w:hAnsi="Times New Roman" w:cs="Times New Roman"/>
          <w:spacing w:val="2"/>
          <w:sz w:val="26"/>
          <w:szCs w:val="26"/>
        </w:rPr>
        <w:t xml:space="preserve">, </w:t>
      </w:r>
    </w:p>
    <w:p w:rsidR="009A1565" w:rsidRPr="00B42A63" w:rsidRDefault="009A1565" w:rsidP="009A1565">
      <w:pPr>
        <w:tabs>
          <w:tab w:val="left" w:pos="5670"/>
        </w:tabs>
        <w:spacing w:after="0" w:line="240" w:lineRule="auto"/>
        <w:jc w:val="center"/>
        <w:rPr>
          <w:rFonts w:ascii="Times New Roman" w:hAnsi="Times New Roman" w:cs="Times New Roman"/>
          <w:spacing w:val="2"/>
          <w:sz w:val="26"/>
          <w:szCs w:val="26"/>
        </w:rPr>
      </w:pPr>
      <w:r w:rsidRPr="00B42A63">
        <w:rPr>
          <w:rFonts w:ascii="Times New Roman" w:hAnsi="Times New Roman" w:cs="Times New Roman"/>
          <w:spacing w:val="2"/>
          <w:sz w:val="26"/>
          <w:szCs w:val="26"/>
        </w:rPr>
        <w:t xml:space="preserve">поступившие в ходе проведения общественных обсуждений </w:t>
      </w:r>
    </w:p>
    <w:tbl>
      <w:tblPr>
        <w:tblpPr w:leftFromText="180" w:rightFromText="180" w:bottomFromText="16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6663"/>
      </w:tblGrid>
      <w:tr w:rsidR="004C4287" w:rsidRPr="004C4287" w:rsidTr="00CE062B">
        <w:trPr>
          <w:trHeight w:val="1408"/>
        </w:trPr>
        <w:tc>
          <w:tcPr>
            <w:tcW w:w="8505" w:type="dxa"/>
            <w:tcBorders>
              <w:top w:val="single" w:sz="4" w:space="0" w:color="auto"/>
              <w:left w:val="single" w:sz="4" w:space="0" w:color="auto"/>
              <w:bottom w:val="single" w:sz="4" w:space="0" w:color="auto"/>
              <w:right w:val="single" w:sz="4" w:space="0" w:color="auto"/>
            </w:tcBorders>
            <w:vAlign w:val="center"/>
          </w:tcPr>
          <w:p w:rsidR="004C4287" w:rsidRPr="004C4287" w:rsidRDefault="004C4287" w:rsidP="00CE062B">
            <w:pPr>
              <w:pStyle w:val="a3"/>
              <w:jc w:val="center"/>
              <w:rPr>
                <w:rFonts w:ascii="Times New Roman" w:eastAsia="Calibri" w:hAnsi="Times New Roman"/>
                <w:sz w:val="22"/>
                <w:szCs w:val="22"/>
                <w:lang w:eastAsia="en-US"/>
              </w:rPr>
            </w:pPr>
            <w:r w:rsidRPr="004C4287">
              <w:rPr>
                <w:rFonts w:ascii="Times New Roman" w:eastAsia="Calibri" w:hAnsi="Times New Roman"/>
                <w:sz w:val="22"/>
                <w:szCs w:val="22"/>
                <w:lang w:eastAsia="en-US"/>
              </w:rPr>
              <w:t>Содержание внесенных предложений и замечаний департамента градостроительства и земельных отношений администрации города Нефтеюганска</w:t>
            </w:r>
          </w:p>
        </w:tc>
        <w:tc>
          <w:tcPr>
            <w:tcW w:w="6663" w:type="dxa"/>
            <w:tcBorders>
              <w:top w:val="single" w:sz="4" w:space="0" w:color="auto"/>
              <w:left w:val="single" w:sz="4" w:space="0" w:color="auto"/>
              <w:bottom w:val="single" w:sz="4" w:space="0" w:color="auto"/>
              <w:right w:val="single" w:sz="4" w:space="0" w:color="auto"/>
            </w:tcBorders>
            <w:vAlign w:val="center"/>
            <w:hideMark/>
          </w:tcPr>
          <w:p w:rsidR="004C4287" w:rsidRPr="004C4287" w:rsidRDefault="004C4287" w:rsidP="00CE062B">
            <w:pPr>
              <w:pStyle w:val="a3"/>
              <w:jc w:val="center"/>
              <w:rPr>
                <w:rFonts w:ascii="Times New Roman" w:hAnsi="Times New Roman"/>
                <w:spacing w:val="2"/>
                <w:sz w:val="22"/>
                <w:szCs w:val="22"/>
              </w:rPr>
            </w:pPr>
            <w:r w:rsidRPr="004C4287">
              <w:rPr>
                <w:rFonts w:ascii="Times New Roman" w:hAnsi="Times New Roman"/>
                <w:spacing w:val="2"/>
                <w:sz w:val="22"/>
                <w:szCs w:val="22"/>
              </w:rPr>
              <w:t>Рекомендации организатора</w:t>
            </w:r>
          </w:p>
          <w:p w:rsidR="004C4287" w:rsidRPr="004C4287" w:rsidRDefault="004C4287" w:rsidP="00CE062B">
            <w:pPr>
              <w:pStyle w:val="a3"/>
              <w:jc w:val="center"/>
              <w:rPr>
                <w:rFonts w:ascii="Times New Roman" w:eastAsia="Calibri" w:hAnsi="Times New Roman"/>
                <w:i/>
                <w:color w:val="000000"/>
                <w:sz w:val="22"/>
                <w:szCs w:val="22"/>
                <w:lang w:eastAsia="en-US"/>
              </w:rPr>
            </w:pPr>
            <w:r w:rsidRPr="004C4287">
              <w:rPr>
                <w:rFonts w:ascii="Times New Roman" w:hAnsi="Times New Roman"/>
                <w:spacing w:val="2"/>
                <w:sz w:val="22"/>
                <w:szCs w:val="22"/>
              </w:rPr>
              <w:t>общественных обсуждений</w:t>
            </w:r>
          </w:p>
        </w:tc>
      </w:tr>
      <w:tr w:rsidR="004C4287" w:rsidRPr="004C4287" w:rsidTr="00CE062B">
        <w:trPr>
          <w:trHeight w:val="138"/>
        </w:trPr>
        <w:tc>
          <w:tcPr>
            <w:tcW w:w="8505" w:type="dxa"/>
            <w:tcBorders>
              <w:top w:val="single" w:sz="4" w:space="0" w:color="auto"/>
              <w:left w:val="single" w:sz="4" w:space="0" w:color="auto"/>
              <w:bottom w:val="single" w:sz="4" w:space="0" w:color="auto"/>
              <w:right w:val="single" w:sz="4" w:space="0" w:color="auto"/>
            </w:tcBorders>
            <w:vAlign w:val="center"/>
            <w:hideMark/>
          </w:tcPr>
          <w:p w:rsidR="004C4287" w:rsidRPr="004C4287" w:rsidRDefault="004C4287" w:rsidP="004C4287">
            <w:pPr>
              <w:pStyle w:val="a3"/>
              <w:jc w:val="center"/>
              <w:rPr>
                <w:rFonts w:ascii="Times New Roman" w:eastAsia="Calibri" w:hAnsi="Times New Roman"/>
                <w:b w:val="0"/>
                <w:sz w:val="22"/>
                <w:szCs w:val="22"/>
                <w:lang w:eastAsia="en-US"/>
              </w:rPr>
            </w:pPr>
            <w:r w:rsidRPr="004C4287">
              <w:rPr>
                <w:rFonts w:ascii="Times New Roman" w:eastAsia="Calibri" w:hAnsi="Times New Roman"/>
                <w:b w:val="0"/>
                <w:sz w:val="22"/>
                <w:szCs w:val="22"/>
                <w:lang w:eastAsia="en-US"/>
              </w:rPr>
              <w:t>1</w:t>
            </w:r>
          </w:p>
        </w:tc>
        <w:tc>
          <w:tcPr>
            <w:tcW w:w="6663" w:type="dxa"/>
            <w:tcBorders>
              <w:top w:val="single" w:sz="4" w:space="0" w:color="auto"/>
              <w:left w:val="single" w:sz="4" w:space="0" w:color="auto"/>
              <w:bottom w:val="single" w:sz="4" w:space="0" w:color="auto"/>
              <w:right w:val="single" w:sz="4" w:space="0" w:color="auto"/>
            </w:tcBorders>
            <w:hideMark/>
          </w:tcPr>
          <w:p w:rsidR="004C4287" w:rsidRPr="004C4287" w:rsidRDefault="004C4287" w:rsidP="004C4287">
            <w:pPr>
              <w:pStyle w:val="a3"/>
              <w:jc w:val="center"/>
              <w:rPr>
                <w:rFonts w:ascii="Times New Roman" w:eastAsia="Calibri" w:hAnsi="Times New Roman"/>
                <w:b w:val="0"/>
                <w:sz w:val="22"/>
                <w:szCs w:val="22"/>
                <w:lang w:eastAsia="en-US"/>
              </w:rPr>
            </w:pPr>
            <w:r w:rsidRPr="004C4287">
              <w:rPr>
                <w:rFonts w:ascii="Times New Roman" w:eastAsia="Calibri" w:hAnsi="Times New Roman"/>
                <w:b w:val="0"/>
                <w:sz w:val="22"/>
                <w:szCs w:val="22"/>
                <w:lang w:eastAsia="en-US"/>
              </w:rPr>
              <w:t>2</w:t>
            </w:r>
          </w:p>
        </w:tc>
      </w:tr>
      <w:tr w:rsidR="004C4287" w:rsidRPr="004C4287" w:rsidTr="00CE062B">
        <w:trPr>
          <w:trHeight w:val="2843"/>
        </w:trPr>
        <w:tc>
          <w:tcPr>
            <w:tcW w:w="8505" w:type="dxa"/>
            <w:tcBorders>
              <w:top w:val="single" w:sz="4" w:space="0" w:color="auto"/>
              <w:left w:val="single" w:sz="4" w:space="0" w:color="auto"/>
              <w:bottom w:val="single" w:sz="4" w:space="0" w:color="auto"/>
              <w:right w:val="single" w:sz="4" w:space="0" w:color="auto"/>
            </w:tcBorders>
            <w:vAlign w:val="center"/>
          </w:tcPr>
          <w:p w:rsidR="004C4287" w:rsidRPr="004C4287" w:rsidRDefault="004C4287" w:rsidP="00A546A6">
            <w:pPr>
              <w:pStyle w:val="a3"/>
              <w:jc w:val="both"/>
              <w:rPr>
                <w:rFonts w:ascii="Times New Roman" w:hAnsi="Times New Roman"/>
                <w:b w:val="0"/>
                <w:sz w:val="22"/>
                <w:szCs w:val="22"/>
              </w:rPr>
            </w:pPr>
            <w:r w:rsidRPr="004C4287">
              <w:rPr>
                <w:b w:val="0"/>
                <w:sz w:val="22"/>
                <w:szCs w:val="22"/>
              </w:rPr>
              <w:t>Согласно действующему земельному законодательству,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r w:rsidRPr="00A546A6">
              <w:rPr>
                <w:rFonts w:ascii="Times New Roman" w:hAnsi="Times New Roman"/>
                <w:b w:val="0"/>
                <w:sz w:val="22"/>
                <w:szCs w:val="22"/>
              </w:rPr>
              <w:t xml:space="preserve">. </w:t>
            </w:r>
            <w:r w:rsidR="00A546A6">
              <w:rPr>
                <w:rFonts w:ascii="Times New Roman" w:hAnsi="Times New Roman"/>
                <w:b w:val="0"/>
                <w:sz w:val="22"/>
                <w:szCs w:val="22"/>
              </w:rPr>
              <w:t>О</w:t>
            </w:r>
            <w:r w:rsidR="00A546A6" w:rsidRPr="00A546A6">
              <w:rPr>
                <w:rFonts w:ascii="Times New Roman" w:hAnsi="Times New Roman"/>
                <w:b w:val="0"/>
                <w:sz w:val="22"/>
                <w:szCs w:val="22"/>
              </w:rPr>
              <w:t>бразование (</w:t>
            </w:r>
            <w:r w:rsidRPr="00A546A6">
              <w:rPr>
                <w:rFonts w:ascii="Times New Roman" w:hAnsi="Times New Roman"/>
                <w:b w:val="0"/>
                <w:sz w:val="22"/>
                <w:szCs w:val="22"/>
              </w:rPr>
              <w:t>формирование</w:t>
            </w:r>
            <w:r w:rsidR="00A546A6" w:rsidRPr="00A546A6">
              <w:rPr>
                <w:rFonts w:ascii="Times New Roman" w:hAnsi="Times New Roman"/>
                <w:b w:val="0"/>
                <w:sz w:val="22"/>
                <w:szCs w:val="22"/>
              </w:rPr>
              <w:t>)</w:t>
            </w:r>
            <w:r w:rsidRPr="00A546A6">
              <w:rPr>
                <w:rFonts w:ascii="Times New Roman" w:hAnsi="Times New Roman"/>
                <w:b w:val="0"/>
                <w:sz w:val="22"/>
                <w:szCs w:val="22"/>
              </w:rPr>
              <w:t xml:space="preserve"> земельных участков под помещение, предусмотренное проектом межевания</w:t>
            </w:r>
            <w:r w:rsidR="0006175F" w:rsidRPr="00A546A6">
              <w:rPr>
                <w:rFonts w:ascii="Times New Roman" w:hAnsi="Times New Roman"/>
                <w:b w:val="0"/>
                <w:sz w:val="22"/>
                <w:szCs w:val="22"/>
              </w:rPr>
              <w:t>,</w:t>
            </w:r>
            <w:r w:rsidRPr="00A546A6">
              <w:rPr>
                <w:rFonts w:ascii="Times New Roman" w:hAnsi="Times New Roman"/>
                <w:b w:val="0"/>
                <w:sz w:val="22"/>
                <w:szCs w:val="22"/>
              </w:rPr>
              <w:t xml:space="preserve"> будет противоречить</w:t>
            </w:r>
            <w:r w:rsidRPr="004C4287">
              <w:rPr>
                <w:b w:val="0"/>
                <w:sz w:val="22"/>
                <w:szCs w:val="22"/>
              </w:rPr>
              <w:t xml:space="preserve"> земельному законодательству</w:t>
            </w:r>
          </w:p>
        </w:tc>
        <w:tc>
          <w:tcPr>
            <w:tcW w:w="6663" w:type="dxa"/>
            <w:vMerge w:val="restart"/>
            <w:tcBorders>
              <w:top w:val="single" w:sz="4" w:space="0" w:color="auto"/>
              <w:left w:val="single" w:sz="4" w:space="0" w:color="auto"/>
              <w:right w:val="single" w:sz="4" w:space="0" w:color="auto"/>
            </w:tcBorders>
            <w:vAlign w:val="center"/>
          </w:tcPr>
          <w:p w:rsidR="008A687A" w:rsidRPr="008A687A" w:rsidRDefault="008A687A" w:rsidP="00CE062B">
            <w:pPr>
              <w:pStyle w:val="a3"/>
              <w:rPr>
                <w:rFonts w:ascii="Times New Roman" w:hAnsi="Times New Roman"/>
                <w:b w:val="0"/>
                <w:sz w:val="22"/>
                <w:szCs w:val="22"/>
              </w:rPr>
            </w:pPr>
            <w:r w:rsidRPr="008A687A">
              <w:rPr>
                <w:rFonts w:ascii="Times New Roman" w:hAnsi="Times New Roman"/>
                <w:b w:val="0"/>
                <w:sz w:val="22"/>
                <w:szCs w:val="22"/>
              </w:rPr>
              <w:t>В соответствии с земельным законодательством РФ з</w:t>
            </w:r>
            <w:r w:rsidR="00A546A6" w:rsidRPr="008A687A">
              <w:rPr>
                <w:rFonts w:ascii="Times New Roman" w:hAnsi="Times New Roman"/>
                <w:b w:val="0"/>
                <w:sz w:val="22"/>
                <w:szCs w:val="22"/>
              </w:rPr>
              <w:t xml:space="preserve">емельные участки </w:t>
            </w:r>
            <w:r>
              <w:rPr>
                <w:rFonts w:ascii="Times New Roman" w:hAnsi="Times New Roman"/>
                <w:b w:val="0"/>
                <w:sz w:val="22"/>
                <w:szCs w:val="22"/>
              </w:rPr>
              <w:t>образуются</w:t>
            </w:r>
            <w:r w:rsidR="00A546A6" w:rsidRPr="008A687A">
              <w:rPr>
                <w:rFonts w:ascii="Times New Roman" w:hAnsi="Times New Roman"/>
                <w:b w:val="0"/>
                <w:sz w:val="22"/>
                <w:szCs w:val="22"/>
              </w:rPr>
              <w:t xml:space="preserve"> для размещения зданий, строений, сооружений</w:t>
            </w:r>
            <w:r w:rsidRPr="008A687A">
              <w:rPr>
                <w:rFonts w:ascii="Times New Roman" w:hAnsi="Times New Roman"/>
                <w:b w:val="0"/>
                <w:sz w:val="22"/>
                <w:szCs w:val="22"/>
              </w:rPr>
              <w:t>.</w:t>
            </w:r>
          </w:p>
          <w:p w:rsidR="008A687A" w:rsidRPr="008A687A" w:rsidRDefault="008A687A" w:rsidP="00CE062B">
            <w:pPr>
              <w:pStyle w:val="a3"/>
              <w:rPr>
                <w:rFonts w:ascii="Times New Roman" w:hAnsi="Times New Roman"/>
                <w:b w:val="0"/>
                <w:sz w:val="22"/>
                <w:szCs w:val="22"/>
              </w:rPr>
            </w:pPr>
            <w:r w:rsidRPr="008A687A">
              <w:rPr>
                <w:rFonts w:ascii="Times New Roman" w:hAnsi="Times New Roman"/>
                <w:b w:val="0"/>
                <w:sz w:val="22"/>
                <w:szCs w:val="22"/>
              </w:rPr>
              <w:t>В</w:t>
            </w:r>
            <w:r w:rsidR="00A546A6" w:rsidRPr="008A687A">
              <w:rPr>
                <w:rFonts w:ascii="Times New Roman" w:hAnsi="Times New Roman"/>
                <w:b w:val="0"/>
                <w:sz w:val="22"/>
                <w:szCs w:val="22"/>
              </w:rPr>
              <w:t xml:space="preserve"> </w:t>
            </w:r>
            <w:r w:rsidRPr="008A687A">
              <w:rPr>
                <w:rFonts w:ascii="Times New Roman" w:hAnsi="Times New Roman"/>
                <w:b w:val="0"/>
                <w:sz w:val="22"/>
                <w:szCs w:val="22"/>
              </w:rPr>
              <w:t>представленном проекте</w:t>
            </w:r>
            <w:r w:rsidR="00A546A6" w:rsidRPr="008A687A">
              <w:rPr>
                <w:rFonts w:ascii="Times New Roman" w:hAnsi="Times New Roman"/>
                <w:b w:val="0"/>
                <w:sz w:val="22"/>
                <w:szCs w:val="22"/>
              </w:rPr>
              <w:t xml:space="preserve"> внесения изменений в проект межевания территории, ограниченной </w:t>
            </w:r>
            <w:proofErr w:type="spellStart"/>
            <w:r w:rsidR="00A546A6" w:rsidRPr="008A687A">
              <w:rPr>
                <w:rFonts w:ascii="Times New Roman" w:hAnsi="Times New Roman"/>
                <w:b w:val="0"/>
                <w:sz w:val="22"/>
                <w:szCs w:val="22"/>
              </w:rPr>
              <w:t>ул.Парковая</w:t>
            </w:r>
            <w:proofErr w:type="spellEnd"/>
            <w:r w:rsidR="00A546A6" w:rsidRPr="008A687A">
              <w:rPr>
                <w:rFonts w:ascii="Times New Roman" w:hAnsi="Times New Roman"/>
                <w:b w:val="0"/>
                <w:sz w:val="22"/>
                <w:szCs w:val="22"/>
              </w:rPr>
              <w:t xml:space="preserve">, </w:t>
            </w:r>
            <w:proofErr w:type="spellStart"/>
            <w:r w:rsidR="00A546A6" w:rsidRPr="008A687A">
              <w:rPr>
                <w:rFonts w:ascii="Times New Roman" w:hAnsi="Times New Roman"/>
                <w:b w:val="0"/>
                <w:sz w:val="22"/>
                <w:szCs w:val="22"/>
              </w:rPr>
              <w:t>ул.Мира</w:t>
            </w:r>
            <w:proofErr w:type="spellEnd"/>
            <w:r w:rsidR="00A546A6" w:rsidRPr="008A687A">
              <w:rPr>
                <w:rFonts w:ascii="Times New Roman" w:hAnsi="Times New Roman"/>
                <w:b w:val="0"/>
                <w:sz w:val="22"/>
                <w:szCs w:val="22"/>
              </w:rPr>
              <w:t xml:space="preserve">, </w:t>
            </w:r>
            <w:proofErr w:type="spellStart"/>
            <w:r w:rsidR="00A546A6" w:rsidRPr="008A687A">
              <w:rPr>
                <w:rFonts w:ascii="Times New Roman" w:hAnsi="Times New Roman"/>
                <w:b w:val="0"/>
                <w:sz w:val="22"/>
                <w:szCs w:val="22"/>
              </w:rPr>
              <w:t>ул.Нефтяников</w:t>
            </w:r>
            <w:proofErr w:type="spellEnd"/>
            <w:r w:rsidR="00A546A6" w:rsidRPr="008A687A">
              <w:rPr>
                <w:rFonts w:ascii="Times New Roman" w:hAnsi="Times New Roman"/>
                <w:b w:val="0"/>
                <w:sz w:val="22"/>
                <w:szCs w:val="22"/>
              </w:rPr>
              <w:t xml:space="preserve"> (район СУ-905) города Нефтеюганска</w:t>
            </w:r>
            <w:r w:rsidRPr="008A687A">
              <w:rPr>
                <w:rFonts w:ascii="Times New Roman" w:hAnsi="Times New Roman"/>
                <w:b w:val="0"/>
                <w:sz w:val="22"/>
                <w:szCs w:val="22"/>
              </w:rPr>
              <w:t xml:space="preserve"> земельные участки образуются под помещениями, что противоречит земельному законодательству РФ.</w:t>
            </w:r>
          </w:p>
          <w:p w:rsidR="004C4287" w:rsidRPr="008A687A" w:rsidRDefault="008A687A" w:rsidP="00CE062B">
            <w:pPr>
              <w:pStyle w:val="a3"/>
              <w:rPr>
                <w:rFonts w:ascii="Times New Roman" w:hAnsi="Times New Roman"/>
                <w:b w:val="0"/>
                <w:sz w:val="22"/>
                <w:szCs w:val="22"/>
              </w:rPr>
            </w:pPr>
            <w:r w:rsidRPr="008A687A">
              <w:rPr>
                <w:rFonts w:ascii="Times New Roman" w:hAnsi="Times New Roman"/>
                <w:b w:val="0"/>
                <w:sz w:val="22"/>
                <w:szCs w:val="22"/>
              </w:rPr>
              <w:t xml:space="preserve">Учитывая изложенное, рекомендовано </w:t>
            </w:r>
            <w:r w:rsidR="004C4287" w:rsidRPr="008A687A">
              <w:rPr>
                <w:rFonts w:ascii="Times New Roman" w:hAnsi="Times New Roman"/>
                <w:b w:val="0"/>
                <w:sz w:val="22"/>
                <w:szCs w:val="22"/>
              </w:rPr>
              <w:t xml:space="preserve">Проект внесения изменений в проект межевания территории, ограниченной </w:t>
            </w:r>
            <w:proofErr w:type="spellStart"/>
            <w:r w:rsidR="004C4287" w:rsidRPr="008A687A">
              <w:rPr>
                <w:rFonts w:ascii="Times New Roman" w:hAnsi="Times New Roman"/>
                <w:b w:val="0"/>
                <w:sz w:val="22"/>
                <w:szCs w:val="22"/>
              </w:rPr>
              <w:t>ул.Парковая</w:t>
            </w:r>
            <w:proofErr w:type="spellEnd"/>
            <w:r w:rsidR="004C4287" w:rsidRPr="008A687A">
              <w:rPr>
                <w:rFonts w:ascii="Times New Roman" w:hAnsi="Times New Roman"/>
                <w:b w:val="0"/>
                <w:sz w:val="22"/>
                <w:szCs w:val="22"/>
              </w:rPr>
              <w:t xml:space="preserve">, </w:t>
            </w:r>
            <w:proofErr w:type="spellStart"/>
            <w:r w:rsidR="004C4287" w:rsidRPr="008A687A">
              <w:rPr>
                <w:rFonts w:ascii="Times New Roman" w:hAnsi="Times New Roman"/>
                <w:b w:val="0"/>
                <w:sz w:val="22"/>
                <w:szCs w:val="22"/>
              </w:rPr>
              <w:t>ул.Мира</w:t>
            </w:r>
            <w:proofErr w:type="spellEnd"/>
            <w:r w:rsidR="004C4287" w:rsidRPr="008A687A">
              <w:rPr>
                <w:rFonts w:ascii="Times New Roman" w:hAnsi="Times New Roman"/>
                <w:b w:val="0"/>
                <w:sz w:val="22"/>
                <w:szCs w:val="22"/>
              </w:rPr>
              <w:t xml:space="preserve">, </w:t>
            </w:r>
            <w:proofErr w:type="spellStart"/>
            <w:r w:rsidR="004C4287" w:rsidRPr="008A687A">
              <w:rPr>
                <w:rFonts w:ascii="Times New Roman" w:hAnsi="Times New Roman"/>
                <w:b w:val="0"/>
                <w:sz w:val="22"/>
                <w:szCs w:val="22"/>
              </w:rPr>
              <w:t>ул.Нефтяников</w:t>
            </w:r>
            <w:proofErr w:type="spellEnd"/>
            <w:r w:rsidR="004C4287" w:rsidRPr="008A687A">
              <w:rPr>
                <w:rFonts w:ascii="Times New Roman" w:hAnsi="Times New Roman"/>
                <w:b w:val="0"/>
                <w:sz w:val="22"/>
                <w:szCs w:val="22"/>
              </w:rPr>
              <w:t xml:space="preserve"> (район СУ-905) города Нефтеюганска отклонить и направить на доработку</w:t>
            </w:r>
            <w:r>
              <w:rPr>
                <w:rFonts w:ascii="Times New Roman" w:hAnsi="Times New Roman"/>
                <w:b w:val="0"/>
                <w:sz w:val="22"/>
                <w:szCs w:val="22"/>
              </w:rPr>
              <w:t>.</w:t>
            </w:r>
            <w:bookmarkStart w:id="0" w:name="_GoBack"/>
            <w:bookmarkEnd w:id="0"/>
          </w:p>
          <w:p w:rsidR="004C4287" w:rsidRPr="008A687A" w:rsidRDefault="004C4287" w:rsidP="00CE062B">
            <w:pPr>
              <w:pStyle w:val="a3"/>
              <w:rPr>
                <w:rFonts w:ascii="Times New Roman" w:hAnsi="Times New Roman"/>
                <w:b w:val="0"/>
                <w:sz w:val="22"/>
                <w:szCs w:val="22"/>
              </w:rPr>
            </w:pPr>
          </w:p>
          <w:p w:rsidR="004C4287" w:rsidRPr="008A687A" w:rsidRDefault="004C4287" w:rsidP="00CE062B">
            <w:pPr>
              <w:pStyle w:val="a3"/>
              <w:rPr>
                <w:rFonts w:ascii="Times New Roman" w:hAnsi="Times New Roman"/>
                <w:b w:val="0"/>
                <w:sz w:val="22"/>
                <w:szCs w:val="22"/>
              </w:rPr>
            </w:pPr>
          </w:p>
          <w:p w:rsidR="004C4287" w:rsidRPr="004C4287" w:rsidRDefault="004C4287" w:rsidP="00CE062B">
            <w:pPr>
              <w:pStyle w:val="a3"/>
              <w:rPr>
                <w:rFonts w:ascii="Times New Roman" w:hAnsi="Times New Roman"/>
                <w:b w:val="0"/>
                <w:sz w:val="22"/>
                <w:szCs w:val="22"/>
              </w:rPr>
            </w:pPr>
          </w:p>
        </w:tc>
      </w:tr>
      <w:tr w:rsidR="004C4287" w:rsidRPr="004C4287" w:rsidTr="00CE062B">
        <w:trPr>
          <w:trHeight w:val="70"/>
        </w:trPr>
        <w:tc>
          <w:tcPr>
            <w:tcW w:w="8505" w:type="dxa"/>
            <w:tcBorders>
              <w:top w:val="single" w:sz="4" w:space="0" w:color="auto"/>
              <w:left w:val="single" w:sz="4" w:space="0" w:color="auto"/>
              <w:bottom w:val="single" w:sz="4" w:space="0" w:color="auto"/>
              <w:right w:val="single" w:sz="4" w:space="0" w:color="auto"/>
            </w:tcBorders>
            <w:vAlign w:val="center"/>
          </w:tcPr>
          <w:p w:rsidR="004C4287" w:rsidRPr="004C4287" w:rsidRDefault="004C4287" w:rsidP="00CE062B">
            <w:pPr>
              <w:pStyle w:val="a3"/>
              <w:jc w:val="center"/>
              <w:rPr>
                <w:rFonts w:ascii="Times New Roman" w:eastAsia="Calibri" w:hAnsi="Times New Roman"/>
                <w:sz w:val="22"/>
                <w:szCs w:val="22"/>
                <w:lang w:eastAsia="en-US"/>
              </w:rPr>
            </w:pPr>
            <w:r w:rsidRPr="004C4287">
              <w:rPr>
                <w:rFonts w:ascii="Times New Roman" w:eastAsia="Calibri" w:hAnsi="Times New Roman"/>
                <w:sz w:val="22"/>
                <w:szCs w:val="22"/>
                <w:lang w:eastAsia="en-US"/>
              </w:rPr>
              <w:t>Содержание внесенных предложений и замечаний</w:t>
            </w:r>
          </w:p>
          <w:p w:rsidR="004C4287" w:rsidRPr="004C4287" w:rsidRDefault="004C4287" w:rsidP="00CE062B">
            <w:pPr>
              <w:pStyle w:val="a3"/>
              <w:jc w:val="center"/>
              <w:rPr>
                <w:rFonts w:ascii="Times New Roman" w:hAnsi="Times New Roman"/>
                <w:b w:val="0"/>
                <w:sz w:val="22"/>
                <w:szCs w:val="22"/>
              </w:rPr>
            </w:pPr>
            <w:r w:rsidRPr="004C4287">
              <w:rPr>
                <w:rFonts w:ascii="Times New Roman" w:eastAsia="Calibri" w:hAnsi="Times New Roman"/>
                <w:sz w:val="22"/>
                <w:szCs w:val="22"/>
                <w:lang w:eastAsia="en-US"/>
              </w:rPr>
              <w:t>от участников общественных обсуждений</w:t>
            </w:r>
          </w:p>
        </w:tc>
        <w:tc>
          <w:tcPr>
            <w:tcW w:w="6663" w:type="dxa"/>
            <w:vMerge/>
            <w:tcBorders>
              <w:left w:val="single" w:sz="4" w:space="0" w:color="auto"/>
              <w:right w:val="single" w:sz="4" w:space="0" w:color="auto"/>
            </w:tcBorders>
            <w:vAlign w:val="center"/>
          </w:tcPr>
          <w:p w:rsidR="004C4287" w:rsidRPr="004C4287" w:rsidRDefault="004C4287" w:rsidP="00CE062B">
            <w:pPr>
              <w:pStyle w:val="a3"/>
              <w:rPr>
                <w:rFonts w:ascii="Times New Roman" w:hAnsi="Times New Roman"/>
                <w:b w:val="0"/>
                <w:sz w:val="22"/>
                <w:szCs w:val="22"/>
              </w:rPr>
            </w:pPr>
          </w:p>
        </w:tc>
      </w:tr>
      <w:tr w:rsidR="004C4287" w:rsidRPr="004C4287" w:rsidTr="00CE062B">
        <w:trPr>
          <w:trHeight w:val="70"/>
        </w:trPr>
        <w:tc>
          <w:tcPr>
            <w:tcW w:w="8505" w:type="dxa"/>
            <w:tcBorders>
              <w:top w:val="single" w:sz="4" w:space="0" w:color="auto"/>
              <w:left w:val="single" w:sz="4" w:space="0" w:color="auto"/>
              <w:bottom w:val="single" w:sz="4" w:space="0" w:color="auto"/>
              <w:right w:val="single" w:sz="4" w:space="0" w:color="auto"/>
            </w:tcBorders>
            <w:vAlign w:val="center"/>
          </w:tcPr>
          <w:p w:rsidR="004C4287" w:rsidRPr="004C4287" w:rsidRDefault="004C4287" w:rsidP="00CE062B">
            <w:pPr>
              <w:pStyle w:val="a3"/>
              <w:rPr>
                <w:rFonts w:ascii="Times New Roman" w:eastAsia="Calibri" w:hAnsi="Times New Roman"/>
                <w:b w:val="0"/>
                <w:sz w:val="22"/>
                <w:szCs w:val="22"/>
                <w:lang w:eastAsia="en-US"/>
              </w:rPr>
            </w:pPr>
            <w:r w:rsidRPr="004C4287">
              <w:rPr>
                <w:rFonts w:ascii="Times New Roman" w:eastAsia="Calibri" w:hAnsi="Times New Roman"/>
                <w:b w:val="0"/>
                <w:sz w:val="22"/>
                <w:szCs w:val="22"/>
                <w:lang w:eastAsia="en-US"/>
              </w:rPr>
              <w:t>Не поступило</w:t>
            </w:r>
          </w:p>
        </w:tc>
        <w:tc>
          <w:tcPr>
            <w:tcW w:w="6663" w:type="dxa"/>
            <w:vMerge/>
            <w:tcBorders>
              <w:left w:val="single" w:sz="4" w:space="0" w:color="auto"/>
              <w:bottom w:val="single" w:sz="4" w:space="0" w:color="auto"/>
              <w:right w:val="single" w:sz="4" w:space="0" w:color="auto"/>
            </w:tcBorders>
            <w:vAlign w:val="center"/>
          </w:tcPr>
          <w:p w:rsidR="004C4287" w:rsidRPr="004C4287" w:rsidRDefault="004C4287" w:rsidP="00CE062B">
            <w:pPr>
              <w:pStyle w:val="a3"/>
              <w:rPr>
                <w:rFonts w:ascii="Times New Roman" w:hAnsi="Times New Roman"/>
                <w:b w:val="0"/>
                <w:sz w:val="22"/>
                <w:szCs w:val="22"/>
              </w:rPr>
            </w:pPr>
          </w:p>
        </w:tc>
      </w:tr>
    </w:tbl>
    <w:p w:rsidR="008514B3" w:rsidRPr="008514B3" w:rsidRDefault="008514B3" w:rsidP="00960CEE">
      <w:pPr>
        <w:spacing w:after="0" w:line="240" w:lineRule="auto"/>
        <w:jc w:val="center"/>
        <w:rPr>
          <w:rFonts w:ascii="Times New Roman" w:eastAsia="Times New Roman" w:hAnsi="Times New Roman" w:cs="Times New Roman"/>
          <w:sz w:val="18"/>
          <w:szCs w:val="18"/>
        </w:rPr>
      </w:pPr>
    </w:p>
    <w:sectPr w:rsidR="008514B3" w:rsidRPr="008514B3" w:rsidSect="00B37BD2">
      <w:pgSz w:w="16838" w:h="11905" w:orient="landscape"/>
      <w:pgMar w:top="567" w:right="567" w:bottom="426" w:left="99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A5A" w:rsidRDefault="00D85A5A" w:rsidP="000E3ED5">
      <w:pPr>
        <w:spacing w:after="0" w:line="240" w:lineRule="auto"/>
      </w:pPr>
      <w:r>
        <w:separator/>
      </w:r>
    </w:p>
  </w:endnote>
  <w:endnote w:type="continuationSeparator" w:id="0">
    <w:p w:rsidR="00D85A5A" w:rsidRDefault="00D85A5A" w:rsidP="000E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A5A" w:rsidRDefault="00D85A5A" w:rsidP="000E3ED5">
      <w:pPr>
        <w:spacing w:after="0" w:line="240" w:lineRule="auto"/>
      </w:pPr>
      <w:r>
        <w:separator/>
      </w:r>
    </w:p>
  </w:footnote>
  <w:footnote w:type="continuationSeparator" w:id="0">
    <w:p w:rsidR="00D85A5A" w:rsidRDefault="00D85A5A" w:rsidP="000E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171358"/>
      <w:docPartObj>
        <w:docPartGallery w:val="Page Numbers (Top of Page)"/>
        <w:docPartUnique/>
      </w:docPartObj>
    </w:sdtPr>
    <w:sdtEndPr/>
    <w:sdtContent>
      <w:p w:rsidR="00D85A5A" w:rsidRDefault="00D85A5A">
        <w:pPr>
          <w:pStyle w:val="a8"/>
          <w:jc w:val="center"/>
        </w:pPr>
        <w:r>
          <w:t>2</w:t>
        </w:r>
      </w:p>
    </w:sdtContent>
  </w:sdt>
  <w:p w:rsidR="00D85A5A" w:rsidRDefault="00D85A5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5A" w:rsidRDefault="00D85A5A">
    <w:pPr>
      <w:pStyle w:val="a8"/>
      <w:jc w:val="center"/>
    </w:pPr>
  </w:p>
  <w:p w:rsidR="00D85A5A" w:rsidRPr="00B37BD2" w:rsidRDefault="00D85A5A" w:rsidP="00B37B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5EED"/>
    <w:multiLevelType w:val="hybridMultilevel"/>
    <w:tmpl w:val="09FC70B6"/>
    <w:lvl w:ilvl="0" w:tplc="FCE8F72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5F97619E"/>
    <w:multiLevelType w:val="hybridMultilevel"/>
    <w:tmpl w:val="FD007DB6"/>
    <w:lvl w:ilvl="0" w:tplc="65AE249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A2"/>
    <w:rsid w:val="00001937"/>
    <w:rsid w:val="0000319A"/>
    <w:rsid w:val="00012CDC"/>
    <w:rsid w:val="000134C2"/>
    <w:rsid w:val="00017865"/>
    <w:rsid w:val="0002645A"/>
    <w:rsid w:val="00030363"/>
    <w:rsid w:val="000411DA"/>
    <w:rsid w:val="0005309E"/>
    <w:rsid w:val="00055F7A"/>
    <w:rsid w:val="0005666D"/>
    <w:rsid w:val="000571C8"/>
    <w:rsid w:val="0006175F"/>
    <w:rsid w:val="0006738E"/>
    <w:rsid w:val="00070A96"/>
    <w:rsid w:val="00074150"/>
    <w:rsid w:val="00074CE3"/>
    <w:rsid w:val="00081A3E"/>
    <w:rsid w:val="00092081"/>
    <w:rsid w:val="00094A1F"/>
    <w:rsid w:val="000C1957"/>
    <w:rsid w:val="000E3ED5"/>
    <w:rsid w:val="000E5DE3"/>
    <w:rsid w:val="000F023C"/>
    <w:rsid w:val="000F0D1B"/>
    <w:rsid w:val="000F40EE"/>
    <w:rsid w:val="00115CFB"/>
    <w:rsid w:val="001240E7"/>
    <w:rsid w:val="00130AF2"/>
    <w:rsid w:val="001324B9"/>
    <w:rsid w:val="00135D41"/>
    <w:rsid w:val="001426FC"/>
    <w:rsid w:val="001448D6"/>
    <w:rsid w:val="001452D0"/>
    <w:rsid w:val="0016102A"/>
    <w:rsid w:val="00172F32"/>
    <w:rsid w:val="00186BCC"/>
    <w:rsid w:val="00190269"/>
    <w:rsid w:val="0019295C"/>
    <w:rsid w:val="001A4923"/>
    <w:rsid w:val="001B026C"/>
    <w:rsid w:val="001B0488"/>
    <w:rsid w:val="001B2517"/>
    <w:rsid w:val="001B4D57"/>
    <w:rsid w:val="001B6DA5"/>
    <w:rsid w:val="001C6704"/>
    <w:rsid w:val="001D4F1C"/>
    <w:rsid w:val="001E502C"/>
    <w:rsid w:val="001E5174"/>
    <w:rsid w:val="001E7034"/>
    <w:rsid w:val="001F0B40"/>
    <w:rsid w:val="00200334"/>
    <w:rsid w:val="0020574A"/>
    <w:rsid w:val="002314B2"/>
    <w:rsid w:val="00234043"/>
    <w:rsid w:val="00237151"/>
    <w:rsid w:val="00237812"/>
    <w:rsid w:val="00237D6F"/>
    <w:rsid w:val="0024165A"/>
    <w:rsid w:val="00243A61"/>
    <w:rsid w:val="00246AD1"/>
    <w:rsid w:val="00261190"/>
    <w:rsid w:val="002637A2"/>
    <w:rsid w:val="00266B84"/>
    <w:rsid w:val="00285EA2"/>
    <w:rsid w:val="002915AF"/>
    <w:rsid w:val="002A32F0"/>
    <w:rsid w:val="002A3FD1"/>
    <w:rsid w:val="002B1316"/>
    <w:rsid w:val="002B496C"/>
    <w:rsid w:val="002B5F08"/>
    <w:rsid w:val="002B6B45"/>
    <w:rsid w:val="002B6E63"/>
    <w:rsid w:val="002C6620"/>
    <w:rsid w:val="002D3F34"/>
    <w:rsid w:val="002E0D7A"/>
    <w:rsid w:val="002E31BD"/>
    <w:rsid w:val="002E71BE"/>
    <w:rsid w:val="002F463F"/>
    <w:rsid w:val="00300945"/>
    <w:rsid w:val="0031364A"/>
    <w:rsid w:val="0032014D"/>
    <w:rsid w:val="00321668"/>
    <w:rsid w:val="00322364"/>
    <w:rsid w:val="0032497E"/>
    <w:rsid w:val="00331109"/>
    <w:rsid w:val="00334653"/>
    <w:rsid w:val="00371E9D"/>
    <w:rsid w:val="00375AC0"/>
    <w:rsid w:val="003829B3"/>
    <w:rsid w:val="0038494E"/>
    <w:rsid w:val="00384DF1"/>
    <w:rsid w:val="003874D3"/>
    <w:rsid w:val="00397DEF"/>
    <w:rsid w:val="003B07B2"/>
    <w:rsid w:val="003B54D8"/>
    <w:rsid w:val="003C0017"/>
    <w:rsid w:val="003C5E7B"/>
    <w:rsid w:val="003D4BAB"/>
    <w:rsid w:val="003D710D"/>
    <w:rsid w:val="003E0DE9"/>
    <w:rsid w:val="003E5700"/>
    <w:rsid w:val="003E583D"/>
    <w:rsid w:val="0040478C"/>
    <w:rsid w:val="00410DC9"/>
    <w:rsid w:val="00411E61"/>
    <w:rsid w:val="004273C0"/>
    <w:rsid w:val="00435F62"/>
    <w:rsid w:val="00435FCB"/>
    <w:rsid w:val="0044057A"/>
    <w:rsid w:val="00443BA6"/>
    <w:rsid w:val="00456B41"/>
    <w:rsid w:val="00457C17"/>
    <w:rsid w:val="00462596"/>
    <w:rsid w:val="00474664"/>
    <w:rsid w:val="00475291"/>
    <w:rsid w:val="00480F1A"/>
    <w:rsid w:val="004902CE"/>
    <w:rsid w:val="004B237B"/>
    <w:rsid w:val="004B6229"/>
    <w:rsid w:val="004B6E21"/>
    <w:rsid w:val="004B6F0B"/>
    <w:rsid w:val="004C4287"/>
    <w:rsid w:val="004C6BE6"/>
    <w:rsid w:val="004D72C3"/>
    <w:rsid w:val="004D7896"/>
    <w:rsid w:val="004F02F2"/>
    <w:rsid w:val="004F0627"/>
    <w:rsid w:val="00511C4D"/>
    <w:rsid w:val="005151CA"/>
    <w:rsid w:val="005176FE"/>
    <w:rsid w:val="0052517F"/>
    <w:rsid w:val="00531031"/>
    <w:rsid w:val="0053528E"/>
    <w:rsid w:val="00542308"/>
    <w:rsid w:val="00550757"/>
    <w:rsid w:val="005537F9"/>
    <w:rsid w:val="00555951"/>
    <w:rsid w:val="00556311"/>
    <w:rsid w:val="005627A9"/>
    <w:rsid w:val="00564440"/>
    <w:rsid w:val="00567B04"/>
    <w:rsid w:val="005761FF"/>
    <w:rsid w:val="005824B1"/>
    <w:rsid w:val="00590862"/>
    <w:rsid w:val="005B7DA1"/>
    <w:rsid w:val="005C79AE"/>
    <w:rsid w:val="005D623A"/>
    <w:rsid w:val="005E4A0D"/>
    <w:rsid w:val="005F1E15"/>
    <w:rsid w:val="005F3CD2"/>
    <w:rsid w:val="005F4D10"/>
    <w:rsid w:val="005F6E98"/>
    <w:rsid w:val="00602A8F"/>
    <w:rsid w:val="00605158"/>
    <w:rsid w:val="006075DB"/>
    <w:rsid w:val="0062061B"/>
    <w:rsid w:val="00620F65"/>
    <w:rsid w:val="0062518A"/>
    <w:rsid w:val="0063506D"/>
    <w:rsid w:val="00637313"/>
    <w:rsid w:val="0064033C"/>
    <w:rsid w:val="0064450D"/>
    <w:rsid w:val="00654000"/>
    <w:rsid w:val="0065775A"/>
    <w:rsid w:val="00663729"/>
    <w:rsid w:val="006639C4"/>
    <w:rsid w:val="006866F2"/>
    <w:rsid w:val="00687A19"/>
    <w:rsid w:val="00694EDE"/>
    <w:rsid w:val="0069535B"/>
    <w:rsid w:val="00695FFF"/>
    <w:rsid w:val="006A5C68"/>
    <w:rsid w:val="006E672D"/>
    <w:rsid w:val="006F03A3"/>
    <w:rsid w:val="0070426E"/>
    <w:rsid w:val="007244E2"/>
    <w:rsid w:val="00732101"/>
    <w:rsid w:val="0073316C"/>
    <w:rsid w:val="00737E2E"/>
    <w:rsid w:val="00767ABB"/>
    <w:rsid w:val="007740E9"/>
    <w:rsid w:val="00780D49"/>
    <w:rsid w:val="0079293F"/>
    <w:rsid w:val="007942CB"/>
    <w:rsid w:val="007A5009"/>
    <w:rsid w:val="007B1020"/>
    <w:rsid w:val="007B4310"/>
    <w:rsid w:val="007B4809"/>
    <w:rsid w:val="007B4E0E"/>
    <w:rsid w:val="007B503D"/>
    <w:rsid w:val="007C6A77"/>
    <w:rsid w:val="007F077D"/>
    <w:rsid w:val="00801584"/>
    <w:rsid w:val="0080595C"/>
    <w:rsid w:val="008105E6"/>
    <w:rsid w:val="00813289"/>
    <w:rsid w:val="00820AF8"/>
    <w:rsid w:val="00824DE5"/>
    <w:rsid w:val="0083249A"/>
    <w:rsid w:val="008358B2"/>
    <w:rsid w:val="00840152"/>
    <w:rsid w:val="00840A69"/>
    <w:rsid w:val="008418E2"/>
    <w:rsid w:val="00845459"/>
    <w:rsid w:val="008514B3"/>
    <w:rsid w:val="008567DE"/>
    <w:rsid w:val="008669D4"/>
    <w:rsid w:val="00870650"/>
    <w:rsid w:val="0087075C"/>
    <w:rsid w:val="0087455F"/>
    <w:rsid w:val="00877312"/>
    <w:rsid w:val="00883A60"/>
    <w:rsid w:val="00890753"/>
    <w:rsid w:val="0089253E"/>
    <w:rsid w:val="0089335D"/>
    <w:rsid w:val="008A0532"/>
    <w:rsid w:val="008A1DF9"/>
    <w:rsid w:val="008A687A"/>
    <w:rsid w:val="008B0804"/>
    <w:rsid w:val="008B1D4D"/>
    <w:rsid w:val="008B30A8"/>
    <w:rsid w:val="008B5D0C"/>
    <w:rsid w:val="008B6B21"/>
    <w:rsid w:val="008C484D"/>
    <w:rsid w:val="008C7F84"/>
    <w:rsid w:val="008D3EB5"/>
    <w:rsid w:val="008D5402"/>
    <w:rsid w:val="008D7D5A"/>
    <w:rsid w:val="008E3C0B"/>
    <w:rsid w:val="008E775A"/>
    <w:rsid w:val="008F6463"/>
    <w:rsid w:val="008F68F0"/>
    <w:rsid w:val="00902251"/>
    <w:rsid w:val="0091079B"/>
    <w:rsid w:val="00922E95"/>
    <w:rsid w:val="00937217"/>
    <w:rsid w:val="0093790C"/>
    <w:rsid w:val="00947781"/>
    <w:rsid w:val="00957A23"/>
    <w:rsid w:val="00960CEE"/>
    <w:rsid w:val="00963871"/>
    <w:rsid w:val="00971136"/>
    <w:rsid w:val="00974A02"/>
    <w:rsid w:val="00976A9A"/>
    <w:rsid w:val="00986F96"/>
    <w:rsid w:val="009941D0"/>
    <w:rsid w:val="00994B0B"/>
    <w:rsid w:val="009A099E"/>
    <w:rsid w:val="009A11EB"/>
    <w:rsid w:val="009A13F8"/>
    <w:rsid w:val="009A1565"/>
    <w:rsid w:val="009A4DBC"/>
    <w:rsid w:val="009C5670"/>
    <w:rsid w:val="009C5A27"/>
    <w:rsid w:val="009D7901"/>
    <w:rsid w:val="009E3200"/>
    <w:rsid w:val="00A03979"/>
    <w:rsid w:val="00A11742"/>
    <w:rsid w:val="00A17687"/>
    <w:rsid w:val="00A23719"/>
    <w:rsid w:val="00A2493E"/>
    <w:rsid w:val="00A37A8B"/>
    <w:rsid w:val="00A41501"/>
    <w:rsid w:val="00A44E77"/>
    <w:rsid w:val="00A51C31"/>
    <w:rsid w:val="00A54652"/>
    <w:rsid w:val="00A546A6"/>
    <w:rsid w:val="00A54B0E"/>
    <w:rsid w:val="00A56079"/>
    <w:rsid w:val="00A5677B"/>
    <w:rsid w:val="00A61B08"/>
    <w:rsid w:val="00A728E7"/>
    <w:rsid w:val="00A75CEA"/>
    <w:rsid w:val="00A87340"/>
    <w:rsid w:val="00A91571"/>
    <w:rsid w:val="00A92501"/>
    <w:rsid w:val="00A94D00"/>
    <w:rsid w:val="00A9784B"/>
    <w:rsid w:val="00AA50A9"/>
    <w:rsid w:val="00AA5A32"/>
    <w:rsid w:val="00AB1E75"/>
    <w:rsid w:val="00AB4F9A"/>
    <w:rsid w:val="00AC3E22"/>
    <w:rsid w:val="00AC5C09"/>
    <w:rsid w:val="00AF14DD"/>
    <w:rsid w:val="00AF313D"/>
    <w:rsid w:val="00AF446C"/>
    <w:rsid w:val="00AF4CC5"/>
    <w:rsid w:val="00B10A20"/>
    <w:rsid w:val="00B10E4D"/>
    <w:rsid w:val="00B25F0C"/>
    <w:rsid w:val="00B2781C"/>
    <w:rsid w:val="00B34E6D"/>
    <w:rsid w:val="00B37BD2"/>
    <w:rsid w:val="00B42A63"/>
    <w:rsid w:val="00B53E78"/>
    <w:rsid w:val="00B5770B"/>
    <w:rsid w:val="00B75FCA"/>
    <w:rsid w:val="00B77AD8"/>
    <w:rsid w:val="00B81128"/>
    <w:rsid w:val="00B94BE3"/>
    <w:rsid w:val="00B95379"/>
    <w:rsid w:val="00BA04BE"/>
    <w:rsid w:val="00BA49A4"/>
    <w:rsid w:val="00BA76A2"/>
    <w:rsid w:val="00BC3A57"/>
    <w:rsid w:val="00BD1E8A"/>
    <w:rsid w:val="00BD2D8B"/>
    <w:rsid w:val="00BD493A"/>
    <w:rsid w:val="00BE1286"/>
    <w:rsid w:val="00BE4654"/>
    <w:rsid w:val="00BF1C4E"/>
    <w:rsid w:val="00BF6BE5"/>
    <w:rsid w:val="00C104EC"/>
    <w:rsid w:val="00C12BCF"/>
    <w:rsid w:val="00C20B2E"/>
    <w:rsid w:val="00C21C9A"/>
    <w:rsid w:val="00C23C6E"/>
    <w:rsid w:val="00C300E8"/>
    <w:rsid w:val="00C331AF"/>
    <w:rsid w:val="00C37F02"/>
    <w:rsid w:val="00C64B53"/>
    <w:rsid w:val="00C7030C"/>
    <w:rsid w:val="00C827ED"/>
    <w:rsid w:val="00C85D96"/>
    <w:rsid w:val="00C97776"/>
    <w:rsid w:val="00CA057F"/>
    <w:rsid w:val="00CB0254"/>
    <w:rsid w:val="00CB20C1"/>
    <w:rsid w:val="00CE6FE4"/>
    <w:rsid w:val="00CF48B9"/>
    <w:rsid w:val="00CF5C55"/>
    <w:rsid w:val="00D019C4"/>
    <w:rsid w:val="00D02A60"/>
    <w:rsid w:val="00D10863"/>
    <w:rsid w:val="00D118EF"/>
    <w:rsid w:val="00D131A9"/>
    <w:rsid w:val="00D17217"/>
    <w:rsid w:val="00D206AB"/>
    <w:rsid w:val="00D27AAC"/>
    <w:rsid w:val="00D31FAD"/>
    <w:rsid w:val="00D50BF7"/>
    <w:rsid w:val="00D5446B"/>
    <w:rsid w:val="00D61DAC"/>
    <w:rsid w:val="00D61EE9"/>
    <w:rsid w:val="00D63DE5"/>
    <w:rsid w:val="00D63F35"/>
    <w:rsid w:val="00D71153"/>
    <w:rsid w:val="00D71CE5"/>
    <w:rsid w:val="00D80702"/>
    <w:rsid w:val="00D85A5A"/>
    <w:rsid w:val="00DA65FD"/>
    <w:rsid w:val="00DB231F"/>
    <w:rsid w:val="00DB5B23"/>
    <w:rsid w:val="00DB6296"/>
    <w:rsid w:val="00DC02E4"/>
    <w:rsid w:val="00DC1231"/>
    <w:rsid w:val="00DD4F63"/>
    <w:rsid w:val="00DE7142"/>
    <w:rsid w:val="00DF0CAE"/>
    <w:rsid w:val="00DF5A44"/>
    <w:rsid w:val="00E05B50"/>
    <w:rsid w:val="00E206BB"/>
    <w:rsid w:val="00E426D4"/>
    <w:rsid w:val="00E45720"/>
    <w:rsid w:val="00E52A28"/>
    <w:rsid w:val="00E53EE8"/>
    <w:rsid w:val="00E60CA6"/>
    <w:rsid w:val="00E67A4B"/>
    <w:rsid w:val="00E71A72"/>
    <w:rsid w:val="00E71BAF"/>
    <w:rsid w:val="00E824B4"/>
    <w:rsid w:val="00E949EA"/>
    <w:rsid w:val="00EA2785"/>
    <w:rsid w:val="00EA3C55"/>
    <w:rsid w:val="00EA4CFD"/>
    <w:rsid w:val="00EA6437"/>
    <w:rsid w:val="00EB6405"/>
    <w:rsid w:val="00EE2242"/>
    <w:rsid w:val="00EF04A5"/>
    <w:rsid w:val="00F04422"/>
    <w:rsid w:val="00F04EC7"/>
    <w:rsid w:val="00F1113E"/>
    <w:rsid w:val="00F14D84"/>
    <w:rsid w:val="00F17926"/>
    <w:rsid w:val="00F25BF3"/>
    <w:rsid w:val="00F30502"/>
    <w:rsid w:val="00F3068F"/>
    <w:rsid w:val="00F324BF"/>
    <w:rsid w:val="00F42565"/>
    <w:rsid w:val="00F44685"/>
    <w:rsid w:val="00F503F8"/>
    <w:rsid w:val="00F5219C"/>
    <w:rsid w:val="00F62275"/>
    <w:rsid w:val="00F6505B"/>
    <w:rsid w:val="00F73155"/>
    <w:rsid w:val="00F77316"/>
    <w:rsid w:val="00F849D4"/>
    <w:rsid w:val="00F90EE4"/>
    <w:rsid w:val="00F92644"/>
    <w:rsid w:val="00FA2648"/>
    <w:rsid w:val="00FB0AEE"/>
    <w:rsid w:val="00FB14CA"/>
    <w:rsid w:val="00FB1651"/>
    <w:rsid w:val="00FB421B"/>
    <w:rsid w:val="00FB6CA5"/>
    <w:rsid w:val="00FC5D7D"/>
    <w:rsid w:val="00FD2379"/>
    <w:rsid w:val="00FD3A27"/>
    <w:rsid w:val="00FD437D"/>
    <w:rsid w:val="00FE3C88"/>
    <w:rsid w:val="00FE4826"/>
    <w:rsid w:val="00FF3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905CB3B"/>
  <w15:docId w15:val="{EA0D5AE5-5C54-47D6-80F3-776B95F1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2785"/>
    <w:pPr>
      <w:spacing w:after="0" w:line="240" w:lineRule="auto"/>
    </w:pPr>
    <w:rPr>
      <w:rFonts w:ascii="Pragmatica" w:eastAsia="Times New Roman" w:hAnsi="Pragmatica" w:cs="Times New Roman"/>
      <w:b/>
      <w:sz w:val="20"/>
      <w:szCs w:val="20"/>
    </w:rPr>
  </w:style>
  <w:style w:type="character" w:customStyle="1" w:styleId="a4">
    <w:name w:val="Без интервала Знак"/>
    <w:link w:val="a3"/>
    <w:uiPriority w:val="1"/>
    <w:locked/>
    <w:rsid w:val="00EA2785"/>
    <w:rPr>
      <w:rFonts w:ascii="Pragmatica" w:eastAsia="Times New Roman" w:hAnsi="Pragmatica" w:cs="Times New Roman"/>
      <w:b/>
      <w:sz w:val="20"/>
      <w:szCs w:val="20"/>
      <w:lang w:eastAsia="ru-RU"/>
    </w:rPr>
  </w:style>
  <w:style w:type="paragraph" w:customStyle="1" w:styleId="ConsPlusNonformat">
    <w:name w:val="ConsPlusNonformat"/>
    <w:uiPriority w:val="99"/>
    <w:rsid w:val="00E206B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2E31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31BD"/>
    <w:rPr>
      <w:rFonts w:ascii="Segoe UI" w:hAnsi="Segoe UI" w:cs="Segoe UI"/>
      <w:sz w:val="18"/>
      <w:szCs w:val="18"/>
    </w:rPr>
  </w:style>
  <w:style w:type="paragraph" w:styleId="a7">
    <w:name w:val="List Paragraph"/>
    <w:basedOn w:val="a"/>
    <w:uiPriority w:val="34"/>
    <w:qFormat/>
    <w:rsid w:val="00A2493E"/>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iPriority w:val="99"/>
    <w:unhideWhenUsed/>
    <w:rsid w:val="000E3E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3ED5"/>
  </w:style>
  <w:style w:type="paragraph" w:styleId="aa">
    <w:name w:val="footer"/>
    <w:basedOn w:val="a"/>
    <w:link w:val="ab"/>
    <w:uiPriority w:val="99"/>
    <w:unhideWhenUsed/>
    <w:rsid w:val="000E3E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3ED5"/>
  </w:style>
  <w:style w:type="character" w:styleId="ac">
    <w:name w:val="Hyperlink"/>
    <w:rsid w:val="00B2781C"/>
    <w:rPr>
      <w:color w:val="0000FF"/>
      <w:u w:val="single"/>
    </w:rPr>
  </w:style>
  <w:style w:type="paragraph" w:customStyle="1" w:styleId="ConsPlusNormal">
    <w:name w:val="ConsPlusNormal"/>
    <w:rsid w:val="00B42A63"/>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67437">
      <w:bodyDiv w:val="1"/>
      <w:marLeft w:val="0"/>
      <w:marRight w:val="0"/>
      <w:marTop w:val="0"/>
      <w:marBottom w:val="0"/>
      <w:divBdr>
        <w:top w:val="none" w:sz="0" w:space="0" w:color="auto"/>
        <w:left w:val="none" w:sz="0" w:space="0" w:color="auto"/>
        <w:bottom w:val="none" w:sz="0" w:space="0" w:color="auto"/>
        <w:right w:val="none" w:sz="0" w:space="0" w:color="auto"/>
      </w:divBdr>
    </w:div>
    <w:div w:id="838151707">
      <w:bodyDiv w:val="1"/>
      <w:marLeft w:val="0"/>
      <w:marRight w:val="0"/>
      <w:marTop w:val="0"/>
      <w:marBottom w:val="0"/>
      <w:divBdr>
        <w:top w:val="none" w:sz="0" w:space="0" w:color="auto"/>
        <w:left w:val="none" w:sz="0" w:space="0" w:color="auto"/>
        <w:bottom w:val="none" w:sz="0" w:space="0" w:color="auto"/>
        <w:right w:val="none" w:sz="0" w:space="0" w:color="auto"/>
      </w:divBdr>
    </w:div>
    <w:div w:id="1594704065">
      <w:bodyDiv w:val="1"/>
      <w:marLeft w:val="0"/>
      <w:marRight w:val="0"/>
      <w:marTop w:val="0"/>
      <w:marBottom w:val="0"/>
      <w:divBdr>
        <w:top w:val="none" w:sz="0" w:space="0" w:color="auto"/>
        <w:left w:val="none" w:sz="0" w:space="0" w:color="auto"/>
        <w:bottom w:val="none" w:sz="0" w:space="0" w:color="auto"/>
        <w:right w:val="none" w:sz="0" w:space="0" w:color="auto"/>
      </w:divBdr>
    </w:div>
    <w:div w:id="1786925900">
      <w:bodyDiv w:val="1"/>
      <w:marLeft w:val="0"/>
      <w:marRight w:val="0"/>
      <w:marTop w:val="0"/>
      <w:marBottom w:val="0"/>
      <w:divBdr>
        <w:top w:val="none" w:sz="0" w:space="0" w:color="auto"/>
        <w:left w:val="none" w:sz="0" w:space="0" w:color="auto"/>
        <w:bottom w:val="none" w:sz="0" w:space="0" w:color="auto"/>
        <w:right w:val="none" w:sz="0" w:space="0" w:color="auto"/>
      </w:divBdr>
    </w:div>
    <w:div w:id="18656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36EC-F7FF-4166-BA04-2C923C15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Стадник Наталья Анатольевна</dc:creator>
  <cp:keywords/>
  <dc:description/>
  <cp:lastModifiedBy>Жданова Ольга Александровна</cp:lastModifiedBy>
  <cp:revision>20</cp:revision>
  <cp:lastPrinted>2026-02-17T06:52:00Z</cp:lastPrinted>
  <dcterms:created xsi:type="dcterms:W3CDTF">2025-09-29T07:46:00Z</dcterms:created>
  <dcterms:modified xsi:type="dcterms:W3CDTF">2026-02-19T06:02:00Z</dcterms:modified>
</cp:coreProperties>
</file>