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45" w:rsidRDefault="009E5B39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6833EA" w:rsidRPr="006833EA">
        <w:rPr>
          <w:rFonts w:ascii="Times New Roman" w:hAnsi="Times New Roman" w:cs="Times New Roman"/>
          <w:sz w:val="28"/>
          <w:szCs w:val="28"/>
        </w:rPr>
        <w:t>О Порядке осуществления муниципальных заимствований муниципальным образованием город Нефтеюганск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D26CA" w:rsidRDefault="00070745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4440" w:rsidRPr="000B4440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Федерации, Федеральным</w:t>
      </w:r>
      <w:r w:rsidR="0022472D">
        <w:rPr>
          <w:rFonts w:ascii="Times New Roman" w:hAnsi="Times New Roman" w:cs="Times New Roman"/>
          <w:sz w:val="28"/>
          <w:szCs w:val="28"/>
        </w:rPr>
        <w:t>и закона</w:t>
      </w:r>
      <w:r w:rsidR="000B4440" w:rsidRPr="000B4440">
        <w:rPr>
          <w:rFonts w:ascii="Times New Roman" w:hAnsi="Times New Roman" w:cs="Times New Roman"/>
          <w:sz w:val="28"/>
          <w:szCs w:val="28"/>
        </w:rPr>
        <w:t>м</w:t>
      </w:r>
      <w:r w:rsidR="0022472D">
        <w:rPr>
          <w:rFonts w:ascii="Times New Roman" w:hAnsi="Times New Roman" w:cs="Times New Roman"/>
          <w:sz w:val="28"/>
          <w:szCs w:val="28"/>
        </w:rPr>
        <w:t>и</w:t>
      </w:r>
      <w:r w:rsidR="000B4440" w:rsidRPr="000B4440">
        <w:rPr>
          <w:rFonts w:ascii="Times New Roman" w:hAnsi="Times New Roman" w:cs="Times New Roman"/>
          <w:sz w:val="28"/>
          <w:szCs w:val="28"/>
        </w:rPr>
        <w:t xml:space="preserve"> </w:t>
      </w:r>
      <w:r w:rsidR="0022472D">
        <w:rPr>
          <w:rFonts w:ascii="Times New Roman" w:hAnsi="Times New Roman" w:cs="Times New Roman"/>
          <w:sz w:val="28"/>
          <w:szCs w:val="28"/>
        </w:rPr>
        <w:t>20.03.2025 № 33-ФЗ «</w:t>
      </w:r>
      <w:r w:rsidR="0022472D" w:rsidRPr="0022472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2472D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2472D" w:rsidRPr="000B4440">
        <w:rPr>
          <w:rFonts w:ascii="Times New Roman" w:hAnsi="Times New Roman" w:cs="Times New Roman"/>
          <w:sz w:val="28"/>
          <w:szCs w:val="28"/>
        </w:rPr>
        <w:t>»</w:t>
      </w:r>
      <w:r w:rsidR="0022472D">
        <w:rPr>
          <w:rFonts w:ascii="Times New Roman" w:hAnsi="Times New Roman" w:cs="Times New Roman"/>
          <w:sz w:val="28"/>
          <w:szCs w:val="28"/>
        </w:rPr>
        <w:t xml:space="preserve">, </w:t>
      </w:r>
      <w:r w:rsidR="00A50E78">
        <w:rPr>
          <w:rFonts w:ascii="Times New Roman" w:hAnsi="Times New Roman" w:cs="Times New Roman"/>
          <w:sz w:val="28"/>
          <w:szCs w:val="28"/>
        </w:rPr>
        <w:t xml:space="preserve">      </w:t>
      </w:r>
      <w:r w:rsidR="006833EA" w:rsidRPr="006833EA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833EA">
        <w:rPr>
          <w:rFonts w:ascii="Times New Roman" w:hAnsi="Times New Roman" w:cs="Times New Roman"/>
          <w:sz w:val="28"/>
          <w:szCs w:val="28"/>
        </w:rPr>
        <w:t>,</w:t>
      </w:r>
      <w:r w:rsidR="006833EA" w:rsidRPr="006833EA">
        <w:t xml:space="preserve"> </w:t>
      </w:r>
      <w:r w:rsidR="006833EA" w:rsidRPr="006833EA">
        <w:rPr>
          <w:rFonts w:ascii="Times New Roman" w:hAnsi="Times New Roman" w:cs="Times New Roman"/>
          <w:sz w:val="28"/>
          <w:szCs w:val="28"/>
        </w:rPr>
        <w:t xml:space="preserve">Уставом города Нефтеюганска, решением Думы города Нефтеюганска от 25.09.2013 </w:t>
      </w:r>
      <w:r w:rsidR="00A50E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33EA" w:rsidRPr="006833EA">
        <w:rPr>
          <w:rFonts w:ascii="Times New Roman" w:hAnsi="Times New Roman" w:cs="Times New Roman"/>
          <w:sz w:val="28"/>
          <w:szCs w:val="28"/>
        </w:rPr>
        <w:t>№ 633-V «Об утверждении Положения о бюджетном устройстве и бюджетном процессе в городе Нефтеюганске»</w:t>
      </w:r>
      <w:r w:rsidR="006833EA">
        <w:rPr>
          <w:rFonts w:ascii="Times New Roman" w:hAnsi="Times New Roman" w:cs="Times New Roman"/>
          <w:sz w:val="28"/>
          <w:szCs w:val="28"/>
        </w:rPr>
        <w:t xml:space="preserve"> </w:t>
      </w:r>
      <w:r w:rsidR="000B4440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C0233E">
        <w:rPr>
          <w:rFonts w:ascii="Times New Roman" w:hAnsi="Times New Roman" w:cs="Times New Roman"/>
          <w:sz w:val="28"/>
          <w:szCs w:val="28"/>
        </w:rPr>
        <w:t xml:space="preserve">привести муниципальный нормативный акт в соответствие с </w:t>
      </w:r>
      <w:r w:rsidR="0022472D">
        <w:rPr>
          <w:rFonts w:ascii="Times New Roman" w:hAnsi="Times New Roman" w:cs="Times New Roman"/>
          <w:sz w:val="28"/>
          <w:szCs w:val="28"/>
        </w:rPr>
        <w:t xml:space="preserve">нормами федерального </w:t>
      </w:r>
      <w:r w:rsidR="00C0233E">
        <w:rPr>
          <w:rFonts w:ascii="Times New Roman" w:hAnsi="Times New Roman" w:cs="Times New Roman"/>
          <w:sz w:val="28"/>
          <w:szCs w:val="28"/>
        </w:rPr>
        <w:t>законодательств</w:t>
      </w:r>
      <w:r w:rsidR="0022472D">
        <w:rPr>
          <w:rFonts w:ascii="Times New Roman" w:hAnsi="Times New Roman" w:cs="Times New Roman"/>
          <w:sz w:val="28"/>
          <w:szCs w:val="28"/>
        </w:rPr>
        <w:t xml:space="preserve">а </w:t>
      </w:r>
      <w:r w:rsidR="00C0233E">
        <w:rPr>
          <w:rFonts w:ascii="Times New Roman" w:hAnsi="Times New Roman" w:cs="Times New Roman"/>
          <w:sz w:val="28"/>
          <w:szCs w:val="28"/>
        </w:rPr>
        <w:t xml:space="preserve">и </w:t>
      </w:r>
      <w:r w:rsidR="006833EA">
        <w:rPr>
          <w:rFonts w:ascii="Times New Roman" w:hAnsi="Times New Roman" w:cs="Times New Roman"/>
          <w:sz w:val="28"/>
          <w:szCs w:val="28"/>
        </w:rPr>
        <w:t>утвердить</w:t>
      </w:r>
      <w:r w:rsidR="006833EA" w:rsidRPr="006833EA">
        <w:t xml:space="preserve"> </w:t>
      </w:r>
      <w:r w:rsidR="006833EA" w:rsidRPr="006833EA">
        <w:rPr>
          <w:rFonts w:ascii="Times New Roman" w:hAnsi="Times New Roman" w:cs="Times New Roman"/>
          <w:sz w:val="28"/>
          <w:szCs w:val="28"/>
        </w:rPr>
        <w:t>Поряд</w:t>
      </w:r>
      <w:r w:rsidR="006833EA">
        <w:rPr>
          <w:rFonts w:ascii="Times New Roman" w:hAnsi="Times New Roman" w:cs="Times New Roman"/>
          <w:sz w:val="28"/>
          <w:szCs w:val="28"/>
        </w:rPr>
        <w:t>о</w:t>
      </w:r>
      <w:r w:rsidR="006833EA" w:rsidRPr="006833EA">
        <w:rPr>
          <w:rFonts w:ascii="Times New Roman" w:hAnsi="Times New Roman" w:cs="Times New Roman"/>
          <w:sz w:val="28"/>
          <w:szCs w:val="28"/>
        </w:rPr>
        <w:t>к осуществления муниципальных заимствований муниципальным образованием город Нефтеюганск</w:t>
      </w:r>
      <w:r w:rsidR="00C24C09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6833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825" w:rsidRPr="005D5825" w:rsidRDefault="005D5825" w:rsidP="005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25">
        <w:rPr>
          <w:rFonts w:ascii="Times New Roman" w:hAnsi="Times New Roman" w:cs="Times New Roman"/>
          <w:sz w:val="28"/>
          <w:szCs w:val="28"/>
        </w:rPr>
        <w:t>Данные изменения не потребуют привлечения дополнительных бюджетных ассигнований.</w:t>
      </w:r>
    </w:p>
    <w:p w:rsidR="005D5825" w:rsidRPr="005D5825" w:rsidRDefault="005D5825" w:rsidP="005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25"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 данного проекта. По результатам проведения антикоррупционной экспертизы коррупциогенных факторов не выявлено.</w:t>
      </w:r>
    </w:p>
    <w:p w:rsidR="005D5825" w:rsidRPr="005D5825" w:rsidRDefault="005D5825" w:rsidP="005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25"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5D5825" w:rsidRPr="005D5825" w:rsidRDefault="005D5825" w:rsidP="005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25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1D26CA" w:rsidRDefault="005D5825" w:rsidP="005D5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825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самоу</w:t>
      </w:r>
      <w:r w:rsidR="00CD63DC">
        <w:rPr>
          <w:rFonts w:ascii="Times New Roman" w:hAnsi="Times New Roman" w:cs="Times New Roman"/>
          <w:sz w:val="28"/>
          <w:szCs w:val="28"/>
        </w:rPr>
        <w:t>правления города Нефтеюганска 30.01</w:t>
      </w:r>
      <w:r w:rsidRPr="005D5825">
        <w:rPr>
          <w:rFonts w:ascii="Times New Roman" w:hAnsi="Times New Roman" w:cs="Times New Roman"/>
          <w:sz w:val="28"/>
          <w:szCs w:val="28"/>
        </w:rPr>
        <w:t>.202</w:t>
      </w:r>
      <w:r w:rsidR="00CD63DC">
        <w:rPr>
          <w:rFonts w:ascii="Times New Roman" w:hAnsi="Times New Roman" w:cs="Times New Roman"/>
          <w:sz w:val="28"/>
          <w:szCs w:val="28"/>
        </w:rPr>
        <w:t>6</w:t>
      </w:r>
      <w:r w:rsidRPr="005D5825">
        <w:rPr>
          <w:rFonts w:ascii="Times New Roman" w:hAnsi="Times New Roman" w:cs="Times New Roman"/>
          <w:sz w:val="28"/>
          <w:szCs w:val="28"/>
        </w:rPr>
        <w:t>. Срок для приема закл</w:t>
      </w:r>
      <w:r w:rsidR="00CD63DC">
        <w:rPr>
          <w:rFonts w:ascii="Times New Roman" w:hAnsi="Times New Roman" w:cs="Times New Roman"/>
          <w:sz w:val="28"/>
          <w:szCs w:val="28"/>
        </w:rPr>
        <w:t>ючений установлен до 06.02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.2026</w:t>
      </w:r>
      <w:r w:rsidR="001D26CA" w:rsidRPr="001D26CA">
        <w:rPr>
          <w:rFonts w:ascii="Times New Roman" w:hAnsi="Times New Roman" w:cs="Times New Roman"/>
          <w:sz w:val="28"/>
          <w:szCs w:val="28"/>
        </w:rPr>
        <w:t>.</w:t>
      </w:r>
    </w:p>
    <w:p w:rsidR="006B2C2A" w:rsidRDefault="006B2C2A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2C6" w:rsidRDefault="008D32C6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C2A" w:rsidRPr="009E5B39" w:rsidRDefault="004524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070745">
        <w:rPr>
          <w:rFonts w:ascii="Times New Roman" w:hAnsi="Times New Roman" w:cs="Times New Roman"/>
          <w:sz w:val="28"/>
          <w:szCs w:val="28"/>
        </w:rPr>
        <w:t xml:space="preserve">                          З.Ш.Шагиева</w:t>
      </w:r>
    </w:p>
    <w:sectPr w:rsidR="006B2C2A" w:rsidRPr="009E5B39" w:rsidSect="00C90B1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F8C" w:rsidRDefault="00E00F8C" w:rsidP="00ED2C30">
      <w:pPr>
        <w:spacing w:after="0" w:line="240" w:lineRule="auto"/>
      </w:pPr>
      <w:r>
        <w:separator/>
      </w:r>
    </w:p>
  </w:endnote>
  <w:endnote w:type="continuationSeparator" w:id="0">
    <w:p w:rsidR="00E00F8C" w:rsidRDefault="00E00F8C" w:rsidP="00ED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F8C" w:rsidRDefault="00E00F8C" w:rsidP="00ED2C30">
      <w:pPr>
        <w:spacing w:after="0" w:line="240" w:lineRule="auto"/>
      </w:pPr>
      <w:r>
        <w:separator/>
      </w:r>
    </w:p>
  </w:footnote>
  <w:footnote w:type="continuationSeparator" w:id="0">
    <w:p w:rsidR="00E00F8C" w:rsidRDefault="00E00F8C" w:rsidP="00ED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949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2C30" w:rsidRPr="00ED2C30" w:rsidRDefault="00ED2C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33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2C30" w:rsidRDefault="00ED2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372D3"/>
    <w:rsid w:val="00070745"/>
    <w:rsid w:val="00077916"/>
    <w:rsid w:val="0008337E"/>
    <w:rsid w:val="000B4440"/>
    <w:rsid w:val="000D3C49"/>
    <w:rsid w:val="00101722"/>
    <w:rsid w:val="00112A2D"/>
    <w:rsid w:val="001173F5"/>
    <w:rsid w:val="001638F2"/>
    <w:rsid w:val="001913EE"/>
    <w:rsid w:val="001913F0"/>
    <w:rsid w:val="00194127"/>
    <w:rsid w:val="001C0414"/>
    <w:rsid w:val="001D26CA"/>
    <w:rsid w:val="0022472D"/>
    <w:rsid w:val="00236C97"/>
    <w:rsid w:val="00240BDD"/>
    <w:rsid w:val="00255256"/>
    <w:rsid w:val="00281B9A"/>
    <w:rsid w:val="00284C90"/>
    <w:rsid w:val="00295E92"/>
    <w:rsid w:val="002B0E47"/>
    <w:rsid w:val="002B39F2"/>
    <w:rsid w:val="002C5BFC"/>
    <w:rsid w:val="003274CC"/>
    <w:rsid w:val="0035320D"/>
    <w:rsid w:val="003F0378"/>
    <w:rsid w:val="00401025"/>
    <w:rsid w:val="00437D76"/>
    <w:rsid w:val="0045244C"/>
    <w:rsid w:val="0046678F"/>
    <w:rsid w:val="004767AC"/>
    <w:rsid w:val="00484EED"/>
    <w:rsid w:val="00544756"/>
    <w:rsid w:val="00572008"/>
    <w:rsid w:val="005D06ED"/>
    <w:rsid w:val="005D07BA"/>
    <w:rsid w:val="005D5825"/>
    <w:rsid w:val="006110E9"/>
    <w:rsid w:val="00615E4F"/>
    <w:rsid w:val="006301AB"/>
    <w:rsid w:val="0063522E"/>
    <w:rsid w:val="006833EA"/>
    <w:rsid w:val="006B2C2A"/>
    <w:rsid w:val="006B5272"/>
    <w:rsid w:val="006E1EE7"/>
    <w:rsid w:val="0071192D"/>
    <w:rsid w:val="00720535"/>
    <w:rsid w:val="007614B1"/>
    <w:rsid w:val="00796841"/>
    <w:rsid w:val="007C0F41"/>
    <w:rsid w:val="007E7746"/>
    <w:rsid w:val="008011FB"/>
    <w:rsid w:val="0081035F"/>
    <w:rsid w:val="0081744A"/>
    <w:rsid w:val="00853CFC"/>
    <w:rsid w:val="00887FC9"/>
    <w:rsid w:val="00892621"/>
    <w:rsid w:val="008B7E06"/>
    <w:rsid w:val="008D14A0"/>
    <w:rsid w:val="008D32C6"/>
    <w:rsid w:val="00903542"/>
    <w:rsid w:val="009158C7"/>
    <w:rsid w:val="00927EE9"/>
    <w:rsid w:val="00941832"/>
    <w:rsid w:val="009576E6"/>
    <w:rsid w:val="009955E9"/>
    <w:rsid w:val="009B144A"/>
    <w:rsid w:val="009C231C"/>
    <w:rsid w:val="009E5B39"/>
    <w:rsid w:val="009F3FD5"/>
    <w:rsid w:val="00A50E78"/>
    <w:rsid w:val="00A51F5F"/>
    <w:rsid w:val="00A80948"/>
    <w:rsid w:val="00A81078"/>
    <w:rsid w:val="00A94008"/>
    <w:rsid w:val="00AC7140"/>
    <w:rsid w:val="00AD761F"/>
    <w:rsid w:val="00B34268"/>
    <w:rsid w:val="00B604EF"/>
    <w:rsid w:val="00B752C6"/>
    <w:rsid w:val="00B962A9"/>
    <w:rsid w:val="00BB6B90"/>
    <w:rsid w:val="00BF3E28"/>
    <w:rsid w:val="00C0233E"/>
    <w:rsid w:val="00C24C09"/>
    <w:rsid w:val="00C85902"/>
    <w:rsid w:val="00C90B1D"/>
    <w:rsid w:val="00CB0EF4"/>
    <w:rsid w:val="00CD63DC"/>
    <w:rsid w:val="00D1619E"/>
    <w:rsid w:val="00D22D47"/>
    <w:rsid w:val="00D24938"/>
    <w:rsid w:val="00D26A0B"/>
    <w:rsid w:val="00D5552E"/>
    <w:rsid w:val="00D62F94"/>
    <w:rsid w:val="00D64E9C"/>
    <w:rsid w:val="00D96D0E"/>
    <w:rsid w:val="00DB11C8"/>
    <w:rsid w:val="00DB7A70"/>
    <w:rsid w:val="00DE0417"/>
    <w:rsid w:val="00E00F8C"/>
    <w:rsid w:val="00E0601D"/>
    <w:rsid w:val="00E158ED"/>
    <w:rsid w:val="00E57BB3"/>
    <w:rsid w:val="00E613EA"/>
    <w:rsid w:val="00E83F60"/>
    <w:rsid w:val="00EA65A5"/>
    <w:rsid w:val="00ED1F99"/>
    <w:rsid w:val="00ED2C30"/>
    <w:rsid w:val="00EE07D7"/>
    <w:rsid w:val="00EE2EB9"/>
    <w:rsid w:val="00F01310"/>
    <w:rsid w:val="00F05C45"/>
    <w:rsid w:val="00F07A4F"/>
    <w:rsid w:val="00F25BD8"/>
    <w:rsid w:val="00F26D15"/>
    <w:rsid w:val="00F434C2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C30"/>
  </w:style>
  <w:style w:type="paragraph" w:styleId="a9">
    <w:name w:val="footer"/>
    <w:basedOn w:val="a"/>
    <w:link w:val="aa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89</cp:revision>
  <cp:lastPrinted>2026-01-29T05:08:00Z</cp:lastPrinted>
  <dcterms:created xsi:type="dcterms:W3CDTF">2019-11-11T05:08:00Z</dcterms:created>
  <dcterms:modified xsi:type="dcterms:W3CDTF">2026-01-30T11:28:00Z</dcterms:modified>
</cp:coreProperties>
</file>