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FF9" w:rsidRDefault="00931935" w:rsidP="00931935">
      <w:pPr>
        <w:widowControl w:val="0"/>
        <w:tabs>
          <w:tab w:val="left" w:pos="420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1935">
        <w:rPr>
          <w:rFonts w:ascii="Times New Roman" w:eastAsia="Times New Roman" w:hAnsi="Times New Roman" w:cs="Times New Roman"/>
          <w:b/>
          <w:bCs/>
          <w:sz w:val="28"/>
          <w:szCs w:val="28"/>
        </w:rPr>
        <w:t>Доклад о реализации молодежной политики на территории 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31935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 г. Нефтеюганск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2025 год</w:t>
      </w:r>
      <w:bookmarkStart w:id="0" w:name="_GoBack"/>
      <w:bookmarkEnd w:id="0"/>
    </w:p>
    <w:p w:rsidR="00931935" w:rsidRPr="00931935" w:rsidRDefault="00931935" w:rsidP="00931935">
      <w:pPr>
        <w:widowControl w:val="0"/>
        <w:tabs>
          <w:tab w:val="left" w:pos="420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2F9D" w:rsidRPr="00DB2F9D" w:rsidRDefault="00DB2F9D" w:rsidP="00C0561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F9D">
        <w:rPr>
          <w:rFonts w:ascii="Times New Roman" w:eastAsia="Times New Roman" w:hAnsi="Times New Roman" w:cs="Times New Roman"/>
          <w:sz w:val="28"/>
          <w:szCs w:val="28"/>
        </w:rPr>
        <w:t>Реализация молодежной политики осуществляется в рамках подпрограммы «Поддержка творческих проектов, реализация талантов и способностей молодых людей, продвижение молодежных инициатив» муниципальной программы «Развитие гражданского общества».</w:t>
      </w:r>
    </w:p>
    <w:p w:rsidR="00DB2F9D" w:rsidRPr="00DB2F9D" w:rsidRDefault="00DB2F9D" w:rsidP="00C0561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F9D">
        <w:rPr>
          <w:rFonts w:ascii="Times New Roman" w:eastAsia="Times New Roman" w:hAnsi="Times New Roman" w:cs="Times New Roman"/>
          <w:sz w:val="28"/>
          <w:szCs w:val="28"/>
        </w:rPr>
        <w:t>В городе Нефтеюганске работу с молодежью осуществляет Муниципальное автономное учреждение «Центр молодежных инициатив», являющееся подведомственным учреждением администрации города Нефтеюганска. Направления деятельности учреждения включают в себя все приоритетные направления государственной молодёжной политики.</w:t>
      </w:r>
    </w:p>
    <w:p w:rsidR="00DB2F9D" w:rsidRPr="00DB2F9D" w:rsidRDefault="00DB2F9D" w:rsidP="00C0561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F9D">
        <w:rPr>
          <w:rFonts w:ascii="Times New Roman" w:eastAsia="Times New Roman" w:hAnsi="Times New Roman" w:cs="Times New Roman"/>
          <w:sz w:val="28"/>
          <w:szCs w:val="28"/>
        </w:rPr>
        <w:t>В рамках реализации программных мероприятий на отчетный период МАУ «Центр молодежных инициатив» проведено более 2</w:t>
      </w:r>
      <w:r w:rsidR="000E6E3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0 мероприятий.</w:t>
      </w:r>
    </w:p>
    <w:p w:rsidR="00DB2F9D" w:rsidRPr="00DB2F9D" w:rsidRDefault="00DB2F9D" w:rsidP="001238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F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B2F9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DB2F9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r w:rsidRPr="00DB2F9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талантливой</w:t>
      </w:r>
      <w:r w:rsidRPr="00DB2F9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молодёжи</w:t>
      </w:r>
      <w:r w:rsidRPr="00DB2F9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B2F9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DB2F9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DB2F9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pacing w:val="-2"/>
          <w:sz w:val="28"/>
          <w:szCs w:val="28"/>
        </w:rPr>
        <w:t>способностей</w:t>
      </w:r>
    </w:p>
    <w:p w:rsidR="00DB2F9D" w:rsidRPr="00DB2F9D" w:rsidRDefault="00DB2F9D" w:rsidP="009415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F9D">
        <w:rPr>
          <w:rFonts w:ascii="Times New Roman" w:eastAsia="Times New Roman" w:hAnsi="Times New Roman" w:cs="Times New Roman"/>
          <w:sz w:val="28"/>
          <w:szCs w:val="28"/>
        </w:rPr>
        <w:t>организовано участие молодежи города в мероприятиях и форумах муниципального, регионального и федерального уровня. За отчетный период в</w:t>
      </w:r>
      <w:r w:rsidRPr="00DB2F9D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 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форумной</w:t>
      </w:r>
      <w:r w:rsidRPr="00DB2F9D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 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кампании</w:t>
      </w:r>
      <w:r w:rsidRPr="00DB2F9D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 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DB2F9D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 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DB2F9D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 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приняли</w:t>
      </w:r>
      <w:r w:rsidRPr="00DB2F9D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  </w:t>
      </w:r>
      <w:r w:rsidRPr="00DB2F9D">
        <w:rPr>
          <w:rFonts w:ascii="Times New Roman" w:eastAsia="Times New Roman" w:hAnsi="Times New Roman" w:cs="Times New Roman"/>
          <w:spacing w:val="-2"/>
          <w:sz w:val="28"/>
          <w:szCs w:val="28"/>
        </w:rPr>
        <w:t>участие</w:t>
      </w:r>
    </w:p>
    <w:p w:rsidR="00B01FE0" w:rsidRDefault="004022BA" w:rsidP="00A62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42</w:t>
      </w:r>
      <w:r w:rsidR="00DB2F9D" w:rsidRPr="00DB2F9D">
        <w:rPr>
          <w:rFonts w:ascii="Times New Roman" w:eastAsia="Times New Roman" w:hAnsi="Times New Roman" w:cs="Times New Roman"/>
          <w:sz w:val="28"/>
          <w:szCs w:val="28"/>
        </w:rPr>
        <w:t xml:space="preserve"> человека/зарегистрировано </w:t>
      </w:r>
      <w:r>
        <w:rPr>
          <w:rFonts w:ascii="Times New Roman" w:eastAsia="Times New Roman" w:hAnsi="Times New Roman" w:cs="Times New Roman"/>
          <w:sz w:val="28"/>
          <w:szCs w:val="28"/>
        </w:rPr>
        <w:t>448</w:t>
      </w:r>
      <w:r w:rsidR="00DB2F9D" w:rsidRPr="00DB2F9D">
        <w:rPr>
          <w:rFonts w:ascii="Times New Roman" w:eastAsia="Times New Roman" w:hAnsi="Times New Roman" w:cs="Times New Roman"/>
          <w:sz w:val="28"/>
          <w:szCs w:val="28"/>
        </w:rPr>
        <w:t xml:space="preserve"> человека. На муниципальном уровне проводится </w:t>
      </w:r>
      <w:r w:rsidR="00A62D5E">
        <w:rPr>
          <w:rFonts w:ascii="Times New Roman" w:eastAsia="Times New Roman" w:hAnsi="Times New Roman" w:cs="Times New Roman"/>
          <w:sz w:val="28"/>
          <w:szCs w:val="28"/>
        </w:rPr>
        <w:t xml:space="preserve">два </w:t>
      </w:r>
      <w:r w:rsidR="00DB2F9D" w:rsidRPr="00DB2F9D">
        <w:rPr>
          <w:rFonts w:ascii="Times New Roman" w:eastAsia="Times New Roman" w:hAnsi="Times New Roman" w:cs="Times New Roman"/>
          <w:sz w:val="28"/>
          <w:szCs w:val="28"/>
        </w:rPr>
        <w:t>городских форума («Нефтеюганск – терри</w:t>
      </w:r>
      <w:r w:rsidR="00A62D5E">
        <w:rPr>
          <w:rFonts w:ascii="Times New Roman" w:eastAsia="Times New Roman" w:hAnsi="Times New Roman" w:cs="Times New Roman"/>
          <w:sz w:val="28"/>
          <w:szCs w:val="28"/>
        </w:rPr>
        <w:t>тория возможностей», «Все свои»</w:t>
      </w:r>
      <w:r w:rsidR="00DB2F9D" w:rsidRPr="00DB2F9D">
        <w:rPr>
          <w:rFonts w:ascii="Times New Roman" w:eastAsia="Times New Roman" w:hAnsi="Times New Roman" w:cs="Times New Roman"/>
          <w:sz w:val="28"/>
          <w:szCs w:val="28"/>
        </w:rPr>
        <w:t>) количество участников составило</w:t>
      </w:r>
      <w:r w:rsidR="00DB2F9D" w:rsidRPr="00DB2F9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="00DB2F9D" w:rsidRPr="00DB2F9D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DB2F9D" w:rsidRPr="00DB2F9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="00A62D5E" w:rsidRPr="00083576">
        <w:rPr>
          <w:rFonts w:ascii="Times New Roman" w:hAnsi="Times New Roman" w:cs="Times New Roman"/>
          <w:sz w:val="28"/>
          <w:szCs w:val="28"/>
        </w:rPr>
        <w:t>200</w:t>
      </w:r>
      <w:r w:rsidR="00DB2F9D" w:rsidRPr="00DB2F9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="00DB2F9D" w:rsidRPr="00DB2F9D">
        <w:rPr>
          <w:rFonts w:ascii="Times New Roman" w:eastAsia="Times New Roman" w:hAnsi="Times New Roman" w:cs="Times New Roman"/>
          <w:sz w:val="28"/>
          <w:szCs w:val="28"/>
        </w:rPr>
        <w:t>человек.</w:t>
      </w:r>
      <w:r w:rsidR="00DB2F9D" w:rsidRPr="00DB2F9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="0055153A" w:rsidRPr="00B01FE0">
        <w:rPr>
          <w:rFonts w:ascii="Times New Roman" w:hAnsi="Times New Roman" w:cs="Times New Roman"/>
          <w:sz w:val="28"/>
          <w:szCs w:val="28"/>
        </w:rPr>
        <w:t xml:space="preserve">Организовано проведение межмуниципального патриотического форума фестиваля «Наши Победы» который является проектом победителем регионального конкурса инициативных проектов Департамента молодежной политики, гражданских инициатив и внешних связей ХМАО-Югры в 2025 году, где приняли участие более </w:t>
      </w:r>
      <w:r w:rsidR="009415FB" w:rsidRPr="00B01FE0">
        <w:rPr>
          <w:rFonts w:ascii="Times New Roman" w:hAnsi="Times New Roman" w:cs="Times New Roman"/>
          <w:sz w:val="28"/>
          <w:szCs w:val="28"/>
        </w:rPr>
        <w:t>2</w:t>
      </w:r>
      <w:r w:rsidR="0055153A" w:rsidRPr="00B01FE0">
        <w:rPr>
          <w:rFonts w:ascii="Times New Roman" w:hAnsi="Times New Roman" w:cs="Times New Roman"/>
          <w:sz w:val="28"/>
          <w:szCs w:val="28"/>
        </w:rPr>
        <w:t>000 жителей города Нефтеюганска.</w:t>
      </w:r>
    </w:p>
    <w:p w:rsidR="00DB2F9D" w:rsidRDefault="00DB2F9D" w:rsidP="00B01FE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F9D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 w:rsidRPr="00DB2F9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фестиваль</w:t>
      </w:r>
      <w:r w:rsidR="00A62D5E">
        <w:rPr>
          <w:rFonts w:ascii="Times New Roman" w:eastAsia="Times New Roman" w:hAnsi="Times New Roman" w:cs="Times New Roman"/>
          <w:sz w:val="28"/>
          <w:szCs w:val="28"/>
        </w:rPr>
        <w:t xml:space="preserve"> работающей молодежи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«Стимул»</w:t>
      </w:r>
      <w:r w:rsidR="009415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0107B3" w:rsidRPr="000107B3">
        <w:t xml:space="preserve"> </w:t>
      </w:r>
      <w:r w:rsidR="000107B3" w:rsidRPr="000107B3">
        <w:rPr>
          <w:rFonts w:ascii="Times New Roman" w:eastAsia="Times New Roman" w:hAnsi="Times New Roman" w:cs="Times New Roman"/>
          <w:sz w:val="28"/>
          <w:szCs w:val="28"/>
        </w:rPr>
        <w:t>В июне состоялся фестиваль молодежных инициатив, посвященный празднованию Дня молодежи России. В рамках фестиваля проведены спортивные соревнования, работа интерактивных площадок, концертная программа, награждение активной молодежи города.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32AB" w:rsidRDefault="00ED32AB" w:rsidP="00ED32A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2AB">
        <w:rPr>
          <w:rFonts w:ascii="Times New Roman" w:eastAsia="Times New Roman" w:hAnsi="Times New Roman" w:cs="Times New Roman"/>
          <w:sz w:val="28"/>
          <w:szCs w:val="28"/>
        </w:rPr>
        <w:t>Ежегодно организуется и проводится торжественное мероприятие по занесению 20 имен молодых граждан города Нефтеюганска на Доску Почета «Молодежь – гордость Нефтеюганска», за заслуги в общественной деятельности и молодежной политики награждаются, в том числе лучшие добровольцы в возрасте от 14 до 35 лет.</w:t>
      </w:r>
    </w:p>
    <w:p w:rsidR="00197547" w:rsidRPr="00EB08DD" w:rsidRDefault="00197547" w:rsidP="001975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F1115"/>
          <w:sz w:val="28"/>
          <w:szCs w:val="28"/>
        </w:rPr>
      </w:pPr>
      <w:r w:rsidRPr="001B558D">
        <w:rPr>
          <w:rFonts w:ascii="Times New Roman" w:hAnsi="Times New Roman" w:cs="Times New Roman"/>
          <w:bCs/>
          <w:color w:val="0F1115"/>
          <w:sz w:val="28"/>
          <w:szCs w:val="28"/>
        </w:rPr>
        <w:t xml:space="preserve">Также в декабре </w:t>
      </w:r>
      <w:r w:rsidR="009415FB" w:rsidRPr="001B558D">
        <w:rPr>
          <w:rFonts w:ascii="Times New Roman" w:hAnsi="Times New Roman" w:cs="Times New Roman"/>
          <w:bCs/>
          <w:color w:val="0F1115"/>
          <w:sz w:val="28"/>
          <w:szCs w:val="28"/>
        </w:rPr>
        <w:t>Премию Губернатора Югры в целях поощрения талантливой молодежи, в номинации «в области предпринимательства и управления» лауреатом стала активистка нашего города – Анна Филобок.</w:t>
      </w:r>
      <w:r w:rsidR="009415FB" w:rsidRPr="00EB08DD">
        <w:rPr>
          <w:rFonts w:ascii="Times New Roman" w:hAnsi="Times New Roman" w:cs="Times New Roman"/>
          <w:bCs/>
          <w:color w:val="0F1115"/>
          <w:sz w:val="28"/>
          <w:szCs w:val="28"/>
        </w:rPr>
        <w:t xml:space="preserve"> </w:t>
      </w:r>
    </w:p>
    <w:p w:rsidR="00A62D5E" w:rsidRDefault="00DB2F9D" w:rsidP="00C0561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F9D">
        <w:rPr>
          <w:rFonts w:ascii="Times New Roman" w:eastAsia="Times New Roman" w:hAnsi="Times New Roman" w:cs="Times New Roman"/>
          <w:sz w:val="28"/>
          <w:szCs w:val="28"/>
        </w:rPr>
        <w:t>В конкурсе «Росмолодёжь.Гранты» за три периода подано 77 проектов</w:t>
      </w:r>
      <w:r w:rsidR="00A62D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2F9D" w:rsidRPr="00DB2F9D" w:rsidRDefault="00DB2F9D" w:rsidP="00C0561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F9D">
        <w:rPr>
          <w:rFonts w:ascii="Times New Roman" w:eastAsia="Times New Roman" w:hAnsi="Times New Roman" w:cs="Times New Roman"/>
          <w:sz w:val="28"/>
          <w:szCs w:val="28"/>
        </w:rPr>
        <w:t>С целью поддержки молодежных инициатив на муниципальном уровне проводится городской конкурс проектов по 6 номинациям, где победители получают денежные средства в размере 28,000 тыс. рублей.</w:t>
      </w:r>
    </w:p>
    <w:p w:rsidR="00DB2F9D" w:rsidRPr="00DB2F9D" w:rsidRDefault="00DB2F9D" w:rsidP="00C0561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F9D">
        <w:rPr>
          <w:rFonts w:ascii="Times New Roman" w:eastAsia="Times New Roman" w:hAnsi="Times New Roman" w:cs="Times New Roman"/>
          <w:sz w:val="28"/>
          <w:szCs w:val="28"/>
        </w:rPr>
        <w:t>Осуществляется работа по поддержке молодежи в сфере труда и занятости:</w:t>
      </w:r>
      <w:r w:rsidRPr="00DB2F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B2F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DB2F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62D5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B2F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DB2F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организовано</w:t>
      </w:r>
      <w:r w:rsidRPr="00DB2F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временное</w:t>
      </w:r>
      <w:r w:rsidRPr="00DB2F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трудоустройство</w:t>
      </w:r>
      <w:r w:rsidRPr="00DB2F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FC2DAD" w:rsidRPr="00D97E2E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1272 </w:t>
      </w:r>
      <w:r w:rsidR="00FC2DAD" w:rsidRPr="00DB2F9D">
        <w:rPr>
          <w:rFonts w:ascii="Times New Roman" w:eastAsia="Times New Roman" w:hAnsi="Times New Roman" w:cs="Times New Roman"/>
          <w:sz w:val="28"/>
          <w:szCs w:val="28"/>
        </w:rPr>
        <w:lastRenderedPageBreak/>
        <w:t>несовершеннолетних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 xml:space="preserve"> граждан в возрасте от 14 до 18 лет.</w:t>
      </w:r>
    </w:p>
    <w:p w:rsidR="00DB2F9D" w:rsidRPr="00DB2F9D" w:rsidRDefault="00DB2F9D" w:rsidP="00C0561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F9D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14.07.2022 № 261-ФЗ «О российском движении детей и молодежи» в Ханты-Мансийском автономном округе - Югре создано региональное отделение Общероссийского общественно-государственного движения детей и молодежи «Движение первых». В городе Нефтеюганске структурное подразделение Движения осуществляет свою деятельность с июня 2023 года.</w:t>
      </w:r>
    </w:p>
    <w:p w:rsidR="00DB2F9D" w:rsidRPr="00DB2F9D" w:rsidRDefault="00DB2F9D" w:rsidP="00C0561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F9D">
        <w:rPr>
          <w:rFonts w:ascii="Times New Roman" w:eastAsia="Times New Roman" w:hAnsi="Times New Roman" w:cs="Times New Roman"/>
          <w:sz w:val="28"/>
          <w:szCs w:val="28"/>
        </w:rPr>
        <w:t>За отчетный период Движением</w:t>
      </w:r>
      <w:r w:rsidR="00D97E2E">
        <w:rPr>
          <w:rFonts w:ascii="Times New Roman" w:eastAsia="Times New Roman" w:hAnsi="Times New Roman" w:cs="Times New Roman"/>
          <w:sz w:val="28"/>
          <w:szCs w:val="28"/>
        </w:rPr>
        <w:t xml:space="preserve"> проведено более 40 проектов,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 xml:space="preserve"> налажено межведомственное взаимодействие с образовательными организациями, с организациями среднего профессионального образования, с молодежным центром, с учреждениями культуры и спорта. На сегодняшний день на территории муниципального образования зарегистрировано 2</w:t>
      </w:r>
      <w:r w:rsidR="00A62D5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 xml:space="preserve"> первичных отделений.</w:t>
      </w:r>
    </w:p>
    <w:p w:rsidR="00DB2F9D" w:rsidRPr="00DB2F9D" w:rsidRDefault="00DB2F9D" w:rsidP="00C0561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F9D">
        <w:rPr>
          <w:rFonts w:ascii="Times New Roman" w:eastAsia="Times New Roman" w:hAnsi="Times New Roman" w:cs="Times New Roman"/>
          <w:sz w:val="28"/>
          <w:szCs w:val="28"/>
        </w:rPr>
        <w:t>Осуществляется взаимодействие с подростковыми и молодёжными общественными объединениями города, в том числе ВОД «Волонтеры Победы»;</w:t>
      </w:r>
      <w:r w:rsidRPr="00DB2F9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«Юнармия»;</w:t>
      </w:r>
      <w:r w:rsidRPr="00DB2F9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Молодежный</w:t>
      </w:r>
      <w:r w:rsidRPr="00DB2F9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Парламент</w:t>
      </w:r>
      <w:r w:rsidRPr="00DB2F9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DB2F9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Думе</w:t>
      </w:r>
      <w:r w:rsidRPr="00DB2F9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pacing w:val="-2"/>
          <w:sz w:val="28"/>
          <w:szCs w:val="28"/>
        </w:rPr>
        <w:t>г.Нефтеюганска,</w:t>
      </w:r>
    </w:p>
    <w:p w:rsidR="00DB2F9D" w:rsidRPr="00DB2F9D" w:rsidRDefault="00DB2F9D" w:rsidP="00A62D5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F9D">
        <w:rPr>
          <w:rFonts w:ascii="Times New Roman" w:eastAsia="Times New Roman" w:hAnsi="Times New Roman" w:cs="Times New Roman"/>
          <w:sz w:val="28"/>
          <w:szCs w:val="28"/>
        </w:rPr>
        <w:t>«Молодая</w:t>
      </w:r>
      <w:r w:rsidRPr="00DB2F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>Гвардия» ЕР,</w:t>
      </w:r>
      <w:r w:rsidRPr="00DB2F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B2F9D">
        <w:rPr>
          <w:rFonts w:ascii="Times New Roman" w:eastAsia="Times New Roman" w:hAnsi="Times New Roman" w:cs="Times New Roman"/>
          <w:sz w:val="28"/>
          <w:szCs w:val="28"/>
        </w:rPr>
        <w:t xml:space="preserve">клуб «Молодых </w:t>
      </w:r>
      <w:r w:rsidRPr="00DB2F9D">
        <w:rPr>
          <w:rFonts w:ascii="Times New Roman" w:eastAsia="Times New Roman" w:hAnsi="Times New Roman" w:cs="Times New Roman"/>
          <w:spacing w:val="-2"/>
          <w:sz w:val="28"/>
          <w:szCs w:val="28"/>
        </w:rPr>
        <w:t>семей».</w:t>
      </w:r>
    </w:p>
    <w:p w:rsidR="00E95783" w:rsidRPr="00FC2DAD" w:rsidRDefault="00DB2F9D" w:rsidP="00C0561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D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2DAD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C2DAD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FC2DA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FC2DAD">
        <w:rPr>
          <w:rFonts w:ascii="Times New Roman" w:eastAsia="Times New Roman" w:hAnsi="Times New Roman" w:cs="Times New Roman"/>
          <w:sz w:val="28"/>
          <w:szCs w:val="28"/>
        </w:rPr>
        <w:t>гражданско-патриотического</w:t>
      </w:r>
      <w:r w:rsidRPr="00FC2DA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FC2DAD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FC2DA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FC2DA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Pr="00FC2DA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C2DAD">
        <w:rPr>
          <w:rFonts w:ascii="Times New Roman" w:eastAsia="Times New Roman" w:hAnsi="Times New Roman" w:cs="Times New Roman"/>
          <w:spacing w:val="-4"/>
          <w:sz w:val="28"/>
          <w:szCs w:val="28"/>
        </w:rPr>
        <w:t>свою</w:t>
      </w:r>
      <w:r w:rsidR="00A62D5E" w:rsidRPr="00FC2D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2DAD">
        <w:rPr>
          <w:rFonts w:ascii="Times New Roman" w:eastAsia="Times New Roman" w:hAnsi="Times New Roman" w:cs="Times New Roman"/>
          <w:sz w:val="28"/>
          <w:szCs w:val="28"/>
        </w:rPr>
        <w:t>деятельность Муниципальный штаб ВОД «Волонтеры Победы». Обеспечено участие волонтёров в организации и проведении мероприятий,</w:t>
      </w:r>
      <w:r w:rsidRPr="00FC2D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2DAD">
        <w:rPr>
          <w:rFonts w:ascii="Times New Roman" w:eastAsia="Times New Roman" w:hAnsi="Times New Roman" w:cs="Times New Roman"/>
          <w:sz w:val="28"/>
          <w:szCs w:val="28"/>
        </w:rPr>
        <w:t>посвящённых</w:t>
      </w:r>
      <w:r w:rsidRPr="00FC2D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2DAD">
        <w:rPr>
          <w:rFonts w:ascii="Times New Roman" w:eastAsia="Times New Roman" w:hAnsi="Times New Roman" w:cs="Times New Roman"/>
          <w:sz w:val="28"/>
          <w:szCs w:val="28"/>
        </w:rPr>
        <w:t>празднованию</w:t>
      </w:r>
      <w:r w:rsidRPr="00FC2D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255B00">
        <w:rPr>
          <w:rFonts w:ascii="Times New Roman" w:eastAsia="Times New Roman" w:hAnsi="Times New Roman" w:cs="Times New Roman"/>
          <w:spacing w:val="-4"/>
          <w:sz w:val="28"/>
          <w:szCs w:val="28"/>
        </w:rPr>
        <w:t>80-</w:t>
      </w:r>
      <w:r w:rsidR="001C283C" w:rsidRPr="00FC2D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летия Великой </w:t>
      </w:r>
      <w:r w:rsidRPr="00FC2DAD">
        <w:rPr>
          <w:rFonts w:ascii="Times New Roman" w:eastAsia="Times New Roman" w:hAnsi="Times New Roman" w:cs="Times New Roman"/>
          <w:sz w:val="28"/>
          <w:szCs w:val="28"/>
        </w:rPr>
        <w:t>Победы</w:t>
      </w:r>
      <w:r w:rsidRPr="00FC2D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2D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2D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2DAD">
        <w:rPr>
          <w:rFonts w:ascii="Times New Roman" w:eastAsia="Times New Roman" w:hAnsi="Times New Roman" w:cs="Times New Roman"/>
          <w:sz w:val="28"/>
          <w:szCs w:val="28"/>
        </w:rPr>
        <w:t>Великой</w:t>
      </w:r>
      <w:r w:rsidRPr="00FC2D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C2DAD">
        <w:rPr>
          <w:rFonts w:ascii="Times New Roman" w:eastAsia="Times New Roman" w:hAnsi="Times New Roman" w:cs="Times New Roman"/>
          <w:sz w:val="28"/>
          <w:szCs w:val="28"/>
        </w:rPr>
        <w:t xml:space="preserve">Отечественной войне: </w:t>
      </w:r>
      <w:r w:rsidR="001C283C" w:rsidRPr="00FC2DAD">
        <w:rPr>
          <w:rFonts w:ascii="Times New Roman" w:eastAsia="Times New Roman" w:hAnsi="Times New Roman" w:cs="Times New Roman"/>
          <w:sz w:val="28"/>
          <w:szCs w:val="28"/>
        </w:rPr>
        <w:t xml:space="preserve">реалити-игра «Дорогами войны», </w:t>
      </w:r>
      <w:r w:rsidRPr="00FC2DAD">
        <w:rPr>
          <w:rFonts w:ascii="Times New Roman" w:eastAsia="Times New Roman" w:hAnsi="Times New Roman" w:cs="Times New Roman"/>
          <w:sz w:val="28"/>
          <w:szCs w:val="28"/>
        </w:rPr>
        <w:t>акция «Красная гвоздика», «Георгиевская лента», «Окна Победы», поздравление</w:t>
      </w:r>
      <w:r w:rsidRPr="00FC2DAD">
        <w:rPr>
          <w:rFonts w:ascii="Times New Roman" w:eastAsia="Times New Roman" w:hAnsi="Times New Roman" w:cs="Times New Roman"/>
          <w:spacing w:val="60"/>
          <w:w w:val="150"/>
          <w:sz w:val="28"/>
          <w:szCs w:val="28"/>
        </w:rPr>
        <w:t xml:space="preserve"> </w:t>
      </w:r>
      <w:r w:rsidRPr="00FC2DAD">
        <w:rPr>
          <w:rFonts w:ascii="Times New Roman" w:eastAsia="Times New Roman" w:hAnsi="Times New Roman" w:cs="Times New Roman"/>
          <w:sz w:val="28"/>
          <w:szCs w:val="28"/>
        </w:rPr>
        <w:t>ветеранов,</w:t>
      </w:r>
      <w:r w:rsidRPr="00FC2DAD">
        <w:rPr>
          <w:rFonts w:ascii="Times New Roman" w:eastAsia="Times New Roman" w:hAnsi="Times New Roman" w:cs="Times New Roman"/>
          <w:spacing w:val="61"/>
          <w:w w:val="150"/>
          <w:sz w:val="28"/>
          <w:szCs w:val="28"/>
        </w:rPr>
        <w:t xml:space="preserve"> </w:t>
      </w:r>
      <w:r w:rsidRPr="00FC2DAD">
        <w:rPr>
          <w:rFonts w:ascii="Times New Roman" w:eastAsia="Times New Roman" w:hAnsi="Times New Roman" w:cs="Times New Roman"/>
          <w:spacing w:val="-2"/>
          <w:sz w:val="28"/>
          <w:szCs w:val="28"/>
        </w:rPr>
        <w:t>проведены</w:t>
      </w:r>
      <w:r w:rsidR="001C283C" w:rsidRPr="00FC2DA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C2DAD">
        <w:rPr>
          <w:rFonts w:ascii="Times New Roman" w:eastAsia="Times New Roman" w:hAnsi="Times New Roman" w:cs="Times New Roman"/>
          <w:sz w:val="28"/>
          <w:szCs w:val="28"/>
        </w:rPr>
        <w:t xml:space="preserve">«Уроки мужества», «Знай свою страну» (раздача лент </w:t>
      </w:r>
      <w:r w:rsidR="001C283C" w:rsidRPr="00FC2DAD">
        <w:rPr>
          <w:rFonts w:ascii="Times New Roman" w:eastAsia="Times New Roman" w:hAnsi="Times New Roman" w:cs="Times New Roman"/>
          <w:sz w:val="28"/>
          <w:szCs w:val="28"/>
        </w:rPr>
        <w:t>триколор</w:t>
      </w:r>
      <w:r w:rsidRPr="00FC2DAD">
        <w:rPr>
          <w:rFonts w:ascii="Times New Roman" w:eastAsia="Times New Roman" w:hAnsi="Times New Roman" w:cs="Times New Roman"/>
          <w:sz w:val="28"/>
          <w:szCs w:val="28"/>
        </w:rPr>
        <w:t>), организованы встречи с патриотическими общественными организациями города</w:t>
      </w:r>
      <w:r w:rsidR="001C283C" w:rsidRPr="00FC2D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C2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E60" w:rsidRPr="00FC2DAD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мероприятий регулярно осуществляется взаимодействие с участниками специальной военной операции. </w:t>
      </w:r>
      <w:r w:rsidR="00E95783" w:rsidRPr="00FC2DAD">
        <w:rPr>
          <w:rFonts w:ascii="Times New Roman" w:eastAsia="Times New Roman" w:hAnsi="Times New Roman" w:cs="Times New Roman"/>
          <w:sz w:val="28"/>
          <w:szCs w:val="28"/>
        </w:rPr>
        <w:t xml:space="preserve">В 2025 году муниципальный штаб «Волонтеры победы» города Нефтеюганска занял второе место в номинации «Лучший муниципальный штаб России». </w:t>
      </w:r>
    </w:p>
    <w:p w:rsidR="000979F2" w:rsidRDefault="000979F2" w:rsidP="000979F2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</w:t>
      </w:r>
      <w:r w:rsidRPr="002612C3">
        <w:rPr>
          <w:rFonts w:ascii="Times New Roman" w:hAnsi="Times New Roman" w:cs="Times New Roman"/>
          <w:sz w:val="28"/>
          <w:szCs w:val="28"/>
        </w:rPr>
        <w:t xml:space="preserve"> рамках инициативного бюджетирования </w:t>
      </w:r>
      <w:r w:rsidR="00D61F84">
        <w:rPr>
          <w:rFonts w:ascii="Times New Roman" w:hAnsi="Times New Roman" w:cs="Times New Roman"/>
          <w:sz w:val="28"/>
          <w:szCs w:val="28"/>
        </w:rPr>
        <w:t>на базе МАУ «ЦМИ» был реализован</w:t>
      </w:r>
      <w:r w:rsidRPr="002612C3">
        <w:rPr>
          <w:rFonts w:ascii="Times New Roman" w:hAnsi="Times New Roman" w:cs="Times New Roman"/>
          <w:sz w:val="28"/>
          <w:szCs w:val="28"/>
        </w:rPr>
        <w:t xml:space="preserve"> проект «Семейная гавань» - </w:t>
      </w:r>
      <w:r w:rsidR="00255B00">
        <w:rPr>
          <w:rFonts w:ascii="Times New Roman" w:hAnsi="Times New Roman" w:cs="Times New Roman"/>
          <w:sz w:val="28"/>
          <w:szCs w:val="28"/>
        </w:rPr>
        <w:t xml:space="preserve">создано </w:t>
      </w:r>
      <w:r w:rsidRPr="002612C3">
        <w:rPr>
          <w:rFonts w:ascii="Times New Roman" w:hAnsi="Times New Roman" w:cs="Times New Roman"/>
          <w:sz w:val="28"/>
          <w:szCs w:val="28"/>
        </w:rPr>
        <w:t xml:space="preserve">семейное пространство, с целью содействия в сохранении и укреплении семейных ценностей, создания условий для реализации потребностей молодых семей Нефтеюганска. </w:t>
      </w:r>
    </w:p>
    <w:p w:rsidR="00942FF9" w:rsidRPr="00942FF9" w:rsidRDefault="00942FF9" w:rsidP="00942FF9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FF9">
        <w:rPr>
          <w:rFonts w:ascii="Times New Roman" w:hAnsi="Times New Roman" w:cs="Times New Roman"/>
          <w:sz w:val="28"/>
          <w:szCs w:val="28"/>
        </w:rPr>
        <w:t>С 2023 года на базе МАУ «Центр молодежных инициатив» осуществляет свою деятельность «Добро.Центр». Программа «Добро.Цента» направлена на развитие инфраструктуры добровольчества (волонтерства) для обеспечения участия граждан Российской Федерации в добровольческой (волонтерской) деятельности. В декабре 2025 года специалист «Добро.Центра» принял участие в V Международном форуме гражданского участия #МыВместе в городе Москве, на котором «Добро.Центр» Центра молодёжных инициатив стал призером в категории «Крупные муниципальные образования».</w:t>
      </w:r>
    </w:p>
    <w:p w:rsidR="00942FF9" w:rsidRPr="00942FF9" w:rsidRDefault="00942FF9" w:rsidP="00942FF9">
      <w:pPr>
        <w:tabs>
          <w:tab w:val="left" w:pos="38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FF9">
        <w:rPr>
          <w:rFonts w:ascii="Times New Roman" w:hAnsi="Times New Roman" w:cs="Times New Roman"/>
          <w:sz w:val="28"/>
          <w:szCs w:val="28"/>
        </w:rPr>
        <w:t>В 2025 году состоялось открытие «Добро.Центра» «Молоды Душой» на базе АНО «Тепло для солдат».</w:t>
      </w:r>
    </w:p>
    <w:p w:rsidR="00942FF9" w:rsidRPr="00942FF9" w:rsidRDefault="00942FF9" w:rsidP="00942FF9">
      <w:pPr>
        <w:tabs>
          <w:tab w:val="left" w:pos="38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FF9">
        <w:rPr>
          <w:rFonts w:ascii="Times New Roman" w:hAnsi="Times New Roman" w:cs="Times New Roman"/>
          <w:sz w:val="28"/>
          <w:szCs w:val="28"/>
        </w:rPr>
        <w:t xml:space="preserve">В проекте «Формирование комфортной городской среды» активно принимали участие 86 волонтеров. </w:t>
      </w:r>
    </w:p>
    <w:p w:rsidR="00942FF9" w:rsidRPr="00942FF9" w:rsidRDefault="00942FF9" w:rsidP="00942FF9">
      <w:pPr>
        <w:tabs>
          <w:tab w:val="left" w:pos="38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FF9">
        <w:rPr>
          <w:rFonts w:ascii="Times New Roman" w:hAnsi="Times New Roman" w:cs="Times New Roman"/>
          <w:sz w:val="28"/>
          <w:szCs w:val="28"/>
        </w:rPr>
        <w:lastRenderedPageBreak/>
        <w:t>Ежегодно проходят недели добра. Таким образом в рамках «Студенческой недели добра» были проведены мероприятия по вовлечению в добровольчество. В июле была организована «Корпоративная неделя добра» в которой приняло участие 52 человека. В рамках «Зимней недели добра» было проведено 14 акций такие как: «Тайный Дед Мороз Югры», «Добрые кормушки», «С лучшим другом», «Новогодний стол», «Вязанный сбор», «Новогоднее чудо», «Сладкий сбор», «Российский Дед Мороз», «Люди дела», «Поздравь героев с новым годом!», «Семейный чек-лист», «#МыВместе» и другие. Общий охват участников составил 580 человек.</w:t>
      </w:r>
    </w:p>
    <w:p w:rsidR="00942FF9" w:rsidRPr="00942FF9" w:rsidRDefault="00942FF9" w:rsidP="00942FF9">
      <w:pPr>
        <w:tabs>
          <w:tab w:val="left" w:pos="38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FF9">
        <w:rPr>
          <w:rFonts w:ascii="Times New Roman" w:hAnsi="Times New Roman" w:cs="Times New Roman"/>
          <w:sz w:val="28"/>
          <w:szCs w:val="28"/>
        </w:rPr>
        <w:t>Организована работа муниципального штаба «Волонтеры Победы» города Нефтеюганска, в рамках движения зарегистрировано более 1 000 волонтёров в возрасте от 14 до 55 лет, актив штаба составляет 76 волонтеров (работа движения «Волонтеров Победы» организована в каждой образовательной организации).</w:t>
      </w:r>
    </w:p>
    <w:p w:rsidR="00942FF9" w:rsidRPr="00942FF9" w:rsidRDefault="00942FF9" w:rsidP="00942FF9">
      <w:pPr>
        <w:tabs>
          <w:tab w:val="left" w:pos="38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FF9">
        <w:rPr>
          <w:rFonts w:ascii="Times New Roman" w:hAnsi="Times New Roman" w:cs="Times New Roman"/>
          <w:sz w:val="28"/>
          <w:szCs w:val="28"/>
        </w:rPr>
        <w:t>В преддверии Международного Дня добровольца проведены:</w:t>
      </w:r>
    </w:p>
    <w:p w:rsidR="00942FF9" w:rsidRPr="00942FF9" w:rsidRDefault="00942FF9" w:rsidP="00942FF9">
      <w:pPr>
        <w:tabs>
          <w:tab w:val="left" w:pos="38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FF9">
        <w:rPr>
          <w:rFonts w:ascii="Times New Roman" w:hAnsi="Times New Roman" w:cs="Times New Roman"/>
          <w:sz w:val="28"/>
          <w:szCs w:val="28"/>
        </w:rPr>
        <w:t>-городская конференция добровольцев «Молодежь за добрые дела», в работе которой приняло участие более 100 человек;</w:t>
      </w:r>
    </w:p>
    <w:p w:rsidR="00942FF9" w:rsidRPr="00942FF9" w:rsidRDefault="00942FF9" w:rsidP="00942FF9">
      <w:pPr>
        <w:tabs>
          <w:tab w:val="left" w:pos="38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FF9">
        <w:rPr>
          <w:rFonts w:ascii="Times New Roman" w:hAnsi="Times New Roman" w:cs="Times New Roman"/>
          <w:sz w:val="28"/>
          <w:szCs w:val="28"/>
        </w:rPr>
        <w:t>-городское мероприятие по награждению активных волонтеров Нефтеюганска: добровольцы города награждены благодарственными письмами Губернатора Ханты-Мансийского автономного округа – Югры, Первого заместителя Губернатора ХМАО-Югры, Департамента внутренней политики ХМАО – Югры, Департамента молодёжной политики, гражданских инициатив и внешних связей ХМАО – Югры, Природнадзора Югры, автономной некоммерческой организации «Молодёжный центр Югры», главы города Нефтеюганска.</w:t>
      </w:r>
    </w:p>
    <w:p w:rsidR="00942FF9" w:rsidRPr="00942FF9" w:rsidRDefault="00942FF9" w:rsidP="00942FF9">
      <w:pPr>
        <w:tabs>
          <w:tab w:val="left" w:pos="38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FF9">
        <w:rPr>
          <w:rFonts w:ascii="Times New Roman" w:hAnsi="Times New Roman" w:cs="Times New Roman"/>
          <w:sz w:val="28"/>
          <w:szCs w:val="28"/>
        </w:rPr>
        <w:t xml:space="preserve">14 добровольцев города Нефтеюганска ежегодно награждаются муниципальным знаком «За вклад в развитие добровольческой (волонтерской) деятельности на территории г. Нефтеюганска». </w:t>
      </w:r>
    </w:p>
    <w:p w:rsidR="00942FF9" w:rsidRPr="00942FF9" w:rsidRDefault="00942FF9" w:rsidP="00942FF9">
      <w:pPr>
        <w:tabs>
          <w:tab w:val="left" w:pos="38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FF9">
        <w:rPr>
          <w:rFonts w:ascii="Times New Roman" w:hAnsi="Times New Roman" w:cs="Times New Roman"/>
          <w:sz w:val="28"/>
          <w:szCs w:val="28"/>
        </w:rPr>
        <w:t>6 волонтеров города Нефтеюганска награждены знаком «Доброволец Югры», а также 1 человек награжден медалью «За содействие СВО».</w:t>
      </w:r>
    </w:p>
    <w:p w:rsidR="00942FF9" w:rsidRPr="00942FF9" w:rsidRDefault="00942FF9" w:rsidP="00942FF9">
      <w:pPr>
        <w:tabs>
          <w:tab w:val="left" w:pos="38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FF9">
        <w:rPr>
          <w:rFonts w:ascii="Times New Roman" w:hAnsi="Times New Roman" w:cs="Times New Roman"/>
          <w:sz w:val="28"/>
          <w:szCs w:val="28"/>
        </w:rPr>
        <w:t>ООО «Глостер» удостоена награды «Благотворитель Югры».</w:t>
      </w:r>
    </w:p>
    <w:p w:rsidR="00942FF9" w:rsidRPr="00942FF9" w:rsidRDefault="00942FF9" w:rsidP="00942FF9">
      <w:pPr>
        <w:tabs>
          <w:tab w:val="left" w:pos="38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FF9">
        <w:rPr>
          <w:rFonts w:ascii="Times New Roman" w:hAnsi="Times New Roman" w:cs="Times New Roman"/>
          <w:sz w:val="28"/>
          <w:szCs w:val="28"/>
        </w:rPr>
        <w:t>На региональном этапе Международной премии «#МыВместе» второе место заняла Школа телевидения «Art School», в номинации «Лидер социальных изменений», в категории «Компании».</w:t>
      </w:r>
    </w:p>
    <w:p w:rsidR="00942FF9" w:rsidRPr="00942FF9" w:rsidRDefault="00942FF9" w:rsidP="00942FF9">
      <w:pPr>
        <w:tabs>
          <w:tab w:val="left" w:pos="38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FF9">
        <w:rPr>
          <w:rFonts w:ascii="Times New Roman" w:hAnsi="Times New Roman" w:cs="Times New Roman"/>
          <w:sz w:val="28"/>
          <w:szCs w:val="28"/>
        </w:rPr>
        <w:t>В муниципальном образовании г. Нефтеюганск порядка 8 социально ориентированных некоммерческих организаций оказывают поддержку мобилизованным военнослужащим, их семьям и воинским подразделениям. Основные меры помощи включают гуманитарные поставки, изготовление и сбор необходимых вещей, а также передачу средств экипировки и товаров первой необходимости.</w:t>
      </w:r>
    </w:p>
    <w:p w:rsidR="00942FF9" w:rsidRPr="00942FF9" w:rsidRDefault="00942FF9" w:rsidP="00942FF9">
      <w:pPr>
        <w:tabs>
          <w:tab w:val="left" w:pos="38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FF9">
        <w:rPr>
          <w:rFonts w:ascii="Times New Roman" w:hAnsi="Times New Roman" w:cs="Times New Roman"/>
          <w:sz w:val="28"/>
          <w:szCs w:val="28"/>
        </w:rPr>
        <w:t xml:space="preserve">Также на базе МАУ «Центр молодежных инициатив» патриотическое молодежное пространство «Точка притяжения Z», в котором организовано плетение маскировочных сетей, написание писем, шитьё стелек для обуви, изготовление окопных свечей для наших бойцов и в последующем передают в зону СВО. Охват мероприятиями пространства на отчетный период составил </w:t>
      </w:r>
      <w:r w:rsidRPr="00942FF9">
        <w:rPr>
          <w:rFonts w:ascii="Times New Roman" w:hAnsi="Times New Roman" w:cs="Times New Roman"/>
          <w:sz w:val="28"/>
          <w:szCs w:val="28"/>
        </w:rPr>
        <w:lastRenderedPageBreak/>
        <w:t>более 1500 человек. За период 2025 года передано 25 маскировочных сетей, 18 пар стелек, 230 блиндажных свечей. Собрали и написали более 300 писем поддержки. Также сделано и отправлено 115 талисманов «Чебурашка».</w:t>
      </w:r>
    </w:p>
    <w:p w:rsidR="00942FF9" w:rsidRPr="00942FF9" w:rsidRDefault="00942FF9" w:rsidP="00942FF9">
      <w:pPr>
        <w:tabs>
          <w:tab w:val="left" w:pos="38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FF9">
        <w:rPr>
          <w:rFonts w:ascii="Times New Roman" w:hAnsi="Times New Roman" w:cs="Times New Roman"/>
          <w:sz w:val="28"/>
          <w:szCs w:val="28"/>
        </w:rPr>
        <w:t>С целью вовлечения молодежи и граждан в волонтерскую деятельность на постоянной основе проводится информационная работа по популяризации добровольческих практик и идей. На едином информационном портале Добро.РФ зарегистрировано 170 организаторов добровольческой деятельности, количество зарегистрированных добровольцев – 8 000 человек.</w:t>
      </w:r>
    </w:p>
    <w:p w:rsidR="00354D4D" w:rsidRDefault="00853981" w:rsidP="001B252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B2F9D" w:rsidRPr="00DB2F9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B2F9D" w:rsidRPr="00DB2F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DB2F9D" w:rsidRPr="00DB2F9D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="00DB2F9D" w:rsidRPr="00DB2F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DB2F9D" w:rsidRPr="00DB2F9D">
        <w:rPr>
          <w:rFonts w:ascii="Times New Roman" w:eastAsia="Times New Roman" w:hAnsi="Times New Roman" w:cs="Times New Roman"/>
          <w:sz w:val="28"/>
          <w:szCs w:val="28"/>
        </w:rPr>
        <w:t>показателей</w:t>
      </w:r>
      <w:r w:rsidR="00DB2F9D" w:rsidRPr="00DB2F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DB2F9D" w:rsidRPr="00DB2F9D">
        <w:rPr>
          <w:rFonts w:ascii="Times New Roman" w:eastAsia="Times New Roman" w:hAnsi="Times New Roman" w:cs="Times New Roman"/>
          <w:sz w:val="28"/>
          <w:szCs w:val="28"/>
        </w:rPr>
        <w:t>эффективности реализации молодежной политики с 2022 года, город Нефтеюганск входит в ТОП-5 лидеров.</w:t>
      </w:r>
    </w:p>
    <w:p w:rsidR="00566097" w:rsidRPr="00DB2F9D" w:rsidRDefault="00566097" w:rsidP="00354D4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2AE" w:rsidRDefault="002802AE" w:rsidP="00354D4D">
      <w:pPr>
        <w:ind w:right="-1" w:firstLine="567"/>
        <w:jc w:val="both"/>
      </w:pPr>
    </w:p>
    <w:sectPr w:rsidR="00280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F0602"/>
    <w:multiLevelType w:val="multilevel"/>
    <w:tmpl w:val="8A962BAE"/>
    <w:lvl w:ilvl="0">
      <w:start w:val="1"/>
      <w:numFmt w:val="decimal"/>
      <w:lvlText w:val="%1."/>
      <w:lvlJc w:val="left"/>
      <w:pPr>
        <w:ind w:left="89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2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42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1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2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3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4" w:hanging="6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ED"/>
    <w:rsid w:val="000017EE"/>
    <w:rsid w:val="000107B3"/>
    <w:rsid w:val="00020F65"/>
    <w:rsid w:val="00041DAF"/>
    <w:rsid w:val="00083576"/>
    <w:rsid w:val="000979F2"/>
    <w:rsid w:val="000E6E3A"/>
    <w:rsid w:val="0010147A"/>
    <w:rsid w:val="001238D3"/>
    <w:rsid w:val="00156259"/>
    <w:rsid w:val="00197547"/>
    <w:rsid w:val="001B252B"/>
    <w:rsid w:val="001B558D"/>
    <w:rsid w:val="001C283C"/>
    <w:rsid w:val="001F1DA5"/>
    <w:rsid w:val="00255B00"/>
    <w:rsid w:val="002802AE"/>
    <w:rsid w:val="00354D4D"/>
    <w:rsid w:val="003B0C76"/>
    <w:rsid w:val="003F26A8"/>
    <w:rsid w:val="004022BA"/>
    <w:rsid w:val="00486B23"/>
    <w:rsid w:val="0055153A"/>
    <w:rsid w:val="00566097"/>
    <w:rsid w:val="005C63F1"/>
    <w:rsid w:val="00672A7D"/>
    <w:rsid w:val="006A0590"/>
    <w:rsid w:val="006F54ED"/>
    <w:rsid w:val="0079375C"/>
    <w:rsid w:val="00801542"/>
    <w:rsid w:val="0082107B"/>
    <w:rsid w:val="00853981"/>
    <w:rsid w:val="008558E9"/>
    <w:rsid w:val="00931935"/>
    <w:rsid w:val="009415FB"/>
    <w:rsid w:val="00942FF9"/>
    <w:rsid w:val="009F4925"/>
    <w:rsid w:val="00A62D5E"/>
    <w:rsid w:val="00B01FE0"/>
    <w:rsid w:val="00B32998"/>
    <w:rsid w:val="00B72E96"/>
    <w:rsid w:val="00BE7E80"/>
    <w:rsid w:val="00C01E02"/>
    <w:rsid w:val="00C0561A"/>
    <w:rsid w:val="00CF20D9"/>
    <w:rsid w:val="00D14C02"/>
    <w:rsid w:val="00D61F84"/>
    <w:rsid w:val="00D93EAC"/>
    <w:rsid w:val="00D97E2E"/>
    <w:rsid w:val="00DB2F9D"/>
    <w:rsid w:val="00DB489F"/>
    <w:rsid w:val="00DC2520"/>
    <w:rsid w:val="00DF52F6"/>
    <w:rsid w:val="00E22E60"/>
    <w:rsid w:val="00E95783"/>
    <w:rsid w:val="00EC151D"/>
    <w:rsid w:val="00ED32AB"/>
    <w:rsid w:val="00F275CF"/>
    <w:rsid w:val="00FB74B7"/>
    <w:rsid w:val="00FC2DAD"/>
    <w:rsid w:val="00F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2BF5"/>
  <w15:chartTrackingRefBased/>
  <w15:docId w15:val="{5CAD730D-6097-4A19-B599-FBE6944D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1345</Words>
  <Characters>7668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ОМП</dc:creator>
  <cp:keywords/>
  <dc:description/>
  <cp:lastModifiedBy>user</cp:lastModifiedBy>
  <cp:revision>108</cp:revision>
  <dcterms:created xsi:type="dcterms:W3CDTF">2026-01-17T13:18:00Z</dcterms:created>
  <dcterms:modified xsi:type="dcterms:W3CDTF">2026-01-20T06:23:00Z</dcterms:modified>
</cp:coreProperties>
</file>