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4B" w:rsidRDefault="008D0F4B" w:rsidP="008D0F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к письму </w:t>
      </w:r>
    </w:p>
    <w:p w:rsidR="00283C10" w:rsidRDefault="008D0F4B" w:rsidP="008D0F4B">
      <w:pPr>
        <w:jc w:val="right"/>
        <w:rPr>
          <w:sz w:val="22"/>
          <w:szCs w:val="22"/>
        </w:rPr>
      </w:pPr>
      <w:r>
        <w:rPr>
          <w:sz w:val="22"/>
          <w:szCs w:val="22"/>
        </w:rPr>
        <w:t>от__________№_________</w:t>
      </w:r>
    </w:p>
    <w:p w:rsidR="008D0F4B" w:rsidRDefault="008D0F4B" w:rsidP="008D0F4B">
      <w:pPr>
        <w:jc w:val="right"/>
        <w:rPr>
          <w:sz w:val="22"/>
          <w:szCs w:val="22"/>
        </w:rPr>
      </w:pPr>
    </w:p>
    <w:p w:rsidR="00653BC8" w:rsidRDefault="00653BC8" w:rsidP="004169D1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 xml:space="preserve">В рамках национального проекта «Инфраструктура для жизни» регионального проекта «Жилье» и государственной программы Ханты-Мансийского автономного округа - Югры «Строительство», утвержденной Постановлением Правительства ХМАО - Югры от 07.03.2024 № 83-п «О внесении изменений в приложение к постановлению Правительства Ханты-Мансийского автономного округа - Югры от 10.11.2023 № 561-п «О государственной программе Ханты-Мансийского автономного округа - Югры «Строительство», в 2025 году на территории муниципального образования город Нефтеюганск запланирован объем жилищного строительства в объеме 84,0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</w:t>
      </w: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 xml:space="preserve">При этом, учитывая информацию застройщиков планом ввода запланирован «объем жилищного строительства» в размере - 51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 xml:space="preserve">., в том числе многоквартирные жилые дома – 48,5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 xml:space="preserve">. (4 многоквартирных жилых дома), индивидуальное жилищное строительство – 2,5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</w:t>
      </w: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Введены следующие многоквартирные жилые дома:</w:t>
      </w: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 xml:space="preserve">1.«Многоквартирный жилой дом № 1, расположенный по адресу: Ханты-Мансийский автономный округ - Югра, г. Нефтеюганск, микрорайон 9А», площадью 12,47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., квартир 174.</w:t>
      </w: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 xml:space="preserve">2.«Многоквартирный жилой дом № 2, расположенный по адресу: Ханты-Мансийский автономный округ - Югра, г. Нефтеюганск, микрорайон 9А», площадью 12,57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., квартир 189.</w:t>
      </w: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3.«Многоквартирный жилой дом №4, расположенный в микрорайоне 9</w:t>
      </w:r>
      <w:proofErr w:type="gramStart"/>
      <w:r w:rsidRPr="00653BC8">
        <w:rPr>
          <w:sz w:val="28"/>
          <w:szCs w:val="28"/>
        </w:rPr>
        <w:t>А  г.</w:t>
      </w:r>
      <w:proofErr w:type="gramEnd"/>
      <w:r w:rsidRPr="00653BC8">
        <w:rPr>
          <w:sz w:val="28"/>
          <w:szCs w:val="28"/>
        </w:rPr>
        <w:t xml:space="preserve"> Нефтеюганска. Корпус 4.2-1 этап», площадью 11,68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., квартир 234.</w:t>
      </w: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>4.«Многоквартирный жилой дом №4, расположенный в микрорайоне 9</w:t>
      </w:r>
      <w:proofErr w:type="gramStart"/>
      <w:r w:rsidRPr="00653BC8">
        <w:rPr>
          <w:sz w:val="28"/>
          <w:szCs w:val="28"/>
        </w:rPr>
        <w:t>А  г.</w:t>
      </w:r>
      <w:proofErr w:type="gramEnd"/>
      <w:r w:rsidRPr="00653BC8">
        <w:rPr>
          <w:sz w:val="28"/>
          <w:szCs w:val="28"/>
        </w:rPr>
        <w:t xml:space="preserve"> Нефтеюганска. Корпус 4.1 -2 этап», площадью 11,64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., квартир 234.</w:t>
      </w: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 xml:space="preserve">5.«Комплекс жилых домов с объектом общественного назначения. Многоквартирный жилой дом №3» в микрорайоне №11Б г. Нефтеюганска. Корректировка», площадью 4,6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., квартир 76.</w:t>
      </w:r>
    </w:p>
    <w:p w:rsidR="00653BC8" w:rsidRPr="00653BC8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 xml:space="preserve">6.«Многоквартирный жилой дом №3 со встроенными помещениями общественного назначения. Корпус 3. 3 этап строительства» 1 этап», площадью 9,20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., квартир 150.</w:t>
      </w:r>
    </w:p>
    <w:p w:rsidR="00653BC8" w:rsidRPr="00985039" w:rsidRDefault="00653BC8" w:rsidP="00653BC8">
      <w:pPr>
        <w:spacing w:line="276" w:lineRule="auto"/>
        <w:ind w:firstLine="709"/>
        <w:jc w:val="both"/>
        <w:rPr>
          <w:sz w:val="28"/>
          <w:szCs w:val="28"/>
        </w:rPr>
      </w:pPr>
      <w:r w:rsidRPr="00653BC8">
        <w:rPr>
          <w:sz w:val="28"/>
          <w:szCs w:val="28"/>
        </w:rPr>
        <w:t xml:space="preserve">За 2025 год введено в эксплуатацию 68,41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 xml:space="preserve">. жилья, в том числе 6 МКД – 62,16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 xml:space="preserve">. и 6,25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 xml:space="preserve">. индивидуальные жилые дома, что составляет 134,14 % от плана ввода 51 </w:t>
      </w:r>
      <w:proofErr w:type="spellStart"/>
      <w:r w:rsidRPr="00653BC8">
        <w:rPr>
          <w:sz w:val="28"/>
          <w:szCs w:val="28"/>
        </w:rPr>
        <w:t>тыс.кв.м</w:t>
      </w:r>
      <w:proofErr w:type="spellEnd"/>
      <w:r w:rsidRPr="00653BC8">
        <w:rPr>
          <w:sz w:val="28"/>
          <w:szCs w:val="28"/>
        </w:rPr>
        <w:t>.</w:t>
      </w:r>
    </w:p>
    <w:sectPr w:rsidR="00653BC8" w:rsidRPr="0098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BF"/>
    <w:rsid w:val="00024A2A"/>
    <w:rsid w:val="00070F8B"/>
    <w:rsid w:val="00077CEF"/>
    <w:rsid w:val="001634CF"/>
    <w:rsid w:val="001A4621"/>
    <w:rsid w:val="001C745B"/>
    <w:rsid w:val="002100CC"/>
    <w:rsid w:val="002345F5"/>
    <w:rsid w:val="00283C10"/>
    <w:rsid w:val="002F3193"/>
    <w:rsid w:val="00381EA6"/>
    <w:rsid w:val="003B24BF"/>
    <w:rsid w:val="003D2673"/>
    <w:rsid w:val="003E09CC"/>
    <w:rsid w:val="004169D1"/>
    <w:rsid w:val="0047766D"/>
    <w:rsid w:val="004A7487"/>
    <w:rsid w:val="004E30DC"/>
    <w:rsid w:val="00526951"/>
    <w:rsid w:val="005C22A4"/>
    <w:rsid w:val="00607DC8"/>
    <w:rsid w:val="00653BC8"/>
    <w:rsid w:val="006814F1"/>
    <w:rsid w:val="006944DE"/>
    <w:rsid w:val="006A316D"/>
    <w:rsid w:val="006F5CF8"/>
    <w:rsid w:val="00705E5D"/>
    <w:rsid w:val="00716BFE"/>
    <w:rsid w:val="00766359"/>
    <w:rsid w:val="007809E2"/>
    <w:rsid w:val="00794CEA"/>
    <w:rsid w:val="0080295B"/>
    <w:rsid w:val="0081115C"/>
    <w:rsid w:val="008A5F33"/>
    <w:rsid w:val="008B6F49"/>
    <w:rsid w:val="008C0B5A"/>
    <w:rsid w:val="008D0F4B"/>
    <w:rsid w:val="00985039"/>
    <w:rsid w:val="009A143F"/>
    <w:rsid w:val="009E618C"/>
    <w:rsid w:val="00A76FA1"/>
    <w:rsid w:val="00A92C96"/>
    <w:rsid w:val="00AA4703"/>
    <w:rsid w:val="00AB2B77"/>
    <w:rsid w:val="00AD56E0"/>
    <w:rsid w:val="00AE6945"/>
    <w:rsid w:val="00AF1AAB"/>
    <w:rsid w:val="00B2280B"/>
    <w:rsid w:val="00B90F0F"/>
    <w:rsid w:val="00BA4425"/>
    <w:rsid w:val="00BF36A2"/>
    <w:rsid w:val="00BF3FD5"/>
    <w:rsid w:val="00C02804"/>
    <w:rsid w:val="00C215AE"/>
    <w:rsid w:val="00C4140D"/>
    <w:rsid w:val="00C46699"/>
    <w:rsid w:val="00C80CCB"/>
    <w:rsid w:val="00CA3108"/>
    <w:rsid w:val="00D40D01"/>
    <w:rsid w:val="00DC2CA9"/>
    <w:rsid w:val="00E66487"/>
    <w:rsid w:val="00E77C48"/>
    <w:rsid w:val="00F3191F"/>
    <w:rsid w:val="00F70C0A"/>
    <w:rsid w:val="00F7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EAA4"/>
  <w15:docId w15:val="{896E4A26-1831-4F18-8A98-AAE8EB08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4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2673"/>
    <w:pPr>
      <w:keepNext/>
      <w:jc w:val="both"/>
      <w:outlineLvl w:val="0"/>
    </w:pPr>
    <w:rPr>
      <w:sz w:val="28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3D2673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3D2673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673"/>
    <w:rPr>
      <w:sz w:val="28"/>
    </w:rPr>
  </w:style>
  <w:style w:type="character" w:customStyle="1" w:styleId="50">
    <w:name w:val="Заголовок 5 Знак"/>
    <w:basedOn w:val="a0"/>
    <w:link w:val="5"/>
    <w:rsid w:val="003D2673"/>
    <w:rPr>
      <w:rFonts w:ascii="Arial Narrow" w:hAnsi="Arial Narrow"/>
      <w:b/>
      <w:sz w:val="36"/>
    </w:rPr>
  </w:style>
  <w:style w:type="character" w:customStyle="1" w:styleId="60">
    <w:name w:val="Заголовок 6 Знак"/>
    <w:basedOn w:val="a0"/>
    <w:link w:val="6"/>
    <w:rsid w:val="003D2673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03276-AA4C-43B0-BD6E-BADFED8D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Рамзия Камаледдин кызы</dc:creator>
  <cp:keywords/>
  <dc:description/>
  <cp:lastModifiedBy>Сагидова Рамзия Камаледдиновна</cp:lastModifiedBy>
  <cp:revision>52</cp:revision>
  <cp:lastPrinted>2025-01-16T07:01:00Z</cp:lastPrinted>
  <dcterms:created xsi:type="dcterms:W3CDTF">2023-06-15T07:00:00Z</dcterms:created>
  <dcterms:modified xsi:type="dcterms:W3CDTF">2026-01-19T07:47:00Z</dcterms:modified>
</cp:coreProperties>
</file>