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62" w:after="0"/>
        <w:widowControl w:val="off"/>
        <w:tabs>
          <w:tab w:val="left" w:pos="72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2714353</wp:posOffset>
                </wp:positionH>
                <wp:positionV relativeFrom="paragraph">
                  <wp:posOffset>54201</wp:posOffset>
                </wp:positionV>
                <wp:extent cx="586740" cy="828675"/>
                <wp:effectExtent l="19050" t="0" r="3810" b="0"/>
                <wp:wrapTight wrapText="bothSides">
                  <wp:wrapPolygon edited="1">
                    <wp:start x="-701" y="0"/>
                    <wp:lineTo x="-701" y="21352"/>
                    <wp:lineTo x="21740" y="21352"/>
                    <wp:lineTo x="21740" y="0"/>
                    <wp:lineTo x="-701" y="0"/>
                  </wp:wrapPolygon>
                </wp:wrapTight>
                <wp:docPr id="2" name="Рисунок 4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 descr="Герб%20Нефтеюганск%20small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8674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712512;o:allowoverlap:true;o:allowincell:true;mso-position-horizontal-relative:text;margin-left:213.73pt;mso-position-horizontal:absolute;mso-position-vertical-relative:text;margin-top:4.27pt;mso-position-vertical:absolute;width:46.20pt;height:65.25pt;mso-wrap-distance-left:9.00pt;mso-wrap-distance-top:0.00pt;mso-wrap-distance-right:9.00pt;mso-wrap-distance-bottom:0.00pt;" wrapcoords="-3244 0 -3244 98852 100648 98852 100648 0 -3244 0" stroked="f" strokeweight="0.75pt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56"/>
        <w:ind w:left="0"/>
        <w:jc w:val="center"/>
        <w:spacing w:before="62" w:after="0"/>
        <w:widowControl w:val="off"/>
        <w:tabs>
          <w:tab w:val="left" w:pos="720" w:leader="none"/>
        </w:tabs>
        <w:rPr>
          <w:rFonts w:ascii="Times New Roman" w:hAnsi="Times New Roman" w:cs="Times New Roman" w:eastAsiaTheme="minorEastAsia"/>
          <w:b/>
          <w:sz w:val="40"/>
          <w:szCs w:val="40"/>
          <w:lang w:eastAsia="ru-RU"/>
        </w:rPr>
      </w:pPr>
      <w:r>
        <w:rPr>
          <w:rFonts w:ascii="Times New Roman" w:hAnsi="Times New Roman" w:cs="Times New Roman" w:eastAsiaTheme="minorEastAsia"/>
          <w:b/>
          <w:sz w:val="40"/>
          <w:szCs w:val="40"/>
          <w:lang w:eastAsia="ru-RU"/>
        </w:rPr>
      </w:r>
      <w:r>
        <w:rPr>
          <w:rFonts w:ascii="Times New Roman" w:hAnsi="Times New Roman" w:cs="Times New Roman" w:eastAsiaTheme="minorEastAsia"/>
          <w:b/>
          <w:sz w:val="40"/>
          <w:szCs w:val="40"/>
          <w:lang w:eastAsia="ru-RU"/>
        </w:rPr>
      </w:r>
    </w:p>
    <w:p>
      <w:pPr>
        <w:pStyle w:val="756"/>
        <w:ind w:left="0"/>
        <w:jc w:val="center"/>
        <w:spacing w:before="62" w:after="0"/>
        <w:widowControl w:val="off"/>
        <w:tabs>
          <w:tab w:val="left" w:pos="720" w:leader="none"/>
        </w:tabs>
        <w:rPr>
          <w:rFonts w:ascii="Times New Roman" w:hAnsi="Times New Roman" w:cs="Times New Roman" w:eastAsiaTheme="minorEastAsia"/>
          <w:b/>
          <w:sz w:val="40"/>
          <w:szCs w:val="40"/>
          <w:lang w:eastAsia="ru-RU"/>
        </w:rPr>
      </w:pPr>
      <w:r>
        <w:rPr>
          <w:rFonts w:ascii="Times New Roman" w:hAnsi="Times New Roman" w:cs="Times New Roman" w:eastAsiaTheme="minorEastAsia"/>
          <w:b/>
          <w:sz w:val="40"/>
          <w:szCs w:val="40"/>
          <w:lang w:eastAsia="ru-RU"/>
        </w:rPr>
      </w:r>
      <w:r>
        <w:rPr>
          <w:rFonts w:ascii="Times New Roman" w:hAnsi="Times New Roman" w:cs="Times New Roman" w:eastAsiaTheme="minorEastAsia"/>
          <w:b/>
          <w:sz w:val="40"/>
          <w:szCs w:val="40"/>
          <w:lang w:eastAsia="ru-RU"/>
        </w:rPr>
      </w:r>
    </w:p>
    <w:p>
      <w:pPr>
        <w:pStyle w:val="756"/>
        <w:ind w:left="0"/>
        <w:jc w:val="center"/>
        <w:spacing w:before="62" w:after="0"/>
        <w:widowControl w:val="off"/>
        <w:tabs>
          <w:tab w:val="left" w:pos="720" w:leader="none"/>
        </w:tabs>
        <w:rPr>
          <w:rFonts w:ascii="Times New Roman" w:hAnsi="Times New Roman" w:cs="Times New Roman" w:eastAsiaTheme="minorEastAsia"/>
          <w:b/>
          <w:sz w:val="40"/>
          <w:szCs w:val="40"/>
          <w:lang w:eastAsia="ru-RU"/>
        </w:rPr>
      </w:pPr>
      <w:r>
        <w:rPr>
          <w:rFonts w:ascii="Times New Roman" w:hAnsi="Times New Roman" w:cs="Times New Roman" w:eastAsiaTheme="minorEastAsia"/>
          <w:b/>
          <w:sz w:val="40"/>
          <w:szCs w:val="40"/>
          <w:lang w:eastAsia="ru-RU"/>
        </w:rPr>
      </w:r>
      <w:r>
        <w:rPr>
          <w:rFonts w:ascii="Times New Roman" w:hAnsi="Times New Roman" w:cs="Times New Roman" w:eastAsiaTheme="minorEastAsia"/>
          <w:b/>
          <w:sz w:val="40"/>
          <w:szCs w:val="40"/>
          <w:lang w:eastAsia="ru-RU"/>
        </w:rPr>
      </w:r>
    </w:p>
    <w:p>
      <w:pPr>
        <w:pStyle w:val="756"/>
        <w:ind w:left="0"/>
        <w:jc w:val="center"/>
        <w:spacing w:before="62" w:after="0"/>
        <w:widowControl w:val="off"/>
        <w:tabs>
          <w:tab w:val="left" w:pos="720" w:leader="none"/>
        </w:tabs>
        <w:rPr>
          <w:rFonts w:ascii="Times New Roman" w:hAnsi="Times New Roman" w:cs="Times New Roman" w:eastAsiaTheme="minorEastAsia"/>
          <w:b/>
          <w:sz w:val="40"/>
          <w:szCs w:val="40"/>
          <w:lang w:eastAsia="ru-RU"/>
        </w:rPr>
      </w:pPr>
      <w:r>
        <w:rPr>
          <w:rFonts w:ascii="Times New Roman" w:hAnsi="Times New Roman" w:cs="Times New Roman" w:eastAsiaTheme="minorEastAsia"/>
          <w:b/>
          <w:sz w:val="40"/>
          <w:szCs w:val="40"/>
          <w:lang w:eastAsia="ru-RU"/>
        </w:rPr>
      </w:r>
      <w:r>
        <w:rPr>
          <w:rFonts w:ascii="Times New Roman" w:hAnsi="Times New Roman" w:cs="Times New Roman" w:eastAsiaTheme="minorEastAsia"/>
          <w:b/>
          <w:sz w:val="40"/>
          <w:szCs w:val="40"/>
          <w:lang w:eastAsia="ru-RU"/>
        </w:rPr>
      </w:r>
    </w:p>
    <w:p>
      <w:pPr>
        <w:pStyle w:val="756"/>
        <w:ind w:left="0"/>
        <w:jc w:val="center"/>
        <w:spacing w:before="62" w:after="0"/>
        <w:widowControl w:val="off"/>
        <w:tabs>
          <w:tab w:val="left" w:pos="720" w:leader="none"/>
        </w:tabs>
        <w:rPr>
          <w:rFonts w:ascii="Times New Roman" w:hAnsi="Times New Roman" w:cs="Times New Roman" w:eastAsiaTheme="minorEastAsia"/>
          <w:b/>
          <w:sz w:val="40"/>
          <w:szCs w:val="40"/>
          <w:lang w:eastAsia="ru-RU"/>
        </w:rPr>
      </w:pPr>
      <w:r>
        <w:rPr>
          <w:rFonts w:ascii="Times New Roman" w:hAnsi="Times New Roman" w:cs="Times New Roman" w:eastAsiaTheme="minorEastAsia"/>
          <w:b/>
          <w:sz w:val="40"/>
          <w:szCs w:val="40"/>
          <w:lang w:eastAsia="ru-RU"/>
        </w:rPr>
        <w:t xml:space="preserve">Устав</w:t>
      </w:r>
      <w:r>
        <w:rPr>
          <w:rFonts w:ascii="Times New Roman" w:hAnsi="Times New Roman" w:cs="Times New Roman" w:eastAsiaTheme="minorEastAsia"/>
          <w:b/>
          <w:sz w:val="40"/>
          <w:szCs w:val="40"/>
          <w:lang w:eastAsia="ru-RU"/>
        </w:rPr>
      </w:r>
    </w:p>
    <w:p>
      <w:pPr>
        <w:jc w:val="center"/>
        <w:spacing w:before="62" w:after="0"/>
        <w:widowControl w:val="off"/>
        <w:tabs>
          <w:tab w:val="left" w:pos="720" w:leader="none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Народной дружины города </w:t>
      </w:r>
      <w:r>
        <w:rPr>
          <w:rFonts w:ascii="Times New Roman" w:hAnsi="Times New Roman" w:cs="Times New Roman"/>
          <w:b/>
          <w:sz w:val="40"/>
          <w:szCs w:val="40"/>
        </w:rPr>
        <w:t xml:space="preserve">Нефтеюганска</w:t>
      </w:r>
      <w:r>
        <w:rPr>
          <w:rFonts w:ascii="Times New Roman" w:hAnsi="Times New Roman" w:cs="Times New Roman"/>
          <w:b/>
          <w:sz w:val="40"/>
          <w:szCs w:val="40"/>
        </w:rPr>
      </w:r>
    </w:p>
    <w:p>
      <w:pPr>
        <w:pStyle w:val="756"/>
        <w:ind w:left="1146"/>
        <w:jc w:val="center"/>
        <w:spacing w:before="62" w:after="0"/>
        <w:widowControl w:val="off"/>
        <w:tabs>
          <w:tab w:val="left" w:pos="720" w:leader="none"/>
        </w:tabs>
        <w:rPr>
          <w:rFonts w:ascii="Times New Roman" w:hAnsi="Times New Roman" w:cs="Times New Roman" w:eastAsiaTheme="minorEastAsia"/>
          <w:b/>
          <w:sz w:val="40"/>
          <w:szCs w:val="40"/>
          <w:lang w:eastAsia="ru-RU"/>
        </w:rPr>
      </w:pPr>
      <w:r>
        <w:rPr>
          <w:rFonts w:ascii="Times New Roman" w:hAnsi="Times New Roman" w:cs="Times New Roman" w:eastAsiaTheme="minorEastAsia"/>
          <w:b/>
          <w:sz w:val="40"/>
          <w:szCs w:val="40"/>
          <w:lang w:eastAsia="ru-RU"/>
        </w:rPr>
      </w:r>
      <w:r>
        <w:rPr>
          <w:rFonts w:ascii="Times New Roman" w:hAnsi="Times New Roman" w:cs="Times New Roman" w:eastAsiaTheme="minorEastAsia"/>
          <w:b/>
          <w:sz w:val="40"/>
          <w:szCs w:val="40"/>
          <w:lang w:eastAsia="ru-RU"/>
        </w:rPr>
      </w:r>
    </w:p>
    <w:p>
      <w:pPr>
        <w:ind w:left="-193"/>
        <w:jc w:val="center"/>
        <w:spacing w:before="120" w:after="120"/>
        <w:tabs>
          <w:tab w:val="left" w:pos="9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65"/>
        <w:tblW w:w="0" w:type="auto"/>
        <w:tblInd w:w="-1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70"/>
        <w:gridCol w:w="1701"/>
        <w:gridCol w:w="4056"/>
      </w:tblGrid>
      <w:tr>
        <w:tblPrEx/>
        <w:trPr>
          <w:trHeight w:val="2360"/>
        </w:trPr>
        <w:tc>
          <w:tcPr>
            <w:tcW w:w="4270" w:type="dxa"/>
            <w:textDirection w:val="lrTb"/>
            <w:noWrap w:val="false"/>
          </w:tcPr>
          <w:p>
            <w:pPr>
              <w:jc w:val="center"/>
              <w:spacing w:after="0"/>
              <w:tabs>
                <w:tab w:val="left" w:pos="91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/>
              <w:tabs>
                <w:tab w:val="left" w:pos="91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056" w:type="dxa"/>
            <w:textDirection w:val="lrTb"/>
            <w:noWrap w:val="false"/>
          </w:tcPr>
          <w:p>
            <w:pPr>
              <w:jc w:val="center"/>
              <w:spacing w:after="0"/>
              <w:tabs>
                <w:tab w:val="left" w:pos="91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Утверждён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/>
              <w:tabs>
                <w:tab w:val="left" w:pos="91" w:leader="none"/>
              </w:tabs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общим собранием Народной дружины города Нефтеюганска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spacing w:after="0"/>
              <w:tabs>
                <w:tab w:val="left" w:pos="91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14.08.2014 протокол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/>
              <w:tabs>
                <w:tab w:val="left" w:pos="91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изменениями, утвержденными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/>
              <w:tabs>
                <w:tab w:val="left" w:pos="91" w:leader="none"/>
              </w:tabs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общим собранием Народной дружины города Нефтеюганска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spacing w:after="0"/>
              <w:tabs>
                <w:tab w:val="left" w:pos="91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20.04.2023 протокол № 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4270" w:type="dxa"/>
            <w:textDirection w:val="lrTb"/>
            <w:noWrap w:val="false"/>
          </w:tcPr>
          <w:p>
            <w:pPr>
              <w:jc w:val="center"/>
              <w:spacing w:after="0"/>
              <w:tabs>
                <w:tab w:val="left" w:pos="91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Народная дружина города Нефтеюганска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внесена в региональный реестр народных дружин и общественных объединений правоохранительной направленности за № 29 на основании решения УМВД России по Ханты-Мансийскому автономному округу - Югре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/>
              <w:tabs>
                <w:tab w:val="left" w:pos="91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12.12.2014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/>
              <w:tabs>
                <w:tab w:val="left" w:pos="91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056" w:type="dxa"/>
            <w:textDirection w:val="lrTb"/>
            <w:noWrap w:val="false"/>
          </w:tcPr>
          <w:p>
            <w:pPr>
              <w:jc w:val="center"/>
              <w:spacing w:after="0"/>
              <w:tabs>
                <w:tab w:val="left" w:pos="91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left="-193"/>
        <w:jc w:val="center"/>
        <w:spacing w:before="120" w:after="120"/>
        <w:tabs>
          <w:tab w:val="left" w:pos="9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93"/>
        <w:jc w:val="center"/>
        <w:spacing w:before="120" w:after="120"/>
        <w:tabs>
          <w:tab w:val="left" w:pos="9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93"/>
        <w:jc w:val="center"/>
        <w:spacing w:before="120" w:after="120"/>
        <w:tabs>
          <w:tab w:val="left" w:pos="9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62" w:after="0"/>
        <w:widowControl w:val="off"/>
        <w:tabs>
          <w:tab w:val="left" w:pos="72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before="62" w:after="0"/>
        <w:widowControl w:val="off"/>
        <w:tabs>
          <w:tab w:val="left" w:pos="72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56"/>
        <w:ind w:left="0"/>
        <w:jc w:val="center"/>
        <w:spacing w:before="62" w:after="0"/>
        <w:widowControl w:val="off"/>
        <w:tabs>
          <w:tab w:val="left" w:pos="720" w:leader="none"/>
        </w:tabs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г.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Нефтеюганск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pStyle w:val="756"/>
        <w:ind w:left="0"/>
        <w:jc w:val="center"/>
        <w:spacing w:before="62" w:after="0"/>
        <w:widowControl w:val="off"/>
        <w:tabs>
          <w:tab w:val="left" w:pos="720" w:leader="none"/>
        </w:tabs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20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23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год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09"/>
        <w:spacing w:after="0"/>
        <w:widowControl w:val="off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/>
        <w:widowControl w:val="off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6"/>
        <w:ind w:left="0"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Народная дружина города Нефтеюганска</w:t>
      </w:r>
      <w:r>
        <w:rPr>
          <w:rStyle w:val="768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озда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на добровольной основе в соотв</w:t>
      </w:r>
      <w:r>
        <w:rPr>
          <w:rFonts w:ascii="Times New Roman" w:hAnsi="Times New Roman" w:cs="Times New Roman"/>
          <w:sz w:val="28"/>
          <w:szCs w:val="28"/>
        </w:rPr>
        <w:t xml:space="preserve">етствии с Федеральным законом 19.05.1995 № 82-ФЗ «Об общественных объединениях», Федеральным законом от 02.04.2014 № 44-ФЗ «Об участии граждан в охране общественного порядка», для участия в охране общественного порядка и оказания содействия в данной сфере </w:t>
      </w:r>
      <w:r>
        <w:rPr>
          <w:rFonts w:ascii="Times New Roman" w:hAnsi="Times New Roman" w:cs="Times New Roman"/>
          <w:sz w:val="28"/>
          <w:szCs w:val="28"/>
        </w:rPr>
        <w:t xml:space="preserve">Отделу министерства внутренних дел Российской Федерации по городу Нефтеюганску</w:t>
      </w:r>
      <w:r>
        <w:rPr>
          <w:rStyle w:val="768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иным правоохранительным органам.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6"/>
        <w:ind w:left="0"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Дружина является добровольным общественным объединением граждан и решает стоящие перед ней задачи во взаимодействии </w:t>
      </w:r>
      <w:r>
        <w:rPr>
          <w:rFonts w:ascii="Times New Roman" w:hAnsi="Times New Roman" w:cs="Times New Roman"/>
          <w:sz w:val="28"/>
          <w:szCs w:val="28"/>
        </w:rPr>
        <w:t xml:space="preserve">с ОМВД России по г.Нефтеюганску, </w:t>
      </w:r>
      <w:r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города Нефтеюганска и </w:t>
      </w:r>
      <w:r>
        <w:rPr>
          <w:rFonts w:ascii="Times New Roman" w:hAnsi="Times New Roman" w:cs="Times New Roman"/>
          <w:sz w:val="28"/>
          <w:szCs w:val="28"/>
        </w:rPr>
        <w:t xml:space="preserve">иными органами,</w:t>
      </w:r>
      <w:r>
        <w:rPr>
          <w:rFonts w:ascii="Times New Roman" w:hAnsi="Times New Roman" w:cs="Times New Roman"/>
          <w:sz w:val="28"/>
          <w:szCs w:val="28"/>
        </w:rPr>
        <w:t xml:space="preserve"> и общественными объединениями граждан на основе принципов добровольности, законности, гуманности, соблюдения и защиты прав и свобод человека и гражданина.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6"/>
        <w:ind w:left="0"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своей работе Дружина строго руководствуется Конституцией Российской Федерации, законами Российской Федерации, постановлениями и распоряжениями Правительства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Ханты-Мансийского автономного округа – Югры и администрации города Нефтеюганска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Думы города от 29 октября 2014 № 890-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«Об установлении границ территорий, на которых может быть создана народная дружина»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6"/>
        <w:ind w:left="0"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Дружину принимаются граждане Российской Федерации, достигшие возраста восемнадцати лет, способные </w:t>
      </w:r>
      <w:r>
        <w:rPr>
          <w:rFonts w:ascii="Times New Roman" w:hAnsi="Times New Roman" w:cs="Times New Roman"/>
          <w:sz w:val="28"/>
          <w:szCs w:val="28"/>
        </w:rPr>
        <w:t xml:space="preserve">по своим личным и деловым качествам оказывать содействие правоохранительным органам в охране общественного порядка и обеспечении общественной безопасности, предупреждении и пресечении преступлений и административных правонарушений, раскрытии преступлений.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6"/>
        <w:ind w:left="0"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целях координации взаимодействия Дружины</w:t>
      </w:r>
      <w:r>
        <w:rPr>
          <w:rFonts w:ascii="Times New Roman" w:hAnsi="Times New Roman" w:cs="Times New Roman"/>
          <w:sz w:val="28"/>
          <w:szCs w:val="28"/>
        </w:rPr>
        <w:t xml:space="preserve"> с ОМВД России по г.Нефтеюганску, </w:t>
      </w:r>
      <w:r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города Нефтеюганска </w:t>
      </w:r>
      <w:r>
        <w:rPr>
          <w:rFonts w:ascii="Times New Roman" w:hAnsi="Times New Roman" w:cs="Times New Roman"/>
          <w:sz w:val="28"/>
          <w:szCs w:val="28"/>
        </w:rPr>
        <w:t xml:space="preserve">по решению вопросов по охране общественного порядка, предупреждению и пресечению преступлений и административных правонарушений, создается постоянно действующий орган - штаб Дружины.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6"/>
        <w:ind w:left="0"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Противодейс</w:t>
      </w:r>
      <w:r>
        <w:rPr>
          <w:rFonts w:ascii="Times New Roman" w:hAnsi="Times New Roman" w:cs="Times New Roman"/>
          <w:sz w:val="28"/>
          <w:szCs w:val="28"/>
        </w:rPr>
        <w:t xml:space="preserve">твие законной деятельности народных дружинников, посягательство на жизнь, здоровье, достоинство в связи с их деятельностью по охране общественного порядка влекут за собой ответственность в соответствии с действующим законодательством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6"/>
        <w:ind w:left="0"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Дружина имеет круглую печать </w:t>
      </w:r>
      <w:r>
        <w:rPr>
          <w:rFonts w:ascii="Times New Roman" w:hAnsi="Times New Roman" w:cs="Times New Roman"/>
          <w:sz w:val="28"/>
          <w:szCs w:val="28"/>
        </w:rPr>
        <w:t xml:space="preserve">со своим наименованием и си</w:t>
      </w:r>
      <w:r>
        <w:rPr>
          <w:rFonts w:ascii="Times New Roman" w:hAnsi="Times New Roman" w:cs="Times New Roman"/>
          <w:sz w:val="28"/>
          <w:szCs w:val="28"/>
        </w:rPr>
        <w:t xml:space="preserve">мволик</w:t>
      </w:r>
      <w:r>
        <w:rPr>
          <w:rFonts w:ascii="Times New Roman" w:hAnsi="Times New Roman" w:cs="Times New Roman"/>
          <w:sz w:val="28"/>
          <w:szCs w:val="28"/>
        </w:rPr>
        <w:t xml:space="preserve">ой, бланк письма</w:t>
      </w:r>
      <w:r>
        <w:rPr>
          <w:rStyle w:val="768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6"/>
        <w:ind w:left="0" w:firstLine="709"/>
        <w:jc w:val="both"/>
        <w:spacing w:after="0"/>
        <w:widowControl w:val="off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.8. Местонахождение </w:t>
      </w:r>
      <w:r>
        <w:rPr>
          <w:rFonts w:ascii="Times New Roman" w:hAnsi="Times New Roman" w:cs="Times New Roman"/>
          <w:sz w:val="28"/>
          <w:szCs w:val="28"/>
        </w:rPr>
        <w:t xml:space="preserve">штаба Дружины: город Нефтеюганск, </w:t>
      </w:r>
      <w:r>
        <w:rPr>
          <w:rFonts w:ascii="Times New Roman" w:hAnsi="Times New Roman" w:cs="Times New Roman"/>
          <w:sz w:val="28"/>
          <w:szCs w:val="28"/>
        </w:rPr>
        <w:t xml:space="preserve">2а микрорайон, здание 8 (помещение по согласованию с директором МБУК «Городская библиотека»).</w:t>
      </w: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r>
    </w:p>
    <w:p>
      <w:pPr>
        <w:jc w:val="both"/>
        <w:spacing w:after="0"/>
        <w:widowControl w:val="off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ружина осуществляет свою деятельность без государственной регистрации и без приобретения прав юридического лица.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1.10.</w:t>
      </w:r>
      <w:r>
        <w:rPr>
          <w:rFonts w:ascii="Times New Roman" w:hAnsi="Times New Roman" w:cs="Times New Roman"/>
          <w:sz w:val="28"/>
          <w:szCs w:val="28"/>
        </w:rPr>
        <w:t xml:space="preserve"> Общее собрание </w:t>
      </w:r>
      <w:r>
        <w:rPr>
          <w:rFonts w:ascii="Times New Roman" w:hAnsi="Times New Roman" w:cs="Times New Roman"/>
          <w:sz w:val="28"/>
          <w:szCs w:val="28"/>
        </w:rPr>
        <w:t xml:space="preserve">Дружины</w:t>
      </w:r>
      <w:r>
        <w:rPr>
          <w:rFonts w:ascii="Times New Roman" w:hAnsi="Times New Roman" w:cs="Times New Roman"/>
          <w:sz w:val="28"/>
          <w:szCs w:val="28"/>
        </w:rPr>
        <w:t xml:space="preserve"> может в любое время принять решение о её государственной регистрации в порядке, установленном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11.</w:t>
      </w: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 xml:space="preserve">Дружины</w:t>
      </w:r>
      <w:r>
        <w:rPr>
          <w:rFonts w:ascii="Times New Roman" w:hAnsi="Times New Roman" w:cs="Times New Roman"/>
          <w:sz w:val="28"/>
          <w:szCs w:val="28"/>
        </w:rPr>
        <w:t xml:space="preserve"> не отвечают по обязательствам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ружины, а Народная дружина не отвечает по обязательствам своих членов.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Style w:val="753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Style w:val="753"/>
          <w:sz w:val="28"/>
          <w:szCs w:val="28"/>
        </w:rPr>
        <w:t xml:space="preserve">Д</w:t>
      </w:r>
      <w:r>
        <w:rPr>
          <w:rStyle w:val="753"/>
          <w:sz w:val="28"/>
          <w:szCs w:val="28"/>
        </w:rPr>
        <w:t xml:space="preserve">ружина создана без ограничения срока деятельности.</w:t>
      </w:r>
      <w:r>
        <w:rPr>
          <w:rStyle w:val="753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СТРУКТУРА И УПРАВЛЕНИЕ ДРУЖИНОЙ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2.1. Стру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ктуру Дружины образуют её отделение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 также входящие в её состав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Нефтеюганское городское казачье общество и церковное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братство Прихода Храма Святого Духа города Нефтеюганска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2.2. Руководство Дружиной осущес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твляют: Общее собрание Дружины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Командир Дружины.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 Общее собрание Дружины – высший орган управления, правомочный принимать решения по всем вопросам деятельности Дружины.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2.3.1. Общее собрание Дружины созывается по мере необходимости, но не реже одного раза в год (или иной срок). Внеочередные собрания Дружины собираются по предложению Командира Дружины или большинства её членов для решения срочных вопросов.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2.3.2. Решения Общего собрания Дружины могут приниматься в порядке письменного опроса членов Дружины.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2.3.3.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исключительной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компетенции Общего собрания Дружины относятся: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утверждение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изменение и дополнение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Устав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Дружины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других учредительных документов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(вступает в силу с момента утверждения на Общем собрании)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утверждение поряд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 и норм представительства на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чередном собрании;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определение основных направлений деятельности (плана работы) Дружины;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утверждение отчетов о работе Командира Дружины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збрание, переизбрание и досрочное прекращение полномочий постоянно действующего руководящего органа</w:t>
      </w:r>
      <w:r>
        <w:rPr>
          <w:rFonts w:ascii="Times New Roman" w:hAnsi="Times New Roman" w:cs="Times New Roman"/>
          <w:sz w:val="28"/>
          <w:szCs w:val="28"/>
        </w:rPr>
        <w:t xml:space="preserve"> Дружины - К</w:t>
      </w:r>
      <w:r>
        <w:rPr>
          <w:rFonts w:ascii="Times New Roman" w:hAnsi="Times New Roman" w:cs="Times New Roman"/>
          <w:sz w:val="28"/>
          <w:szCs w:val="28"/>
        </w:rPr>
        <w:t xml:space="preserve">омандира </w:t>
      </w:r>
      <w:r>
        <w:rPr>
          <w:rFonts w:ascii="Times New Roman" w:hAnsi="Times New Roman" w:cs="Times New Roman"/>
          <w:sz w:val="28"/>
          <w:szCs w:val="28"/>
        </w:rPr>
        <w:t xml:space="preserve">дружины;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формирование состава Штаба Дружины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представлению Командира Дружины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решение вопросов о реорганизации и прекращении деятельности Дружины.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2.3.4. По инициативе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Командира Дружины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 также членов Дружины на рассмотрение Общего собрания Дружины могут быть вынесены и другие вопросы деятельности Дружины.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2.3.5. Общее собрание Дружины правомочно решать внесенные на его рассмотрение вопросы, если в нем участвует не менее половины членов Дружины с правом голоса.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2.3.6. Решения Общего собрания Дружины принимаются квалифицированным большинством в 2/3 голосов.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2.3.7. В работе Общего собрания Дружины могут принимать участие иные лица, не являющиеся членами Дружины, но имеющие право совещательного голоса.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 Командир Дружины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.1. Командир Дружины избирается общим собранием из числа членов Дружины прямым тайным голосованием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бессрочно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.2. Число кандидатов в Командиры Дружины не ограничивается.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.3. Персональный состав кандидатов в Командиры Дружины проходит обязательную процедуру согласования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администрацией города Нефтеюганска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ОМВД России по городу Нефтеюганску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.4. Выборы Командира Дружины считаются состоявшимися, если в них приняло участие не менее 2/3 членов Дружины.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.5. Избранным считается кандидат, получивший больше половины голосов членов Дружины, принявших участие в голосовании.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.6. Командир Дружины может быть досрочно освобожден от занимаемой должности лишь решением Общего собрания Дружины в случае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если: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принимает самостоятельное решение о снятии с себя полномочий Командира Дружины на основании объективных обстоятельств;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будет установлено, что его деятельность носит противоправный характер, противоречит уставным целям Дружины или может нанести ущерб Дружине.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4.7.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обоих предусмотренных Уставом Дружины случаях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досрочного освобождения Командира Дружины от занимаемой должности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организуется внеочердное Общее собрание Дружины: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2.4.7.1.Если Командир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принимает самостоятельное решение о снятии с себя полномочий Командира Дружины на основании объективных обстоятельств Общее собрание организовывается им самостоятельно, где он объявляет о своем решении.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если к Общему собранию Дружины на котором Командир Дружины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мерен внести на рассмотрение вопрос о снятии с себя полномочий Командира Дружины отсутствует кандидатура на должность Командира Дружины решением Общего собрания Дружины назначается временно исполняющий полномочия Командира Дружины из числа членов Дружины;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принятия решения Общего собрания Дружины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освобождении от должности действующего Командира Дружины на основании внесенного им заявления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Командир Дружины считается действующим.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2.4.7.2. Если установлен факт,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что деятельность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Командира Дружины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носит противоправный характер, противоречит уставным целям Дружины или может нанести ущерб Дружине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сбор Общего собрания может быть инициирован членами Дружины.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ОСНОВНЫЕ ЗАДАЧИ ДРУЖИНЫ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3.1. Основной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Дружины являе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содействие ОМВД России по городу Нефтеюганску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иным правоохранительным органам в охране общественного порядка, участие в предупреждении и пресечении преступлений и административных правонарушений, распространение правовых знаний, разъяснение норм поведения в общественных местах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границах территории для осуществления деятельности Дружины города Нефтеюганска</w:t>
      </w:r>
      <w:r>
        <w:rPr>
          <w:rStyle w:val="768"/>
          <w:rFonts w:ascii="Times New Roman" w:hAnsi="Times New Roman" w:eastAsia="Times New Roman" w:cs="Times New Roman"/>
          <w:sz w:val="28"/>
          <w:szCs w:val="28"/>
        </w:rPr>
        <w:footnoteReference w:id="5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 Дружинники совместно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ОМВД России по городу Нефтеюганску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выполняют следующие возложенные на них задачи: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3.2.1. участвуют в обеспечении правопорядка в общественных местах, в том числе при проведении массовых общественно-политических, спортивных и культурно-зрелищных мероприятий;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3.2.2. участвуют в мероприятиях по предупреждению и пресечению преступлений и административных правонарушений;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3.2.3. осуществляют взаимодействие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оказывают содействие в работе 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титеррористическ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ой комиссии города Нефтеюганска, а также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профилактике правонарушений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Нефтеюганска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3.2.4. участвуют в обеспечении безопасности дорожного движения;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3.2.5. принимают участие в распространении правовых знаний, разъяснении норм поведения в общественных местах;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участвуют в иных мероприятиях, связанных с охраной общественного порядка.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3.3. Дружина вправе: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3.3.1. осуществлять обмен опытом участия в охране общественного порядка, содействия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ОМВД России по г.Нефтеюганску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иным правоохранительным органам и распространения правовых знаний среди населения;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3.3.2. осуществлять иные виды деятельности, связанные с достижением уставных целей, которые не запрещены действующим законодательством.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ПРАВА И ОБЯЗАННОСТИ ЧЛЕНОВ ДРУЖИНЫ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 Командир Дружины: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4.1.1. организует непосредственную деятельность Дружины;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4.1.2. утверждает планы работы Дружины, издает приказы, распоряжения, инструкции и другие акты;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4.1.3. проводит набор личного состава Дружины, организует их проверку на соответствие действующему законодательству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аттестацию)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4.1.4. распределяет обязанности между членами Дружины, определяет их полномочия, в рамках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ействующего законодательства и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Дружины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4.1.5. обеспечивает контроль за работой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дружинников во время дежурства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4.1.6. проводит работу по сплочению и укреплению Дружины, повышению внутренней дисциплины, эффективности деятельности;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4.1.7. принимает решения о применении мер поощрения к дружинникам и наложении дисциплинарных взысканий на них;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4.1.8. организует изучение дружинниками основ законодательства Российской Федерации, занятия по физической подготовке дружинников, обучение их формам и методам борьбы с правонарушениями;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4.1.9. осуществляет личное взаимодействие с администрацией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Нефтеюганска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ОМВД России по г.Нефтеюганску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иными правоохранительными органами, подписывает соглашения о сотрудничестве (или иные совместных правовые акты) по вопросам деятельности Дружины;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4.1.10.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планируе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работу Дружины, соглас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план работы Дружины, место и время проведения мероприятий по охране общественного порядка, количество привлекаемых к участию в охране общественного порядка народных дружинников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органами, структурными подразделениями администрации города, подведомственными им учреждениями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ОМВД России по городу Нефтеюганску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4.1.11. действует от имени Дружины без доверенности;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4.1.12. выдает доверенности на представление интересов Дружины;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4.1.13. представляет Дружину в отношениях с юридическими и физическими лицами;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4.1.14. принимает решения о предъявлении от имени Дружины претензий и исков к юридическим лицам и гражданам;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.15. готовит для обсуждения на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бщем собрании Дружины вопросы, касающиеся организации и деятельности Дружины, отчитывается 1 раз в год (или в иные сроки) перед Дружиной.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16. проводи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набор личного состава Дружины, участву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в проведении аттестационных мероприятий в отношении кандидатов;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17. осуществляе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мероприятия по совершенствованию деят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ельности, дружинников, организует их учебу, доводи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до их сведения действующие нормативные правовые акты, касающиеся охра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 общественного порядка, требуе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их соблюдения;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совместно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ОМВД России по городу Нефтеюганску устанавливае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маршрут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патрулирования и отдельные посты, распределя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дружинников по территории и направлениям их деятельности, проводят инструктаж перед дежурством;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выход дружинников на установленный маршрут (пост), правомерность их действий в период дежур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ства, при необходимости принимае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меры к устранению выявленных недостатков;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веде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табельный учет выхода дружинников на дежурство;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принимает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сообщения дружинников о результатах патрулирования, выявленных нарушениях общественного порядка и принятых мерах реагирования;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осуществляют прием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жителей города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 время которых проводит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нструктивные беседы по вопросам охраны правопорядка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границах территории для осуществления деятельности Дружины города Нефтеюганска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1.23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отчитывает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ся о проделанной работе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заседании комиссии по профилактике правонарушений города Нефтеюганска (не реже 1 раза в год),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вноси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предложения по вопросам усиления охраны общественного порядка и пресечения правонарушений;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ходатайствуют перед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администрацией города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руководителями предприятий, учреждений, организаций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ОМВД России по г.Нефтеюганску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поощрении наиболее отличившихся дружинников.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Дружинники вправе: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.1. требовать от граждан и должностных лиц прекратить противоправные деяния;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.2. принимать меры по охране места происшествия, а также по обеспечению сохранности вещественных доказательств совершения преступления (правонарушения) с последующей передачей их сотрудникам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ОМВД России по г.Нефтеюганску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.3. оказывать содействие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ОМВД России по г.Нефтеюганску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 выполнении возложенных на нее Федеральным законом от 07.02.2011 № 3-ФЗ «О полиции» обязанностей в сфере охраны общественного порядка;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.4. применять физическую силу в случаях и порядке, предусмотренных Федеральным законом от 02.04.2014 № 44-ФЗ «Об участии граждан в охране общественного порядка»;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.5. отказаться от исполнения возложенных на них обязанностей в случае, если имеются достаточные основания полагать, что их жизнь и здоровье могут подвергнуться опасности;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.6. использовать атрибуты и символику Дружины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границах территории для осуществления деятельности Дружины города Нефтеюганска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.7. участвовать в управлении Дружиной в соответствии с настоящим Уставом;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4.2.8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избирать и быть изб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ранным на выборную дол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жност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Дружины;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4.2.9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участвовать в мероприятиях, предусмотренными программами и планами Дружины;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4.2.10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вносить на рассмотрение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Общего собрания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предложения по вопросам деятельности Дружины;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4.2.11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получать необходимую информацию о деятельности Дружины;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4.2.12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использовать для реализации предоставленных прав и обязанностей материально-техническую базу Дружины.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Дружинники обязаны: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.1. соблюдать настоящий Устав;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.2. выполнять решения Общего собрания Дружины,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Командира Дружины;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.3. знать и соблюдать требования законодательных и иных нормативных правовых актов в сфере охраны общественного порядка;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.4. при объявлении сбора Дружины прибывать к месту сбора в установленном порядке;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.5. соблюдать права и законные интересы граждан, общественных объединений и организаций;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.6. принимать меры по предотвращению и пресечению преступлений и административных правонарушений;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.7. выполнять требования сотрудников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ОМВД России по г.Нефтеюганску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иных правоохранительных органов, не противоречащи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дательству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.8. оказывать первую помощь гражданам при несчастных случаях, травмах, отравлениях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других состояниях,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заболеваниях, угрожающих их жизни и здоровью, при наличии соответствующей подготовки и (или) навыков;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.9. иметь при себе и предъявлять гражданам, к которым обращено требование о прекращении противоправного деяния, удостоверение установленного образца.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.10. активно содействовать решению стоящих перед Дружиной задач (в т.ч. своими техническими, интеллектуальными и финансовыми ресурсами);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.11 воздерживаться от действий, которые могут нанести ущерб законным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интересам Дружины и её членам;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 привлекаться к участию в охране общественного порядка в их рабочее или учебное время с согласия руководителя организации по месту их работы или учебы.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Дружинникам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запрещается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4.4.1.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использовать удостоверение дружинника, носить форменную одежду либо использовать символику народного дружинника 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время, не связанное с участием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охране общественного порядка;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4.4.2.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использовать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иную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символику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иную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форменную одежду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время, связанное с участием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охране общественного порядка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Ответственность дружинников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.1. За противоправные действия дружинники несут ответственность, установленную законодательством Российской Федерации.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.2. Действия дружинников, нарушающие права и законные интересы граждан, общественных объединений, религиозных и иных организаций, могут быть обжалованы в порядке, установленном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4"/>
        <w:ind w:right="-1" w:firstLine="709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/>
      <w:bookmarkStart w:id="1" w:name="sub_802"/>
      <w:r>
        <w:rPr>
          <w:rStyle w:val="753"/>
          <w:sz w:val="28"/>
          <w:szCs w:val="28"/>
        </w:rPr>
        <w:t xml:space="preserve">5. ЧЛЕНСТВО В ДРУЖИНЕ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5.1. Дружина формируется на организационном собрании лиц, желающих вступить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в Дружину.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jc w:val="both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5.2. Прием в Дружину производится на добровольных началах в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индивидуальном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порядке, на основании личного письменного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заявления.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jc w:val="both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5.3. Членами Дружины могут быть</w:t>
      </w:r>
      <w:r>
        <w:rPr>
          <w:rStyle w:val="753"/>
          <w:sz w:val="28"/>
          <w:szCs w:val="28"/>
        </w:rPr>
        <w:t xml:space="preserve"> граждане Российской Федерации, </w:t>
      </w:r>
      <w:r>
        <w:rPr>
          <w:rStyle w:val="753"/>
          <w:sz w:val="28"/>
          <w:szCs w:val="28"/>
        </w:rPr>
        <w:t xml:space="preserve">достигшие 18 лет,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которые изъявили желание принять участие в работе Дружины.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5.4. В члены Дружины не могут быть приняты граждане: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5.4.1. имеющие неснятую или непогашенную судимость;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5.4.2. в отношении которых осуществляется уголовное преследование;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5.4.3. ранее осужденные за умышленные преступления;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jc w:val="both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5.4.4. включенные в перечень организаций и физических лиц, в </w:t>
      </w:r>
      <w:r>
        <w:rPr>
          <w:rStyle w:val="753"/>
          <w:sz w:val="28"/>
          <w:szCs w:val="28"/>
        </w:rPr>
        <w:t xml:space="preserve">о</w:t>
      </w:r>
      <w:r>
        <w:rPr>
          <w:rStyle w:val="753"/>
          <w:sz w:val="28"/>
          <w:szCs w:val="28"/>
        </w:rPr>
        <w:t xml:space="preserve">тношении которых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имеются сведения об их причастности к экстремистской деятельности или терроризму,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в соответствии с Федеральным законом от 07.08.2001 № 115-ФЗ «О противодействии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легализации (отмыванию) доходов, полученных преступным путем, и финансированию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терроризма»;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jc w:val="both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5.4.5. в отношении которых вступившим в законную силу решением суда установлено,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что в их действиях содержатся признаки экстремистской деятельности;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5.4.6. страдающие психическими расстройствами, больные наркоманией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или алкоголизмом;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5.4.7. признанные недееспособными или ограниченно дееспособными по решению суда,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вступившему в законную силу;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jc w:val="both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5.4.8. подвергнутые неоднократно в течение года, предшествовавшего дню принятия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в Дружину, в судебном порядке административному наказанию за совершенные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административные правонарушения;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5.4.9. имеющие гражданство (подданство) иностранного государства.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jc w:val="both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5.5. Прием в члены Дружины осуществляется только после проведения проверки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кандидата на отсутствие ограничений, установ</w:t>
      </w:r>
      <w:r>
        <w:rPr>
          <w:rStyle w:val="753"/>
          <w:sz w:val="28"/>
          <w:szCs w:val="28"/>
        </w:rPr>
        <w:t xml:space="preserve">ленных п. 5.4 настоящего Устава </w:t>
      </w:r>
      <w:r>
        <w:rPr>
          <w:rStyle w:val="753"/>
          <w:sz w:val="28"/>
          <w:szCs w:val="28"/>
        </w:rPr>
        <w:t xml:space="preserve">и аттестации.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5.6. На каждого аттестованного дружинника, принятого в ряды Дружины, заводится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учетная карточка.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jc w:val="both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5.7. Дружиннику вручается удостоверение члена Дружины и форменная одежда,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образцы и порядок выдачи которых установлены </w:t>
      </w:r>
      <w:r>
        <w:rPr>
          <w:rStyle w:val="753"/>
          <w:sz w:val="28"/>
          <w:szCs w:val="28"/>
        </w:rPr>
        <w:t xml:space="preserve">постановлением администрации города</w:t>
      </w:r>
      <w:r>
        <w:rPr>
          <w:rStyle w:val="753"/>
          <w:sz w:val="28"/>
          <w:szCs w:val="28"/>
        </w:rPr>
        <w:t xml:space="preserve">.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jc w:val="both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5.8. Дружинники могут быть исключены из Дружины в следующих случаях: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5.8.1. на основании личного заявления народного дружинника;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jc w:val="both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5.8.2. при наступлении обстоятельств, указанных в п. 5.3 настоящего Устава.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jc w:val="both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5.8.3. при совершении дружинником, участвующим в охране общественного порядка,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противоправных действий либо при бездействии, повлекших нарушение прав и свобод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граждан, общественных объединений, религиозных и иных организаций;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jc w:val="both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5.8.4. в связи с неоднократным невыполнением дружинником требований настоящего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Устава либо фактическим самоустранением от участия в деятельности Дружины.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5.8.5. в связи с прекращением гражданства Российской Федерации.</w:t>
      </w:r>
      <w:r>
        <w:rPr>
          <w:rStyle w:val="753"/>
          <w:sz w:val="28"/>
          <w:szCs w:val="28"/>
        </w:rPr>
      </w:r>
    </w:p>
    <w:p>
      <w:pPr>
        <w:ind w:firstLine="720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Решение об исключении народного дружинника 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ружины принимается командиром Народной дружины в течение пяти рабочих дней с момента регистрации заявления, поданного гражданином, или поступивших документов, подтверждающих обстоятельства, изложенные в пункте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5.8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раздела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Устава.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 Удостоверение народного дружинника, исключённого из членов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ружины, подлежит немедленному изъятию </w:t>
      </w:r>
      <w:r>
        <w:rPr>
          <w:rFonts w:ascii="Times New Roman" w:hAnsi="Times New Roman" w:cs="Times New Roman"/>
          <w:sz w:val="28"/>
          <w:szCs w:val="28"/>
        </w:rPr>
        <w:t xml:space="preserve">Командиром Дружины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целью уничтожения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</w:t>
      </w:r>
      <w:r>
        <w:rPr>
          <w:rFonts w:ascii="Times New Roman" w:hAnsi="Times New Roman" w:cs="Times New Roman"/>
          <w:sz w:val="28"/>
          <w:szCs w:val="28"/>
        </w:rPr>
        <w:t xml:space="preserve">. При участии в охране общественного порядка народный дружинник должен соблюдать следующие условия и пределы применения физической силы: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bookmarkStart w:id="2" w:name="sub_1901"/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рименять физическую силу для устранения опасности, непосредственно угрожающей им или иным лицам, в состоянии необходимой обороны или крайней необходимости в пределах, установленных законод</w:t>
      </w:r>
      <w:r>
        <w:rPr>
          <w:rFonts w:ascii="Times New Roman" w:hAnsi="Times New Roman" w:cs="Times New Roman"/>
          <w:sz w:val="28"/>
          <w:szCs w:val="28"/>
        </w:rPr>
        <w:t xml:space="preserve">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/>
      <w:bookmarkStart w:id="3" w:name="sub_1902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5.11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еред прим</w:t>
      </w:r>
      <w:r>
        <w:rPr>
          <w:rFonts w:ascii="Times New Roman" w:hAnsi="Times New Roman" w:cs="Times New Roman"/>
          <w:sz w:val="28"/>
          <w:szCs w:val="28"/>
        </w:rPr>
        <w:t xml:space="preserve">енением физической силы, сообщить лицу, в отношении которого предполагается ее применение, что он является народным дружинником, предупредить о своем намерении и предоставить данному лицу возможность для прекращения действий, угрожающих жизни и здоровью на</w:t>
      </w:r>
      <w:r>
        <w:rPr>
          <w:rFonts w:ascii="Times New Roman" w:hAnsi="Times New Roman" w:cs="Times New Roman"/>
          <w:sz w:val="28"/>
          <w:szCs w:val="28"/>
        </w:rPr>
        <w:t xml:space="preserve">родного дружинника или иных лиц;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/>
      <w:bookmarkStart w:id="4" w:name="sub_1903"/>
      <w:r/>
      <w:bookmarkEnd w:id="3"/>
      <w:r>
        <w:rPr>
          <w:rFonts w:ascii="Times New Roman" w:hAnsi="Times New Roman" w:cs="Times New Roman"/>
          <w:sz w:val="28"/>
          <w:szCs w:val="28"/>
        </w:rPr>
        <w:t xml:space="preserve">5.11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меет право не предупреждать о своем намерении применить физическую силу, если промедление в ее применении создает непосредственную угрозу жизни и здоровью граждан или народного дружинника либо может повлечь иные тяжкие последствия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/>
      <w:bookmarkStart w:id="5" w:name="sub_1904"/>
      <w:r/>
      <w:bookmarkEnd w:id="4"/>
      <w:r>
        <w:rPr>
          <w:rFonts w:ascii="Times New Roman" w:hAnsi="Times New Roman" w:cs="Times New Roman"/>
          <w:sz w:val="28"/>
          <w:szCs w:val="28"/>
        </w:rPr>
        <w:t xml:space="preserve">5.11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 применении физической силы действовать с учетом создавшейся обстановки, характера и степени опасности действий лиц, в </w:t>
      </w:r>
      <w:r>
        <w:rPr>
          <w:rFonts w:ascii="Times New Roman" w:hAnsi="Times New Roman" w:cs="Times New Roman"/>
          <w:sz w:val="28"/>
          <w:szCs w:val="28"/>
        </w:rPr>
        <w:t xml:space="preserve">отношении которых применяется физическая сила, характера и силы</w:t>
      </w:r>
      <w:r>
        <w:rPr>
          <w:rFonts w:ascii="Times New Roman" w:hAnsi="Times New Roman" w:cs="Times New Roman"/>
          <w:sz w:val="28"/>
          <w:szCs w:val="28"/>
        </w:rPr>
        <w:t xml:space="preserve"> оказываемого ими сопротивления;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/>
      <w:bookmarkStart w:id="6" w:name="sub_1905"/>
      <w:r/>
      <w:bookmarkEnd w:id="5"/>
      <w:r>
        <w:rPr>
          <w:rFonts w:ascii="Times New Roman" w:hAnsi="Times New Roman" w:cs="Times New Roman"/>
          <w:sz w:val="28"/>
          <w:szCs w:val="28"/>
        </w:rPr>
        <w:t xml:space="preserve">5.11</w:t>
      </w:r>
      <w:r>
        <w:rPr>
          <w:rFonts w:ascii="Times New Roman" w:hAnsi="Times New Roman" w:cs="Times New Roman"/>
          <w:sz w:val="28"/>
          <w:szCs w:val="28"/>
        </w:rPr>
        <w:t xml:space="preserve">.5. о</w:t>
      </w:r>
      <w:r>
        <w:rPr>
          <w:rFonts w:ascii="Times New Roman" w:hAnsi="Times New Roman" w:cs="Times New Roman"/>
          <w:sz w:val="28"/>
          <w:szCs w:val="28"/>
        </w:rPr>
        <w:t xml:space="preserve">бязан оказать гражданину, получившему телесные повреждения в результате применения физической силы, первую помощь, а также в случае необходимости принять меры по обеспечению оказания ему медицинской </w:t>
      </w:r>
      <w:r>
        <w:rPr>
          <w:rFonts w:ascii="Times New Roman" w:hAnsi="Times New Roman" w:cs="Times New Roman"/>
          <w:sz w:val="28"/>
          <w:szCs w:val="28"/>
        </w:rPr>
        <w:t xml:space="preserve">помощи в возможно короткий срок;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/>
      <w:bookmarkStart w:id="7" w:name="sub_1906"/>
      <w:r/>
      <w:bookmarkEnd w:id="6"/>
      <w:r>
        <w:rPr>
          <w:rFonts w:ascii="Times New Roman" w:hAnsi="Times New Roman" w:cs="Times New Roman"/>
          <w:sz w:val="28"/>
          <w:szCs w:val="28"/>
        </w:rPr>
        <w:t xml:space="preserve">5.11</w:t>
      </w:r>
      <w:r>
        <w:rPr>
          <w:rFonts w:ascii="Times New Roman" w:hAnsi="Times New Roman" w:cs="Times New Roman"/>
          <w:sz w:val="28"/>
          <w:szCs w:val="28"/>
        </w:rPr>
        <w:t xml:space="preserve">.6. о</w:t>
      </w:r>
      <w:r>
        <w:rPr>
          <w:rFonts w:ascii="Times New Roman" w:hAnsi="Times New Roman" w:cs="Times New Roman"/>
          <w:sz w:val="28"/>
          <w:szCs w:val="28"/>
        </w:rPr>
        <w:t xml:space="preserve"> применении физической силы, в результате которого причинен в</w:t>
      </w:r>
      <w:r>
        <w:rPr>
          <w:rFonts w:ascii="Times New Roman" w:hAnsi="Times New Roman" w:cs="Times New Roman"/>
          <w:sz w:val="28"/>
          <w:szCs w:val="28"/>
        </w:rPr>
        <w:t xml:space="preserve">ред здоровью гражданина, незамедлительно уведомить командира народной дружины, который не позднее трех часов с момента ее применения информирует об этом соответствующий территориальный орган федерального органа исполнительной власти в сфере внутренних дел.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/>
      <w:bookmarkStart w:id="8" w:name="sub_1907"/>
      <w:r/>
      <w:bookmarkEnd w:id="7"/>
      <w:r>
        <w:rPr>
          <w:rFonts w:ascii="Times New Roman" w:hAnsi="Times New Roman" w:cs="Times New Roman"/>
          <w:sz w:val="28"/>
          <w:szCs w:val="28"/>
        </w:rPr>
        <w:t xml:space="preserve">5.1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Запрещается применять физическую силу для пресечения правонарушений, за исключением случаев, указанных в пункте </w:t>
      </w:r>
      <w:r>
        <w:rPr>
          <w:rFonts w:ascii="Times New Roman" w:hAnsi="Times New Roman" w:cs="Times New Roman"/>
          <w:sz w:val="28"/>
          <w:szCs w:val="28"/>
        </w:rPr>
        <w:t xml:space="preserve">5.11</w:t>
      </w:r>
      <w:r>
        <w:rPr>
          <w:rFonts w:ascii="Times New Roman" w:hAnsi="Times New Roman" w:cs="Times New Roman"/>
          <w:sz w:val="28"/>
          <w:szCs w:val="28"/>
        </w:rPr>
        <w:t xml:space="preserve">.1. настоящего Уста</w:t>
      </w:r>
      <w:r>
        <w:rPr>
          <w:rFonts w:ascii="Times New Roman" w:hAnsi="Times New Roman" w:cs="Times New Roman"/>
          <w:sz w:val="28"/>
          <w:szCs w:val="28"/>
        </w:rPr>
        <w:t xml:space="preserve">ва, а также в отношении женщин с видимыми признаками беременности, лиц с явными признаками инвалидности, несовершеннолетних, когда их возраст очевиден или известен, за исключением случаев совершения указанными лицами вооруженного либо группового нападения.</w:t>
      </w:r>
      <w:bookmarkEnd w:id="8"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54"/>
        <w:ind w:right="-1" w:firstLine="709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6. СИМВОЛИКА И АТРИБУТИКА ДРУЖИНЫ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jc w:val="both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6.1. форменная одежда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народного дружинника представляет собой жилет со встроенными светоотражающими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элементами, на которые нанесены следующие надписи: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- на спинке жилета надпись: «Народная дружина»;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jc w:val="both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- на правой полочке на уровне правого кар</w:t>
      </w:r>
      <w:r>
        <w:rPr>
          <w:rStyle w:val="753"/>
          <w:sz w:val="28"/>
          <w:szCs w:val="28"/>
        </w:rPr>
        <w:t xml:space="preserve">мана надпись «Народная дружина».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6.2. Не допускается использование в работе народных дружин символики и атрибутики,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отличной от утвержденной.</w:t>
      </w:r>
      <w:r>
        <w:rPr>
          <w:rStyle w:val="753"/>
          <w:sz w:val="28"/>
          <w:szCs w:val="28"/>
        </w:rPr>
      </w:r>
    </w:p>
    <w:p>
      <w:pPr>
        <w:pStyle w:val="754"/>
        <w:ind w:right="-1" w:firstLine="709"/>
        <w:jc w:val="both"/>
        <w:spacing w:line="276" w:lineRule="auto"/>
        <w:tabs>
          <w:tab w:val="left" w:pos="710" w:leader="none"/>
        </w:tabs>
        <w:rPr>
          <w:rStyle w:val="753"/>
          <w:sz w:val="28"/>
          <w:szCs w:val="28"/>
        </w:rPr>
      </w:pPr>
      <w:r>
        <w:rPr>
          <w:rStyle w:val="753"/>
          <w:sz w:val="28"/>
          <w:szCs w:val="28"/>
        </w:rPr>
        <w:t xml:space="preserve">6.3. Использование атрибутики Дружины лицами, в ней не состоящими, влечет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ответственность в соответствии с действующим законодательством Российской</w:t>
      </w:r>
      <w:r>
        <w:rPr>
          <w:rStyle w:val="753"/>
          <w:sz w:val="28"/>
          <w:szCs w:val="28"/>
        </w:rPr>
        <w:t xml:space="preserve"> </w:t>
      </w:r>
      <w:r>
        <w:rPr>
          <w:rStyle w:val="753"/>
          <w:sz w:val="28"/>
          <w:szCs w:val="28"/>
        </w:rPr>
        <w:t xml:space="preserve">Федерации.</w:t>
      </w:r>
      <w:bookmarkEnd w:id="1"/>
      <w:r>
        <w:rPr>
          <w:rStyle w:val="753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МАТЕРИАЛЬНО-ТЕХНИЧЕСКОЕ ОБЕСПЕЧЕНИЕ ДЕЯТЕЛЬНОСТИ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РУЖИНЫ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7.1. Материально-техническое обеспечение деятельности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ружины осуществляется за счет добровольных взносов и пожертвований, иных средств, не запрещённых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7.2. Органы государственной власти Ханты-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Мансийского автономного округа 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Югры, органы местного самоуправления муниципального образования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Нефтеюганск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могут выделять средства на финансирование материально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технического обеспечения деятельности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ружины, предоставлять во временное владение (пользование) на безвозмездной основе помещения, оборудованные средствами связи, оргтехнику и иное имущество, необходимое для осуществления их деятельности.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ЗАКЛЮЧИТЕЛЬНЫЕ ПОЛОЖЕНИЯ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Действие настоящего Устава распространяется на весь период деятельности Дружины.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Изменения и до</w:t>
      </w:r>
      <w:r>
        <w:rPr>
          <w:rFonts w:ascii="Times New Roman" w:hAnsi="Times New Roman" w:cs="Times New Roman"/>
          <w:sz w:val="28"/>
          <w:szCs w:val="28"/>
        </w:rPr>
        <w:t xml:space="preserve">полнения к Уставу утверждаются О</w:t>
      </w:r>
      <w:r>
        <w:rPr>
          <w:rFonts w:ascii="Times New Roman" w:hAnsi="Times New Roman" w:cs="Times New Roman"/>
          <w:sz w:val="28"/>
          <w:szCs w:val="28"/>
        </w:rPr>
        <w:t xml:space="preserve">бщим собранием Дружины.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Прекращение деятельности Дружины может быть произведено путем реорганизации (разделение) или ликвидации.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Ликвидация или реорганизация Дружины производится по решению высшего органа управления Дружиной или по решению суда в случаях, предусмотренных действующим законодательством.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Ликвидация Дружины осуществляется ликвидационной комиссией, образуемой органами, перечисленными пунктом 8.4 Устава Дружины.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8.6. При реорганизации и ликвидации Дружины её членам гарантируется соблюдение их прав и интересов в соответствии с действующим законодательством.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8.7. Ликвидационная комиссия устанавливает порядок и сроки проведения ликвидации Дружины.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8.8. Деятельность дружины считается прекращённой с момента исключения её из регионального реестра народных дружин и общественных объединений правоохранительной направленности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автномного округа - Югры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8.9. После прекращения деятельности Дружины имущество, предоставленное в её пользование государственной, муниципальной, общественной или иной организацией, а также частными лицами, возвращается его прежнему владельцу. 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276" w:right="566" w:bottom="851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7583628"/>
      <w:docPartObj>
        <w:docPartGallery w:val="Page Numbers (Bottom of Page)"/>
        <w:docPartUnique w:val="true"/>
      </w:docPartObj>
      <w:rPr/>
    </w:sdtPr>
    <w:sdtContent>
      <w:p>
        <w:pPr>
          <w:pStyle w:val="76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13</w:t>
        </w:r>
        <w:r>
          <w:fldChar w:fldCharType="end"/>
        </w:r>
        <w:r/>
      </w:p>
    </w:sdtContent>
  </w:sdt>
  <w:p>
    <w:pPr>
      <w:pStyle w:val="7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766"/>
        <w:ind w:firstLine="709"/>
      </w:pPr>
      <w:r>
        <w:rPr>
          <w:rStyle w:val="76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далее - Дружина</w:t>
      </w:r>
      <w:r/>
    </w:p>
  </w:footnote>
  <w:footnote w:id="3">
    <w:p>
      <w:pPr>
        <w:pStyle w:val="766"/>
        <w:ind w:firstLine="709"/>
      </w:pPr>
      <w:r>
        <w:rPr>
          <w:rStyle w:val="76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далее </w:t>
      </w:r>
      <w:r>
        <w:rPr>
          <w:rFonts w:ascii="Times New Roman" w:hAnsi="Times New Roman" w:cs="Times New Roman"/>
        </w:rPr>
        <w:t xml:space="preserve">– ОМВД России по г.Нефтеюганску</w:t>
      </w:r>
      <w:r/>
    </w:p>
  </w:footnote>
  <w:footnote w:id="4">
    <w:p>
      <w:pPr>
        <w:pStyle w:val="766"/>
        <w:ind w:firstLine="709"/>
        <w:rPr>
          <w:rFonts w:ascii="Times New Roman" w:hAnsi="Times New Roman" w:cs="Times New Roman"/>
        </w:rPr>
      </w:pPr>
      <w:r>
        <w:rPr>
          <w:rStyle w:val="76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Форма согласно приложению к Уставу</w:t>
      </w:r>
      <w:r>
        <w:rPr>
          <w:rFonts w:ascii="Times New Roman" w:hAnsi="Times New Roman" w:cs="Times New Roman"/>
        </w:rPr>
      </w:r>
    </w:p>
  </w:footnote>
  <w:footnote w:id="5">
    <w:p>
      <w:pPr>
        <w:pStyle w:val="766"/>
        <w:ind w:firstLine="709"/>
        <w:rPr>
          <w:rFonts w:ascii="Times New Roman" w:hAnsi="Times New Roman" w:cs="Times New Roman"/>
        </w:rPr>
      </w:pPr>
      <w:r>
        <w:rPr>
          <w:rStyle w:val="76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Границы</w:t>
      </w:r>
      <w:r>
        <w:rPr>
          <w:rFonts w:ascii="Times New Roman" w:hAnsi="Times New Roman" w:cs="Times New Roman"/>
        </w:rPr>
        <w:t xml:space="preserve"> территории для осуществления деятельности Дружины города Нефтеюганска</w:t>
      </w:r>
      <w:r>
        <w:rPr>
          <w:rFonts w:ascii="Times New Roman" w:hAnsi="Times New Roman" w:cs="Times New Roman"/>
        </w:rPr>
        <w:t xml:space="preserve"> установлены </w:t>
      </w:r>
      <w:r>
        <w:rPr>
          <w:rFonts w:ascii="Times New Roman" w:hAnsi="Times New Roman" w:cs="Times New Roman"/>
        </w:rPr>
        <w:t xml:space="preserve">решением Думы города от 29 октября 2014 № 890-</w:t>
      </w:r>
      <w:r>
        <w:rPr>
          <w:rFonts w:ascii="Times New Roman" w:hAnsi="Times New Roman" w:cs="Times New Roman"/>
          <w:lang w:val="en-US"/>
        </w:rPr>
        <w:t xml:space="preserve">V</w:t>
      </w:r>
      <w:r>
        <w:rPr>
          <w:rFonts w:ascii="Times New Roman" w:hAnsi="Times New Roman" w:cs="Times New Roman"/>
        </w:rPr>
        <w:t xml:space="preserve"> «Об установлении границ территорий, на которых может быть создана народная дружина»</w:t>
      </w:r>
      <w:r>
        <w:rPr>
          <w:rFonts w:ascii="Times New Roman" w:hAnsi="Times New Roman" w:cs="Times New Roman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column">
                <wp:posOffset>5931354</wp:posOffset>
              </wp:positionH>
              <wp:positionV relativeFrom="paragraph">
                <wp:posOffset>-292190</wp:posOffset>
              </wp:positionV>
              <wp:extent cx="313055" cy="441960"/>
              <wp:effectExtent l="0" t="0" r="0" b="0"/>
              <wp:wrapTight wrapText="bothSides">
                <wp:wrapPolygon edited="1">
                  <wp:start x="0" y="0"/>
                  <wp:lineTo x="0" y="20483"/>
                  <wp:lineTo x="19716" y="20483"/>
                  <wp:lineTo x="19716" y="0"/>
                  <wp:lineTo x="0" y="0"/>
                </wp:wrapPolygon>
              </wp:wrapTight>
              <wp:docPr id="1" name="Рисунок 4" descr="Герб%20Нефтеюганск%20small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4" descr="Герб%20Нефтеюганск%20small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3055" cy="441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text;margin-left:467.04pt;mso-position-horizontal:absolute;mso-position-vertical-relative:text;margin-top:-23.01pt;mso-position-vertical:absolute;width:24.65pt;height:34.80pt;mso-wrap-distance-left:9.00pt;mso-wrap-distance-top:0.00pt;mso-wrap-distance-right:9.00pt;mso-wrap-distance-bottom:0.00pt;" wrapcoords="0 0 0 94829 91278 94829 91278 0 0 0" stroked="f" strokeweight="0.75pt">
              <v:path textboxrect="0,0,0,0"/>
              <w10:wrap type="tight"/>
              <v:imagedata r:id="rId1" o:title=""/>
            </v:shape>
          </w:pict>
        </mc:Fallback>
      </mc:AlternateContent>
    </w:r>
    <w:r>
      <w:rPr>
        <w:rFonts w:ascii="Times New Roman" w:hAnsi="Times New Roman" w:cs="Times New Roman"/>
      </w:rPr>
      <w:t xml:space="preserve">Устав Народной дружины города Нефтеюганска</w:t>
    </w:r>
    <w:r>
      <w:rPr>
        <w:rFonts w:ascii="Times New Roman" w:hAnsi="Times New Roman" w:cs="Times New Roman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49"/>
    <w:next w:val="74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5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49"/>
    <w:next w:val="74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5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49"/>
    <w:next w:val="74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5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49"/>
    <w:next w:val="74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5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49"/>
    <w:next w:val="74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5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9"/>
    <w:next w:val="74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5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9"/>
    <w:next w:val="74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9"/>
    <w:next w:val="74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9"/>
    <w:next w:val="74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49"/>
    <w:next w:val="74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50"/>
    <w:link w:val="34"/>
    <w:uiPriority w:val="10"/>
    <w:rPr>
      <w:sz w:val="48"/>
      <w:szCs w:val="48"/>
    </w:rPr>
  </w:style>
  <w:style w:type="paragraph" w:styleId="36">
    <w:name w:val="Subtitle"/>
    <w:basedOn w:val="749"/>
    <w:next w:val="74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0"/>
    <w:link w:val="36"/>
    <w:uiPriority w:val="11"/>
    <w:rPr>
      <w:sz w:val="24"/>
      <w:szCs w:val="24"/>
    </w:rPr>
  </w:style>
  <w:style w:type="paragraph" w:styleId="38">
    <w:name w:val="Quote"/>
    <w:basedOn w:val="749"/>
    <w:next w:val="74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9"/>
    <w:next w:val="74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0"/>
    <w:link w:val="761"/>
    <w:uiPriority w:val="99"/>
  </w:style>
  <w:style w:type="character" w:styleId="45">
    <w:name w:val="Footer Char"/>
    <w:basedOn w:val="750"/>
    <w:link w:val="763"/>
    <w:uiPriority w:val="99"/>
  </w:style>
  <w:style w:type="paragraph" w:styleId="46">
    <w:name w:val="Caption"/>
    <w:basedOn w:val="749"/>
    <w:next w:val="74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5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66"/>
    <w:uiPriority w:val="99"/>
    <w:rPr>
      <w:sz w:val="18"/>
    </w:rPr>
  </w:style>
  <w:style w:type="paragraph" w:styleId="178">
    <w:name w:val="endnote text"/>
    <w:basedOn w:val="74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0"/>
    <w:uiPriority w:val="99"/>
    <w:semiHidden/>
    <w:unhideWhenUsed/>
    <w:rPr>
      <w:vertAlign w:val="superscript"/>
    </w:rPr>
  </w:style>
  <w:style w:type="paragraph" w:styleId="181">
    <w:name w:val="toc 1"/>
    <w:basedOn w:val="749"/>
    <w:next w:val="74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9"/>
    <w:next w:val="74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9"/>
    <w:next w:val="74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9"/>
    <w:next w:val="74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9"/>
    <w:next w:val="74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9"/>
    <w:next w:val="74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9"/>
    <w:next w:val="74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9"/>
    <w:next w:val="74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9"/>
    <w:next w:val="74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9"/>
    <w:next w:val="749"/>
    <w:uiPriority w:val="99"/>
    <w:unhideWhenUsed/>
    <w:pPr>
      <w:spacing w:after="0" w:afterAutospacing="0"/>
    </w:pPr>
  </w:style>
  <w:style w:type="paragraph" w:styleId="749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character" w:styleId="750" w:default="1">
    <w:name w:val="Default Paragraph Font"/>
    <w:uiPriority w:val="1"/>
    <w:semiHidden/>
    <w:unhideWhenUsed/>
  </w:style>
  <w:style w:type="table" w:styleId="7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2" w:default="1">
    <w:name w:val="No List"/>
    <w:uiPriority w:val="99"/>
    <w:semiHidden/>
    <w:unhideWhenUsed/>
  </w:style>
  <w:style w:type="character" w:styleId="753" w:customStyle="1">
    <w:name w:val="Font Style26"/>
    <w:basedOn w:val="750"/>
    <w:uiPriority w:val="99"/>
    <w:rPr>
      <w:rFonts w:ascii="Times New Roman" w:hAnsi="Times New Roman" w:cs="Times New Roman"/>
      <w:sz w:val="24"/>
      <w:szCs w:val="24"/>
    </w:rPr>
  </w:style>
  <w:style w:type="paragraph" w:styleId="754" w:customStyle="1">
    <w:name w:val="Style15"/>
    <w:basedOn w:val="749"/>
    <w:uiPriority w:val="99"/>
    <w:pPr>
      <w:ind w:firstLine="210"/>
      <w:spacing w:after="0" w:line="420" w:lineRule="exact"/>
      <w:widowControl w:val="off"/>
    </w:pPr>
    <w:rPr>
      <w:rFonts w:ascii="Times New Roman" w:hAnsi="Times New Roman" w:cs="Times New Roman"/>
      <w:sz w:val="24"/>
      <w:szCs w:val="24"/>
    </w:rPr>
  </w:style>
  <w:style w:type="paragraph" w:styleId="755" w:customStyle="1">
    <w:name w:val="Style3"/>
    <w:basedOn w:val="749"/>
    <w:uiPriority w:val="99"/>
    <w:pPr>
      <w:jc w:val="center"/>
      <w:spacing w:after="0" w:line="424" w:lineRule="exact"/>
      <w:widowControl w:val="off"/>
    </w:pPr>
    <w:rPr>
      <w:rFonts w:ascii="Times New Roman" w:hAnsi="Times New Roman" w:cs="Times New Roman"/>
      <w:sz w:val="24"/>
      <w:szCs w:val="24"/>
    </w:rPr>
  </w:style>
  <w:style w:type="paragraph" w:styleId="756">
    <w:name w:val="List Paragraph"/>
    <w:basedOn w:val="749"/>
    <w:uiPriority w:val="34"/>
    <w:qFormat/>
    <w:pPr>
      <w:contextualSpacing/>
      <w:ind w:left="720"/>
    </w:pPr>
    <w:rPr>
      <w:rFonts w:eastAsiaTheme="minorHAnsi"/>
      <w:lang w:eastAsia="en-US"/>
    </w:rPr>
  </w:style>
  <w:style w:type="paragraph" w:styleId="757">
    <w:name w:val="No Spacing"/>
    <w:uiPriority w:val="1"/>
    <w:qFormat/>
    <w:pPr>
      <w:spacing w:after="0" w:line="240" w:lineRule="auto"/>
    </w:pPr>
  </w:style>
  <w:style w:type="paragraph" w:styleId="758" w:customStyle="1">
    <w:name w:val="Прижатый влево"/>
    <w:basedOn w:val="749"/>
    <w:next w:val="749"/>
    <w:uiPriority w:val="99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759">
    <w:name w:val="Balloon Text"/>
    <w:basedOn w:val="749"/>
    <w:link w:val="76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60" w:customStyle="1">
    <w:name w:val="Текст выноски Знак"/>
    <w:basedOn w:val="750"/>
    <w:link w:val="759"/>
    <w:uiPriority w:val="99"/>
    <w:semiHidden/>
    <w:rPr>
      <w:rFonts w:ascii="Segoe UI" w:hAnsi="Segoe UI" w:cs="Segoe UI" w:eastAsiaTheme="minorEastAsia"/>
      <w:sz w:val="18"/>
      <w:szCs w:val="18"/>
      <w:lang w:eastAsia="ru-RU"/>
    </w:rPr>
  </w:style>
  <w:style w:type="paragraph" w:styleId="761">
    <w:name w:val="Header"/>
    <w:basedOn w:val="749"/>
    <w:link w:val="7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62" w:customStyle="1">
    <w:name w:val="Верхний колонтитул Знак"/>
    <w:basedOn w:val="750"/>
    <w:link w:val="761"/>
    <w:uiPriority w:val="99"/>
    <w:rPr>
      <w:rFonts w:eastAsiaTheme="minorEastAsia"/>
      <w:lang w:eastAsia="ru-RU"/>
    </w:rPr>
  </w:style>
  <w:style w:type="paragraph" w:styleId="763">
    <w:name w:val="Footer"/>
    <w:basedOn w:val="749"/>
    <w:link w:val="7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64" w:customStyle="1">
    <w:name w:val="Нижний колонтитул Знак"/>
    <w:basedOn w:val="750"/>
    <w:link w:val="763"/>
    <w:uiPriority w:val="99"/>
    <w:rPr>
      <w:rFonts w:eastAsiaTheme="minorEastAsia"/>
      <w:lang w:eastAsia="ru-RU"/>
    </w:rPr>
  </w:style>
  <w:style w:type="table" w:styleId="765">
    <w:name w:val="Table Grid"/>
    <w:basedOn w:val="7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66">
    <w:name w:val="footnote text"/>
    <w:basedOn w:val="749"/>
    <w:link w:val="76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67" w:customStyle="1">
    <w:name w:val="Текст сноски Знак"/>
    <w:basedOn w:val="750"/>
    <w:link w:val="766"/>
    <w:uiPriority w:val="99"/>
    <w:semiHidden/>
    <w:rPr>
      <w:rFonts w:eastAsiaTheme="minorEastAsia"/>
      <w:sz w:val="20"/>
      <w:szCs w:val="20"/>
      <w:lang w:eastAsia="ru-RU"/>
    </w:rPr>
  </w:style>
  <w:style w:type="character" w:styleId="768">
    <w:name w:val="footnote reference"/>
    <w:basedOn w:val="750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60633-F23C-41A4-B5D1-10CAE807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Евгений Владимирович</dc:creator>
  <cp:keywords/>
  <dc:description/>
  <cp:lastModifiedBy>Tsybrovaaa</cp:lastModifiedBy>
  <cp:revision>215</cp:revision>
  <dcterms:created xsi:type="dcterms:W3CDTF">2014-09-24T03:14:00Z</dcterms:created>
  <dcterms:modified xsi:type="dcterms:W3CDTF">2025-12-11T11:39:09Z</dcterms:modified>
</cp:coreProperties>
</file>