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05" w:rsidRDefault="00CB6DD7">
      <w:pPr>
        <w:ind w:right="-1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2764790</wp:posOffset>
                </wp:positionH>
                <wp:positionV relativeFrom="paragraph">
                  <wp:posOffset>-142875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217.70pt;mso-position-horizontal:absolute;mso-position-vertical-relative:text;margin-top:-11.25pt;mso-position-vertical:absolute;width:46.20pt;height:56.25pt;mso-wrap-distance-left:9.00pt;mso-wrap-distance-top:0.00pt;mso-wrap-distance-right:9.00pt;mso-wrap-distance-bottom:0.00pt;" wrapcoords="0 0 0 98667 97403 98667 97403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7205" w:rsidRDefault="00117205">
      <w:pPr>
        <w:ind w:right="-1"/>
        <w:jc w:val="center"/>
        <w:rPr>
          <w:b/>
          <w:sz w:val="28"/>
          <w:szCs w:val="28"/>
        </w:rPr>
      </w:pPr>
    </w:p>
    <w:p w:rsidR="00117205" w:rsidRDefault="00117205">
      <w:pPr>
        <w:ind w:left="-142"/>
        <w:jc w:val="center"/>
        <w:outlineLvl w:val="0"/>
        <w:rPr>
          <w:b/>
          <w:bCs/>
          <w:sz w:val="32"/>
          <w:szCs w:val="32"/>
        </w:rPr>
      </w:pPr>
    </w:p>
    <w:p w:rsidR="00117205" w:rsidRDefault="00CB6DD7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ГОРОДА НЕФТЕЮГАНСКА</w:t>
      </w:r>
    </w:p>
    <w:p w:rsidR="00117205" w:rsidRDefault="00117205">
      <w:pPr>
        <w:ind w:left="-142"/>
        <w:jc w:val="center"/>
        <w:rPr>
          <w:b/>
          <w:bCs/>
          <w:sz w:val="10"/>
          <w:szCs w:val="10"/>
        </w:rPr>
      </w:pPr>
    </w:p>
    <w:p w:rsidR="00117205" w:rsidRDefault="00CB6DD7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РАСПОРЯЖЕНИЕ</w:t>
      </w:r>
    </w:p>
    <w:p w:rsidR="00117205" w:rsidRDefault="00117205">
      <w:pPr>
        <w:jc w:val="center"/>
        <w:rPr>
          <w:b/>
          <w:sz w:val="28"/>
          <w:szCs w:val="28"/>
        </w:rPr>
      </w:pPr>
    </w:p>
    <w:p w:rsidR="00117205" w:rsidRDefault="00CB6DD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12.12.2025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№ 720-р</w:t>
      </w:r>
    </w:p>
    <w:p w:rsidR="00117205" w:rsidRDefault="00CB6DD7">
      <w:pPr>
        <w:jc w:val="center"/>
        <w:rPr>
          <w:rFonts w:eastAsia="Calibri"/>
          <w:sz w:val="28"/>
          <w:szCs w:val="28"/>
        </w:rPr>
      </w:pPr>
      <w:r>
        <w:t>г.Нефтеюганск</w:t>
      </w:r>
    </w:p>
    <w:p w:rsidR="00117205" w:rsidRDefault="00117205">
      <w:pPr>
        <w:jc w:val="both"/>
        <w:rPr>
          <w:b/>
          <w:sz w:val="28"/>
          <w:szCs w:val="28"/>
        </w:rPr>
      </w:pPr>
    </w:p>
    <w:p w:rsidR="00117205" w:rsidRDefault="00CB6DD7">
      <w:pPr>
        <w:pStyle w:val="25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распоряжение администрации города Нефтеюганска от 27.09.2018 № 272-р «Об утверждении Плана мероприятий по приспособлению жилых помещений </w:t>
      </w:r>
      <w:r>
        <w:rPr>
          <w:b/>
          <w:sz w:val="28"/>
          <w:szCs w:val="28"/>
        </w:rPr>
        <w:t>инвалидов и общего имущества                 в многоквартирных домах, в которых проживают инвалиды, с учетом потребностей инвалидов и обеспечения условий их доступности для инвалидов»</w:t>
      </w:r>
    </w:p>
    <w:p w:rsidR="00117205" w:rsidRDefault="00117205">
      <w:pPr>
        <w:jc w:val="center"/>
        <w:rPr>
          <w:sz w:val="28"/>
          <w:szCs w:val="28"/>
        </w:rPr>
      </w:pPr>
    </w:p>
    <w:p w:rsidR="00117205" w:rsidRDefault="00CB6DD7">
      <w:pPr>
        <w:ind w:firstLine="709"/>
        <w:jc w:val="both"/>
      </w:pPr>
      <w:r>
        <w:rPr>
          <w:sz w:val="28"/>
          <w:szCs w:val="28"/>
        </w:rPr>
        <w:t>В соответствии с постановлением Правительства Российской Федерации от 0</w:t>
      </w:r>
      <w:r>
        <w:rPr>
          <w:sz w:val="28"/>
          <w:szCs w:val="28"/>
        </w:rPr>
        <w:t>9.07.2016 № 649 «О мерах по приспособлению жилых помещений и общего имущества в многоквартирном доме с учетом потребности инвалидов»</w:t>
      </w:r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2" w:tooltip="https://login.consultant.ru/link/?req=doc&amp;base=RLAW926&amp;n=167301" w:history="1">
        <w:r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Департамента социального развития Ханты-Мансийского автономного округа - Югры от 26.04.2017 № 6-нп «О порядке создания и работы межведомственной комиссии Ханты-Мансийского автономного округа - Югры и муниципальных комисс</w:t>
      </w:r>
      <w:r>
        <w:rPr>
          <w:sz w:val="28"/>
          <w:szCs w:val="28"/>
        </w:rPr>
        <w:t>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>
        <w:t xml:space="preserve">, </w:t>
      </w:r>
      <w:r>
        <w:rPr>
          <w:rFonts w:eastAsia="Calibri"/>
          <w:sz w:val="28"/>
          <w:szCs w:val="28"/>
          <w:lang w:eastAsia="en-US"/>
        </w:rPr>
        <w:t>Уставом города Нефтеюганск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</w:rPr>
        <w:t>, постановлением администрации города Нефтеюганска от 30.05.2024 № 1059-п «</w:t>
      </w:r>
      <w:r>
        <w:rPr>
          <w:rFonts w:eastAsia="Calibri"/>
          <w:sz w:val="28"/>
          <w:szCs w:val="28"/>
          <w:lang w:eastAsia="en-US"/>
        </w:rPr>
        <w:t>О муниципальной комиссии и рабочей группе по обследованию жилых помещений инвалидов и общего имущества в многоквартирных домах,                        в которых проживают инвалиды,</w:t>
      </w:r>
      <w:r>
        <w:rPr>
          <w:rFonts w:eastAsia="Calibri"/>
          <w:sz w:val="28"/>
          <w:szCs w:val="28"/>
          <w:lang w:eastAsia="en-US"/>
        </w:rPr>
        <w:t xml:space="preserve"> в целях их приспособления с учетом потребностей инвалидов и обеспечения условий их доступности для инвалидов в городе Нефтеюганске</w:t>
      </w:r>
      <w:r>
        <w:rPr>
          <w:sz w:val="28"/>
          <w:szCs w:val="28"/>
        </w:rPr>
        <w:t>»,</w:t>
      </w:r>
      <w:r>
        <w:t xml:space="preserve"> </w:t>
      </w:r>
      <w:r>
        <w:rPr>
          <w:sz w:val="28"/>
          <w:szCs w:val="28"/>
        </w:rPr>
        <w:t>в целях приведения муниципального правового акта                  в соответствие с законодательством Российской Федерации</w:t>
      </w:r>
      <w:r>
        <w:rPr>
          <w:color w:val="000000"/>
          <w:sz w:val="28"/>
          <w:szCs w:val="28"/>
        </w:rPr>
        <w:t>:</w:t>
      </w:r>
    </w:p>
    <w:p w:rsidR="00117205" w:rsidRDefault="00CB6DD7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1.Внести в</w:t>
      </w:r>
      <w:r>
        <w:rPr>
          <w:sz w:val="28"/>
        </w:rPr>
        <w:t xml:space="preserve"> </w:t>
      </w:r>
      <w:r>
        <w:rPr>
          <w:sz w:val="28"/>
          <w:szCs w:val="28"/>
        </w:rPr>
        <w:t>распоряжение администрации города Нефтеюганска                            от 27.09.2018 № 272-р «Об утверждении Плана мероприятий по приспособлению жилых помещений инвалидов и общего имущества в многоквартирных домах,               в которых пр</w:t>
      </w:r>
      <w:r>
        <w:rPr>
          <w:sz w:val="28"/>
          <w:szCs w:val="28"/>
        </w:rPr>
        <w:t>оживают инвалиды, с учетом потребностей инвалидов                                  и обеспечения условий их доступности для инвалидов» следующие изменения:</w:t>
      </w:r>
    </w:p>
    <w:p w:rsidR="00117205" w:rsidRDefault="00CB6DD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1.1.В пункте 3 слова «заместителя главы города А.В.Пастухова» заменить словами «временно исполняющег</w:t>
      </w:r>
      <w:r>
        <w:rPr>
          <w:sz w:val="28"/>
          <w:szCs w:val="28"/>
        </w:rPr>
        <w:t>о обязанности заместителя главы города - директора департамента жилищно-коммунального хозяйства администрации города Нефтеюганска И.С.Старожука».</w:t>
      </w:r>
    </w:p>
    <w:p w:rsidR="00117205" w:rsidRDefault="00CB6D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1.2.Приложение к распоряжению изложить согласно приложению                        к настоящему распоряжению.</w:t>
      </w:r>
    </w:p>
    <w:p w:rsidR="00117205" w:rsidRDefault="00CB6DD7">
      <w:pPr>
        <w:shd w:val="clear" w:color="auto" w:fill="FFFFFF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2.Информационно-аналитическому отделу администрации города (Михайлова Ю.В.) разместить распоряжение на официальном сайте органов местного самоуправления города Нефтеюганска.</w:t>
      </w:r>
    </w:p>
    <w:p w:rsidR="00117205" w:rsidRDefault="00CB6DD7">
      <w:pPr>
        <w:shd w:val="clear" w:color="auto" w:fill="FFFFFF"/>
        <w:ind w:right="-1" w:firstLine="709"/>
        <w:jc w:val="both"/>
        <w:rPr>
          <w:sz w:val="20"/>
          <w:szCs w:val="20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sz w:val="28"/>
          <w:szCs w:val="28"/>
        </w:rPr>
        <w:t xml:space="preserve">Контроль исполнения распоряжения возложить на временно исполняющего обязанности </w:t>
      </w:r>
      <w:r>
        <w:rPr>
          <w:sz w:val="28"/>
          <w:szCs w:val="28"/>
        </w:rPr>
        <w:t>заместителя главы города - директора департамента жилищно-коммунального хозяйства администрации города Нефтеюганска И.С.Старожука.</w:t>
      </w:r>
    </w:p>
    <w:p w:rsidR="00117205" w:rsidRDefault="00117205">
      <w:pPr>
        <w:shd w:val="clear" w:color="auto" w:fill="FFFFFF"/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:rsidR="00117205" w:rsidRDefault="00117205">
      <w:pPr>
        <w:ind w:firstLine="709"/>
        <w:jc w:val="both"/>
        <w:rPr>
          <w:sz w:val="28"/>
          <w:szCs w:val="28"/>
        </w:rPr>
      </w:pPr>
    </w:p>
    <w:p w:rsidR="00117205" w:rsidRDefault="00CB6DD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города Нефтеюганска </w:t>
      </w:r>
      <w:r>
        <w:rPr>
          <w:sz w:val="28"/>
          <w:szCs w:val="28"/>
        </w:rPr>
        <w:tab/>
        <w:t xml:space="preserve">                                                               Ю.В.Чекунов</w:t>
      </w:r>
    </w:p>
    <w:p w:rsidR="00117205" w:rsidRDefault="00117205">
      <w:pPr>
        <w:tabs>
          <w:tab w:val="left" w:pos="6379"/>
        </w:tabs>
        <w:rPr>
          <w:color w:val="000000"/>
          <w:sz w:val="28"/>
          <w:szCs w:val="28"/>
        </w:rPr>
      </w:pPr>
    </w:p>
    <w:p w:rsidR="00117205" w:rsidRDefault="00117205">
      <w:pPr>
        <w:ind w:left="6521"/>
        <w:jc w:val="right"/>
        <w:rPr>
          <w:sz w:val="28"/>
          <w:szCs w:val="28"/>
        </w:rPr>
      </w:pPr>
    </w:p>
    <w:p w:rsidR="00117205" w:rsidRDefault="00117205">
      <w:pPr>
        <w:ind w:left="6521"/>
        <w:jc w:val="right"/>
        <w:rPr>
          <w:sz w:val="28"/>
          <w:szCs w:val="28"/>
        </w:rPr>
      </w:pPr>
    </w:p>
    <w:p w:rsidR="00117205" w:rsidRDefault="00117205">
      <w:pPr>
        <w:ind w:left="6521"/>
        <w:jc w:val="right"/>
        <w:rPr>
          <w:sz w:val="28"/>
          <w:szCs w:val="28"/>
        </w:rPr>
      </w:pPr>
    </w:p>
    <w:p w:rsidR="00117205" w:rsidRDefault="00117205">
      <w:pPr>
        <w:ind w:left="6521"/>
        <w:jc w:val="right"/>
        <w:rPr>
          <w:sz w:val="28"/>
          <w:szCs w:val="28"/>
        </w:rPr>
      </w:pPr>
    </w:p>
    <w:p w:rsidR="00117205" w:rsidRDefault="00117205">
      <w:pPr>
        <w:ind w:left="6521"/>
        <w:jc w:val="right"/>
        <w:rPr>
          <w:sz w:val="28"/>
          <w:szCs w:val="28"/>
        </w:rPr>
        <w:sectPr w:rsidR="00117205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17205" w:rsidRDefault="00CB6DD7">
      <w:pPr>
        <w:ind w:left="65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17205" w:rsidRDefault="00CB6DD7">
      <w:pPr>
        <w:ind w:left="6521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</w:p>
    <w:p w:rsidR="00117205" w:rsidRDefault="00CB6DD7">
      <w:pPr>
        <w:ind w:left="6521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117205" w:rsidRDefault="00CB6DD7">
      <w:pPr>
        <w:ind w:left="6372"/>
        <w:jc w:val="right"/>
        <w:rPr>
          <w:b/>
          <w:sz w:val="28"/>
          <w:szCs w:val="28"/>
        </w:rPr>
      </w:pPr>
      <w:r>
        <w:rPr>
          <w:sz w:val="28"/>
        </w:rPr>
        <w:t>от 12.12.2025 № 720-р</w:t>
      </w:r>
    </w:p>
    <w:p w:rsidR="00117205" w:rsidRDefault="00117205">
      <w:pPr>
        <w:rPr>
          <w:sz w:val="28"/>
          <w:szCs w:val="28"/>
        </w:rPr>
      </w:pPr>
    </w:p>
    <w:p w:rsidR="00117205" w:rsidRDefault="00CB6D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:rsidR="00117205" w:rsidRDefault="00CB6DD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приспособлению</w:t>
      </w:r>
      <w:r>
        <w:rPr>
          <w:sz w:val="28"/>
          <w:szCs w:val="28"/>
        </w:rPr>
        <w:t xml:space="preserve">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117205" w:rsidRDefault="00117205">
      <w:pPr>
        <w:jc w:val="center"/>
        <w:rPr>
          <w:b/>
          <w:sz w:val="28"/>
          <w:szCs w:val="28"/>
        </w:rPr>
      </w:pPr>
    </w:p>
    <w:tbl>
      <w:tblPr>
        <w:tblW w:w="15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4"/>
        <w:gridCol w:w="7865"/>
        <w:gridCol w:w="2693"/>
        <w:gridCol w:w="4038"/>
      </w:tblGrid>
      <w:tr w:rsidR="00117205">
        <w:trPr>
          <w:trHeight w:val="423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  <w:rPr>
                <w:b/>
              </w:rPr>
            </w:pPr>
            <w:r>
              <w:t>№</w:t>
            </w:r>
          </w:p>
          <w:p w:rsidR="00117205" w:rsidRDefault="00CB6DD7">
            <w:pPr>
              <w:jc w:val="center"/>
              <w:rPr>
                <w:b/>
              </w:rPr>
            </w:pPr>
            <w:r>
              <w:t>п/п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  <w:rPr>
                <w:b/>
              </w:rPr>
            </w:pPr>
            <w:r>
              <w:t>Мероприятие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 xml:space="preserve">Срок исполнения </w:t>
            </w:r>
          </w:p>
          <w:p w:rsidR="00117205" w:rsidRDefault="00CB6DD7">
            <w:pPr>
              <w:jc w:val="center"/>
              <w:rPr>
                <w:b/>
              </w:rPr>
            </w:pPr>
            <w:r>
              <w:t>мероприяти</w:t>
            </w:r>
            <w:r>
              <w:t>я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  <w:rPr>
                <w:b/>
              </w:rPr>
            </w:pPr>
            <w:r>
              <w:t>Ответственные</w:t>
            </w:r>
          </w:p>
          <w:p w:rsidR="00117205" w:rsidRDefault="00CB6DD7">
            <w:pPr>
              <w:jc w:val="center"/>
              <w:rPr>
                <w:b/>
              </w:rPr>
            </w:pPr>
            <w:r>
              <w:t>исполнители</w:t>
            </w:r>
          </w:p>
        </w:tc>
      </w:tr>
      <w:tr w:rsidR="00117205">
        <w:trPr>
          <w:trHeight w:val="423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1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Информирование граждан о проведении обследования жилых помещений инвалидов и общего имущества в многоквартирных домах, в которых проживают инвалиды,</w:t>
            </w:r>
            <w:r>
              <w:t xml:space="preserve"> в рамках исполнения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Постоянно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rPr>
                <w:rFonts w:eastAsia="Calibri"/>
                <w:lang w:eastAsia="en-US"/>
              </w:rPr>
              <w:t>Муниципальная комиссия и рабочая групп</w:t>
            </w:r>
            <w:r>
              <w:rPr>
                <w:rFonts w:eastAsia="Calibri"/>
                <w:lang w:eastAsia="en-US"/>
              </w:rPr>
              <w:t xml:space="preserve">а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Нефтеюганске (далее </w:t>
            </w:r>
            <w:r>
              <w:rPr>
                <w:rFonts w:eastAsia="Calibri"/>
                <w:lang w:eastAsia="en-US"/>
              </w:rPr>
              <w:t xml:space="preserve">- </w:t>
            </w:r>
            <w:r>
              <w:t xml:space="preserve">муниципальная комиссия, рабочая группа); </w:t>
            </w:r>
          </w:p>
          <w:p w:rsidR="00117205" w:rsidRDefault="00CB6DD7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социальной защиты населения, опеки и попечительства по городу Нефтеюганску и Нефтеюганскому району Департамента социального развития Ханты-Мансийского автономного округа – Югры (по согласованию); </w:t>
            </w:r>
          </w:p>
          <w:p w:rsidR="00117205" w:rsidRDefault="00CB6DD7">
            <w:pPr>
              <w:rPr>
                <w:szCs w:val="28"/>
              </w:rPr>
            </w:pPr>
            <w:r>
              <w:rPr>
                <w:szCs w:val="28"/>
              </w:rPr>
              <w:t xml:space="preserve">Нефтеюганская местная общественной организации Ханты-Мансийской общественной </w:t>
            </w:r>
            <w:r>
              <w:rPr>
                <w:szCs w:val="28"/>
              </w:rPr>
              <w:lastRenderedPageBreak/>
              <w:t>региональной организации Общероссийской общественной организации «Всероссийское общество инвалидов» в Ханты-Мансийском автономном округе – Югре (по согласованию)</w:t>
            </w:r>
          </w:p>
        </w:tc>
      </w:tr>
      <w:tr w:rsidR="00117205">
        <w:trPr>
          <w:trHeight w:val="1437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lastRenderedPageBreak/>
              <w:t>2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Рассмотрение п</w:t>
            </w:r>
            <w:r>
              <w:t xml:space="preserve">оступивших заявлений или обращений инвалидов (либо их законных представителей), </w:t>
            </w:r>
            <w:r>
              <w:rPr>
                <w:rFonts w:eastAsiaTheme="minorEastAsia"/>
              </w:rPr>
              <w:t>а также органов и организаций, действующих в интересах инвалидов,</w:t>
            </w:r>
            <w:r>
              <w:t xml:space="preserve"> о проведении обследования жилого помещения, в котором проживает инвалид и (или) общего имущества многоквартирн</w:t>
            </w:r>
            <w:r>
              <w:t>ого дома, в котором расположено жилое помещение, с целью их приспособления с учетом потребностей инвалида.</w:t>
            </w:r>
          </w:p>
          <w:p w:rsidR="00117205" w:rsidRDefault="00CB6DD7">
            <w:pPr>
              <w:jc w:val="both"/>
            </w:pPr>
            <w:r>
              <w:t xml:space="preserve">Проведение мероприятий по обследованию жилого помещения инвалида, общего имущества в многоквартирном доме, в котором проживает инвалид. </w:t>
            </w:r>
          </w:p>
          <w:p w:rsidR="00117205" w:rsidRDefault="00CB6DD7">
            <w:pPr>
              <w:jc w:val="both"/>
              <w:rPr>
                <w:b/>
              </w:rPr>
            </w:pPr>
            <w:r>
              <w:t>Проведение б</w:t>
            </w:r>
            <w:r>
              <w:t>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rPr>
                <w:b/>
              </w:rPr>
            </w:pPr>
            <w:r>
              <w:t>В течение 30 дней со дня регистрации или поступления обращения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Секретарь муници</w:t>
            </w:r>
            <w:r>
              <w:t xml:space="preserve">пальной комиссии, </w:t>
            </w:r>
          </w:p>
          <w:p w:rsidR="00117205" w:rsidRDefault="00CB6DD7">
            <w:pPr>
              <w:rPr>
                <w:b/>
                <w:highlight w:val="yellow"/>
              </w:rPr>
            </w:pPr>
            <w:r>
              <w:t>рабочая группа</w:t>
            </w:r>
          </w:p>
        </w:tc>
      </w:tr>
      <w:tr w:rsidR="00117205">
        <w:trPr>
          <w:trHeight w:val="1460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tabs>
                <w:tab w:val="left" w:pos="4050"/>
              </w:tabs>
              <w:jc w:val="both"/>
            </w:pPr>
            <w:r>
              <w:t>Составление акта обследования жилого помещения</w:t>
            </w:r>
            <w:r>
              <w:t xml:space="preserve"> инвалида и общего имущества в многоквартирном доме, в котором проживает инвалид с учетом требований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</w:t>
            </w:r>
            <w:r>
              <w:t>оссийской Федерации от 09.07.2016 № 649 (далее - акт обследования) и направление в муниципальную комиссию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tabs>
                <w:tab w:val="left" w:pos="993"/>
              </w:tabs>
            </w:pPr>
            <w:r>
              <w:t>В течение 10 календарных дней после обследования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Секретарь рабочей группы</w:t>
            </w:r>
          </w:p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4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Заседание муниципальной комиссии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205" w:rsidRDefault="00CB6DD7">
            <w:pPr>
              <w:rPr>
                <w:b/>
              </w:rPr>
            </w:pPr>
            <w:r>
              <w:t>Н</w:t>
            </w:r>
            <w:r>
              <w:t>е реже одного раза в течение 3 месяцев (по мере необходимости)</w:t>
            </w:r>
          </w:p>
        </w:tc>
        <w:tc>
          <w:tcPr>
            <w:tcW w:w="4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205" w:rsidRDefault="00CB6DD7">
            <w:pPr>
              <w:rPr>
                <w:b/>
              </w:rPr>
            </w:pPr>
            <w:r>
              <w:t>Муниципальная комиссия</w:t>
            </w:r>
          </w:p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4.1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Рассмотрение документов о характеристиках жилого помещения инвали</w:t>
            </w:r>
            <w:r>
              <w:t>да, общего имущества в многоквартирном доме, в котором проживает инвалид (технический паспорт (технический план) и иные документы),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205" w:rsidRDefault="00117205"/>
        </w:tc>
        <w:tc>
          <w:tcPr>
            <w:tcW w:w="40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205" w:rsidRDefault="00117205"/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4.2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Принятие решения о наличии</w:t>
            </w:r>
            <w:r>
              <w:t xml:space="preserve">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205" w:rsidRDefault="00117205"/>
        </w:tc>
        <w:tc>
          <w:tcPr>
            <w:tcW w:w="40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205" w:rsidRDefault="00117205"/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lastRenderedPageBreak/>
              <w:t>4.3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 xml:space="preserve">Принятие решения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</w:t>
            </w:r>
            <w:r>
              <w:t>доступности для инвалида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205" w:rsidRDefault="00117205"/>
        </w:tc>
        <w:tc>
          <w:tcPr>
            <w:tcW w:w="40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205" w:rsidRDefault="00117205"/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lastRenderedPageBreak/>
              <w:t>4.4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Принятие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</w:t>
            </w:r>
            <w:r>
              <w:t>оквартирном доме, в котором проживает инвалид, с учетом потребностей инвалида и обеспечения условий их доступности для инвалида (далее – решение о проведении проверки экономической целесообразности реконструкции или капитального ремонта многоквартирного до</w:t>
            </w:r>
            <w:r>
              <w:t>ма (части дома)) (в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доме)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117205"/>
        </w:tc>
        <w:tc>
          <w:tcPr>
            <w:tcW w:w="40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205" w:rsidRDefault="00117205"/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4.5.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  <w:rPr>
                <w:highlight w:val="yellow"/>
              </w:rPr>
            </w:pPr>
            <w:r>
              <w:t xml:space="preserve">Определение требований к приспособлению </w:t>
            </w:r>
            <w:r>
              <w:t xml:space="preserve">жилого помещения и общего имущества многоквартирного дома </w:t>
            </w:r>
            <w:r>
              <w:rPr>
                <w:bCs/>
              </w:rPr>
              <w:t xml:space="preserve">с учетом потребностей инвалида в соответствии с </w:t>
            </w:r>
            <w:r>
              <w:t>постановлением Правительства Российской Федерации от 09.07.2016 № 649</w:t>
            </w:r>
            <w:r>
              <w:rPr>
                <w:bCs/>
              </w:rPr>
              <w:t xml:space="preserve"> (п</w:t>
            </w:r>
            <w:r>
              <w:t>ри принятии решения об экономической нецелесообразности реконструкции или капи</w:t>
            </w:r>
            <w:r>
              <w:t>тального ремонта многоквартирного дома (части дома)) с учетом особенностей ограничения жизнедеятельности, обусловленного инвалидностью лица, для обеспечения беспрепятственного доступа инвалида к жилому помещению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117205"/>
        </w:tc>
        <w:tc>
          <w:tcPr>
            <w:tcW w:w="4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117205"/>
        </w:tc>
      </w:tr>
      <w:tr w:rsidR="00117205">
        <w:trPr>
          <w:trHeight w:val="620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5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  <w:rPr>
                <w:highlight w:val="yellow"/>
              </w:rPr>
            </w:pPr>
            <w:r>
              <w:t>Направление в уполномоченный орган (</w:t>
            </w:r>
            <w:r>
              <w:t>департамент градостроительства и земельных отношений администрации города Нефтеюганска (далее - ДГиЗО), департамент муниципального имущества администрации города (далее - ДМИ) копии акта обследования, содержащего решение о проведении проверки экономической</w:t>
            </w:r>
            <w:r>
              <w:t xml:space="preserve"> целесообразности реконструкции или капитального ремонта многоквартирного дома (части дома), копий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</w:t>
            </w:r>
            <w:r>
              <w:t xml:space="preserve">й план) и иные документы), данных о жилом помещении, необходимом к приобретению, с указанием его характеристик с учетом особенностей ограничения жизнедеятельности, </w:t>
            </w:r>
            <w:r>
              <w:lastRenderedPageBreak/>
              <w:t>обусловленного инвалидностью лица, для обеспечения беспрепятственного доступа инвалида к дан</w:t>
            </w:r>
            <w:r>
              <w:t>ному жилому помещению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205" w:rsidRDefault="00CB6DD7">
            <w:r>
              <w:lastRenderedPageBreak/>
              <w:t>В течение 10 дней со дня оформления и подписания акта обследования муниципальной комиссией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tabs>
                <w:tab w:val="left" w:pos="-14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highlight w:val="yellow"/>
              </w:rPr>
            </w:pPr>
            <w:r>
              <w:t>Секретарь муниципальной комиссии</w:t>
            </w:r>
          </w:p>
        </w:tc>
      </w:tr>
      <w:tr w:rsidR="00117205">
        <w:trPr>
          <w:trHeight w:val="1726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lastRenderedPageBreak/>
              <w:t>5.1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Расчет потребности в финансовых ресурсах, необходимых на проведение реконструкции</w:t>
            </w:r>
            <w:r>
              <w:t xml:space="preserve"> и (или) капитального ремонта многоквартирного дома (части дома), в котором проживает инвалид, в целях приспособления жилого помещения и общего имущества, исходя из указанных в акте обследования мероприятий; направление результатов в муниципальную комиссию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17205" w:rsidRDefault="00CB6DD7">
            <w:pPr>
              <w:rPr>
                <w:highlight w:val="yellow"/>
              </w:rPr>
            </w:pPr>
            <w:r>
              <w:t>В течение 30 рабочих дней с даты направления акта обследования</w:t>
            </w:r>
          </w:p>
          <w:p w:rsidR="00117205" w:rsidRDefault="00117205"/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tabs>
                <w:tab w:val="left" w:pos="-14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ДГиЗО, МКУ </w:t>
            </w:r>
            <w:r>
              <w:rPr>
                <w:szCs w:val="28"/>
              </w:rPr>
              <w:t>«Управление капитального строительства»                     (МКУ «УКС»)</w:t>
            </w:r>
          </w:p>
        </w:tc>
      </w:tr>
      <w:tr w:rsidR="00117205">
        <w:trPr>
          <w:trHeight w:val="173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5.2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t xml:space="preserve">Расчет потребности в финансовых ресурсах, необходимых на приобретение нового жилого помещения, приспособленного с учетом потребностей инвалида и равнозначного по общей площади, </w:t>
            </w:r>
            <w:r>
              <w:rPr>
                <w:rFonts w:eastAsia="Calibri"/>
              </w:rPr>
              <w:t>месторасположению (находится на территории города Нефтеюганска)</w:t>
            </w:r>
            <w:r>
              <w:t>, в котором прож</w:t>
            </w:r>
            <w:r>
              <w:t>ивает инвалид; направление результатов в муниципальную комиссию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117205"/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tabs>
                <w:tab w:val="left" w:pos="-14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ДМИ</w:t>
            </w:r>
          </w:p>
        </w:tc>
      </w:tr>
      <w:tr w:rsidR="00117205">
        <w:trPr>
          <w:trHeight w:val="2020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5.3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Вынесение решения об экономической целесообразности или нецелесообразности реконструкции или капитального ремонта многоквартирного</w:t>
            </w:r>
            <w:r>
              <w:t xml:space="preserve">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По мере проведения заседания муниципальной комиссии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Муниципальная комиссия</w:t>
            </w:r>
          </w:p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6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Под</w:t>
            </w:r>
            <w:r>
              <w:t>готовка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По мере проведения заседания муниципальной комиссии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Секретарь муниципальной комиссии</w:t>
            </w:r>
          </w:p>
        </w:tc>
      </w:tr>
      <w:tr w:rsidR="00117205">
        <w:trPr>
          <w:trHeight w:val="234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lastRenderedPageBreak/>
              <w:t>6.1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Направление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адрес главы </w:t>
            </w:r>
            <w:r>
              <w:t>города Нефт</w:t>
            </w:r>
            <w:r>
              <w:t xml:space="preserve">еюганска </w:t>
            </w:r>
            <w:r>
              <w:rPr>
                <w:color w:val="000000"/>
              </w:rPr>
              <w:t>для принятия решения</w:t>
            </w:r>
            <w:r>
              <w:t xml:space="preserve"> о включении мероприятий по приспособлению жилых помещений инвалидов и общего имущества в многоквартирном доме в план мероприятий по приспособлению жилых помещений инвалидов и общего имущества в многоквартирных домах (далее - п</w:t>
            </w:r>
            <w:r>
              <w:t>лан мероприятий по приспособлению)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rPr>
                <w:b/>
              </w:rPr>
            </w:pPr>
            <w:r>
              <w:t>В течение 10 дней со дня принятия решения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rPr>
                <w:b/>
                <w:highlight w:val="yellow"/>
              </w:rPr>
            </w:pPr>
            <w:r>
              <w:t>Секретарь муниципальной комиссии</w:t>
            </w:r>
          </w:p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6.2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Направление уведомления в адрес инвалида об отсутствии возможности приспособления жилого помещения инвалида и общего имущ</w:t>
            </w:r>
            <w:r>
              <w:rPr>
                <w:color w:val="000000"/>
              </w:rPr>
              <w:t>ества в многоквартирном доме, в котором проживает инвалид, с учетом потребностей инвалида и обеспечения условий их доступности для инвалида и о необходимости рассмотрения вопроса о признании помещения непригодным для проживания на Межведомственной комиссии</w:t>
            </w:r>
            <w:r>
              <w:t xml:space="preserve"> города Нефтеюганска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 (далее – Межведомственная комиссия)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В течение 10 рабочих дней со дня приня</w:t>
            </w:r>
            <w:r>
              <w:t>тия решения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 xml:space="preserve">Секретарь муниципальной </w:t>
            </w:r>
            <w:r>
              <w:t>комиссии</w:t>
            </w:r>
          </w:p>
        </w:tc>
      </w:tr>
      <w:tr w:rsidR="00117205">
        <w:trPr>
          <w:trHeight w:val="3174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6.3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Направление заключения об отсутствии возможности приспособления жилого помещения инвалида и общего имущества в многоквартирном</w:t>
            </w:r>
            <w:r>
              <w:t xml:space="preserve"> доме, в котором проживает инвалид, с учетом потребностей инвалида и обеспечения условий их доступности для инвалида в Межведомственную комиссию для рассмотрения вопроса о признании жилого помещения, в котором проживает инвалид, непригодным для проживания </w:t>
            </w:r>
            <w:r>
              <w:t>инвалида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 xml:space="preserve">В течение 10 рабочих дней со дня направления </w:t>
            </w:r>
          </w:p>
          <w:p w:rsidR="00117205" w:rsidRDefault="00CB6DD7">
            <w:r>
              <w:t>собственниками/нанимателями заявления о признании жилого помещения инвалида непригодным для проживания в Межведомственную комиссию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Секретарь муниципальной комиссии</w:t>
            </w:r>
          </w:p>
        </w:tc>
      </w:tr>
      <w:tr w:rsidR="00117205">
        <w:trPr>
          <w:trHeight w:val="4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lastRenderedPageBreak/>
              <w:t>6.4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Направление заключения Межведомственной комиссии о признании жилого помещения инвалида непригодным для проживания в ДМИ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В течение 10 рабочих дней со дня принятия решения о признании жилого помещения инвалида непригодным для проживания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Секретарь Межведомств</w:t>
            </w:r>
            <w:r>
              <w:t>енной комиссии</w:t>
            </w:r>
          </w:p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7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  <w:rPr>
                <w:color w:val="000000"/>
              </w:rPr>
            </w:pPr>
            <w:r>
              <w:t xml:space="preserve">Определение стоимости работ по приспособлению жилых помещений инвалидов и общего имущества в многоквартирном доме (на разработку проектно-изыскательских работ (далее - ПИР), на проведение строительно-монтажных работ (далее - </w:t>
            </w:r>
            <w:r>
              <w:t>СМР)) и источников финансирования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 xml:space="preserve">В течение 30 дней после включения в план мероприятий по приспособлению 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 xml:space="preserve">Секретарь муниципальной комиссии, секретарь рабочей группы, НГ МКУ КХ «Служба единого заказчика» (далее – </w:t>
            </w:r>
          </w:p>
          <w:p w:rsidR="00117205" w:rsidRDefault="00CB6DD7">
            <w:r>
              <w:t>НГ МКУ КХ «СЕЗ»)</w:t>
            </w:r>
          </w:p>
        </w:tc>
      </w:tr>
      <w:tr w:rsidR="00117205">
        <w:trPr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8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</w:pPr>
            <w:r>
              <w:t>Заключение муниципального контракта на разработку ПИР, на проведение СМР. Проведений мероприятий по приспособлению жилого помещения инвалида и общего имущества в многоквартирном доме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В течение 6 месяцев после определения источников финансирования (при усло</w:t>
            </w:r>
            <w:r>
              <w:t>вии состоявшихся торгов и заключения муниципального контракта)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t>НГ МКУ КХ «СЕЗ», подрядная организация в соответствии с заключенным муниципальным контрактом</w:t>
            </w:r>
          </w:p>
        </w:tc>
      </w:tr>
      <w:tr w:rsidR="00117205">
        <w:trPr>
          <w:trHeight w:val="1232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center"/>
            </w:pPr>
            <w:r>
              <w:t>9</w:t>
            </w:r>
          </w:p>
        </w:tc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сводной информации о реализации постановления Правительства Российской Федерации от 09</w:t>
            </w:r>
            <w:r>
              <w:rPr>
                <w:color w:val="000000"/>
              </w:rPr>
              <w:t>.07.2016 № 649 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Ежеквартально </w:t>
            </w:r>
          </w:p>
          <w:p w:rsidR="00117205" w:rsidRDefault="00CB6DD7">
            <w:r>
              <w:rPr>
                <w:color w:val="000000"/>
              </w:rPr>
              <w:t>до 10 числа месяца, следующего за отчётным кварталом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05" w:rsidRDefault="00CB6DD7">
            <w:r>
              <w:rPr>
                <w:color w:val="000000"/>
              </w:rPr>
              <w:t>Секретарь муниципальной комиссии</w:t>
            </w:r>
          </w:p>
        </w:tc>
      </w:tr>
    </w:tbl>
    <w:p w:rsidR="00117205" w:rsidRDefault="00117205">
      <w:pPr>
        <w:tabs>
          <w:tab w:val="left" w:pos="6379"/>
        </w:tabs>
        <w:rPr>
          <w:color w:val="000000"/>
          <w:sz w:val="28"/>
          <w:szCs w:val="28"/>
        </w:rPr>
        <w:sectPr w:rsidR="00117205">
          <w:pgSz w:w="16838" w:h="11906" w:orient="landscape"/>
          <w:pgMar w:top="1134" w:right="678" w:bottom="567" w:left="1134" w:header="709" w:footer="709" w:gutter="0"/>
          <w:pgNumType w:start="3"/>
          <w:cols w:space="708"/>
          <w:docGrid w:linePitch="360"/>
        </w:sectPr>
      </w:pPr>
      <w:bookmarkStart w:id="0" w:name="_GoBack"/>
      <w:bookmarkEnd w:id="0"/>
    </w:p>
    <w:p w:rsidR="00117205" w:rsidRDefault="00117205">
      <w:pPr>
        <w:tabs>
          <w:tab w:val="left" w:pos="6379"/>
        </w:tabs>
        <w:rPr>
          <w:color w:val="000000"/>
          <w:sz w:val="28"/>
          <w:szCs w:val="28"/>
        </w:rPr>
      </w:pPr>
    </w:p>
    <w:sectPr w:rsidR="0011720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D7" w:rsidRDefault="00CB6DD7">
      <w:r>
        <w:separator/>
      </w:r>
    </w:p>
  </w:endnote>
  <w:endnote w:type="continuationSeparator" w:id="0">
    <w:p w:rsidR="00CB6DD7" w:rsidRDefault="00CB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D7" w:rsidRDefault="00CB6DD7">
      <w:r>
        <w:separator/>
      </w:r>
    </w:p>
  </w:footnote>
  <w:footnote w:type="continuationSeparator" w:id="0">
    <w:p w:rsidR="00CB6DD7" w:rsidRDefault="00CB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933348"/>
      <w:docPartObj>
        <w:docPartGallery w:val="Page Numbers (Top of Page)"/>
        <w:docPartUnique/>
      </w:docPartObj>
    </w:sdtPr>
    <w:sdtEndPr/>
    <w:sdtContent>
      <w:p w:rsidR="00117205" w:rsidRDefault="00CB6DD7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F35">
          <w:rPr>
            <w:noProof/>
          </w:rPr>
          <w:t>8</w:t>
        </w:r>
        <w:r>
          <w:fldChar w:fldCharType="end"/>
        </w:r>
      </w:p>
    </w:sdtContent>
  </w:sdt>
  <w:p w:rsidR="00117205" w:rsidRDefault="00117205">
    <w:pPr>
      <w:pStyle w:val="af9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05" w:rsidRDefault="00117205">
    <w:pPr>
      <w:pStyle w:val="af9"/>
      <w:jc w:val="center"/>
    </w:pPr>
  </w:p>
  <w:p w:rsidR="00117205" w:rsidRDefault="00117205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05"/>
    <w:rsid w:val="00117205"/>
    <w:rsid w:val="00C44F35"/>
    <w:rsid w:val="00C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1849"/>
  <w15:docId w15:val="{A2358624-7049-4EFF-BD59-4109934B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character" w:customStyle="1" w:styleId="10">
    <w:name w:val="Заголовок 1 Знак"/>
    <w:basedOn w:val="a0"/>
    <w:link w:val="1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fd">
    <w:name w:val="Основной текст Знак"/>
    <w:link w:val="af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e">
    <w:name w:val="Body Text"/>
    <w:basedOn w:val="a"/>
    <w:link w:val="afd"/>
    <w:pPr>
      <w:shd w:val="clear" w:color="auto" w:fill="FFFFFF"/>
      <w:spacing w:before="420" w:after="240" w:line="317" w:lineRule="exact"/>
      <w:jc w:val="both"/>
    </w:pPr>
    <w:rPr>
      <w:rFonts w:eastAsiaTheme="minorHAnsi"/>
      <w:sz w:val="25"/>
      <w:szCs w:val="25"/>
      <w:lang w:eastAsia="en-US"/>
    </w:rPr>
  </w:style>
  <w:style w:type="character" w:customStyle="1" w:styleId="13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pPr>
      <w:jc w:val="both"/>
    </w:pPr>
    <w:rPr>
      <w:rFonts w:ascii="Arial" w:eastAsia="Calibri" w:hAnsi="Arial" w:cs="Arial"/>
    </w:rPr>
  </w:style>
  <w:style w:type="paragraph" w:customStyle="1" w:styleId="aff1">
    <w:name w:val="Прижатый влево"/>
    <w:basedOn w:val="a"/>
    <w:next w:val="a"/>
    <w:rPr>
      <w:rFonts w:ascii="Arial" w:eastAsia="Calibri" w:hAnsi="Arial" w:cs="Arial"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ff3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926&amp;n=1673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D3887-4030-4DF8-ABC5-CDC65F67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3935</Words>
  <Characters>22432</Characters>
  <Application>Microsoft Office Word</Application>
  <DocSecurity>0</DocSecurity>
  <Lines>186</Lines>
  <Paragraphs>52</Paragraphs>
  <ScaleCrop>false</ScaleCrop>
  <Company/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Андреевна Науменко</cp:lastModifiedBy>
  <cp:revision>7</cp:revision>
  <dcterms:created xsi:type="dcterms:W3CDTF">2025-12-04T08:57:00Z</dcterms:created>
  <dcterms:modified xsi:type="dcterms:W3CDTF">2025-12-15T11:18:00Z</dcterms:modified>
</cp:coreProperties>
</file>