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05CB" w:rsidRPr="00F93EB7" w:rsidRDefault="008E05CB" w:rsidP="008E0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06CCAE" wp14:editId="72E7351B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05CB" w:rsidRPr="00F93EB7" w:rsidRDefault="008E05CB" w:rsidP="008E0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5CB" w:rsidRDefault="008E05CB" w:rsidP="008E05C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:rsidR="008E05CB" w:rsidRPr="004061B5" w:rsidRDefault="008E05CB" w:rsidP="008E05C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8E05CB" w:rsidRPr="00ED0D6E" w:rsidRDefault="008E05CB" w:rsidP="008E0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16 </w:t>
      </w:r>
      <w:proofErr w:type="spellStart"/>
      <w:r w:rsidRPr="00ED0D6E">
        <w:rPr>
          <w:rFonts w:ascii="Times New Roman CYR" w:eastAsia="Times New Roman" w:hAnsi="Times New Roman CYR" w:cs="Times New Roman CYR"/>
          <w:lang w:eastAsia="ru-RU"/>
        </w:rPr>
        <w:t>мкрн</w:t>
      </w:r>
      <w:proofErr w:type="spellEnd"/>
      <w:r w:rsidRPr="00ED0D6E">
        <w:rPr>
          <w:rFonts w:ascii="Times New Roman CYR" w:eastAsia="Times New Roman" w:hAnsi="Times New Roman CYR" w:cs="Times New Roman CYR"/>
          <w:lang w:eastAsia="ru-RU"/>
        </w:rPr>
        <w:t>., д. 23, помещение № 97, г. Нефтеюганск, Ханты-Мансийский автономный округ - Югра</w:t>
      </w:r>
    </w:p>
    <w:p w:rsidR="008E05CB" w:rsidRPr="00ED0D6E" w:rsidRDefault="008E05CB" w:rsidP="008E0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:rsidR="008E05CB" w:rsidRDefault="008E05CB" w:rsidP="008E05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:rsidR="008E05CB" w:rsidRDefault="008E05CB" w:rsidP="008E05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5083"/>
      </w:tblGrid>
      <w:tr w:rsidR="008E05CB" w:rsidRPr="00F12887" w:rsidTr="00BB5BEC">
        <w:tc>
          <w:tcPr>
            <w:tcW w:w="4664" w:type="dxa"/>
          </w:tcPr>
          <w:p w:rsidR="008E05CB" w:rsidRPr="00D31D47" w:rsidRDefault="008E05CB" w:rsidP="00BB5B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08AF">
              <w:rPr>
                <w:sz w:val="28"/>
                <w:szCs w:val="28"/>
              </w:rPr>
              <w:t xml:space="preserve">от </w:t>
            </w:r>
            <w:r w:rsidR="00852317">
              <w:rPr>
                <w:sz w:val="28"/>
                <w:szCs w:val="28"/>
              </w:rPr>
              <w:t>2</w:t>
            </w:r>
            <w:r w:rsidR="000C6ED2">
              <w:rPr>
                <w:sz w:val="28"/>
                <w:szCs w:val="28"/>
              </w:rPr>
              <w:t>8</w:t>
            </w:r>
            <w:r w:rsidRPr="006708A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11.</w:t>
            </w:r>
            <w:r w:rsidRPr="006708AF">
              <w:rPr>
                <w:sz w:val="28"/>
                <w:szCs w:val="28"/>
              </w:rPr>
              <w:t>2025 № Исх. СП-</w:t>
            </w:r>
            <w:r w:rsidR="00533DBB">
              <w:rPr>
                <w:sz w:val="28"/>
                <w:szCs w:val="28"/>
              </w:rPr>
              <w:t>924</w:t>
            </w:r>
            <w:r w:rsidRPr="006708AF">
              <w:rPr>
                <w:sz w:val="28"/>
                <w:szCs w:val="28"/>
              </w:rPr>
              <w:t xml:space="preserve">-5 </w:t>
            </w:r>
          </w:p>
        </w:tc>
        <w:tc>
          <w:tcPr>
            <w:tcW w:w="5083" w:type="dxa"/>
          </w:tcPr>
          <w:p w:rsidR="008E05CB" w:rsidRPr="00D31D47" w:rsidRDefault="008E05CB" w:rsidP="00BB5B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8E05CB" w:rsidRDefault="008E05CB" w:rsidP="008E0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9532782"/>
    </w:p>
    <w:p w:rsidR="000C6ED2" w:rsidRDefault="000C6ED2" w:rsidP="008E0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5CB" w:rsidRDefault="008E05CB" w:rsidP="008E0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71670617"/>
      <w:bookmarkStart w:id="2" w:name="_Hlk217551148"/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F128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38C4" w:rsidRPr="000C6ED2" w:rsidRDefault="008E05CB" w:rsidP="000C6ED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0664">
        <w:rPr>
          <w:rFonts w:ascii="Times New Roman" w:hAnsi="Times New Roman" w:cs="Times New Roman"/>
          <w:bCs/>
          <w:sz w:val="28"/>
          <w:szCs w:val="28"/>
        </w:rPr>
        <w:t xml:space="preserve">на проект изменений в муниципальную программу города Нефтеюганска «Развитие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физической </w:t>
      </w:r>
      <w:r w:rsidRPr="00C30664">
        <w:rPr>
          <w:rFonts w:ascii="Times New Roman" w:hAnsi="Times New Roman" w:cs="Times New Roman"/>
          <w:bCs/>
          <w:sz w:val="28"/>
          <w:szCs w:val="28"/>
        </w:rPr>
        <w:t xml:space="preserve">культуры и </w:t>
      </w:r>
      <w:r>
        <w:rPr>
          <w:rFonts w:ascii="Times New Roman" w:hAnsi="Times New Roman" w:cs="Times New Roman"/>
          <w:bCs/>
          <w:sz w:val="28"/>
          <w:szCs w:val="28"/>
        </w:rPr>
        <w:t>спорта</w:t>
      </w:r>
      <w:r w:rsidRPr="00C30664">
        <w:rPr>
          <w:rFonts w:ascii="Times New Roman" w:hAnsi="Times New Roman" w:cs="Times New Roman"/>
          <w:bCs/>
          <w:sz w:val="28"/>
          <w:szCs w:val="28"/>
        </w:rPr>
        <w:t xml:space="preserve"> в городе Нефтеюганске»</w:t>
      </w:r>
      <w:bookmarkEnd w:id="0"/>
      <w:bookmarkEnd w:id="1"/>
    </w:p>
    <w:bookmarkEnd w:id="2"/>
    <w:p w:rsidR="007D0003" w:rsidRDefault="007D0003" w:rsidP="007D0003"/>
    <w:p w:rsidR="00355673" w:rsidRPr="00355673" w:rsidRDefault="007D0003" w:rsidP="003556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7D0003">
        <w:rPr>
          <w:rFonts w:ascii="Times New Roman" w:hAnsi="Times New Roman" w:cs="Times New Roman"/>
          <w:sz w:val="28"/>
          <w:szCs w:val="28"/>
        </w:rPr>
        <w:t xml:space="preserve">Счётная палата города Нефтеюганска на основании Бюджетного кодекса Российской Федерации, Положения о Счётной палате города Нефтеюганска, утверждённого решением Думы города Нефтеюганска от 22.12.2021 № 56-VII, провела экспертизу проекта изменений в муниципальную программу города Нефтеюганска </w:t>
      </w:r>
      <w:r w:rsidR="00CD4ACA" w:rsidRPr="00CD4ACA">
        <w:rPr>
          <w:rFonts w:ascii="Times New Roman" w:hAnsi="Times New Roman" w:cs="Times New Roman"/>
          <w:sz w:val="28"/>
          <w:szCs w:val="28"/>
        </w:rPr>
        <w:t xml:space="preserve">«Развитие физической культуры и спорта в городе Нефтеюганске» </w:t>
      </w:r>
      <w:r w:rsidRPr="007D0003">
        <w:rPr>
          <w:rFonts w:ascii="Times New Roman" w:hAnsi="Times New Roman" w:cs="Times New Roman"/>
          <w:sz w:val="28"/>
          <w:szCs w:val="28"/>
        </w:rPr>
        <w:t>(далее по тексту – проект изменений, муниципальная программа</w:t>
      </w:r>
      <w:r w:rsidR="00CD4ACA">
        <w:rPr>
          <w:rFonts w:ascii="Times New Roman" w:hAnsi="Times New Roman" w:cs="Times New Roman"/>
          <w:sz w:val="28"/>
          <w:szCs w:val="28"/>
        </w:rPr>
        <w:t>)</w:t>
      </w:r>
      <w:r w:rsidR="00CB0008">
        <w:rPr>
          <w:rFonts w:ascii="Times New Roman" w:hAnsi="Times New Roman" w:cs="Times New Roman"/>
          <w:sz w:val="28"/>
          <w:szCs w:val="28"/>
        </w:rPr>
        <w:t>.</w:t>
      </w:r>
    </w:p>
    <w:p w:rsidR="007D0003" w:rsidRPr="007D0003" w:rsidRDefault="00355673" w:rsidP="003556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673">
        <w:rPr>
          <w:rFonts w:ascii="Times New Roman" w:hAnsi="Times New Roman" w:cs="Times New Roman"/>
          <w:sz w:val="28"/>
          <w:szCs w:val="28"/>
        </w:rPr>
        <w:t>Проектом изменений планируется финансирование:</w:t>
      </w:r>
    </w:p>
    <w:p w:rsidR="00B545AA" w:rsidRDefault="00B545AA" w:rsidP="009202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613FA">
        <w:rPr>
          <w:rFonts w:ascii="Times New Roman" w:hAnsi="Times New Roman" w:cs="Times New Roman"/>
          <w:sz w:val="28"/>
          <w:szCs w:val="28"/>
        </w:rPr>
        <w:t>По направлению (подпрограмма</w:t>
      </w:r>
      <w:r w:rsidRPr="00B545AA">
        <w:rPr>
          <w:rFonts w:ascii="Times New Roman" w:hAnsi="Times New Roman" w:cs="Times New Roman"/>
          <w:sz w:val="28"/>
          <w:szCs w:val="28"/>
        </w:rPr>
        <w:t>) «Развитие физической культуры и массового спорта», в том числе:</w:t>
      </w:r>
    </w:p>
    <w:p w:rsidR="00A250F0" w:rsidRPr="00A250F0" w:rsidRDefault="00B545AA" w:rsidP="00A25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250F0" w:rsidRPr="00A250F0">
        <w:rPr>
          <w:rFonts w:ascii="Times New Roman" w:hAnsi="Times New Roman" w:cs="Times New Roman"/>
          <w:sz w:val="28"/>
          <w:szCs w:val="28"/>
        </w:rPr>
        <w:t>Региональный проект «Укрепление материально-технической базы учреждений спорта» соисполнителю департаменту градостроительства</w:t>
      </w:r>
      <w:r w:rsidR="00A250F0">
        <w:rPr>
          <w:rFonts w:ascii="Times New Roman" w:hAnsi="Times New Roman" w:cs="Times New Roman"/>
          <w:sz w:val="28"/>
          <w:szCs w:val="28"/>
        </w:rPr>
        <w:t xml:space="preserve"> </w:t>
      </w:r>
      <w:r w:rsidR="00A250F0" w:rsidRPr="00A250F0">
        <w:rPr>
          <w:rFonts w:ascii="Times New Roman" w:hAnsi="Times New Roman" w:cs="Times New Roman"/>
          <w:sz w:val="28"/>
          <w:szCs w:val="28"/>
        </w:rPr>
        <w:t>и земельных отношений администрации г</w:t>
      </w:r>
      <w:r w:rsidR="006613FA">
        <w:rPr>
          <w:rFonts w:ascii="Times New Roman" w:hAnsi="Times New Roman" w:cs="Times New Roman"/>
          <w:sz w:val="28"/>
          <w:szCs w:val="28"/>
        </w:rPr>
        <w:t>орода Нефтеюганска</w:t>
      </w:r>
      <w:r w:rsidR="00F468EB">
        <w:rPr>
          <w:rFonts w:ascii="Times New Roman" w:hAnsi="Times New Roman" w:cs="Times New Roman"/>
          <w:sz w:val="28"/>
          <w:szCs w:val="28"/>
        </w:rPr>
        <w:t xml:space="preserve"> (далее – ДГиЗО)</w:t>
      </w:r>
      <w:r w:rsidR="00A250F0" w:rsidRPr="00A250F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50F0" w:rsidRPr="00A250F0" w:rsidRDefault="00A250F0" w:rsidP="00A25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F0">
        <w:rPr>
          <w:rFonts w:ascii="Times New Roman" w:hAnsi="Times New Roman" w:cs="Times New Roman"/>
          <w:sz w:val="28"/>
          <w:szCs w:val="28"/>
        </w:rPr>
        <w:t>- 202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250F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79 163,48000</w:t>
      </w:r>
      <w:r w:rsidRPr="00A250F0">
        <w:rPr>
          <w:rFonts w:ascii="Times New Roman" w:hAnsi="Times New Roman" w:cs="Times New Roman"/>
          <w:sz w:val="28"/>
          <w:szCs w:val="28"/>
        </w:rPr>
        <w:t xml:space="preserve"> тыс. рублей, из них средства бюджета автономного округа </w:t>
      </w:r>
      <w:r>
        <w:rPr>
          <w:rFonts w:ascii="Times New Roman" w:hAnsi="Times New Roman" w:cs="Times New Roman"/>
          <w:sz w:val="28"/>
          <w:szCs w:val="28"/>
        </w:rPr>
        <w:t>75 205,30000</w:t>
      </w:r>
      <w:r w:rsidRPr="00A250F0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 xml:space="preserve">лей, средства местного бюджета </w:t>
      </w:r>
      <w:r w:rsidRPr="00A250F0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>3 958,18</w:t>
      </w:r>
      <w:r w:rsidRPr="00A250F0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A250F0" w:rsidRDefault="00A250F0" w:rsidP="00BD2D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F0">
        <w:rPr>
          <w:rFonts w:ascii="Times New Roman" w:hAnsi="Times New Roman" w:cs="Times New Roman"/>
          <w:sz w:val="28"/>
          <w:szCs w:val="28"/>
        </w:rPr>
        <w:t>- 202</w:t>
      </w:r>
      <w:r w:rsidR="00BD2D6D">
        <w:rPr>
          <w:rFonts w:ascii="Times New Roman" w:hAnsi="Times New Roman" w:cs="Times New Roman"/>
          <w:sz w:val="28"/>
          <w:szCs w:val="28"/>
        </w:rPr>
        <w:t>7</w:t>
      </w:r>
      <w:r w:rsidRPr="00A250F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D2D6D">
        <w:rPr>
          <w:rFonts w:ascii="Times New Roman" w:hAnsi="Times New Roman" w:cs="Times New Roman"/>
          <w:sz w:val="28"/>
          <w:szCs w:val="28"/>
        </w:rPr>
        <w:t>184 714,85000</w:t>
      </w:r>
      <w:r w:rsidRPr="00A250F0">
        <w:rPr>
          <w:rFonts w:ascii="Times New Roman" w:hAnsi="Times New Roman" w:cs="Times New Roman"/>
          <w:sz w:val="28"/>
          <w:szCs w:val="28"/>
        </w:rPr>
        <w:t xml:space="preserve"> тыс. рублей, из них средства бюджета автономного округа </w:t>
      </w:r>
      <w:r w:rsidR="00BD2D6D">
        <w:rPr>
          <w:rFonts w:ascii="Times New Roman" w:hAnsi="Times New Roman" w:cs="Times New Roman"/>
          <w:sz w:val="28"/>
          <w:szCs w:val="28"/>
        </w:rPr>
        <w:t>175 479,10000</w:t>
      </w:r>
      <w:r w:rsidRPr="00A250F0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BD2D6D">
        <w:rPr>
          <w:rFonts w:ascii="Times New Roman" w:hAnsi="Times New Roman" w:cs="Times New Roman"/>
          <w:sz w:val="28"/>
          <w:szCs w:val="28"/>
        </w:rPr>
        <w:t xml:space="preserve">лей, средства местного бюджета </w:t>
      </w:r>
      <w:r w:rsidRPr="00A250F0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BD2D6D">
        <w:rPr>
          <w:rFonts w:ascii="Times New Roman" w:hAnsi="Times New Roman" w:cs="Times New Roman"/>
          <w:sz w:val="28"/>
          <w:szCs w:val="28"/>
        </w:rPr>
        <w:t>9 235,75000</w:t>
      </w:r>
      <w:r w:rsidRPr="00A250F0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A002DD" w:rsidRDefault="00A002DD" w:rsidP="00BD2D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C04">
        <w:rPr>
          <w:rFonts w:ascii="Times New Roman" w:hAnsi="Times New Roman" w:cs="Times New Roman"/>
          <w:sz w:val="28"/>
          <w:szCs w:val="28"/>
        </w:rPr>
        <w:t>Данные расходы направлены на строительство объекта «</w:t>
      </w:r>
      <w:r w:rsidR="00357041" w:rsidRPr="00580C04">
        <w:rPr>
          <w:rFonts w:ascii="Times New Roman" w:hAnsi="Times New Roman" w:cs="Times New Roman"/>
          <w:sz w:val="28"/>
          <w:szCs w:val="28"/>
        </w:rPr>
        <w:t>Спортивный комплекс с ледовой ареной</w:t>
      </w:r>
      <w:r w:rsidRPr="00580C04">
        <w:rPr>
          <w:rFonts w:ascii="Times New Roman" w:hAnsi="Times New Roman" w:cs="Times New Roman"/>
          <w:sz w:val="28"/>
          <w:szCs w:val="28"/>
        </w:rPr>
        <w:t xml:space="preserve"> в городе Нефтеюганске».</w:t>
      </w:r>
    </w:p>
    <w:p w:rsidR="002E7DD0" w:rsidRDefault="002E7DD0" w:rsidP="00BD2D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DD0">
        <w:rPr>
          <w:rFonts w:ascii="Times New Roman" w:hAnsi="Times New Roman" w:cs="Times New Roman"/>
          <w:sz w:val="28"/>
          <w:szCs w:val="28"/>
        </w:rPr>
        <w:t>На 2027-2030 годы по вышеуказанному мероприятию финансовое обеспечение не запланировано.</w:t>
      </w:r>
    </w:p>
    <w:p w:rsidR="00503017" w:rsidRPr="00503017" w:rsidRDefault="00726363" w:rsidP="005030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503017" w:rsidRPr="00503017">
        <w:t xml:space="preserve"> </w:t>
      </w:r>
      <w:r w:rsidR="00503017" w:rsidRPr="00503017">
        <w:rPr>
          <w:rFonts w:ascii="Times New Roman" w:hAnsi="Times New Roman" w:cs="Times New Roman"/>
          <w:sz w:val="28"/>
          <w:szCs w:val="28"/>
        </w:rPr>
        <w:t>Комплекс процессных мероприятий «Развитие физической культуры и массового спорта»:</w:t>
      </w:r>
    </w:p>
    <w:p w:rsidR="00503017" w:rsidRPr="00503017" w:rsidRDefault="00503017" w:rsidP="005030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17">
        <w:rPr>
          <w:rFonts w:ascii="Times New Roman" w:hAnsi="Times New Roman" w:cs="Times New Roman"/>
          <w:sz w:val="28"/>
          <w:szCs w:val="28"/>
        </w:rPr>
        <w:lastRenderedPageBreak/>
        <w:t>1) комитету физической культуры</w:t>
      </w:r>
      <w:r w:rsidR="00152D88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="00CB0008">
        <w:rPr>
          <w:rFonts w:ascii="Times New Roman" w:hAnsi="Times New Roman" w:cs="Times New Roman"/>
          <w:sz w:val="28"/>
          <w:szCs w:val="28"/>
        </w:rPr>
        <w:t xml:space="preserve"> администрации города Нефтеюганска</w:t>
      </w:r>
      <w:r w:rsidR="00B94E57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 w:rsidR="00B94E57">
        <w:rPr>
          <w:rFonts w:ascii="Times New Roman" w:hAnsi="Times New Roman" w:cs="Times New Roman"/>
          <w:sz w:val="28"/>
          <w:szCs w:val="28"/>
        </w:rPr>
        <w:t>КФКиС</w:t>
      </w:r>
      <w:proofErr w:type="spellEnd"/>
      <w:r w:rsidR="00B94E57">
        <w:rPr>
          <w:rFonts w:ascii="Times New Roman" w:hAnsi="Times New Roman" w:cs="Times New Roman"/>
          <w:sz w:val="28"/>
          <w:szCs w:val="28"/>
        </w:rPr>
        <w:t>)</w:t>
      </w:r>
      <w:r w:rsidRPr="00503017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503017" w:rsidRDefault="00503017" w:rsidP="005030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17">
        <w:rPr>
          <w:rFonts w:ascii="Times New Roman" w:hAnsi="Times New Roman" w:cs="Times New Roman"/>
          <w:sz w:val="28"/>
          <w:szCs w:val="28"/>
        </w:rPr>
        <w:t>- 202</w:t>
      </w:r>
      <w:r w:rsidR="00152D88">
        <w:rPr>
          <w:rFonts w:ascii="Times New Roman" w:hAnsi="Times New Roman" w:cs="Times New Roman"/>
          <w:sz w:val="28"/>
          <w:szCs w:val="28"/>
        </w:rPr>
        <w:t>6</w:t>
      </w:r>
      <w:r w:rsidRPr="0050301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52D88">
        <w:rPr>
          <w:rFonts w:ascii="Times New Roman" w:hAnsi="Times New Roman" w:cs="Times New Roman"/>
          <w:sz w:val="28"/>
          <w:szCs w:val="28"/>
        </w:rPr>
        <w:t>8 609,75300</w:t>
      </w:r>
      <w:r w:rsidRPr="00503017">
        <w:rPr>
          <w:rFonts w:ascii="Times New Roman" w:hAnsi="Times New Roman" w:cs="Times New Roman"/>
          <w:sz w:val="28"/>
          <w:szCs w:val="28"/>
        </w:rPr>
        <w:t xml:space="preserve"> тыс. рублей, из них средства бюджета автономного округа </w:t>
      </w:r>
      <w:r w:rsidR="00152D88">
        <w:rPr>
          <w:rFonts w:ascii="Times New Roman" w:hAnsi="Times New Roman" w:cs="Times New Roman"/>
          <w:sz w:val="28"/>
          <w:szCs w:val="28"/>
        </w:rPr>
        <w:t>1 553,00000</w:t>
      </w:r>
      <w:r w:rsidRPr="00503017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 xml:space="preserve">лей, средства местного бюджета </w:t>
      </w:r>
      <w:r w:rsidRPr="00503017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52D88">
        <w:rPr>
          <w:rFonts w:ascii="Times New Roman" w:hAnsi="Times New Roman" w:cs="Times New Roman"/>
          <w:sz w:val="28"/>
          <w:szCs w:val="28"/>
        </w:rPr>
        <w:t>7 056,75300</w:t>
      </w:r>
      <w:r w:rsidR="00FE049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E0ACF" w:rsidRDefault="00503017" w:rsidP="005030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17">
        <w:rPr>
          <w:rFonts w:ascii="Times New Roman" w:hAnsi="Times New Roman" w:cs="Times New Roman"/>
          <w:sz w:val="28"/>
          <w:szCs w:val="28"/>
        </w:rPr>
        <w:t>- 202</w:t>
      </w:r>
      <w:r w:rsidR="007E0ACF">
        <w:rPr>
          <w:rFonts w:ascii="Times New Roman" w:hAnsi="Times New Roman" w:cs="Times New Roman"/>
          <w:sz w:val="28"/>
          <w:szCs w:val="28"/>
        </w:rPr>
        <w:t>7</w:t>
      </w:r>
      <w:r w:rsidRPr="0050301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E0ACF" w:rsidRPr="007E0ACF">
        <w:rPr>
          <w:rFonts w:ascii="Times New Roman" w:hAnsi="Times New Roman" w:cs="Times New Roman"/>
          <w:sz w:val="28"/>
          <w:szCs w:val="28"/>
        </w:rPr>
        <w:t>8 609,75300 тыс. рублей, из них средства бюджета автономного округа 1 553,00000 тыс. рублей, средства местного бюджета в размере 7 056,75300 тыс. рублей;</w:t>
      </w:r>
    </w:p>
    <w:p w:rsidR="007E0ACF" w:rsidRDefault="00503017" w:rsidP="00A25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17">
        <w:rPr>
          <w:rFonts w:ascii="Times New Roman" w:hAnsi="Times New Roman" w:cs="Times New Roman"/>
          <w:sz w:val="28"/>
          <w:szCs w:val="28"/>
        </w:rPr>
        <w:t>- 202</w:t>
      </w:r>
      <w:r w:rsidR="007E0ACF">
        <w:rPr>
          <w:rFonts w:ascii="Times New Roman" w:hAnsi="Times New Roman" w:cs="Times New Roman"/>
          <w:sz w:val="28"/>
          <w:szCs w:val="28"/>
        </w:rPr>
        <w:t>8</w:t>
      </w:r>
      <w:r w:rsidRPr="0050301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E0ACF" w:rsidRPr="007E0ACF">
        <w:rPr>
          <w:rFonts w:ascii="Times New Roman" w:hAnsi="Times New Roman" w:cs="Times New Roman"/>
          <w:sz w:val="28"/>
          <w:szCs w:val="28"/>
        </w:rPr>
        <w:t xml:space="preserve">8 609,75300 тыс. рублей, из них средства бюджета автономного округа 1 553,00000 тыс. рублей, средства местного бюджета в </w:t>
      </w:r>
      <w:r w:rsidR="006B2C01">
        <w:rPr>
          <w:rFonts w:ascii="Times New Roman" w:hAnsi="Times New Roman" w:cs="Times New Roman"/>
          <w:sz w:val="28"/>
          <w:szCs w:val="28"/>
        </w:rPr>
        <w:t>размере 7 056,75300 тыс. рублей.</w:t>
      </w:r>
    </w:p>
    <w:p w:rsidR="006B2C01" w:rsidRDefault="006B2C01" w:rsidP="006B2C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C01">
        <w:rPr>
          <w:rFonts w:ascii="Times New Roman" w:hAnsi="Times New Roman" w:cs="Times New Roman"/>
          <w:sz w:val="28"/>
          <w:szCs w:val="28"/>
        </w:rPr>
        <w:t>На 202</w:t>
      </w:r>
      <w:r w:rsidR="003A7BDC">
        <w:rPr>
          <w:rFonts w:ascii="Times New Roman" w:hAnsi="Times New Roman" w:cs="Times New Roman"/>
          <w:sz w:val="28"/>
          <w:szCs w:val="28"/>
        </w:rPr>
        <w:t>9</w:t>
      </w:r>
      <w:r w:rsidRPr="006B2C01">
        <w:rPr>
          <w:rFonts w:ascii="Times New Roman" w:hAnsi="Times New Roman" w:cs="Times New Roman"/>
          <w:sz w:val="28"/>
          <w:szCs w:val="28"/>
        </w:rPr>
        <w:t>-2030 годы по вышеуказанному мероприятию финансовое обеспечение запланировано на уровне 202</w:t>
      </w:r>
      <w:r w:rsidR="007F1B32">
        <w:rPr>
          <w:rFonts w:ascii="Times New Roman" w:hAnsi="Times New Roman" w:cs="Times New Roman"/>
          <w:sz w:val="28"/>
          <w:szCs w:val="28"/>
        </w:rPr>
        <w:t xml:space="preserve">8 </w:t>
      </w:r>
      <w:r w:rsidR="00D613AB">
        <w:rPr>
          <w:rFonts w:ascii="Times New Roman" w:hAnsi="Times New Roman" w:cs="Times New Roman"/>
          <w:sz w:val="28"/>
          <w:szCs w:val="28"/>
        </w:rPr>
        <w:t xml:space="preserve">года </w:t>
      </w:r>
      <w:r w:rsidR="00D613AB" w:rsidRPr="00D613AB">
        <w:rPr>
          <w:rFonts w:ascii="Times New Roman" w:hAnsi="Times New Roman" w:cs="Times New Roman"/>
          <w:sz w:val="28"/>
          <w:szCs w:val="28"/>
        </w:rPr>
        <w:t xml:space="preserve">по </w:t>
      </w:r>
      <w:r w:rsidR="00D613AB">
        <w:rPr>
          <w:rFonts w:ascii="Times New Roman" w:hAnsi="Times New Roman" w:cs="Times New Roman"/>
          <w:sz w:val="28"/>
          <w:szCs w:val="28"/>
        </w:rPr>
        <w:t xml:space="preserve">8 609,75300 </w:t>
      </w:r>
      <w:r w:rsidR="00D613AB" w:rsidRPr="00D613AB">
        <w:rPr>
          <w:rFonts w:ascii="Times New Roman" w:hAnsi="Times New Roman" w:cs="Times New Roman"/>
          <w:sz w:val="28"/>
          <w:szCs w:val="28"/>
        </w:rPr>
        <w:t>т</w:t>
      </w:r>
      <w:bookmarkStart w:id="3" w:name="_GoBack"/>
      <w:bookmarkEnd w:id="3"/>
      <w:r w:rsidR="00D613AB" w:rsidRPr="00D613AB">
        <w:rPr>
          <w:rFonts w:ascii="Times New Roman" w:hAnsi="Times New Roman" w:cs="Times New Roman"/>
          <w:sz w:val="28"/>
          <w:szCs w:val="28"/>
        </w:rPr>
        <w:t xml:space="preserve">ыс. рублей на </w:t>
      </w:r>
      <w:r w:rsidR="00AE5EE3">
        <w:rPr>
          <w:rFonts w:ascii="Times New Roman" w:hAnsi="Times New Roman" w:cs="Times New Roman"/>
          <w:sz w:val="28"/>
          <w:szCs w:val="28"/>
        </w:rPr>
        <w:t>каждый год соответственно;</w:t>
      </w:r>
    </w:p>
    <w:p w:rsidR="007941F3" w:rsidRPr="007941F3" w:rsidRDefault="007941F3" w:rsidP="007941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1F3">
        <w:rPr>
          <w:rFonts w:ascii="Times New Roman" w:hAnsi="Times New Roman" w:cs="Times New Roman"/>
          <w:sz w:val="28"/>
          <w:szCs w:val="28"/>
        </w:rPr>
        <w:t xml:space="preserve">2) департаменту образования администрации города Нефтеюганска за счёт средств местного бюджета запланированы финансовые средства в общей сумме </w:t>
      </w:r>
      <w:r>
        <w:rPr>
          <w:rFonts w:ascii="Times New Roman" w:hAnsi="Times New Roman" w:cs="Times New Roman"/>
          <w:sz w:val="28"/>
          <w:szCs w:val="28"/>
        </w:rPr>
        <w:t>1 495,85000</w:t>
      </w:r>
      <w:r w:rsidRPr="007941F3">
        <w:rPr>
          <w:rFonts w:ascii="Times New Roman" w:hAnsi="Times New Roman" w:cs="Times New Roman"/>
          <w:sz w:val="28"/>
          <w:szCs w:val="28"/>
        </w:rPr>
        <w:t xml:space="preserve"> по 299,170 тыс. рублей на каждый год соответственно. </w:t>
      </w:r>
    </w:p>
    <w:p w:rsidR="007941F3" w:rsidRDefault="007941F3" w:rsidP="000E5C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C7B">
        <w:rPr>
          <w:rFonts w:ascii="Times New Roman" w:hAnsi="Times New Roman" w:cs="Times New Roman"/>
          <w:sz w:val="28"/>
          <w:szCs w:val="28"/>
        </w:rPr>
        <w:t>Финансирование по данному мероприятию направлено на участие и проведение шахматных турниров.</w:t>
      </w:r>
      <w:r w:rsidRPr="007941F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475F" w:rsidRDefault="00A62549" w:rsidP="0003475F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A62549">
        <w:rPr>
          <w:rFonts w:ascii="Times New Roman" w:hAnsi="Times New Roman" w:cs="Times New Roman"/>
          <w:sz w:val="28"/>
          <w:szCs w:val="28"/>
        </w:rPr>
        <w:t>Комплекс процессных мероприятий «</w:t>
      </w:r>
      <w:r>
        <w:rPr>
          <w:rFonts w:ascii="Times New Roman" w:hAnsi="Times New Roman" w:cs="Times New Roman"/>
          <w:sz w:val="28"/>
          <w:szCs w:val="28"/>
        </w:rPr>
        <w:t>Содействие развитию летнего отдыха и оздоровления</w:t>
      </w:r>
      <w:r w:rsidRPr="00A62549">
        <w:rPr>
          <w:rFonts w:ascii="Times New Roman" w:hAnsi="Times New Roman" w:cs="Times New Roman"/>
          <w:sz w:val="28"/>
          <w:szCs w:val="28"/>
        </w:rPr>
        <w:t xml:space="preserve">» </w:t>
      </w:r>
      <w:r w:rsidR="001478B7" w:rsidRPr="001478B7">
        <w:rPr>
          <w:rFonts w:ascii="Times New Roman" w:hAnsi="Times New Roman" w:cs="Times New Roman"/>
          <w:sz w:val="28"/>
          <w:szCs w:val="28"/>
        </w:rPr>
        <w:t xml:space="preserve">исполнителю </w:t>
      </w:r>
      <w:proofErr w:type="spellStart"/>
      <w:r w:rsidR="00E80C2E">
        <w:rPr>
          <w:rFonts w:ascii="Times New Roman" w:hAnsi="Times New Roman" w:cs="Times New Roman"/>
          <w:sz w:val="28"/>
          <w:szCs w:val="28"/>
        </w:rPr>
        <w:t>КФКиС</w:t>
      </w:r>
      <w:proofErr w:type="spellEnd"/>
      <w:r w:rsidRPr="00A62549">
        <w:rPr>
          <w:rFonts w:ascii="Times New Roman" w:hAnsi="Times New Roman" w:cs="Times New Roman"/>
          <w:sz w:val="28"/>
          <w:szCs w:val="28"/>
        </w:rPr>
        <w:t>:</w:t>
      </w:r>
      <w:r w:rsidR="0003475F" w:rsidRPr="0003475F">
        <w:t xml:space="preserve"> </w:t>
      </w:r>
    </w:p>
    <w:p w:rsidR="0003475F" w:rsidRPr="0003475F" w:rsidRDefault="0003475F" w:rsidP="000347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75F">
        <w:rPr>
          <w:rFonts w:ascii="Times New Roman" w:hAnsi="Times New Roman" w:cs="Times New Roman"/>
          <w:sz w:val="28"/>
          <w:szCs w:val="28"/>
        </w:rPr>
        <w:t xml:space="preserve">- 2026 год в сумме </w:t>
      </w:r>
      <w:r>
        <w:rPr>
          <w:rFonts w:ascii="Times New Roman" w:hAnsi="Times New Roman" w:cs="Times New Roman"/>
          <w:sz w:val="28"/>
          <w:szCs w:val="28"/>
        </w:rPr>
        <w:t>5 333,09800</w:t>
      </w:r>
      <w:r w:rsidRPr="0003475F">
        <w:rPr>
          <w:rFonts w:ascii="Times New Roman" w:hAnsi="Times New Roman" w:cs="Times New Roman"/>
          <w:sz w:val="28"/>
          <w:szCs w:val="28"/>
        </w:rPr>
        <w:t xml:space="preserve"> тыс. рублей, из них средства бюджета автономного округа </w:t>
      </w:r>
      <w:r>
        <w:rPr>
          <w:rFonts w:ascii="Times New Roman" w:hAnsi="Times New Roman" w:cs="Times New Roman"/>
          <w:sz w:val="28"/>
          <w:szCs w:val="28"/>
        </w:rPr>
        <w:t>2 673,01200</w:t>
      </w:r>
      <w:r w:rsidRPr="0003475F">
        <w:rPr>
          <w:rFonts w:ascii="Times New Roman" w:hAnsi="Times New Roman" w:cs="Times New Roman"/>
          <w:sz w:val="28"/>
          <w:szCs w:val="28"/>
        </w:rPr>
        <w:t xml:space="preserve"> тыс. рублей, средства местного бюджета в размере </w:t>
      </w:r>
      <w:r>
        <w:rPr>
          <w:rFonts w:ascii="Times New Roman" w:hAnsi="Times New Roman" w:cs="Times New Roman"/>
          <w:sz w:val="28"/>
          <w:szCs w:val="28"/>
        </w:rPr>
        <w:t>2 660,08600</w:t>
      </w:r>
      <w:r w:rsidRPr="0003475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3475F" w:rsidRDefault="0003475F" w:rsidP="000347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75F">
        <w:rPr>
          <w:rFonts w:ascii="Times New Roman" w:hAnsi="Times New Roman" w:cs="Times New Roman"/>
          <w:sz w:val="28"/>
          <w:szCs w:val="28"/>
        </w:rPr>
        <w:t>- 2027 год в сумме 5 333,09800 тыс. рублей, из них средства бюджета автономного округа 2 673,01200 тыс. рублей, средства местного бюджета в размере 2 660,08600 тыс. рублей;</w:t>
      </w:r>
    </w:p>
    <w:p w:rsidR="0003475F" w:rsidRDefault="0003475F" w:rsidP="000347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75F">
        <w:rPr>
          <w:rFonts w:ascii="Times New Roman" w:hAnsi="Times New Roman" w:cs="Times New Roman"/>
          <w:sz w:val="28"/>
          <w:szCs w:val="28"/>
        </w:rPr>
        <w:t xml:space="preserve">- 2028 год в сумме 5 333,09800 тыс. рублей, из них средства бюджета автономного округа 2 673,01200 тыс. рублей, средства местного бюджета в </w:t>
      </w:r>
      <w:r>
        <w:rPr>
          <w:rFonts w:ascii="Times New Roman" w:hAnsi="Times New Roman" w:cs="Times New Roman"/>
          <w:sz w:val="28"/>
          <w:szCs w:val="28"/>
        </w:rPr>
        <w:t>размере 2 660,08600 тыс. рублей.</w:t>
      </w:r>
    </w:p>
    <w:p w:rsidR="00A62549" w:rsidRDefault="0003475F" w:rsidP="000347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75F">
        <w:rPr>
          <w:rFonts w:ascii="Times New Roman" w:hAnsi="Times New Roman" w:cs="Times New Roman"/>
          <w:sz w:val="28"/>
          <w:szCs w:val="28"/>
        </w:rPr>
        <w:t xml:space="preserve">На 2029-2030 годы по вышеуказанному мероприятию финансовое обеспечение запланировано на уровне 2028 года по </w:t>
      </w:r>
      <w:r>
        <w:rPr>
          <w:rFonts w:ascii="Times New Roman" w:hAnsi="Times New Roman" w:cs="Times New Roman"/>
          <w:sz w:val="28"/>
          <w:szCs w:val="28"/>
        </w:rPr>
        <w:t>5 333,09800</w:t>
      </w:r>
      <w:r w:rsidRPr="0003475F">
        <w:rPr>
          <w:rFonts w:ascii="Times New Roman" w:hAnsi="Times New Roman" w:cs="Times New Roman"/>
          <w:sz w:val="28"/>
          <w:szCs w:val="28"/>
        </w:rPr>
        <w:t xml:space="preserve"> тыс. рублей на каждый год соответственно.</w:t>
      </w:r>
    </w:p>
    <w:p w:rsidR="007721C0" w:rsidRPr="007721C0" w:rsidRDefault="007721C0" w:rsidP="00772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1C0">
        <w:rPr>
          <w:rFonts w:ascii="Times New Roman" w:hAnsi="Times New Roman" w:cs="Times New Roman"/>
          <w:sz w:val="28"/>
          <w:szCs w:val="28"/>
        </w:rPr>
        <w:t xml:space="preserve">По результатам проведённой экспертизы установлено несоответствие уровня </w:t>
      </w:r>
      <w:proofErr w:type="spellStart"/>
      <w:r w:rsidRPr="007721C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7721C0">
        <w:rPr>
          <w:rFonts w:ascii="Times New Roman" w:hAnsi="Times New Roman" w:cs="Times New Roman"/>
          <w:sz w:val="28"/>
          <w:szCs w:val="28"/>
        </w:rPr>
        <w:t xml:space="preserve"> расходов за счёт средств местного бюджета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лагерях, в возрасте от 14 до 17 лет (включительно) – в лагерях труда и отдыха с дневным пребыванием детей. </w:t>
      </w:r>
    </w:p>
    <w:p w:rsidR="007721C0" w:rsidRPr="007721C0" w:rsidRDefault="007721C0" w:rsidP="00772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1C0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предоставления и распределения субсидии из бюджета Ханты-Мансийского автономного округа - Югры бюджетам муниципальных районов и городских округов Ханты-Мансийского </w:t>
      </w:r>
      <w:r w:rsidRPr="007721C0">
        <w:rPr>
          <w:rFonts w:ascii="Times New Roman" w:hAnsi="Times New Roman" w:cs="Times New Roman"/>
          <w:sz w:val="28"/>
          <w:szCs w:val="28"/>
        </w:rPr>
        <w:lastRenderedPageBreak/>
        <w:t xml:space="preserve">автономного округа - Югры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лагерях, в возрасте от 14 до 17 лет (включительно) - в лагерях труда и отдыха с дневным пребыванием детей, утверждённым </w:t>
      </w:r>
      <w:r w:rsidR="00B576FE">
        <w:rPr>
          <w:rFonts w:ascii="Times New Roman" w:hAnsi="Times New Roman" w:cs="Times New Roman"/>
          <w:sz w:val="28"/>
          <w:szCs w:val="28"/>
        </w:rPr>
        <w:t>п</w:t>
      </w:r>
      <w:r w:rsidRPr="007721C0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Ханты-Мансийского автономного округа - Югры от 30.12.2021 № 634-п «О мерах по реализации государственной программы Ханты-Мансийского автономного округа - Югры «Развитие образования» уровень </w:t>
      </w:r>
      <w:proofErr w:type="spellStart"/>
      <w:r w:rsidRPr="007721C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7721C0">
        <w:rPr>
          <w:rFonts w:ascii="Times New Roman" w:hAnsi="Times New Roman" w:cs="Times New Roman"/>
          <w:sz w:val="28"/>
          <w:szCs w:val="28"/>
        </w:rPr>
        <w:t xml:space="preserve"> расходного обязательства бюджета отдельного муниципального образования из средств бюджета автономного округа в зависимости от коэффициента бюджетной обеспеченности (г. Нефтеюганск - 1,105) установлен в размере 60 % за счёт средств бюджета автономного округа и 40 % за счёт средств местного бюджета.</w:t>
      </w:r>
    </w:p>
    <w:p w:rsidR="007721C0" w:rsidRDefault="007721C0" w:rsidP="00772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1C0">
        <w:rPr>
          <w:rFonts w:ascii="Times New Roman" w:hAnsi="Times New Roman" w:cs="Times New Roman"/>
          <w:sz w:val="28"/>
          <w:szCs w:val="28"/>
        </w:rPr>
        <w:t>Рекомендуем устранить замечание.</w:t>
      </w:r>
    </w:p>
    <w:p w:rsidR="007472AD" w:rsidRDefault="00B576FE" w:rsidP="00854E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установлено, что </w:t>
      </w:r>
      <w:r w:rsidR="007472AD" w:rsidRPr="007472AD">
        <w:rPr>
          <w:rFonts w:ascii="Times New Roman" w:hAnsi="Times New Roman" w:cs="Times New Roman"/>
          <w:sz w:val="28"/>
          <w:szCs w:val="28"/>
        </w:rPr>
        <w:t>МБУ ДО «СШОР по зимним видам спорта» не обеспечен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472AD" w:rsidRPr="007472AD">
        <w:rPr>
          <w:rFonts w:ascii="Times New Roman" w:hAnsi="Times New Roman" w:cs="Times New Roman"/>
          <w:sz w:val="28"/>
          <w:szCs w:val="28"/>
        </w:rPr>
        <w:t xml:space="preserve"> финансированием в части </w:t>
      </w:r>
      <w:r w:rsidR="007472AD">
        <w:rPr>
          <w:rFonts w:ascii="Times New Roman" w:hAnsi="Times New Roman" w:cs="Times New Roman"/>
          <w:sz w:val="28"/>
          <w:szCs w:val="28"/>
        </w:rPr>
        <w:t>медицинских услуг при организации летнего отдыха детей</w:t>
      </w:r>
      <w:r w:rsidR="007472AD" w:rsidRPr="007472AD">
        <w:rPr>
          <w:rFonts w:ascii="Times New Roman" w:hAnsi="Times New Roman" w:cs="Times New Roman"/>
          <w:sz w:val="28"/>
          <w:szCs w:val="28"/>
        </w:rPr>
        <w:t xml:space="preserve"> в объёме, необходимом для его реализации</w:t>
      </w:r>
      <w:r w:rsidR="00544016">
        <w:rPr>
          <w:rFonts w:ascii="Times New Roman" w:hAnsi="Times New Roman" w:cs="Times New Roman"/>
          <w:sz w:val="28"/>
          <w:szCs w:val="28"/>
        </w:rPr>
        <w:t>,</w:t>
      </w:r>
      <w:r w:rsidR="007472AD" w:rsidRPr="007472AD">
        <w:rPr>
          <w:rFonts w:ascii="Times New Roman" w:hAnsi="Times New Roman" w:cs="Times New Roman"/>
          <w:sz w:val="28"/>
          <w:szCs w:val="28"/>
        </w:rPr>
        <w:t xml:space="preserve"> в соответствии с финансово-экономическими обоснованиями, предоставленными на экспертизу.</w:t>
      </w:r>
    </w:p>
    <w:p w:rsidR="007472AD" w:rsidRDefault="00961EEF" w:rsidP="0056588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EEF">
        <w:rPr>
          <w:rFonts w:ascii="Times New Roman" w:hAnsi="Times New Roman" w:cs="Times New Roman"/>
          <w:sz w:val="28"/>
          <w:szCs w:val="28"/>
        </w:rPr>
        <w:t xml:space="preserve">Предлагаем оценить реалистичность </w:t>
      </w:r>
      <w:r w:rsidR="00544016">
        <w:rPr>
          <w:rFonts w:ascii="Times New Roman" w:hAnsi="Times New Roman" w:cs="Times New Roman"/>
          <w:sz w:val="28"/>
          <w:szCs w:val="28"/>
        </w:rPr>
        <w:t>выполнения мероприятия муниципальной программы</w:t>
      </w:r>
      <w:r w:rsidRPr="00961EEF">
        <w:rPr>
          <w:rFonts w:ascii="Times New Roman" w:hAnsi="Times New Roman" w:cs="Times New Roman"/>
          <w:sz w:val="28"/>
          <w:szCs w:val="28"/>
        </w:rPr>
        <w:t xml:space="preserve"> с учётом предусм</w:t>
      </w:r>
      <w:r>
        <w:rPr>
          <w:rFonts w:ascii="Times New Roman" w:hAnsi="Times New Roman" w:cs="Times New Roman"/>
          <w:sz w:val="28"/>
          <w:szCs w:val="28"/>
        </w:rPr>
        <w:t>отренного объёма финансирования</w:t>
      </w:r>
      <w:r w:rsidR="00565887" w:rsidRPr="00565887">
        <w:rPr>
          <w:rFonts w:ascii="Times New Roman" w:hAnsi="Times New Roman" w:cs="Times New Roman"/>
          <w:sz w:val="28"/>
          <w:szCs w:val="28"/>
        </w:rPr>
        <w:t>.</w:t>
      </w:r>
    </w:p>
    <w:p w:rsidR="006F1738" w:rsidRDefault="00F31138" w:rsidP="006F173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F31138">
        <w:rPr>
          <w:rFonts w:ascii="Times New Roman" w:hAnsi="Times New Roman" w:cs="Times New Roman"/>
          <w:sz w:val="28"/>
          <w:szCs w:val="28"/>
        </w:rPr>
        <w:t>Региональный проект «</w:t>
      </w:r>
      <w:r>
        <w:rPr>
          <w:rFonts w:ascii="Times New Roman" w:hAnsi="Times New Roman" w:cs="Times New Roman"/>
          <w:sz w:val="28"/>
          <w:szCs w:val="28"/>
        </w:rPr>
        <w:t>Бизнес-спринт (Я выбираю спорт)</w:t>
      </w:r>
      <w:r w:rsidRPr="00F31138">
        <w:rPr>
          <w:rFonts w:ascii="Times New Roman" w:hAnsi="Times New Roman" w:cs="Times New Roman"/>
          <w:sz w:val="28"/>
          <w:szCs w:val="28"/>
        </w:rPr>
        <w:t xml:space="preserve">» соисполнителю </w:t>
      </w:r>
      <w:r w:rsidR="009270FF">
        <w:rPr>
          <w:rFonts w:ascii="Times New Roman" w:hAnsi="Times New Roman" w:cs="Times New Roman"/>
          <w:sz w:val="28"/>
          <w:szCs w:val="28"/>
        </w:rPr>
        <w:t>ДГиЗО</w:t>
      </w:r>
      <w:r w:rsidRPr="00F31138">
        <w:rPr>
          <w:rFonts w:ascii="Times New Roman" w:hAnsi="Times New Roman" w:cs="Times New Roman"/>
          <w:sz w:val="28"/>
          <w:szCs w:val="28"/>
        </w:rPr>
        <w:t xml:space="preserve"> </w:t>
      </w:r>
      <w:r w:rsidR="00935F86">
        <w:rPr>
          <w:rFonts w:ascii="Times New Roman" w:hAnsi="Times New Roman" w:cs="Times New Roman"/>
          <w:sz w:val="28"/>
          <w:szCs w:val="28"/>
        </w:rPr>
        <w:t xml:space="preserve">за счёт средств местного бюджета </w:t>
      </w:r>
      <w:r w:rsidRPr="00F31138">
        <w:rPr>
          <w:rFonts w:ascii="Times New Roman" w:hAnsi="Times New Roman" w:cs="Times New Roman"/>
          <w:sz w:val="28"/>
          <w:szCs w:val="28"/>
        </w:rPr>
        <w:t>запланировано</w:t>
      </w:r>
      <w:r>
        <w:rPr>
          <w:rFonts w:ascii="Times New Roman" w:hAnsi="Times New Roman" w:cs="Times New Roman"/>
          <w:sz w:val="28"/>
          <w:szCs w:val="28"/>
        </w:rPr>
        <w:t xml:space="preserve"> в 2026 году</w:t>
      </w:r>
      <w:r w:rsidR="00EA1974">
        <w:rPr>
          <w:rFonts w:ascii="Times New Roman" w:hAnsi="Times New Roman" w:cs="Times New Roman"/>
          <w:sz w:val="28"/>
          <w:szCs w:val="28"/>
        </w:rPr>
        <w:t xml:space="preserve"> финансирование</w:t>
      </w:r>
      <w:r>
        <w:rPr>
          <w:rFonts w:ascii="Times New Roman" w:hAnsi="Times New Roman" w:cs="Times New Roman"/>
          <w:sz w:val="28"/>
          <w:szCs w:val="28"/>
        </w:rPr>
        <w:t xml:space="preserve"> в сумме 9 </w:t>
      </w:r>
      <w:r w:rsidR="00735FC0">
        <w:rPr>
          <w:rFonts w:ascii="Times New Roman" w:hAnsi="Times New Roman" w:cs="Times New Roman"/>
          <w:sz w:val="28"/>
          <w:szCs w:val="28"/>
        </w:rPr>
        <w:t>842</w:t>
      </w:r>
      <w:r>
        <w:rPr>
          <w:rFonts w:ascii="Times New Roman" w:hAnsi="Times New Roman" w:cs="Times New Roman"/>
          <w:sz w:val="28"/>
          <w:szCs w:val="28"/>
        </w:rPr>
        <w:t>,38100</w:t>
      </w:r>
      <w:r w:rsidRPr="00F31138">
        <w:t xml:space="preserve"> </w:t>
      </w:r>
      <w:r w:rsidRPr="00F31138">
        <w:rPr>
          <w:rFonts w:ascii="Times New Roman" w:hAnsi="Times New Roman" w:cs="Times New Roman"/>
          <w:sz w:val="28"/>
          <w:szCs w:val="28"/>
        </w:rPr>
        <w:t>тыс. рублей</w:t>
      </w:r>
      <w:r w:rsidR="006F1738">
        <w:rPr>
          <w:rFonts w:ascii="Times New Roman" w:hAnsi="Times New Roman" w:cs="Times New Roman"/>
          <w:sz w:val="28"/>
          <w:szCs w:val="28"/>
        </w:rPr>
        <w:t xml:space="preserve"> </w:t>
      </w:r>
      <w:r w:rsidR="006F1738" w:rsidRPr="006F1738">
        <w:rPr>
          <w:rFonts w:ascii="Times New Roman" w:hAnsi="Times New Roman" w:cs="Times New Roman"/>
          <w:sz w:val="28"/>
          <w:szCs w:val="28"/>
        </w:rPr>
        <w:t>на выполнение инженерных изысканий, осуществление подготовки проектной и рабочей документации в целях строительства объекта капитального строительства «Спортивный комплекс с ледовой ареной (инженерные сети)».</w:t>
      </w:r>
    </w:p>
    <w:p w:rsidR="00995F5E" w:rsidRPr="00995F5E" w:rsidRDefault="00EA1974" w:rsidP="00EA197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анализе финансового обоснования планирования расходов, установлено </w:t>
      </w:r>
      <w:r w:rsidR="00995F5E" w:rsidRPr="00995F5E">
        <w:rPr>
          <w:rFonts w:ascii="Times New Roman" w:hAnsi="Times New Roman" w:cs="Times New Roman"/>
          <w:sz w:val="28"/>
          <w:szCs w:val="28"/>
        </w:rPr>
        <w:t>неверно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95F5E" w:rsidRPr="00995F5E">
        <w:rPr>
          <w:rFonts w:ascii="Times New Roman" w:hAnsi="Times New Roman" w:cs="Times New Roman"/>
          <w:sz w:val="28"/>
          <w:szCs w:val="28"/>
        </w:rPr>
        <w:t xml:space="preserve"> применен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995F5E" w:rsidRPr="00995F5E">
        <w:rPr>
          <w:rFonts w:ascii="Times New Roman" w:hAnsi="Times New Roman" w:cs="Times New Roman"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95F5E" w:rsidRPr="00995F5E">
        <w:rPr>
          <w:rFonts w:ascii="Times New Roman" w:hAnsi="Times New Roman" w:cs="Times New Roman"/>
          <w:sz w:val="28"/>
          <w:szCs w:val="28"/>
        </w:rPr>
        <w:t xml:space="preserve"> индекса-дефлятора Минэкономразвития России по строке «Инвест</w:t>
      </w:r>
      <w:r w:rsidR="00995F5E">
        <w:rPr>
          <w:rFonts w:ascii="Times New Roman" w:hAnsi="Times New Roman" w:cs="Times New Roman"/>
          <w:sz w:val="28"/>
          <w:szCs w:val="28"/>
        </w:rPr>
        <w:t>иции в основной капитал» на 2025 - 2026 года (</w:t>
      </w:r>
      <w:r w:rsidR="00995F5E" w:rsidRPr="00995F5E">
        <w:rPr>
          <w:rFonts w:ascii="Times New Roman" w:hAnsi="Times New Roman" w:cs="Times New Roman"/>
          <w:sz w:val="28"/>
          <w:szCs w:val="28"/>
        </w:rPr>
        <w:t>2025 год – 107,8%, 2026 год – 105,3 %).</w:t>
      </w:r>
    </w:p>
    <w:p w:rsidR="00113069" w:rsidRDefault="00995F5E" w:rsidP="00995F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5F5E">
        <w:rPr>
          <w:rFonts w:ascii="Times New Roman" w:hAnsi="Times New Roman" w:cs="Times New Roman"/>
          <w:sz w:val="28"/>
          <w:szCs w:val="28"/>
        </w:rPr>
        <w:t>В соответствии с прогнозом социально-экономического развития Российской Федерации на 2026 год и на плановый период 2027 и 2028 годов, опубликованными 26.09.2025 на официальном сайте Минэкономразвития России в информационно-телекоммуникационной сети Интернет в разделе: «Деятельность / Макроэкономика / Прогнозы социально-экономического развития» в файле «6. Дефляторы базовый сайт» в строке «Инвестиции в основной капитал» ин</w:t>
      </w:r>
      <w:r>
        <w:rPr>
          <w:rFonts w:ascii="Times New Roman" w:hAnsi="Times New Roman" w:cs="Times New Roman"/>
          <w:sz w:val="28"/>
          <w:szCs w:val="28"/>
        </w:rPr>
        <w:t>декс прогнозной инфляции на 2025</w:t>
      </w:r>
      <w:r w:rsidRPr="00995F5E">
        <w:rPr>
          <w:rFonts w:ascii="Times New Roman" w:hAnsi="Times New Roman" w:cs="Times New Roman"/>
          <w:sz w:val="28"/>
          <w:szCs w:val="28"/>
        </w:rPr>
        <w:t xml:space="preserve"> год составляет                 107,4%, на 2026 год – 105,5%.</w:t>
      </w:r>
    </w:p>
    <w:p w:rsidR="00995F5E" w:rsidRDefault="00995F5E" w:rsidP="00995F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5F5E">
        <w:rPr>
          <w:rFonts w:ascii="Times New Roman" w:hAnsi="Times New Roman" w:cs="Times New Roman"/>
          <w:sz w:val="28"/>
          <w:szCs w:val="28"/>
        </w:rPr>
        <w:t>Кроме того, в сметах № № 1-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95F5E">
        <w:rPr>
          <w:rFonts w:ascii="Times New Roman" w:hAnsi="Times New Roman" w:cs="Times New Roman"/>
          <w:sz w:val="28"/>
          <w:szCs w:val="28"/>
        </w:rPr>
        <w:t xml:space="preserve"> применены индексы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95F5E">
        <w:rPr>
          <w:rFonts w:ascii="Times New Roman" w:hAnsi="Times New Roman" w:cs="Times New Roman"/>
          <w:sz w:val="28"/>
          <w:szCs w:val="28"/>
        </w:rPr>
        <w:t xml:space="preserve"> квартала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95F5E">
        <w:rPr>
          <w:rFonts w:ascii="Times New Roman" w:hAnsi="Times New Roman" w:cs="Times New Roman"/>
          <w:sz w:val="28"/>
          <w:szCs w:val="28"/>
        </w:rPr>
        <w:t xml:space="preserve"> года. Письмом от 20.10.2025 №62725-ИФ/09 Министерство строительства и </w:t>
      </w:r>
      <w:r w:rsidRPr="00995F5E">
        <w:rPr>
          <w:rFonts w:ascii="Times New Roman" w:hAnsi="Times New Roman" w:cs="Times New Roman"/>
          <w:sz w:val="28"/>
          <w:szCs w:val="28"/>
        </w:rPr>
        <w:lastRenderedPageBreak/>
        <w:t>жилищно-коммунального хозяйства Российской Федерации сообщ</w:t>
      </w:r>
      <w:r w:rsidR="00981F2A">
        <w:rPr>
          <w:rFonts w:ascii="Times New Roman" w:hAnsi="Times New Roman" w:cs="Times New Roman"/>
          <w:sz w:val="28"/>
          <w:szCs w:val="28"/>
        </w:rPr>
        <w:t>ила</w:t>
      </w:r>
      <w:r w:rsidRPr="00995F5E">
        <w:rPr>
          <w:rFonts w:ascii="Times New Roman" w:hAnsi="Times New Roman" w:cs="Times New Roman"/>
          <w:sz w:val="28"/>
          <w:szCs w:val="28"/>
        </w:rPr>
        <w:t xml:space="preserve"> о рекомендуемых величинах индексов изменения сметной стоимости строительства на 4 квартал 2025 года, в том числе величине индексов изменений сметной стоимости проектных и изыскательских работ.</w:t>
      </w:r>
    </w:p>
    <w:p w:rsidR="008B677D" w:rsidRDefault="008B677D" w:rsidP="00995F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677D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B677D">
        <w:rPr>
          <w:rFonts w:ascii="Times New Roman" w:hAnsi="Times New Roman" w:cs="Times New Roman"/>
          <w:sz w:val="28"/>
          <w:szCs w:val="28"/>
        </w:rPr>
        <w:t>-2030 годы по вышеуказанному мероприятию финансовое обеспечение не запланировано.</w:t>
      </w:r>
    </w:p>
    <w:p w:rsidR="00113069" w:rsidRDefault="00995F5E" w:rsidP="006F173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5F5E">
        <w:rPr>
          <w:rFonts w:ascii="Times New Roman" w:hAnsi="Times New Roman" w:cs="Times New Roman"/>
          <w:sz w:val="28"/>
          <w:szCs w:val="28"/>
        </w:rPr>
        <w:t>Рекомендуем оценить реалистичность выполнения планируемых работ</w:t>
      </w:r>
      <w:r w:rsidR="00981F2A">
        <w:rPr>
          <w:rFonts w:ascii="Times New Roman" w:hAnsi="Times New Roman" w:cs="Times New Roman"/>
          <w:sz w:val="28"/>
          <w:szCs w:val="28"/>
        </w:rPr>
        <w:t xml:space="preserve"> с учётом запланированного объёма финансирования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70FF" w:rsidRDefault="00DD5A11" w:rsidP="00D53AB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DD5A11">
        <w:rPr>
          <w:rFonts w:ascii="Times New Roman" w:hAnsi="Times New Roman" w:cs="Times New Roman"/>
          <w:sz w:val="28"/>
          <w:szCs w:val="28"/>
        </w:rPr>
        <w:t>Региональный проект «</w:t>
      </w:r>
      <w:r>
        <w:rPr>
          <w:rFonts w:ascii="Times New Roman" w:hAnsi="Times New Roman" w:cs="Times New Roman"/>
          <w:sz w:val="28"/>
          <w:szCs w:val="28"/>
        </w:rPr>
        <w:t>Развитие спорта высших достижений»</w:t>
      </w:r>
      <w:r w:rsidRPr="00DD5A11">
        <w:t xml:space="preserve"> </w:t>
      </w:r>
      <w:r w:rsidR="001478B7" w:rsidRPr="001478B7">
        <w:rPr>
          <w:rFonts w:ascii="Times New Roman" w:hAnsi="Times New Roman" w:cs="Times New Roman"/>
          <w:sz w:val="28"/>
          <w:szCs w:val="28"/>
        </w:rPr>
        <w:t xml:space="preserve">исполнителю </w:t>
      </w:r>
      <w:proofErr w:type="spellStart"/>
      <w:r w:rsidR="009270FF">
        <w:rPr>
          <w:rFonts w:ascii="Times New Roman" w:hAnsi="Times New Roman" w:cs="Times New Roman"/>
          <w:sz w:val="28"/>
          <w:szCs w:val="28"/>
        </w:rPr>
        <w:t>КФКиС</w:t>
      </w:r>
      <w:proofErr w:type="spellEnd"/>
      <w:r w:rsidR="009270FF">
        <w:rPr>
          <w:rFonts w:ascii="Times New Roman" w:hAnsi="Times New Roman" w:cs="Times New Roman"/>
          <w:sz w:val="28"/>
          <w:szCs w:val="28"/>
        </w:rPr>
        <w:t>:</w:t>
      </w:r>
    </w:p>
    <w:p w:rsidR="00D53AB8" w:rsidRPr="00D53AB8" w:rsidRDefault="00D53AB8" w:rsidP="00D53AB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AB8">
        <w:rPr>
          <w:rFonts w:ascii="Times New Roman" w:hAnsi="Times New Roman" w:cs="Times New Roman"/>
          <w:sz w:val="28"/>
          <w:szCs w:val="28"/>
        </w:rPr>
        <w:t xml:space="preserve">- 2026 год в сумме </w:t>
      </w:r>
      <w:r w:rsidR="00861899">
        <w:rPr>
          <w:rFonts w:ascii="Times New Roman" w:hAnsi="Times New Roman" w:cs="Times New Roman"/>
          <w:sz w:val="28"/>
          <w:szCs w:val="28"/>
        </w:rPr>
        <w:t>1 965,36900</w:t>
      </w:r>
      <w:r w:rsidRPr="00D53AB8">
        <w:rPr>
          <w:rFonts w:ascii="Times New Roman" w:hAnsi="Times New Roman" w:cs="Times New Roman"/>
          <w:sz w:val="28"/>
          <w:szCs w:val="28"/>
        </w:rPr>
        <w:t xml:space="preserve"> тыс. рублей, из них </w:t>
      </w:r>
      <w:r w:rsidR="00861899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728,20000 </w:t>
      </w:r>
      <w:r w:rsidR="00861899" w:rsidRPr="00861899">
        <w:rPr>
          <w:rFonts w:ascii="Times New Roman" w:hAnsi="Times New Roman" w:cs="Times New Roman"/>
          <w:sz w:val="28"/>
          <w:szCs w:val="28"/>
        </w:rPr>
        <w:t>тыс. рублей</w:t>
      </w:r>
      <w:r w:rsidR="00861899">
        <w:rPr>
          <w:rFonts w:ascii="Times New Roman" w:hAnsi="Times New Roman" w:cs="Times New Roman"/>
          <w:sz w:val="28"/>
          <w:szCs w:val="28"/>
        </w:rPr>
        <w:t xml:space="preserve">, </w:t>
      </w:r>
      <w:r w:rsidRPr="00D53AB8">
        <w:rPr>
          <w:rFonts w:ascii="Times New Roman" w:hAnsi="Times New Roman" w:cs="Times New Roman"/>
          <w:sz w:val="28"/>
          <w:szCs w:val="28"/>
        </w:rPr>
        <w:t xml:space="preserve">средства бюджета автономного округа </w:t>
      </w:r>
      <w:r w:rsidR="00861899">
        <w:rPr>
          <w:rFonts w:ascii="Times New Roman" w:hAnsi="Times New Roman" w:cs="Times New Roman"/>
          <w:sz w:val="28"/>
          <w:szCs w:val="28"/>
        </w:rPr>
        <w:t>1 138,90000</w:t>
      </w:r>
      <w:r w:rsidRPr="00D53AB8">
        <w:rPr>
          <w:rFonts w:ascii="Times New Roman" w:hAnsi="Times New Roman" w:cs="Times New Roman"/>
          <w:sz w:val="28"/>
          <w:szCs w:val="28"/>
        </w:rPr>
        <w:t xml:space="preserve"> тыс. рублей, средства местного бюджета в размере </w:t>
      </w:r>
      <w:r w:rsidR="00861899">
        <w:rPr>
          <w:rFonts w:ascii="Times New Roman" w:hAnsi="Times New Roman" w:cs="Times New Roman"/>
          <w:sz w:val="28"/>
          <w:szCs w:val="28"/>
        </w:rPr>
        <w:t xml:space="preserve">98,26900 </w:t>
      </w:r>
      <w:r w:rsidRPr="00D53AB8">
        <w:rPr>
          <w:rFonts w:ascii="Times New Roman" w:hAnsi="Times New Roman" w:cs="Times New Roman"/>
          <w:sz w:val="28"/>
          <w:szCs w:val="28"/>
        </w:rPr>
        <w:t>тыс. рублей;</w:t>
      </w:r>
    </w:p>
    <w:p w:rsidR="00D53AB8" w:rsidRPr="00D53AB8" w:rsidRDefault="00D53AB8" w:rsidP="00D53AB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AB8">
        <w:rPr>
          <w:rFonts w:ascii="Times New Roman" w:hAnsi="Times New Roman" w:cs="Times New Roman"/>
          <w:sz w:val="28"/>
          <w:szCs w:val="28"/>
        </w:rPr>
        <w:t xml:space="preserve">- 2027 год в сумме </w:t>
      </w:r>
      <w:r w:rsidR="009A309F">
        <w:rPr>
          <w:rFonts w:ascii="Times New Roman" w:hAnsi="Times New Roman" w:cs="Times New Roman"/>
          <w:sz w:val="28"/>
          <w:szCs w:val="28"/>
        </w:rPr>
        <w:t>2 013,47400</w:t>
      </w:r>
      <w:r w:rsidR="00F67EFF" w:rsidRPr="00F67EFF">
        <w:rPr>
          <w:rFonts w:ascii="Times New Roman" w:hAnsi="Times New Roman" w:cs="Times New Roman"/>
          <w:sz w:val="28"/>
          <w:szCs w:val="28"/>
        </w:rPr>
        <w:t xml:space="preserve"> тыс. рублей, из них средства федерального бюджета </w:t>
      </w:r>
      <w:r w:rsidR="009A309F">
        <w:rPr>
          <w:rFonts w:ascii="Times New Roman" w:hAnsi="Times New Roman" w:cs="Times New Roman"/>
          <w:sz w:val="28"/>
          <w:szCs w:val="28"/>
        </w:rPr>
        <w:t>669,50000</w:t>
      </w:r>
      <w:r w:rsidR="00F67EFF" w:rsidRPr="00F67EFF">
        <w:rPr>
          <w:rFonts w:ascii="Times New Roman" w:hAnsi="Times New Roman" w:cs="Times New Roman"/>
          <w:sz w:val="28"/>
          <w:szCs w:val="28"/>
        </w:rPr>
        <w:t xml:space="preserve"> тыс. рублей, средства бюджета автономного округа </w:t>
      </w:r>
      <w:r w:rsidR="009A309F">
        <w:rPr>
          <w:rFonts w:ascii="Times New Roman" w:hAnsi="Times New Roman" w:cs="Times New Roman"/>
          <w:sz w:val="28"/>
          <w:szCs w:val="28"/>
        </w:rPr>
        <w:t>1 243,30000</w:t>
      </w:r>
      <w:r w:rsidR="00F67EFF" w:rsidRPr="00F67EFF">
        <w:rPr>
          <w:rFonts w:ascii="Times New Roman" w:hAnsi="Times New Roman" w:cs="Times New Roman"/>
          <w:sz w:val="28"/>
          <w:szCs w:val="28"/>
        </w:rPr>
        <w:t xml:space="preserve"> тыс. рублей, средства местного бюджета</w:t>
      </w:r>
      <w:r w:rsidR="00F67EFF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9A309F">
        <w:rPr>
          <w:rFonts w:ascii="Times New Roman" w:hAnsi="Times New Roman" w:cs="Times New Roman"/>
          <w:sz w:val="28"/>
          <w:szCs w:val="28"/>
        </w:rPr>
        <w:t>100,674</w:t>
      </w:r>
      <w:r w:rsidR="00F67E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53AB8">
        <w:rPr>
          <w:rFonts w:ascii="Times New Roman" w:hAnsi="Times New Roman" w:cs="Times New Roman"/>
          <w:sz w:val="28"/>
          <w:szCs w:val="28"/>
        </w:rPr>
        <w:t>;</w:t>
      </w:r>
    </w:p>
    <w:p w:rsidR="00C55B19" w:rsidRDefault="00D53AB8" w:rsidP="00D53AB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AB8">
        <w:rPr>
          <w:rFonts w:ascii="Times New Roman" w:hAnsi="Times New Roman" w:cs="Times New Roman"/>
          <w:sz w:val="28"/>
          <w:szCs w:val="28"/>
        </w:rPr>
        <w:t xml:space="preserve">- 2028 год в сумме </w:t>
      </w:r>
      <w:r w:rsidR="00C55B19">
        <w:rPr>
          <w:rFonts w:ascii="Times New Roman" w:hAnsi="Times New Roman" w:cs="Times New Roman"/>
          <w:sz w:val="28"/>
          <w:szCs w:val="28"/>
        </w:rPr>
        <w:t>2 059,05300</w:t>
      </w:r>
      <w:r w:rsidRPr="00D53AB8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C55B19" w:rsidRPr="00C55B19">
        <w:rPr>
          <w:rFonts w:ascii="Times New Roman" w:hAnsi="Times New Roman" w:cs="Times New Roman"/>
          <w:sz w:val="28"/>
          <w:szCs w:val="28"/>
        </w:rPr>
        <w:t xml:space="preserve">из них средства федерального бюджета </w:t>
      </w:r>
      <w:r w:rsidR="00C55B19">
        <w:rPr>
          <w:rFonts w:ascii="Times New Roman" w:hAnsi="Times New Roman" w:cs="Times New Roman"/>
          <w:sz w:val="28"/>
          <w:szCs w:val="28"/>
        </w:rPr>
        <w:t>606,40000</w:t>
      </w:r>
      <w:r w:rsidR="00C55B19" w:rsidRPr="00C55B19">
        <w:rPr>
          <w:rFonts w:ascii="Times New Roman" w:hAnsi="Times New Roman" w:cs="Times New Roman"/>
          <w:sz w:val="28"/>
          <w:szCs w:val="28"/>
        </w:rPr>
        <w:t xml:space="preserve"> тыс. рублей, средства бюджета автономного округа 1</w:t>
      </w:r>
      <w:r w:rsidR="00C55B19">
        <w:rPr>
          <w:rFonts w:ascii="Times New Roman" w:hAnsi="Times New Roman" w:cs="Times New Roman"/>
          <w:sz w:val="28"/>
          <w:szCs w:val="28"/>
        </w:rPr>
        <w:t> 349,70000</w:t>
      </w:r>
      <w:r w:rsidR="00C55B19" w:rsidRPr="00C55B19">
        <w:rPr>
          <w:rFonts w:ascii="Times New Roman" w:hAnsi="Times New Roman" w:cs="Times New Roman"/>
          <w:sz w:val="28"/>
          <w:szCs w:val="28"/>
        </w:rPr>
        <w:t xml:space="preserve"> тыс. рублей, средства местного бюджета в размере </w:t>
      </w:r>
      <w:r w:rsidR="00C55B19">
        <w:rPr>
          <w:rFonts w:ascii="Times New Roman" w:hAnsi="Times New Roman" w:cs="Times New Roman"/>
          <w:sz w:val="28"/>
          <w:szCs w:val="28"/>
        </w:rPr>
        <w:t>102,95300 тыс. рублей.</w:t>
      </w:r>
    </w:p>
    <w:p w:rsidR="00DD5A11" w:rsidRDefault="00D53AB8" w:rsidP="00D53AB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AB8">
        <w:rPr>
          <w:rFonts w:ascii="Times New Roman" w:hAnsi="Times New Roman" w:cs="Times New Roman"/>
          <w:sz w:val="28"/>
          <w:szCs w:val="28"/>
        </w:rPr>
        <w:t xml:space="preserve">На 2029-2030 годы по вышеуказанному мероприятию финансовое обеспечение </w:t>
      </w:r>
      <w:r w:rsidR="00C55B19">
        <w:rPr>
          <w:rFonts w:ascii="Times New Roman" w:hAnsi="Times New Roman" w:cs="Times New Roman"/>
          <w:sz w:val="28"/>
          <w:szCs w:val="28"/>
        </w:rPr>
        <w:t>не запланировано.</w:t>
      </w:r>
    </w:p>
    <w:p w:rsidR="001A357A" w:rsidRDefault="000104AC" w:rsidP="003F45A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D5E89">
        <w:rPr>
          <w:rFonts w:ascii="Times New Roman" w:hAnsi="Times New Roman" w:cs="Times New Roman"/>
          <w:sz w:val="28"/>
          <w:szCs w:val="28"/>
        </w:rPr>
        <w:t>По направлению (подпрограмма</w:t>
      </w:r>
      <w:r w:rsidRPr="000104AC">
        <w:rPr>
          <w:rFonts w:ascii="Times New Roman" w:hAnsi="Times New Roman" w:cs="Times New Roman"/>
          <w:sz w:val="28"/>
          <w:szCs w:val="28"/>
        </w:rPr>
        <w:t>) «</w:t>
      </w:r>
      <w:r>
        <w:rPr>
          <w:rFonts w:ascii="Times New Roman" w:hAnsi="Times New Roman" w:cs="Times New Roman"/>
          <w:sz w:val="28"/>
          <w:szCs w:val="28"/>
        </w:rPr>
        <w:t>Содействие развитию физической культуры, спорта высших достижений, системы подготовки спортивного резерва и детско-юношеского спорта</w:t>
      </w:r>
      <w:r w:rsidR="003F45A4">
        <w:rPr>
          <w:rFonts w:ascii="Times New Roman" w:hAnsi="Times New Roman" w:cs="Times New Roman"/>
          <w:sz w:val="28"/>
          <w:szCs w:val="28"/>
        </w:rPr>
        <w:t>»</w:t>
      </w:r>
      <w:r w:rsidR="001A357A">
        <w:rPr>
          <w:rFonts w:ascii="Times New Roman" w:hAnsi="Times New Roman" w:cs="Times New Roman"/>
          <w:sz w:val="28"/>
          <w:szCs w:val="28"/>
        </w:rPr>
        <w:t>:</w:t>
      </w:r>
    </w:p>
    <w:p w:rsidR="00762353" w:rsidRDefault="001A357A" w:rsidP="003F45A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Комплекс процессных мероприятий «</w:t>
      </w:r>
      <w:r w:rsidRPr="001A357A">
        <w:rPr>
          <w:rFonts w:ascii="Times New Roman" w:hAnsi="Times New Roman" w:cs="Times New Roman"/>
          <w:sz w:val="28"/>
          <w:szCs w:val="28"/>
        </w:rPr>
        <w:t>Содействие развитию физической культуры, спорта высших достижений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F45A4">
        <w:rPr>
          <w:rFonts w:ascii="Times New Roman" w:hAnsi="Times New Roman" w:cs="Times New Roman"/>
          <w:sz w:val="28"/>
          <w:szCs w:val="28"/>
        </w:rPr>
        <w:t xml:space="preserve"> </w:t>
      </w:r>
      <w:r w:rsidR="001478B7" w:rsidRPr="000104AC">
        <w:rPr>
          <w:rFonts w:ascii="Times New Roman" w:hAnsi="Times New Roman" w:cs="Times New Roman"/>
          <w:sz w:val="28"/>
          <w:szCs w:val="28"/>
        </w:rPr>
        <w:t xml:space="preserve">исполнителю </w:t>
      </w:r>
      <w:proofErr w:type="spellStart"/>
      <w:r w:rsidR="00762353">
        <w:rPr>
          <w:rFonts w:ascii="Times New Roman" w:hAnsi="Times New Roman" w:cs="Times New Roman"/>
          <w:sz w:val="28"/>
          <w:szCs w:val="28"/>
        </w:rPr>
        <w:t>КФКиС</w:t>
      </w:r>
      <w:proofErr w:type="spellEnd"/>
      <w:r w:rsidR="00762353">
        <w:rPr>
          <w:rFonts w:ascii="Times New Roman" w:hAnsi="Times New Roman" w:cs="Times New Roman"/>
          <w:sz w:val="28"/>
          <w:szCs w:val="28"/>
        </w:rPr>
        <w:t>:</w:t>
      </w:r>
    </w:p>
    <w:p w:rsidR="00D75831" w:rsidRPr="00A250F0" w:rsidRDefault="00D75831" w:rsidP="00D758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F0">
        <w:rPr>
          <w:rFonts w:ascii="Times New Roman" w:hAnsi="Times New Roman" w:cs="Times New Roman"/>
          <w:sz w:val="28"/>
          <w:szCs w:val="28"/>
        </w:rPr>
        <w:t>- 202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250F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1 134 758,51445</w:t>
      </w:r>
      <w:r w:rsidRPr="00A250F0">
        <w:rPr>
          <w:rFonts w:ascii="Times New Roman" w:hAnsi="Times New Roman" w:cs="Times New Roman"/>
          <w:sz w:val="28"/>
          <w:szCs w:val="28"/>
        </w:rPr>
        <w:t xml:space="preserve"> тыс. рублей, из них средства бюджета автономного округа </w:t>
      </w:r>
      <w:r>
        <w:rPr>
          <w:rFonts w:ascii="Times New Roman" w:hAnsi="Times New Roman" w:cs="Times New Roman"/>
          <w:sz w:val="28"/>
          <w:szCs w:val="28"/>
        </w:rPr>
        <w:t>38 836,90000</w:t>
      </w:r>
      <w:r w:rsidRPr="00A250F0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 xml:space="preserve">лей, средства местного бюджета </w:t>
      </w:r>
      <w:r w:rsidRPr="00A250F0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>1 000 979,48200</w:t>
      </w:r>
      <w:r w:rsidRPr="00A250F0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внебюджетные источники в размере 94 942,13245</w:t>
      </w:r>
      <w:r w:rsidRPr="00A250F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75831" w:rsidRDefault="00D75831" w:rsidP="00D758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F0">
        <w:rPr>
          <w:rFonts w:ascii="Times New Roman" w:hAnsi="Times New Roman" w:cs="Times New Roman"/>
          <w:sz w:val="28"/>
          <w:szCs w:val="28"/>
        </w:rPr>
        <w:t>- 202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250F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440C2">
        <w:rPr>
          <w:rFonts w:ascii="Times New Roman" w:hAnsi="Times New Roman" w:cs="Times New Roman"/>
          <w:sz w:val="28"/>
          <w:szCs w:val="28"/>
        </w:rPr>
        <w:t>1 069 450,59900</w:t>
      </w:r>
      <w:r w:rsidRPr="00A250F0">
        <w:rPr>
          <w:rFonts w:ascii="Times New Roman" w:hAnsi="Times New Roman" w:cs="Times New Roman"/>
          <w:sz w:val="28"/>
          <w:szCs w:val="28"/>
        </w:rPr>
        <w:t xml:space="preserve"> тыс. рублей, из них средства бюджета автономного округа </w:t>
      </w:r>
      <w:r w:rsidR="00B440C2" w:rsidRPr="00B440C2">
        <w:rPr>
          <w:rFonts w:ascii="Times New Roman" w:hAnsi="Times New Roman" w:cs="Times New Roman"/>
          <w:sz w:val="28"/>
          <w:szCs w:val="28"/>
        </w:rPr>
        <w:t xml:space="preserve">38 836,90000 тыс. рублей, средства местного бюджета в размере </w:t>
      </w:r>
      <w:r w:rsidR="00B440C2">
        <w:rPr>
          <w:rFonts w:ascii="Times New Roman" w:hAnsi="Times New Roman" w:cs="Times New Roman"/>
          <w:sz w:val="28"/>
          <w:szCs w:val="28"/>
        </w:rPr>
        <w:t>934 069,08200</w:t>
      </w:r>
      <w:r w:rsidR="00B440C2" w:rsidRPr="00B440C2">
        <w:rPr>
          <w:rFonts w:ascii="Times New Roman" w:hAnsi="Times New Roman" w:cs="Times New Roman"/>
          <w:sz w:val="28"/>
          <w:szCs w:val="28"/>
        </w:rPr>
        <w:t xml:space="preserve"> тыс. рублей, внебюджетные источники в размере </w:t>
      </w:r>
      <w:r w:rsidR="00B440C2">
        <w:rPr>
          <w:rFonts w:ascii="Times New Roman" w:hAnsi="Times New Roman" w:cs="Times New Roman"/>
          <w:sz w:val="28"/>
          <w:szCs w:val="28"/>
        </w:rPr>
        <w:t>96 544,61700;</w:t>
      </w:r>
    </w:p>
    <w:p w:rsidR="00B440C2" w:rsidRDefault="00B440C2" w:rsidP="00D758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0C2">
        <w:rPr>
          <w:rFonts w:ascii="Times New Roman" w:hAnsi="Times New Roman" w:cs="Times New Roman"/>
          <w:sz w:val="28"/>
          <w:szCs w:val="28"/>
        </w:rPr>
        <w:t>- 202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440C2">
        <w:rPr>
          <w:rFonts w:ascii="Times New Roman" w:hAnsi="Times New Roman" w:cs="Times New Roman"/>
          <w:sz w:val="28"/>
          <w:szCs w:val="28"/>
        </w:rPr>
        <w:t xml:space="preserve"> год в сумме 1 069</w:t>
      </w:r>
      <w:r w:rsidR="00F42E8B">
        <w:rPr>
          <w:rFonts w:ascii="Times New Roman" w:hAnsi="Times New Roman" w:cs="Times New Roman"/>
          <w:sz w:val="28"/>
          <w:szCs w:val="28"/>
        </w:rPr>
        <w:t> 003,29900</w:t>
      </w:r>
      <w:r w:rsidRPr="00B440C2">
        <w:rPr>
          <w:rFonts w:ascii="Times New Roman" w:hAnsi="Times New Roman" w:cs="Times New Roman"/>
          <w:sz w:val="28"/>
          <w:szCs w:val="28"/>
        </w:rPr>
        <w:t xml:space="preserve"> тыс. рублей, из них средства бюджета автономного округа 38 836,90000 тыс. рублей, средства местного бюджета в размере </w:t>
      </w:r>
      <w:r w:rsidR="00F42E8B">
        <w:rPr>
          <w:rFonts w:ascii="Times New Roman" w:hAnsi="Times New Roman" w:cs="Times New Roman"/>
          <w:sz w:val="28"/>
          <w:szCs w:val="28"/>
        </w:rPr>
        <w:t>933 621,78200</w:t>
      </w:r>
      <w:r w:rsidRPr="00B440C2">
        <w:rPr>
          <w:rFonts w:ascii="Times New Roman" w:hAnsi="Times New Roman" w:cs="Times New Roman"/>
          <w:sz w:val="28"/>
          <w:szCs w:val="28"/>
        </w:rPr>
        <w:t xml:space="preserve"> тыс. рублей, внебюджетные и</w:t>
      </w:r>
      <w:r w:rsidR="00F42E8B">
        <w:rPr>
          <w:rFonts w:ascii="Times New Roman" w:hAnsi="Times New Roman" w:cs="Times New Roman"/>
          <w:sz w:val="28"/>
          <w:szCs w:val="28"/>
        </w:rPr>
        <w:t>сточники в размере 96 544,61700.</w:t>
      </w:r>
    </w:p>
    <w:p w:rsidR="009C654C" w:rsidRDefault="009C654C" w:rsidP="00D758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54C">
        <w:rPr>
          <w:rFonts w:ascii="Times New Roman" w:hAnsi="Times New Roman" w:cs="Times New Roman"/>
          <w:sz w:val="28"/>
          <w:szCs w:val="28"/>
        </w:rPr>
        <w:lastRenderedPageBreak/>
        <w:t>На 2029-2030 годы по вышеуказанному мероприятию финансовое обеспечение запланировано на уровне 2028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5ED9" w:rsidRDefault="00085ED9" w:rsidP="00D758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ED9">
        <w:rPr>
          <w:rFonts w:ascii="Times New Roman" w:hAnsi="Times New Roman" w:cs="Times New Roman"/>
          <w:sz w:val="28"/>
          <w:szCs w:val="28"/>
        </w:rPr>
        <w:t>Экспертиза расходов учреждений, осуществление которых предполагается за счёт доходов, получаемых учреждениями от приносящей доход деятельности, не производится, в связи с тем, что поступления от приносящей доход деятельности в соответствии с Бюджетным кодексом Российской Федерации не относятся к доходам местного бюджета. В связи с этим данные расходы приводятся в настоящем заключении в качестве справочной информации, в целях отражения всех источников финансирования муниципальной программы.</w:t>
      </w:r>
    </w:p>
    <w:p w:rsidR="00E95C1A" w:rsidRDefault="0022437F" w:rsidP="00D758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37F">
        <w:rPr>
          <w:rFonts w:ascii="Times New Roman" w:hAnsi="Times New Roman" w:cs="Times New Roman"/>
          <w:sz w:val="28"/>
          <w:szCs w:val="28"/>
        </w:rPr>
        <w:t xml:space="preserve">В рамках указанного мероприятия запланированы расходы на предоставление </w:t>
      </w:r>
      <w:r w:rsidR="0043029D" w:rsidRPr="0043029D">
        <w:rPr>
          <w:rFonts w:ascii="Times New Roman" w:hAnsi="Times New Roman" w:cs="Times New Roman"/>
          <w:sz w:val="28"/>
          <w:szCs w:val="28"/>
        </w:rPr>
        <w:t>учреждениям</w:t>
      </w:r>
      <w:r w:rsidR="0043029D">
        <w:rPr>
          <w:rFonts w:ascii="Times New Roman" w:hAnsi="Times New Roman" w:cs="Times New Roman"/>
          <w:sz w:val="28"/>
          <w:szCs w:val="28"/>
        </w:rPr>
        <w:t xml:space="preserve"> </w:t>
      </w:r>
      <w:r w:rsidRPr="0022437F">
        <w:rPr>
          <w:rFonts w:ascii="Times New Roman" w:hAnsi="Times New Roman" w:cs="Times New Roman"/>
          <w:sz w:val="28"/>
          <w:szCs w:val="28"/>
        </w:rPr>
        <w:t xml:space="preserve">подведомственным </w:t>
      </w:r>
      <w:proofErr w:type="spellStart"/>
      <w:r w:rsidR="0043029D">
        <w:rPr>
          <w:rFonts w:ascii="Times New Roman" w:hAnsi="Times New Roman" w:cs="Times New Roman"/>
          <w:sz w:val="28"/>
          <w:szCs w:val="28"/>
        </w:rPr>
        <w:t>КФКиС</w:t>
      </w:r>
      <w:proofErr w:type="spellEnd"/>
      <w:r w:rsidRPr="0022437F">
        <w:rPr>
          <w:rFonts w:ascii="Times New Roman" w:hAnsi="Times New Roman" w:cs="Times New Roman"/>
          <w:sz w:val="28"/>
          <w:szCs w:val="28"/>
        </w:rPr>
        <w:t xml:space="preserve"> </w:t>
      </w:r>
      <w:r w:rsidR="001A357A" w:rsidRPr="0022437F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22437F">
        <w:rPr>
          <w:rFonts w:ascii="Times New Roman" w:hAnsi="Times New Roman" w:cs="Times New Roman"/>
          <w:sz w:val="28"/>
          <w:szCs w:val="28"/>
        </w:rPr>
        <w:t xml:space="preserve">на выполнение муниципальных заданий в сумме </w:t>
      </w:r>
      <w:r w:rsidR="00B56A6D">
        <w:rPr>
          <w:rFonts w:ascii="Times New Roman" w:hAnsi="Times New Roman" w:cs="Times New Roman"/>
          <w:sz w:val="28"/>
          <w:szCs w:val="28"/>
        </w:rPr>
        <w:t>998 935, 43200</w:t>
      </w:r>
      <w:r w:rsidRPr="0022437F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E95C1A">
        <w:rPr>
          <w:rFonts w:ascii="Times New Roman" w:hAnsi="Times New Roman" w:cs="Times New Roman"/>
          <w:sz w:val="28"/>
          <w:szCs w:val="28"/>
        </w:rPr>
        <w:t>в том числе на спортивные мероприятия в сумме 20 777 532,00 согласно единому календарному плану спортивно-массовых мероприятий.</w:t>
      </w:r>
    </w:p>
    <w:p w:rsidR="00836DAD" w:rsidRDefault="003E2B92" w:rsidP="008F31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по учреждению </w:t>
      </w:r>
      <w:r w:rsidRPr="003E2B92">
        <w:rPr>
          <w:rFonts w:ascii="Times New Roman" w:hAnsi="Times New Roman" w:cs="Times New Roman"/>
          <w:sz w:val="28"/>
          <w:szCs w:val="28"/>
        </w:rPr>
        <w:t>МАУ ДО «СШ «Сибиряк»</w:t>
      </w:r>
      <w:r>
        <w:rPr>
          <w:rFonts w:ascii="Times New Roman" w:hAnsi="Times New Roman" w:cs="Times New Roman"/>
          <w:sz w:val="28"/>
          <w:szCs w:val="28"/>
        </w:rPr>
        <w:t xml:space="preserve"> запланированные расходы </w:t>
      </w:r>
      <w:r w:rsidR="00C8208C">
        <w:rPr>
          <w:rFonts w:ascii="Times New Roman" w:hAnsi="Times New Roman" w:cs="Times New Roman"/>
          <w:sz w:val="28"/>
          <w:szCs w:val="28"/>
        </w:rPr>
        <w:t xml:space="preserve">на спортивно-массовые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в части питания тренеров при служебных командировках, проезд спортсменов, проезд тренеров, медицинское обслуживание, услуги по договорам ЧОП, услуги по договорам (скорая помощь) не соответствуют </w:t>
      </w:r>
      <w:r w:rsidRPr="003E2B92">
        <w:rPr>
          <w:rFonts w:ascii="Times New Roman" w:hAnsi="Times New Roman" w:cs="Times New Roman"/>
          <w:sz w:val="28"/>
          <w:szCs w:val="28"/>
        </w:rPr>
        <w:t>единому календарному плану спортивно-массовых мероприятий.</w:t>
      </w:r>
      <w:r>
        <w:rPr>
          <w:rFonts w:ascii="Times New Roman" w:hAnsi="Times New Roman" w:cs="Times New Roman"/>
          <w:sz w:val="28"/>
          <w:szCs w:val="28"/>
        </w:rPr>
        <w:t xml:space="preserve"> В тоже время общ</w:t>
      </w:r>
      <w:r w:rsidR="00AA305A">
        <w:rPr>
          <w:rFonts w:ascii="Times New Roman" w:hAnsi="Times New Roman" w:cs="Times New Roman"/>
          <w:sz w:val="28"/>
          <w:szCs w:val="28"/>
        </w:rPr>
        <w:t xml:space="preserve">ий </w:t>
      </w:r>
      <w:r w:rsidR="00C8208C">
        <w:rPr>
          <w:rFonts w:ascii="Times New Roman" w:hAnsi="Times New Roman" w:cs="Times New Roman"/>
          <w:sz w:val="28"/>
          <w:szCs w:val="28"/>
        </w:rPr>
        <w:t xml:space="preserve">запланированный </w:t>
      </w:r>
      <w:r w:rsidR="00AA305A">
        <w:rPr>
          <w:rFonts w:ascii="Times New Roman" w:hAnsi="Times New Roman" w:cs="Times New Roman"/>
          <w:sz w:val="28"/>
          <w:szCs w:val="28"/>
        </w:rPr>
        <w:t xml:space="preserve">объём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="00C8208C">
        <w:rPr>
          <w:rFonts w:ascii="Times New Roman" w:hAnsi="Times New Roman" w:cs="Times New Roman"/>
          <w:sz w:val="28"/>
          <w:szCs w:val="28"/>
        </w:rPr>
        <w:t xml:space="preserve">объёму средств, предусмотренному </w:t>
      </w:r>
      <w:r w:rsidR="00AA7A9E">
        <w:rPr>
          <w:rFonts w:ascii="Times New Roman" w:hAnsi="Times New Roman" w:cs="Times New Roman"/>
          <w:sz w:val="28"/>
          <w:szCs w:val="28"/>
        </w:rPr>
        <w:t xml:space="preserve">в </w:t>
      </w:r>
      <w:r w:rsidR="00C8208C">
        <w:rPr>
          <w:rFonts w:ascii="Times New Roman" w:hAnsi="Times New Roman" w:cs="Times New Roman"/>
          <w:sz w:val="28"/>
          <w:szCs w:val="28"/>
        </w:rPr>
        <w:t>едином календарном</w:t>
      </w:r>
      <w:r w:rsidRPr="003E2B92">
        <w:rPr>
          <w:rFonts w:ascii="Times New Roman" w:hAnsi="Times New Roman" w:cs="Times New Roman"/>
          <w:sz w:val="28"/>
          <w:szCs w:val="28"/>
        </w:rPr>
        <w:t xml:space="preserve"> план</w:t>
      </w:r>
      <w:r w:rsidR="00C8208C">
        <w:rPr>
          <w:rFonts w:ascii="Times New Roman" w:hAnsi="Times New Roman" w:cs="Times New Roman"/>
          <w:sz w:val="28"/>
          <w:szCs w:val="28"/>
        </w:rPr>
        <w:t>е</w:t>
      </w:r>
      <w:r w:rsidRPr="003E2B92">
        <w:rPr>
          <w:rFonts w:ascii="Times New Roman" w:hAnsi="Times New Roman" w:cs="Times New Roman"/>
          <w:sz w:val="28"/>
          <w:szCs w:val="28"/>
        </w:rPr>
        <w:t xml:space="preserve"> спортивно-массовых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3779" w:rsidRDefault="00FD671D" w:rsidP="00D758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963779" w:rsidRPr="00963779">
        <w:rPr>
          <w:rFonts w:ascii="Times New Roman" w:hAnsi="Times New Roman" w:cs="Times New Roman"/>
          <w:sz w:val="28"/>
          <w:szCs w:val="28"/>
        </w:rPr>
        <w:t xml:space="preserve"> в ходе проведения экспертизы проекта изменений, установлено:</w:t>
      </w:r>
    </w:p>
    <w:p w:rsidR="00514F35" w:rsidRPr="0028749A" w:rsidRDefault="000725CC" w:rsidP="002874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92023" w:rsidRPr="0028749A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spellStart"/>
      <w:r w:rsidR="00392023" w:rsidRPr="0028749A">
        <w:rPr>
          <w:rFonts w:ascii="Times New Roman" w:hAnsi="Times New Roman" w:cs="Times New Roman"/>
          <w:sz w:val="28"/>
          <w:szCs w:val="28"/>
        </w:rPr>
        <w:t>ЦФКиС</w:t>
      </w:r>
      <w:proofErr w:type="spellEnd"/>
      <w:r w:rsidR="00392023" w:rsidRPr="0028749A">
        <w:rPr>
          <w:rFonts w:ascii="Times New Roman" w:hAnsi="Times New Roman" w:cs="Times New Roman"/>
          <w:sz w:val="28"/>
          <w:szCs w:val="28"/>
        </w:rPr>
        <w:t xml:space="preserve"> «Жемчужина Югры»</w:t>
      </w:r>
      <w:r w:rsidR="00514F35" w:rsidRPr="0028749A">
        <w:rPr>
          <w:rFonts w:ascii="Times New Roman" w:hAnsi="Times New Roman" w:cs="Times New Roman"/>
          <w:sz w:val="28"/>
          <w:szCs w:val="28"/>
        </w:rPr>
        <w:t>:</w:t>
      </w:r>
    </w:p>
    <w:p w:rsidR="007C5402" w:rsidRDefault="00514F35" w:rsidP="009644C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2023">
        <w:rPr>
          <w:rFonts w:ascii="Times New Roman" w:hAnsi="Times New Roman" w:cs="Times New Roman"/>
          <w:sz w:val="28"/>
          <w:szCs w:val="28"/>
        </w:rPr>
        <w:t xml:space="preserve"> земельный налог </w:t>
      </w:r>
      <w:r w:rsidR="00266E7F">
        <w:rPr>
          <w:rFonts w:ascii="Times New Roman" w:hAnsi="Times New Roman" w:cs="Times New Roman"/>
          <w:sz w:val="28"/>
          <w:szCs w:val="28"/>
        </w:rPr>
        <w:t>на земельный участок по адресу г. Нефтеюганск мкр. 2а рассчитан исходя из данных о кадастровой стоимости предоставленных на 13.12.2024, тогда как по состоянию на 21.08.2025 ка</w:t>
      </w:r>
      <w:r w:rsidR="007C5402">
        <w:rPr>
          <w:rFonts w:ascii="Times New Roman" w:hAnsi="Times New Roman" w:cs="Times New Roman"/>
          <w:sz w:val="28"/>
          <w:szCs w:val="28"/>
        </w:rPr>
        <w:t>дастровая стоимость уменьшилась.</w:t>
      </w:r>
    </w:p>
    <w:p w:rsidR="007C5402" w:rsidRDefault="007C5402" w:rsidP="009644C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 для расчёта кадастровой стоимости земельного участка прим</w:t>
      </w:r>
      <w:r w:rsidR="00FD671D">
        <w:rPr>
          <w:rFonts w:ascii="Times New Roman" w:hAnsi="Times New Roman" w:cs="Times New Roman"/>
          <w:sz w:val="28"/>
          <w:szCs w:val="28"/>
        </w:rPr>
        <w:t>енять актуальную выписку с ЕГРН;</w:t>
      </w:r>
    </w:p>
    <w:p w:rsidR="00FD746A" w:rsidRPr="00FD746A" w:rsidRDefault="00FD746A" w:rsidP="00FD746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746A">
        <w:rPr>
          <w:rFonts w:ascii="Times New Roman" w:hAnsi="Times New Roman" w:cs="Times New Roman"/>
          <w:sz w:val="28"/>
          <w:szCs w:val="28"/>
        </w:rPr>
        <w:t>расход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D746A">
        <w:rPr>
          <w:rFonts w:ascii="Times New Roman" w:hAnsi="Times New Roman" w:cs="Times New Roman"/>
          <w:sz w:val="28"/>
          <w:szCs w:val="28"/>
        </w:rPr>
        <w:t xml:space="preserve"> на курсы повышения квалификации запланированы в сумме 118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746A">
        <w:rPr>
          <w:rFonts w:ascii="Times New Roman" w:hAnsi="Times New Roman" w:cs="Times New Roman"/>
          <w:sz w:val="28"/>
          <w:szCs w:val="28"/>
        </w:rPr>
        <w:t xml:space="preserve"> 111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FD746A">
        <w:rPr>
          <w:rFonts w:ascii="Times New Roman" w:hAnsi="Times New Roman" w:cs="Times New Roman"/>
          <w:sz w:val="28"/>
          <w:szCs w:val="28"/>
        </w:rPr>
        <w:t>, в том числе по антитеррористической защищ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746A">
        <w:rPr>
          <w:rFonts w:ascii="Times New Roman" w:hAnsi="Times New Roman" w:cs="Times New Roman"/>
          <w:sz w:val="28"/>
          <w:szCs w:val="28"/>
        </w:rPr>
        <w:t>нности на объектах (территориях) спорта в сумме 63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746A">
        <w:rPr>
          <w:rFonts w:ascii="Times New Roman" w:hAnsi="Times New Roman" w:cs="Times New Roman"/>
          <w:sz w:val="28"/>
          <w:szCs w:val="28"/>
        </w:rPr>
        <w:t xml:space="preserve">560,00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FD746A">
        <w:rPr>
          <w:rFonts w:ascii="Times New Roman" w:hAnsi="Times New Roman" w:cs="Times New Roman"/>
          <w:sz w:val="28"/>
          <w:szCs w:val="28"/>
        </w:rPr>
        <w:t>.</w:t>
      </w:r>
    </w:p>
    <w:p w:rsidR="00FD746A" w:rsidRDefault="00FD746A" w:rsidP="00FD746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46A">
        <w:rPr>
          <w:rFonts w:ascii="Times New Roman" w:hAnsi="Times New Roman" w:cs="Times New Roman"/>
          <w:sz w:val="28"/>
          <w:szCs w:val="28"/>
        </w:rPr>
        <w:t>Рекомендуем указанные расходы перераспределить и осуществлять в рамках муниципальной программы «Профилактика терроризма в городе Нефтеюганске».</w:t>
      </w:r>
    </w:p>
    <w:p w:rsidR="00C63DC9" w:rsidRDefault="000725CC" w:rsidP="00C63DC9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E75D5" w:rsidRPr="00D52C8E">
        <w:rPr>
          <w:rFonts w:ascii="Times New Roman" w:hAnsi="Times New Roman" w:cs="Times New Roman"/>
          <w:sz w:val="28"/>
          <w:szCs w:val="28"/>
        </w:rPr>
        <w:t xml:space="preserve">МБУ ДО «СШОР по зимним видам спорта» расходы на курсы повышения квалификации запланированы </w:t>
      </w:r>
      <w:r w:rsidR="00C63DC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52C8E" w:rsidRPr="00D52C8E">
        <w:rPr>
          <w:rFonts w:ascii="Times New Roman" w:hAnsi="Times New Roman" w:cs="Times New Roman"/>
          <w:sz w:val="28"/>
          <w:szCs w:val="28"/>
        </w:rPr>
        <w:t>55 600 рубл</w:t>
      </w:r>
      <w:r w:rsidR="00A33602">
        <w:rPr>
          <w:rFonts w:ascii="Times New Roman" w:hAnsi="Times New Roman" w:cs="Times New Roman"/>
          <w:sz w:val="28"/>
          <w:szCs w:val="28"/>
        </w:rPr>
        <w:t>ей,</w:t>
      </w:r>
      <w:r w:rsidR="00D52C8E">
        <w:rPr>
          <w:rFonts w:ascii="Times New Roman" w:hAnsi="Times New Roman" w:cs="Times New Roman"/>
          <w:sz w:val="28"/>
          <w:szCs w:val="28"/>
        </w:rPr>
        <w:t xml:space="preserve"> </w:t>
      </w:r>
      <w:r w:rsidR="00C63DC9" w:rsidRPr="00C63DC9">
        <w:rPr>
          <w:rFonts w:ascii="Times New Roman" w:hAnsi="Times New Roman" w:cs="Times New Roman"/>
          <w:sz w:val="28"/>
          <w:szCs w:val="28"/>
        </w:rPr>
        <w:t>в том числе по антитеррористической защищённости на объектах (территориях) спорта</w:t>
      </w:r>
      <w:r w:rsidR="00C63DC9">
        <w:rPr>
          <w:rFonts w:ascii="Times New Roman" w:hAnsi="Times New Roman" w:cs="Times New Roman"/>
          <w:sz w:val="28"/>
          <w:szCs w:val="28"/>
        </w:rPr>
        <w:t>.</w:t>
      </w:r>
      <w:r w:rsidR="00C63DC9" w:rsidRPr="00C63D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5D5" w:rsidRDefault="001E75D5" w:rsidP="00C63DC9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5D5">
        <w:rPr>
          <w:rFonts w:ascii="Times New Roman" w:hAnsi="Times New Roman" w:cs="Times New Roman"/>
          <w:sz w:val="28"/>
          <w:szCs w:val="28"/>
        </w:rPr>
        <w:lastRenderedPageBreak/>
        <w:t>Рекомендуем вышеуказанные расходы перераспределить и осуществлять в рамках муниципальной программы «Профилактика те</w:t>
      </w:r>
      <w:r w:rsidR="004A68FF">
        <w:rPr>
          <w:rFonts w:ascii="Times New Roman" w:hAnsi="Times New Roman" w:cs="Times New Roman"/>
          <w:sz w:val="28"/>
          <w:szCs w:val="28"/>
        </w:rPr>
        <w:t>рроризма в городе Нефтеюганске»;</w:t>
      </w:r>
    </w:p>
    <w:p w:rsidR="00D52C8E" w:rsidRPr="0028749A" w:rsidRDefault="000725CC" w:rsidP="002874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52C8E" w:rsidRPr="0028749A">
        <w:rPr>
          <w:rFonts w:ascii="Times New Roman" w:hAnsi="Times New Roman" w:cs="Times New Roman"/>
          <w:sz w:val="28"/>
          <w:szCs w:val="28"/>
        </w:rPr>
        <w:t>МБУ ДО "СШОР "Спартак"</w:t>
      </w:r>
      <w:r w:rsidR="004D7381" w:rsidRPr="0028749A">
        <w:rPr>
          <w:rFonts w:ascii="Times New Roman" w:hAnsi="Times New Roman" w:cs="Times New Roman"/>
          <w:sz w:val="28"/>
          <w:szCs w:val="28"/>
        </w:rPr>
        <w:t>:</w:t>
      </w:r>
    </w:p>
    <w:p w:rsidR="00CA43FD" w:rsidRPr="00CA43FD" w:rsidRDefault="004D7381" w:rsidP="00CA43F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43FD" w:rsidRPr="00CA43FD">
        <w:rPr>
          <w:rFonts w:ascii="Times New Roman" w:hAnsi="Times New Roman" w:cs="Times New Roman"/>
          <w:sz w:val="28"/>
          <w:szCs w:val="28"/>
        </w:rPr>
        <w:t xml:space="preserve">рассмотрены представленные в </w:t>
      </w:r>
      <w:r w:rsidR="004A68FF">
        <w:rPr>
          <w:rFonts w:ascii="Times New Roman" w:hAnsi="Times New Roman" w:cs="Times New Roman"/>
          <w:sz w:val="28"/>
          <w:szCs w:val="28"/>
        </w:rPr>
        <w:t xml:space="preserve">качестве финансового </w:t>
      </w:r>
      <w:r w:rsidR="00CA43FD" w:rsidRPr="00CA43FD">
        <w:rPr>
          <w:rFonts w:ascii="Times New Roman" w:hAnsi="Times New Roman" w:cs="Times New Roman"/>
          <w:sz w:val="28"/>
          <w:szCs w:val="28"/>
        </w:rPr>
        <w:t xml:space="preserve">обоснования сметные расчёты, в результате </w:t>
      </w:r>
      <w:r w:rsidR="004A68FF">
        <w:rPr>
          <w:rFonts w:ascii="Times New Roman" w:hAnsi="Times New Roman" w:cs="Times New Roman"/>
          <w:sz w:val="28"/>
          <w:szCs w:val="28"/>
        </w:rPr>
        <w:t>чего выявлены следующие замечания.</w:t>
      </w:r>
    </w:p>
    <w:p w:rsidR="00CA43FD" w:rsidRPr="00CA43FD" w:rsidRDefault="00CA43FD" w:rsidP="00CA43F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3FD">
        <w:rPr>
          <w:rFonts w:ascii="Times New Roman" w:hAnsi="Times New Roman" w:cs="Times New Roman"/>
          <w:sz w:val="28"/>
          <w:szCs w:val="28"/>
        </w:rPr>
        <w:t>По объектам «Ремонт помещений в спортивном комплексе «Олимп» (замена спортивного напольного покрытия помещения № 35) и «Ремонт помещений в спортивном комплексе «Олимп» (текущий ремонт помещения №73, 74, 75, 76, 77, 78, 79, 80, 82, 83, 84, 85, 86, 87, 88, 89) локальные сметные расчёты (сметы) выполнены в текущем уровне цен 2 квартала 2025 года. При этом письмом Министерства строительства и жилищно-коммунального хозяйства Российской Федерации от 22.08.2025 № 49743-АЛ/09, Минстрой России сообщил о расчёте индексов изменения сметной стоимости строительства к группам однородных строительных ресурсов на III квартал 2025 года.</w:t>
      </w:r>
    </w:p>
    <w:p w:rsidR="004D7381" w:rsidRDefault="00CA43FD" w:rsidP="00CA43F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3FD">
        <w:rPr>
          <w:rFonts w:ascii="Times New Roman" w:hAnsi="Times New Roman" w:cs="Times New Roman"/>
          <w:sz w:val="28"/>
          <w:szCs w:val="28"/>
        </w:rPr>
        <w:t>Рекомендуем оценить реалистичность выполнения планируемых работ с учётом предусмотренного объёма финансирования</w:t>
      </w:r>
      <w:r w:rsidR="004A68FF">
        <w:rPr>
          <w:rFonts w:ascii="Times New Roman" w:hAnsi="Times New Roman" w:cs="Times New Roman"/>
          <w:sz w:val="28"/>
          <w:szCs w:val="28"/>
        </w:rPr>
        <w:t>;</w:t>
      </w:r>
    </w:p>
    <w:p w:rsidR="0022437F" w:rsidRDefault="000725CC" w:rsidP="00E24F0B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557655" w:rsidRPr="00557655">
        <w:rPr>
          <w:rFonts w:ascii="Times New Roman" w:hAnsi="Times New Roman" w:cs="Times New Roman"/>
          <w:sz w:val="28"/>
          <w:szCs w:val="28"/>
        </w:rPr>
        <w:t>МАУ ДО «СШ «Сибиряк»</w:t>
      </w:r>
      <w:r w:rsidR="00F530F1">
        <w:rPr>
          <w:rFonts w:ascii="Times New Roman" w:hAnsi="Times New Roman" w:cs="Times New Roman"/>
          <w:sz w:val="28"/>
          <w:szCs w:val="28"/>
        </w:rPr>
        <w:t xml:space="preserve"> на экспертизу представлены расчёты фонда оплаты труда на 120 375,500 тыс. рублей, тогда как проектом</w:t>
      </w:r>
      <w:r w:rsidR="00AE5EE3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F530F1">
        <w:rPr>
          <w:rFonts w:ascii="Times New Roman" w:hAnsi="Times New Roman" w:cs="Times New Roman"/>
          <w:sz w:val="28"/>
          <w:szCs w:val="28"/>
        </w:rPr>
        <w:t xml:space="preserve"> запланированы бюджетные ассигнования в сумме 120 327,900 </w:t>
      </w:r>
      <w:r w:rsidR="00F530F1" w:rsidRPr="00F530F1">
        <w:rPr>
          <w:rFonts w:ascii="Times New Roman" w:hAnsi="Times New Roman" w:cs="Times New Roman"/>
          <w:sz w:val="28"/>
          <w:szCs w:val="28"/>
        </w:rPr>
        <w:t>тыс. рублей</w:t>
      </w:r>
      <w:r w:rsidR="00F530F1">
        <w:rPr>
          <w:rFonts w:ascii="Times New Roman" w:hAnsi="Times New Roman" w:cs="Times New Roman"/>
          <w:sz w:val="28"/>
          <w:szCs w:val="28"/>
        </w:rPr>
        <w:t>, что на 47,600</w:t>
      </w:r>
      <w:r w:rsidR="00F530F1" w:rsidRPr="00F530F1">
        <w:t xml:space="preserve"> </w:t>
      </w:r>
      <w:r w:rsidR="00F530F1" w:rsidRPr="00F530F1">
        <w:rPr>
          <w:rFonts w:ascii="Times New Roman" w:hAnsi="Times New Roman" w:cs="Times New Roman"/>
          <w:sz w:val="28"/>
          <w:szCs w:val="28"/>
        </w:rPr>
        <w:t>тыс. рублей</w:t>
      </w:r>
      <w:r w:rsidR="00F530F1">
        <w:rPr>
          <w:rFonts w:ascii="Times New Roman" w:hAnsi="Times New Roman" w:cs="Times New Roman"/>
          <w:sz w:val="28"/>
          <w:szCs w:val="28"/>
        </w:rPr>
        <w:t xml:space="preserve"> меньше. </w:t>
      </w:r>
      <w:r w:rsidR="00C11BA4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167CCA">
        <w:rPr>
          <w:rFonts w:ascii="Times New Roman" w:hAnsi="Times New Roman" w:cs="Times New Roman"/>
          <w:sz w:val="28"/>
          <w:szCs w:val="28"/>
        </w:rPr>
        <w:t>начисления на фонд оплаты труда запланированы в меньшем объёме.</w:t>
      </w:r>
    </w:p>
    <w:p w:rsidR="00167CCA" w:rsidRDefault="00167CCA" w:rsidP="00167CCA">
      <w:pPr>
        <w:pStyle w:val="a4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CA">
        <w:rPr>
          <w:rFonts w:ascii="Times New Roman" w:hAnsi="Times New Roman" w:cs="Times New Roman"/>
          <w:sz w:val="28"/>
          <w:szCs w:val="28"/>
        </w:rPr>
        <w:t>Рекомендуем предусмотреть бюджетные ассигнования на реализа</w:t>
      </w:r>
      <w:r w:rsidR="00085ED9">
        <w:rPr>
          <w:rFonts w:ascii="Times New Roman" w:hAnsi="Times New Roman" w:cs="Times New Roman"/>
          <w:sz w:val="28"/>
          <w:szCs w:val="28"/>
        </w:rPr>
        <w:t>цию мероприятий в полном объёме;</w:t>
      </w:r>
    </w:p>
    <w:p w:rsidR="00C97B24" w:rsidRDefault="00852317" w:rsidP="00167CCA">
      <w:pPr>
        <w:pStyle w:val="a4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33B">
        <w:rPr>
          <w:rFonts w:ascii="Times New Roman" w:hAnsi="Times New Roman" w:cs="Times New Roman"/>
          <w:sz w:val="28"/>
          <w:szCs w:val="28"/>
        </w:rPr>
        <w:t xml:space="preserve">5) МАУ ДО «СШ «Сибиряк», МБУ ДО "СШОР "Спартак" </w:t>
      </w:r>
      <w:r w:rsidR="00B0297E" w:rsidRPr="00F6633B">
        <w:rPr>
          <w:rFonts w:ascii="Times New Roman" w:hAnsi="Times New Roman" w:cs="Times New Roman"/>
          <w:sz w:val="28"/>
          <w:szCs w:val="28"/>
        </w:rPr>
        <w:t>исключ</w:t>
      </w:r>
      <w:r w:rsidR="009465AC">
        <w:rPr>
          <w:rFonts w:ascii="Times New Roman" w:hAnsi="Times New Roman" w:cs="Times New Roman"/>
          <w:sz w:val="28"/>
          <w:szCs w:val="28"/>
        </w:rPr>
        <w:t>ены</w:t>
      </w:r>
      <w:r w:rsidR="00B0297E" w:rsidRPr="00B0297E">
        <w:rPr>
          <w:rFonts w:ascii="Times New Roman" w:hAnsi="Times New Roman" w:cs="Times New Roman"/>
          <w:sz w:val="28"/>
          <w:szCs w:val="28"/>
        </w:rPr>
        <w:t xml:space="preserve"> из расчёта фонда оплаты труда штатные единицы с 01.09.2026 года в связи с планируемым переводом сотрудников из учреждений во вновь открываемый Многофункциональный спортивный комплекс города Нефтеюганска</w:t>
      </w:r>
      <w:r w:rsidR="008D3693">
        <w:rPr>
          <w:rFonts w:ascii="Times New Roman" w:hAnsi="Times New Roman" w:cs="Times New Roman"/>
          <w:sz w:val="28"/>
          <w:szCs w:val="28"/>
        </w:rPr>
        <w:t xml:space="preserve"> (далее – МФК)</w:t>
      </w:r>
      <w:r w:rsidR="00B0297E" w:rsidRPr="00B0297E">
        <w:rPr>
          <w:rFonts w:ascii="Times New Roman" w:hAnsi="Times New Roman" w:cs="Times New Roman"/>
          <w:sz w:val="28"/>
          <w:szCs w:val="28"/>
        </w:rPr>
        <w:t>.</w:t>
      </w:r>
      <w:r w:rsidR="008D36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693" w:rsidRDefault="008D3693" w:rsidP="00167CCA">
      <w:pPr>
        <w:pStyle w:val="a4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несвоевременного ввода МФК в эксплуатацию, </w:t>
      </w:r>
      <w:r w:rsidR="009465AC">
        <w:rPr>
          <w:rFonts w:ascii="Times New Roman" w:hAnsi="Times New Roman" w:cs="Times New Roman"/>
          <w:sz w:val="28"/>
          <w:szCs w:val="28"/>
        </w:rPr>
        <w:t xml:space="preserve">могут иметь место </w:t>
      </w:r>
      <w:r>
        <w:rPr>
          <w:rFonts w:ascii="Times New Roman" w:hAnsi="Times New Roman" w:cs="Times New Roman"/>
          <w:sz w:val="28"/>
          <w:szCs w:val="28"/>
        </w:rPr>
        <w:t xml:space="preserve">риски необеспечения </w:t>
      </w:r>
      <w:r w:rsidR="00433E69">
        <w:rPr>
          <w:rFonts w:ascii="Times New Roman" w:hAnsi="Times New Roman" w:cs="Times New Roman"/>
          <w:sz w:val="28"/>
          <w:szCs w:val="28"/>
        </w:rPr>
        <w:t>штатных единиц бюджетными ассигнованиями.</w:t>
      </w:r>
    </w:p>
    <w:p w:rsidR="00557655" w:rsidRPr="006F0BDB" w:rsidRDefault="008E3ECF" w:rsidP="006F0B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ECF">
        <w:rPr>
          <w:rFonts w:ascii="Times New Roman" w:hAnsi="Times New Roman" w:cs="Times New Roman"/>
          <w:sz w:val="28"/>
          <w:szCs w:val="28"/>
        </w:rPr>
        <w:t>Следует отметить, что</w:t>
      </w:r>
      <w:r w:rsidR="00557655" w:rsidRPr="006F0BDB">
        <w:rPr>
          <w:rFonts w:ascii="Times New Roman" w:hAnsi="Times New Roman" w:cs="Times New Roman"/>
          <w:sz w:val="28"/>
          <w:szCs w:val="28"/>
        </w:rPr>
        <w:t xml:space="preserve"> по подведомственным учреждениям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КФКиС</w:t>
      </w:r>
      <w:proofErr w:type="spellEnd"/>
      <w:r w:rsidR="00557655" w:rsidRPr="006F0BDB">
        <w:rPr>
          <w:rFonts w:ascii="Times New Roman" w:hAnsi="Times New Roman" w:cs="Times New Roman"/>
          <w:sz w:val="28"/>
          <w:szCs w:val="28"/>
        </w:rPr>
        <w:t xml:space="preserve"> зафиксирована потребность на услуги по содержанию и техническому обслуживанию помещений, зданий, прилегающей терр</w:t>
      </w:r>
      <w:r w:rsidR="00085ED9">
        <w:rPr>
          <w:rFonts w:ascii="Times New Roman" w:hAnsi="Times New Roman" w:cs="Times New Roman"/>
          <w:sz w:val="28"/>
          <w:szCs w:val="28"/>
        </w:rPr>
        <w:t>итории и сооружений, техническому</w:t>
      </w:r>
      <w:r w:rsidR="00557655" w:rsidRPr="006F0BDB">
        <w:rPr>
          <w:rFonts w:ascii="Times New Roman" w:hAnsi="Times New Roman" w:cs="Times New Roman"/>
          <w:sz w:val="28"/>
          <w:szCs w:val="28"/>
        </w:rPr>
        <w:t xml:space="preserve"> обслуживанию и ремонт недвижимого имущества, услуги по охране, медицинск</w:t>
      </w:r>
      <w:r w:rsidR="00E07272">
        <w:rPr>
          <w:rFonts w:ascii="Times New Roman" w:hAnsi="Times New Roman" w:cs="Times New Roman"/>
          <w:sz w:val="28"/>
          <w:szCs w:val="28"/>
        </w:rPr>
        <w:t>ому</w:t>
      </w:r>
      <w:r w:rsidR="00557655" w:rsidRPr="006F0BDB">
        <w:rPr>
          <w:rFonts w:ascii="Times New Roman" w:hAnsi="Times New Roman" w:cs="Times New Roman"/>
          <w:sz w:val="28"/>
          <w:szCs w:val="28"/>
        </w:rPr>
        <w:t xml:space="preserve"> осмотр</w:t>
      </w:r>
      <w:r w:rsidR="00E07272">
        <w:rPr>
          <w:rFonts w:ascii="Times New Roman" w:hAnsi="Times New Roman" w:cs="Times New Roman"/>
          <w:sz w:val="28"/>
          <w:szCs w:val="28"/>
        </w:rPr>
        <w:t>у</w:t>
      </w:r>
      <w:r w:rsidR="00557655" w:rsidRPr="006F0BDB">
        <w:rPr>
          <w:rFonts w:ascii="Times New Roman" w:hAnsi="Times New Roman" w:cs="Times New Roman"/>
          <w:sz w:val="28"/>
          <w:szCs w:val="28"/>
        </w:rPr>
        <w:t xml:space="preserve">, </w:t>
      </w:r>
      <w:r w:rsidR="000D32FB" w:rsidRPr="000D32FB">
        <w:rPr>
          <w:rFonts w:ascii="Times New Roman" w:hAnsi="Times New Roman" w:cs="Times New Roman"/>
          <w:sz w:val="28"/>
          <w:szCs w:val="28"/>
        </w:rPr>
        <w:t>медицинско</w:t>
      </w:r>
      <w:r w:rsidR="00E07272">
        <w:rPr>
          <w:rFonts w:ascii="Times New Roman" w:hAnsi="Times New Roman" w:cs="Times New Roman"/>
          <w:sz w:val="28"/>
          <w:szCs w:val="28"/>
        </w:rPr>
        <w:t>му</w:t>
      </w:r>
      <w:r w:rsidR="000D32FB" w:rsidRPr="000D32FB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E07272">
        <w:rPr>
          <w:rFonts w:ascii="Times New Roman" w:hAnsi="Times New Roman" w:cs="Times New Roman"/>
          <w:sz w:val="28"/>
          <w:szCs w:val="28"/>
        </w:rPr>
        <w:t>ю</w:t>
      </w:r>
      <w:r w:rsidR="000D32FB" w:rsidRPr="000D32FB">
        <w:rPr>
          <w:rFonts w:ascii="Times New Roman" w:hAnsi="Times New Roman" w:cs="Times New Roman"/>
          <w:sz w:val="28"/>
          <w:szCs w:val="28"/>
        </w:rPr>
        <w:t xml:space="preserve"> тренировочного процесса, углублённ</w:t>
      </w:r>
      <w:r w:rsidR="00E07272">
        <w:rPr>
          <w:rFonts w:ascii="Times New Roman" w:hAnsi="Times New Roman" w:cs="Times New Roman"/>
          <w:sz w:val="28"/>
          <w:szCs w:val="28"/>
        </w:rPr>
        <w:t>ому</w:t>
      </w:r>
      <w:r w:rsidR="000D32FB" w:rsidRPr="000D32FB">
        <w:rPr>
          <w:rFonts w:ascii="Times New Roman" w:hAnsi="Times New Roman" w:cs="Times New Roman"/>
          <w:sz w:val="28"/>
          <w:szCs w:val="28"/>
        </w:rPr>
        <w:t xml:space="preserve"> медицинско</w:t>
      </w:r>
      <w:r w:rsidR="00E07272">
        <w:rPr>
          <w:rFonts w:ascii="Times New Roman" w:hAnsi="Times New Roman" w:cs="Times New Roman"/>
          <w:sz w:val="28"/>
          <w:szCs w:val="28"/>
        </w:rPr>
        <w:t>му</w:t>
      </w:r>
      <w:r w:rsidR="000D32FB" w:rsidRPr="000D32FB">
        <w:rPr>
          <w:rFonts w:ascii="Times New Roman" w:hAnsi="Times New Roman" w:cs="Times New Roman"/>
          <w:sz w:val="28"/>
          <w:szCs w:val="28"/>
        </w:rPr>
        <w:t xml:space="preserve"> осмотр</w:t>
      </w:r>
      <w:r w:rsidR="00E07272">
        <w:rPr>
          <w:rFonts w:ascii="Times New Roman" w:hAnsi="Times New Roman" w:cs="Times New Roman"/>
          <w:sz w:val="28"/>
          <w:szCs w:val="28"/>
        </w:rPr>
        <w:t>у</w:t>
      </w:r>
      <w:r w:rsidR="000D32FB" w:rsidRPr="000D32FB">
        <w:rPr>
          <w:rFonts w:ascii="Times New Roman" w:hAnsi="Times New Roman" w:cs="Times New Roman"/>
          <w:sz w:val="28"/>
          <w:szCs w:val="28"/>
        </w:rPr>
        <w:t xml:space="preserve"> спортсменов</w:t>
      </w:r>
      <w:r w:rsidR="000D32FB">
        <w:rPr>
          <w:rFonts w:ascii="Times New Roman" w:hAnsi="Times New Roman" w:cs="Times New Roman"/>
          <w:sz w:val="28"/>
          <w:szCs w:val="28"/>
        </w:rPr>
        <w:t>,</w:t>
      </w:r>
      <w:r w:rsidR="000D32FB" w:rsidRPr="000D32FB">
        <w:rPr>
          <w:rFonts w:ascii="Times New Roman" w:hAnsi="Times New Roman" w:cs="Times New Roman"/>
          <w:sz w:val="28"/>
          <w:szCs w:val="28"/>
        </w:rPr>
        <w:t xml:space="preserve"> </w:t>
      </w:r>
      <w:r w:rsidR="00557655" w:rsidRPr="006F0BDB">
        <w:rPr>
          <w:rFonts w:ascii="Times New Roman" w:hAnsi="Times New Roman" w:cs="Times New Roman"/>
          <w:sz w:val="28"/>
          <w:szCs w:val="28"/>
        </w:rPr>
        <w:t>техническо</w:t>
      </w:r>
      <w:r w:rsidR="00E07272">
        <w:rPr>
          <w:rFonts w:ascii="Times New Roman" w:hAnsi="Times New Roman" w:cs="Times New Roman"/>
          <w:sz w:val="28"/>
          <w:szCs w:val="28"/>
        </w:rPr>
        <w:t>му</w:t>
      </w:r>
      <w:r w:rsidR="00557655" w:rsidRPr="006F0BDB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 w:rsidR="00E07272">
        <w:rPr>
          <w:rFonts w:ascii="Times New Roman" w:hAnsi="Times New Roman" w:cs="Times New Roman"/>
          <w:sz w:val="28"/>
          <w:szCs w:val="28"/>
        </w:rPr>
        <w:t>ю</w:t>
      </w:r>
      <w:r w:rsidR="00557655" w:rsidRPr="006F0BDB">
        <w:rPr>
          <w:rFonts w:ascii="Times New Roman" w:hAnsi="Times New Roman" w:cs="Times New Roman"/>
          <w:sz w:val="28"/>
          <w:szCs w:val="28"/>
        </w:rPr>
        <w:t xml:space="preserve"> и ремонт</w:t>
      </w:r>
      <w:r w:rsidR="00E07272">
        <w:rPr>
          <w:rFonts w:ascii="Times New Roman" w:hAnsi="Times New Roman" w:cs="Times New Roman"/>
          <w:sz w:val="28"/>
          <w:szCs w:val="28"/>
        </w:rPr>
        <w:t>у</w:t>
      </w:r>
      <w:r w:rsidR="00557655" w:rsidRPr="006F0BDB">
        <w:rPr>
          <w:rFonts w:ascii="Times New Roman" w:hAnsi="Times New Roman" w:cs="Times New Roman"/>
          <w:sz w:val="28"/>
          <w:szCs w:val="28"/>
        </w:rPr>
        <w:t xml:space="preserve"> движимого имущества, обучени</w:t>
      </w:r>
      <w:r w:rsidR="00E07272">
        <w:rPr>
          <w:rFonts w:ascii="Times New Roman" w:hAnsi="Times New Roman" w:cs="Times New Roman"/>
          <w:sz w:val="28"/>
          <w:szCs w:val="28"/>
        </w:rPr>
        <w:t>ю</w:t>
      </w:r>
      <w:r w:rsidR="00557655" w:rsidRPr="006F0BDB">
        <w:rPr>
          <w:rFonts w:ascii="Times New Roman" w:hAnsi="Times New Roman" w:cs="Times New Roman"/>
          <w:sz w:val="28"/>
          <w:szCs w:val="28"/>
        </w:rPr>
        <w:t xml:space="preserve"> на курсах повышения квалификации и др. </w:t>
      </w:r>
      <w:r w:rsidR="005C7C16" w:rsidRPr="005C7C16">
        <w:rPr>
          <w:rFonts w:ascii="Times New Roman" w:hAnsi="Times New Roman" w:cs="Times New Roman"/>
          <w:sz w:val="28"/>
          <w:szCs w:val="28"/>
        </w:rPr>
        <w:t xml:space="preserve">В условиях роста цен на товары и услуги имеется риск невыполнения программных мероприятий, а, следовательно, не достижения целевых показателей муниципальной </w:t>
      </w:r>
      <w:r w:rsidR="005C7C16" w:rsidRPr="005C7C16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программы, на которые они направлены. Предлагаем оценить реалистичность </w:t>
      </w:r>
      <w:r w:rsidR="00E07272">
        <w:rPr>
          <w:rFonts w:ascii="Times New Roman" w:hAnsi="Times New Roman" w:cs="Times New Roman"/>
          <w:sz w:val="28"/>
          <w:szCs w:val="28"/>
        </w:rPr>
        <w:t>выполнения мероприятия муниципальной программы</w:t>
      </w:r>
      <w:r w:rsidR="005C7C16" w:rsidRPr="005C7C16">
        <w:rPr>
          <w:rFonts w:ascii="Times New Roman" w:hAnsi="Times New Roman" w:cs="Times New Roman"/>
          <w:sz w:val="28"/>
          <w:szCs w:val="28"/>
        </w:rPr>
        <w:t xml:space="preserve"> с учётом предусмотренного объёма финансирования.</w:t>
      </w:r>
    </w:p>
    <w:p w:rsidR="00A74672" w:rsidRDefault="002D7507" w:rsidP="00D0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D7507">
        <w:t xml:space="preserve"> </w:t>
      </w:r>
      <w:r w:rsidRPr="002D7507">
        <w:rPr>
          <w:rFonts w:ascii="Times New Roman" w:hAnsi="Times New Roman" w:cs="Times New Roman"/>
          <w:sz w:val="28"/>
          <w:szCs w:val="28"/>
        </w:rPr>
        <w:t>По направлению (подпрограмм</w:t>
      </w:r>
      <w:r w:rsidR="00F8245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«Организация деятельности </w:t>
      </w:r>
      <w:r w:rsidRPr="002D7507">
        <w:rPr>
          <w:rFonts w:ascii="Times New Roman" w:hAnsi="Times New Roman" w:cs="Times New Roman"/>
          <w:sz w:val="28"/>
          <w:szCs w:val="28"/>
        </w:rPr>
        <w:t>в сфере физической культуры и спорта»</w:t>
      </w:r>
      <w:r w:rsidR="00A7467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2D7507" w:rsidRDefault="00A74672" w:rsidP="00D0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D06FD2">
        <w:rPr>
          <w:rFonts w:ascii="Times New Roman" w:hAnsi="Times New Roman" w:cs="Times New Roman"/>
          <w:sz w:val="28"/>
          <w:szCs w:val="28"/>
        </w:rPr>
        <w:t xml:space="preserve"> </w:t>
      </w:r>
      <w:r w:rsidRPr="0095368C">
        <w:rPr>
          <w:rFonts w:ascii="Times New Roman" w:hAnsi="Times New Roman" w:cs="Times New Roman"/>
          <w:sz w:val="28"/>
          <w:szCs w:val="28"/>
        </w:rPr>
        <w:t xml:space="preserve">Комплекс процессных мероприятий </w:t>
      </w:r>
      <w:r w:rsidR="002D7507" w:rsidRPr="002D7507">
        <w:rPr>
          <w:rFonts w:ascii="Times New Roman" w:hAnsi="Times New Roman" w:cs="Times New Roman"/>
          <w:sz w:val="28"/>
          <w:szCs w:val="28"/>
        </w:rPr>
        <w:t>«</w:t>
      </w:r>
      <w:r w:rsidR="002D7507">
        <w:rPr>
          <w:rFonts w:ascii="Times New Roman" w:hAnsi="Times New Roman" w:cs="Times New Roman"/>
          <w:sz w:val="28"/>
          <w:szCs w:val="28"/>
        </w:rPr>
        <w:t>Обеспечение деятельности органов местного самоуправления города Нефтеюганска</w:t>
      </w:r>
      <w:r w:rsidR="002D7507" w:rsidRPr="002D7507">
        <w:rPr>
          <w:rFonts w:ascii="Times New Roman" w:hAnsi="Times New Roman" w:cs="Times New Roman"/>
          <w:sz w:val="28"/>
          <w:szCs w:val="28"/>
        </w:rPr>
        <w:t xml:space="preserve">» исполнителю </w:t>
      </w:r>
      <w:proofErr w:type="spellStart"/>
      <w:r w:rsidR="00B860C1">
        <w:rPr>
          <w:rFonts w:ascii="Times New Roman" w:hAnsi="Times New Roman" w:cs="Times New Roman"/>
          <w:sz w:val="28"/>
          <w:szCs w:val="28"/>
        </w:rPr>
        <w:t>КФКиС</w:t>
      </w:r>
      <w:proofErr w:type="spellEnd"/>
      <w:r w:rsidR="002D7507" w:rsidRPr="002D7507">
        <w:rPr>
          <w:rFonts w:ascii="Times New Roman" w:hAnsi="Times New Roman" w:cs="Times New Roman"/>
          <w:sz w:val="28"/>
          <w:szCs w:val="28"/>
        </w:rPr>
        <w:t xml:space="preserve"> </w:t>
      </w:r>
      <w:r w:rsidR="00B860C1">
        <w:rPr>
          <w:rFonts w:ascii="Times New Roman" w:hAnsi="Times New Roman" w:cs="Times New Roman"/>
          <w:sz w:val="28"/>
          <w:szCs w:val="28"/>
        </w:rPr>
        <w:t>за счёт</w:t>
      </w:r>
      <w:r w:rsidR="00D06FD2">
        <w:rPr>
          <w:rFonts w:ascii="Times New Roman" w:hAnsi="Times New Roman" w:cs="Times New Roman"/>
          <w:sz w:val="28"/>
          <w:szCs w:val="28"/>
        </w:rPr>
        <w:t xml:space="preserve"> средств местного бюджета</w:t>
      </w:r>
      <w:r w:rsidR="002D7507" w:rsidRPr="002D7507">
        <w:rPr>
          <w:rFonts w:ascii="Times New Roman" w:hAnsi="Times New Roman" w:cs="Times New Roman"/>
          <w:sz w:val="28"/>
          <w:szCs w:val="28"/>
        </w:rPr>
        <w:t>:</w:t>
      </w:r>
    </w:p>
    <w:p w:rsidR="00D06FD2" w:rsidRPr="00D06FD2" w:rsidRDefault="00D06FD2" w:rsidP="00D0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FD2">
        <w:rPr>
          <w:rFonts w:ascii="Times New Roman" w:hAnsi="Times New Roman" w:cs="Times New Roman"/>
          <w:sz w:val="28"/>
          <w:szCs w:val="28"/>
        </w:rPr>
        <w:t xml:space="preserve">- 2026 год в сумме </w:t>
      </w:r>
      <w:r>
        <w:rPr>
          <w:rFonts w:ascii="Times New Roman" w:hAnsi="Times New Roman" w:cs="Times New Roman"/>
          <w:sz w:val="28"/>
          <w:szCs w:val="28"/>
        </w:rPr>
        <w:t>28 595,40000 тыс. рублей</w:t>
      </w:r>
      <w:r w:rsidRPr="00D06F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06FD2" w:rsidRDefault="00D06FD2" w:rsidP="00D0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FD2">
        <w:rPr>
          <w:rFonts w:ascii="Times New Roman" w:hAnsi="Times New Roman" w:cs="Times New Roman"/>
          <w:sz w:val="28"/>
          <w:szCs w:val="28"/>
        </w:rPr>
        <w:t xml:space="preserve">- 2027 год в сумме </w:t>
      </w:r>
      <w:r>
        <w:rPr>
          <w:rFonts w:ascii="Times New Roman" w:hAnsi="Times New Roman" w:cs="Times New Roman"/>
          <w:sz w:val="28"/>
          <w:szCs w:val="28"/>
        </w:rPr>
        <w:t>28 223,40000 тыс. рублей;</w:t>
      </w:r>
    </w:p>
    <w:p w:rsidR="00D06FD2" w:rsidRDefault="00D06FD2" w:rsidP="00D0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4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2028 год в сумме 28 822,40000</w:t>
      </w:r>
      <w:r w:rsidRPr="00D06FD2"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D06FD2" w:rsidRDefault="00D06FD2" w:rsidP="00D06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FD2">
        <w:rPr>
          <w:rFonts w:ascii="Times New Roman" w:hAnsi="Times New Roman" w:cs="Times New Roman"/>
          <w:sz w:val="28"/>
          <w:szCs w:val="28"/>
        </w:rPr>
        <w:t>На 2029-2030 годы по вышеуказанному мероприятию финансовое обеспечение запланировано на уровне 2028 года.</w:t>
      </w:r>
    </w:p>
    <w:p w:rsidR="00D44D65" w:rsidRPr="00D44D65" w:rsidRDefault="00D44D65" w:rsidP="00F638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D65">
        <w:rPr>
          <w:rFonts w:ascii="Times New Roman" w:hAnsi="Times New Roman" w:cs="Times New Roman"/>
          <w:sz w:val="28"/>
          <w:szCs w:val="28"/>
        </w:rPr>
        <w:t>Распоряжением администрации гор</w:t>
      </w:r>
      <w:r w:rsidR="00F6386D">
        <w:rPr>
          <w:rFonts w:ascii="Times New Roman" w:hAnsi="Times New Roman" w:cs="Times New Roman"/>
          <w:sz w:val="28"/>
          <w:szCs w:val="28"/>
        </w:rPr>
        <w:t xml:space="preserve">ода Нефтеюганска от 22.08.2025 </w:t>
      </w:r>
      <w:r w:rsidRPr="00D44D65">
        <w:rPr>
          <w:rFonts w:ascii="Times New Roman" w:hAnsi="Times New Roman" w:cs="Times New Roman"/>
          <w:sz w:val="28"/>
          <w:szCs w:val="28"/>
        </w:rPr>
        <w:t>№ 438-р «О внесении изменений в распоряжение администрации города Нефтеюганска от 20.12.2018 № 402-р «О порядке и размерах возмещения расходов, связанных со служебными командировками лиц, замещающих должности муниципальной службы в администрации города Нефтеюганска, органах администрации города Нефтеюганска» внесены следующие изменения:</w:t>
      </w:r>
    </w:p>
    <w:p w:rsidR="00D44D65" w:rsidRPr="00D44D65" w:rsidRDefault="00D44D65" w:rsidP="00D44D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D65">
        <w:rPr>
          <w:rFonts w:ascii="Times New Roman" w:hAnsi="Times New Roman" w:cs="Times New Roman"/>
          <w:sz w:val="28"/>
          <w:szCs w:val="28"/>
        </w:rPr>
        <w:t xml:space="preserve"> - в пункте 12 увелич</w:t>
      </w:r>
      <w:r w:rsidR="008329B3">
        <w:rPr>
          <w:rFonts w:ascii="Times New Roman" w:hAnsi="Times New Roman" w:cs="Times New Roman"/>
          <w:sz w:val="28"/>
          <w:szCs w:val="28"/>
        </w:rPr>
        <w:t>ены</w:t>
      </w:r>
      <w:r w:rsidRPr="00D44D65">
        <w:rPr>
          <w:rFonts w:ascii="Times New Roman" w:hAnsi="Times New Roman" w:cs="Times New Roman"/>
          <w:sz w:val="28"/>
          <w:szCs w:val="28"/>
        </w:rPr>
        <w:t xml:space="preserve"> дополнительные расходы, связанные с проживанием вне постоянного места жительства (суточные), с 500 рублей до 700 рублей;</w:t>
      </w:r>
    </w:p>
    <w:p w:rsidR="00D44D65" w:rsidRPr="00D44D65" w:rsidRDefault="00D44D65" w:rsidP="00D44D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D65">
        <w:rPr>
          <w:rFonts w:ascii="Times New Roman" w:hAnsi="Times New Roman" w:cs="Times New Roman"/>
          <w:sz w:val="28"/>
          <w:szCs w:val="28"/>
        </w:rPr>
        <w:t>-    пункт 14 излож</w:t>
      </w:r>
      <w:r w:rsidR="008329B3">
        <w:rPr>
          <w:rFonts w:ascii="Times New Roman" w:hAnsi="Times New Roman" w:cs="Times New Roman"/>
          <w:sz w:val="28"/>
          <w:szCs w:val="28"/>
        </w:rPr>
        <w:t>ен</w:t>
      </w:r>
      <w:r w:rsidRPr="00D44D65">
        <w:rPr>
          <w:rFonts w:ascii="Times New Roman" w:hAnsi="Times New Roman" w:cs="Times New Roman"/>
          <w:sz w:val="28"/>
          <w:szCs w:val="28"/>
        </w:rPr>
        <w:t xml:space="preserve"> в следующей редакции: </w:t>
      </w:r>
    </w:p>
    <w:p w:rsidR="00D44D65" w:rsidRPr="00D44D65" w:rsidRDefault="00D44D65" w:rsidP="00D44D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D65">
        <w:rPr>
          <w:rFonts w:ascii="Times New Roman" w:hAnsi="Times New Roman" w:cs="Times New Roman"/>
          <w:sz w:val="28"/>
          <w:szCs w:val="28"/>
        </w:rPr>
        <w:t>«14. Расходы по бронированию и найму жилого помещения возмещаются муниципальным служащим (кроме случаев предоставления бесплатного жилого помещения) по фактическим затратам, подтверждённым соответствующими документами, по следующим нормам:</w:t>
      </w:r>
    </w:p>
    <w:p w:rsidR="00D44D65" w:rsidRPr="00D44D65" w:rsidRDefault="00D44D65" w:rsidP="00D44D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D65">
        <w:rPr>
          <w:rFonts w:ascii="Times New Roman" w:hAnsi="Times New Roman" w:cs="Times New Roman"/>
          <w:sz w:val="28"/>
          <w:szCs w:val="28"/>
        </w:rPr>
        <w:t>а) лицам, замещающим должности муниципальной службы высшей группы - не более 8000 рублей в сутки;</w:t>
      </w:r>
    </w:p>
    <w:p w:rsidR="00D44D65" w:rsidRPr="00D44D65" w:rsidRDefault="00D44D65" w:rsidP="00D44D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D65">
        <w:rPr>
          <w:rFonts w:ascii="Times New Roman" w:hAnsi="Times New Roman" w:cs="Times New Roman"/>
          <w:sz w:val="28"/>
          <w:szCs w:val="28"/>
        </w:rPr>
        <w:t>б) лицам, замещающим должности муниципальной службы главной группы - не более 7000 рублей в сутки;</w:t>
      </w:r>
    </w:p>
    <w:p w:rsidR="00D44D65" w:rsidRPr="00D44D65" w:rsidRDefault="00D44D65" w:rsidP="00D44D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D65">
        <w:rPr>
          <w:rFonts w:ascii="Times New Roman" w:hAnsi="Times New Roman" w:cs="Times New Roman"/>
          <w:sz w:val="28"/>
          <w:szCs w:val="28"/>
        </w:rPr>
        <w:t>в) лицам, замещающим должности муниципальной службы ведущей, старшей, младшей группы - не более 6000 рублей в сутки».</w:t>
      </w:r>
    </w:p>
    <w:p w:rsidR="00D44D65" w:rsidRPr="00D44D65" w:rsidRDefault="00D44D65" w:rsidP="00D44D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D65">
        <w:rPr>
          <w:rFonts w:ascii="Times New Roman" w:hAnsi="Times New Roman" w:cs="Times New Roman"/>
          <w:sz w:val="28"/>
          <w:szCs w:val="28"/>
        </w:rPr>
        <w:t>При этом в расчётах, предоставленных на экспертизу, предусмотрены суточные 500 рублей, расходы по проживанию для высших и главных групп 6 000 рублей, для остальных – 4 500 рублей.</w:t>
      </w:r>
    </w:p>
    <w:p w:rsidR="008329B3" w:rsidRDefault="008329B3" w:rsidP="00D44D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B3">
        <w:rPr>
          <w:rFonts w:ascii="Times New Roman" w:hAnsi="Times New Roman" w:cs="Times New Roman"/>
          <w:sz w:val="28"/>
          <w:szCs w:val="28"/>
        </w:rPr>
        <w:t>Предлагаем оценить реалистичность выполнения мероприятия муниципальной программы с учётом предусмотренного объёма финансирования.</w:t>
      </w:r>
    </w:p>
    <w:p w:rsidR="00C26856" w:rsidRDefault="008644E5" w:rsidP="00C268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8644E5">
        <w:t xml:space="preserve"> </w:t>
      </w:r>
      <w:r w:rsidRPr="008644E5">
        <w:rPr>
          <w:rFonts w:ascii="Times New Roman" w:hAnsi="Times New Roman" w:cs="Times New Roman"/>
          <w:sz w:val="28"/>
          <w:szCs w:val="28"/>
        </w:rPr>
        <w:t>Комплекс процессных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«Усиление социальной направленности муниципальной политики в сфере физической культуры и </w:t>
      </w:r>
      <w:r>
        <w:rPr>
          <w:rFonts w:ascii="Times New Roman" w:hAnsi="Times New Roman" w:cs="Times New Roman"/>
          <w:sz w:val="28"/>
          <w:szCs w:val="28"/>
        </w:rPr>
        <w:lastRenderedPageBreak/>
        <w:t>спорта»</w:t>
      </w:r>
      <w:r w:rsidR="00A502C5">
        <w:rPr>
          <w:rFonts w:ascii="Times New Roman" w:hAnsi="Times New Roman" w:cs="Times New Roman"/>
          <w:sz w:val="28"/>
          <w:szCs w:val="28"/>
        </w:rPr>
        <w:t xml:space="preserve"> </w:t>
      </w:r>
      <w:r w:rsidR="00DA39D5" w:rsidRPr="00DA39D5">
        <w:rPr>
          <w:rFonts w:ascii="Times New Roman" w:hAnsi="Times New Roman" w:cs="Times New Roman"/>
          <w:sz w:val="28"/>
          <w:szCs w:val="28"/>
        </w:rPr>
        <w:t>на организацию и проведение физкультурно-оздоровительных и спор</w:t>
      </w:r>
      <w:r w:rsidR="00DA39D5">
        <w:rPr>
          <w:rFonts w:ascii="Times New Roman" w:hAnsi="Times New Roman" w:cs="Times New Roman"/>
          <w:sz w:val="28"/>
          <w:szCs w:val="28"/>
        </w:rPr>
        <w:t xml:space="preserve">тивных мероприятий </w:t>
      </w:r>
      <w:r w:rsidR="00B42815" w:rsidRPr="00B42815">
        <w:rPr>
          <w:rFonts w:ascii="Times New Roman" w:hAnsi="Times New Roman" w:cs="Times New Roman"/>
          <w:sz w:val="28"/>
          <w:szCs w:val="28"/>
        </w:rPr>
        <w:t xml:space="preserve">за счёт средств местного бюджета </w:t>
      </w:r>
      <w:proofErr w:type="spellStart"/>
      <w:r w:rsidR="00B42815">
        <w:rPr>
          <w:rFonts w:ascii="Times New Roman" w:hAnsi="Times New Roman" w:cs="Times New Roman"/>
          <w:sz w:val="28"/>
          <w:szCs w:val="28"/>
        </w:rPr>
        <w:t>КФКиС</w:t>
      </w:r>
      <w:proofErr w:type="spellEnd"/>
      <w:r w:rsidR="00B42815" w:rsidRPr="00B42815">
        <w:t xml:space="preserve"> </w:t>
      </w:r>
      <w:r w:rsidR="00B42815" w:rsidRPr="00B42815">
        <w:rPr>
          <w:rFonts w:ascii="Times New Roman" w:hAnsi="Times New Roman" w:cs="Times New Roman"/>
          <w:sz w:val="28"/>
          <w:szCs w:val="28"/>
        </w:rPr>
        <w:t>по 864,90000 тыс. рублей на каждый год соответственно с 2026 по 2028 год.</w:t>
      </w:r>
    </w:p>
    <w:p w:rsidR="00254E98" w:rsidRPr="00254E98" w:rsidRDefault="00254E98" w:rsidP="00254E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E98"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установлено, что по столбцам 6, 8 строке «Местный бюджет», строки ««Муниципальная программа «Развитие физической культуры и спорта в городе Нефтеюганске» всего, в том числе:»» допущена арифметическая ошибка. </w:t>
      </w:r>
    </w:p>
    <w:p w:rsidR="00254E98" w:rsidRDefault="00254E98" w:rsidP="00254E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E98">
        <w:rPr>
          <w:rFonts w:ascii="Times New Roman" w:hAnsi="Times New Roman" w:cs="Times New Roman"/>
          <w:sz w:val="28"/>
          <w:szCs w:val="28"/>
        </w:rPr>
        <w:t>Рекомендуем устранить замечание.</w:t>
      </w:r>
    </w:p>
    <w:p w:rsidR="00E3387A" w:rsidRDefault="007B4E97" w:rsidP="00254E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97">
        <w:rPr>
          <w:rFonts w:ascii="Times New Roman" w:hAnsi="Times New Roman" w:cs="Times New Roman"/>
          <w:sz w:val="28"/>
          <w:szCs w:val="28"/>
        </w:rPr>
        <w:t>Необходимо обратить внимание на тот факт, что в соответствии с пунктом 3 проекта изменений, постановление вступает в силу с 01.01.2026 и распространяет своё действие на правоотношения, связанные с формированием бюджета на 2026 год и на плановый период 2027 и 2028 годов. При этом, в случае если до конца текущего года в муниципальную программу будут внесены изменения, в части её финансового обеспечения, предусмотренного на 2025 год, вступление в силу проекта изменений с 01.01.2026 приведёт к искажению информации о финансовом обеспечении муниципальной программы, предусмотренном на весь период её реализации и на 2025 год.</w:t>
      </w:r>
    </w:p>
    <w:p w:rsidR="00E3387A" w:rsidRDefault="00E3387A" w:rsidP="000C29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7A">
        <w:rPr>
          <w:rFonts w:ascii="Times New Roman" w:hAnsi="Times New Roman" w:cs="Times New Roman"/>
          <w:sz w:val="28"/>
          <w:szCs w:val="28"/>
        </w:rPr>
        <w:t>По результатам экспертизы разработчику проекта изменений необходимо рассмотреть замечания и рекомендации, отражённые в настоящем заключении и принять по ним соответствующ</w:t>
      </w:r>
      <w:r w:rsidR="00254E98">
        <w:rPr>
          <w:rFonts w:ascii="Times New Roman" w:hAnsi="Times New Roman" w:cs="Times New Roman"/>
          <w:sz w:val="28"/>
          <w:szCs w:val="28"/>
        </w:rPr>
        <w:t>и</w:t>
      </w:r>
      <w:r w:rsidRPr="00E3387A">
        <w:rPr>
          <w:rFonts w:ascii="Times New Roman" w:hAnsi="Times New Roman" w:cs="Times New Roman"/>
          <w:sz w:val="28"/>
          <w:szCs w:val="28"/>
        </w:rPr>
        <w:t>е решени</w:t>
      </w:r>
      <w:r w:rsidR="00254E98">
        <w:rPr>
          <w:rFonts w:ascii="Times New Roman" w:hAnsi="Times New Roman" w:cs="Times New Roman"/>
          <w:sz w:val="28"/>
          <w:szCs w:val="28"/>
        </w:rPr>
        <w:t>я</w:t>
      </w:r>
      <w:r w:rsidRPr="00E3387A">
        <w:rPr>
          <w:rFonts w:ascii="Times New Roman" w:hAnsi="Times New Roman" w:cs="Times New Roman"/>
          <w:sz w:val="28"/>
          <w:szCs w:val="28"/>
        </w:rPr>
        <w:t>.</w:t>
      </w:r>
    </w:p>
    <w:p w:rsidR="00DC5341" w:rsidRDefault="00DC5341" w:rsidP="00230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341">
        <w:rPr>
          <w:rFonts w:ascii="Times New Roman" w:hAnsi="Times New Roman" w:cs="Times New Roman"/>
          <w:sz w:val="28"/>
          <w:szCs w:val="28"/>
        </w:rPr>
        <w:t>Информацию о решениях, принятых по результатам рассмотрения настоящего заключения, направить в адрес Счётной палаты до 0</w:t>
      </w:r>
      <w:r w:rsidR="0023013C">
        <w:rPr>
          <w:rFonts w:ascii="Times New Roman" w:hAnsi="Times New Roman" w:cs="Times New Roman"/>
          <w:sz w:val="28"/>
          <w:szCs w:val="28"/>
        </w:rPr>
        <w:t>9</w:t>
      </w:r>
      <w:r w:rsidRPr="00DC5341">
        <w:rPr>
          <w:rFonts w:ascii="Times New Roman" w:hAnsi="Times New Roman" w:cs="Times New Roman"/>
          <w:sz w:val="28"/>
          <w:szCs w:val="28"/>
        </w:rPr>
        <w:t>.12.2025 года.</w:t>
      </w:r>
    </w:p>
    <w:p w:rsidR="00735FC0" w:rsidRPr="00854E86" w:rsidRDefault="00735FC0" w:rsidP="00735FC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5FC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5CB" w:rsidRDefault="008E05CB" w:rsidP="008E05CB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1FD5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  <w:r w:rsidRPr="00C81FD5">
        <w:rPr>
          <w:rFonts w:ascii="Times New Roman" w:eastAsia="Calibri" w:hAnsi="Times New Roman" w:cs="Times New Roman"/>
          <w:sz w:val="28"/>
          <w:szCs w:val="28"/>
        </w:rPr>
        <w:tab/>
      </w:r>
      <w:r w:rsidRPr="00C81FD5">
        <w:rPr>
          <w:rFonts w:ascii="Times New Roman" w:eastAsia="Calibri" w:hAnsi="Times New Roman" w:cs="Times New Roman"/>
          <w:sz w:val="28"/>
          <w:szCs w:val="28"/>
        </w:rPr>
        <w:tab/>
      </w:r>
      <w:r w:rsidRPr="00C81FD5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r w:rsidRPr="00C81FD5">
        <w:rPr>
          <w:rFonts w:ascii="Times New Roman" w:eastAsia="Calibri" w:hAnsi="Times New Roman" w:cs="Times New Roman"/>
          <w:sz w:val="28"/>
          <w:szCs w:val="28"/>
        </w:rPr>
        <w:tab/>
      </w:r>
      <w:r w:rsidRPr="00C81FD5">
        <w:rPr>
          <w:rFonts w:ascii="Times New Roman" w:eastAsia="Calibri" w:hAnsi="Times New Roman" w:cs="Times New Roman"/>
          <w:sz w:val="28"/>
          <w:szCs w:val="28"/>
        </w:rPr>
        <w:tab/>
      </w:r>
      <w:r w:rsidRPr="00C81FD5">
        <w:rPr>
          <w:rFonts w:ascii="Times New Roman" w:eastAsia="Calibri" w:hAnsi="Times New Roman" w:cs="Times New Roman"/>
          <w:sz w:val="28"/>
          <w:szCs w:val="28"/>
        </w:rPr>
        <w:tab/>
      </w:r>
      <w:r w:rsidRPr="00C81FD5">
        <w:rPr>
          <w:rFonts w:ascii="Times New Roman" w:eastAsia="Calibri" w:hAnsi="Times New Roman" w:cs="Times New Roman"/>
          <w:sz w:val="28"/>
          <w:szCs w:val="28"/>
        </w:rPr>
        <w:tab/>
      </w:r>
      <w:r w:rsidRPr="00C81FD5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C81FD5">
        <w:rPr>
          <w:rFonts w:ascii="Times New Roman" w:eastAsia="Calibri" w:hAnsi="Times New Roman" w:cs="Times New Roman"/>
          <w:sz w:val="28"/>
          <w:szCs w:val="28"/>
        </w:rPr>
        <w:t>С.А. Гичкина</w:t>
      </w:r>
    </w:p>
    <w:p w:rsidR="00B164CF" w:rsidRDefault="00B164CF" w:rsidP="005543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4E98" w:rsidRDefault="00254E98" w:rsidP="005543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4E98" w:rsidRDefault="00254E98" w:rsidP="005543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4E98" w:rsidRDefault="00254E98" w:rsidP="005543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4E98" w:rsidRDefault="00254E98" w:rsidP="005543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4E98" w:rsidRDefault="00254E98" w:rsidP="005543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4E98" w:rsidRDefault="00254E98" w:rsidP="005543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4B12" w:rsidRDefault="00354B12" w:rsidP="005543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4B12" w:rsidRDefault="00354B12" w:rsidP="005543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4B12" w:rsidRDefault="00354B12" w:rsidP="005543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4B12" w:rsidRDefault="00354B12" w:rsidP="005543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4B12" w:rsidRDefault="00354B12" w:rsidP="005543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4E98" w:rsidRPr="00554380" w:rsidRDefault="00254E98" w:rsidP="005543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05CB" w:rsidRPr="00A84539" w:rsidRDefault="008E05CB" w:rsidP="008E05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84539">
        <w:rPr>
          <w:rFonts w:ascii="Times New Roman" w:hAnsi="Times New Roman" w:cs="Times New Roman"/>
          <w:sz w:val="16"/>
          <w:szCs w:val="16"/>
        </w:rPr>
        <w:t>Исполнитель:</w:t>
      </w:r>
    </w:p>
    <w:p w:rsidR="008E05CB" w:rsidRPr="00A84539" w:rsidRDefault="008E05CB" w:rsidP="008E05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инспектор</w:t>
      </w:r>
      <w:r w:rsidRPr="00A84539">
        <w:rPr>
          <w:rFonts w:ascii="Times New Roman" w:hAnsi="Times New Roman" w:cs="Times New Roman"/>
          <w:sz w:val="16"/>
          <w:szCs w:val="16"/>
        </w:rPr>
        <w:t xml:space="preserve"> инспекторского отдела № </w:t>
      </w:r>
      <w:r>
        <w:rPr>
          <w:rFonts w:ascii="Times New Roman" w:hAnsi="Times New Roman" w:cs="Times New Roman"/>
          <w:sz w:val="16"/>
          <w:szCs w:val="16"/>
        </w:rPr>
        <w:t>2</w:t>
      </w:r>
    </w:p>
    <w:p w:rsidR="008E05CB" w:rsidRPr="00A84539" w:rsidRDefault="008E05CB" w:rsidP="008E05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Хомочкина Татьяна Николаевна</w:t>
      </w:r>
    </w:p>
    <w:p w:rsidR="008E05CB" w:rsidRPr="00A84539" w:rsidRDefault="008E05CB" w:rsidP="008E05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84539">
        <w:rPr>
          <w:rFonts w:ascii="Times New Roman" w:hAnsi="Times New Roman" w:cs="Times New Roman"/>
          <w:sz w:val="16"/>
          <w:szCs w:val="16"/>
        </w:rPr>
        <w:t xml:space="preserve">8 (3463) </w:t>
      </w:r>
      <w:r>
        <w:rPr>
          <w:rFonts w:ascii="Times New Roman" w:hAnsi="Times New Roman" w:cs="Times New Roman"/>
          <w:sz w:val="16"/>
          <w:szCs w:val="16"/>
        </w:rPr>
        <w:t>20-33-03</w:t>
      </w:r>
    </w:p>
    <w:p w:rsidR="007721C0" w:rsidRDefault="007721C0"/>
    <w:sectPr w:rsidR="00772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860F6"/>
    <w:multiLevelType w:val="hybridMultilevel"/>
    <w:tmpl w:val="F1C0ECDA"/>
    <w:lvl w:ilvl="0" w:tplc="FA541D9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D72A4"/>
    <w:multiLevelType w:val="hybridMultilevel"/>
    <w:tmpl w:val="5D7CD4A8"/>
    <w:lvl w:ilvl="0" w:tplc="0D049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851B8B"/>
    <w:multiLevelType w:val="hybridMultilevel"/>
    <w:tmpl w:val="18168A28"/>
    <w:lvl w:ilvl="0" w:tplc="19E01C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039"/>
    <w:rsid w:val="000104AC"/>
    <w:rsid w:val="0003475F"/>
    <w:rsid w:val="000725CC"/>
    <w:rsid w:val="00085ED9"/>
    <w:rsid w:val="000C297B"/>
    <w:rsid w:val="000C6ED2"/>
    <w:rsid w:val="000D32FB"/>
    <w:rsid w:val="000D3A24"/>
    <w:rsid w:val="000E5C7B"/>
    <w:rsid w:val="000F24CC"/>
    <w:rsid w:val="000F37F2"/>
    <w:rsid w:val="0010618F"/>
    <w:rsid w:val="00113069"/>
    <w:rsid w:val="001478B7"/>
    <w:rsid w:val="00152D88"/>
    <w:rsid w:val="00167CCA"/>
    <w:rsid w:val="001A357A"/>
    <w:rsid w:val="001C0017"/>
    <w:rsid w:val="001C4AFB"/>
    <w:rsid w:val="001C6432"/>
    <w:rsid w:val="001D218C"/>
    <w:rsid w:val="001D5C8B"/>
    <w:rsid w:val="001E75D5"/>
    <w:rsid w:val="001F4122"/>
    <w:rsid w:val="00215A51"/>
    <w:rsid w:val="0022437F"/>
    <w:rsid w:val="0023013C"/>
    <w:rsid w:val="00235EA5"/>
    <w:rsid w:val="00235FEE"/>
    <w:rsid w:val="00254E98"/>
    <w:rsid w:val="00266E7F"/>
    <w:rsid w:val="0028749A"/>
    <w:rsid w:val="002B4A5F"/>
    <w:rsid w:val="002B74BB"/>
    <w:rsid w:val="002D7507"/>
    <w:rsid w:val="002E7DD0"/>
    <w:rsid w:val="002F25BF"/>
    <w:rsid w:val="00333D11"/>
    <w:rsid w:val="00341CB8"/>
    <w:rsid w:val="00354B12"/>
    <w:rsid w:val="00355673"/>
    <w:rsid w:val="00357041"/>
    <w:rsid w:val="00392023"/>
    <w:rsid w:val="003A7BDC"/>
    <w:rsid w:val="003C37AE"/>
    <w:rsid w:val="003E2B92"/>
    <w:rsid w:val="003F063F"/>
    <w:rsid w:val="003F45A4"/>
    <w:rsid w:val="003F4859"/>
    <w:rsid w:val="0043029D"/>
    <w:rsid w:val="00433E69"/>
    <w:rsid w:val="004400A2"/>
    <w:rsid w:val="00457389"/>
    <w:rsid w:val="00484B60"/>
    <w:rsid w:val="004923A7"/>
    <w:rsid w:val="004A258B"/>
    <w:rsid w:val="004A68FF"/>
    <w:rsid w:val="004D5E89"/>
    <w:rsid w:val="004D7381"/>
    <w:rsid w:val="00503017"/>
    <w:rsid w:val="00514F35"/>
    <w:rsid w:val="00522DC8"/>
    <w:rsid w:val="00533DBB"/>
    <w:rsid w:val="00544016"/>
    <w:rsid w:val="00550538"/>
    <w:rsid w:val="00554380"/>
    <w:rsid w:val="00557655"/>
    <w:rsid w:val="00565887"/>
    <w:rsid w:val="00576717"/>
    <w:rsid w:val="00580C04"/>
    <w:rsid w:val="005A3E98"/>
    <w:rsid w:val="005A5DF6"/>
    <w:rsid w:val="005B21E6"/>
    <w:rsid w:val="005C1E3B"/>
    <w:rsid w:val="005C7C16"/>
    <w:rsid w:val="005E2C15"/>
    <w:rsid w:val="006102B8"/>
    <w:rsid w:val="00624DD1"/>
    <w:rsid w:val="00626C38"/>
    <w:rsid w:val="006321DC"/>
    <w:rsid w:val="006341EA"/>
    <w:rsid w:val="006613FA"/>
    <w:rsid w:val="00665495"/>
    <w:rsid w:val="006655DB"/>
    <w:rsid w:val="00665CEA"/>
    <w:rsid w:val="006B2C01"/>
    <w:rsid w:val="006F0BDB"/>
    <w:rsid w:val="006F1738"/>
    <w:rsid w:val="00715676"/>
    <w:rsid w:val="00725D2D"/>
    <w:rsid w:val="00726363"/>
    <w:rsid w:val="00730D02"/>
    <w:rsid w:val="00735FC0"/>
    <w:rsid w:val="007472AD"/>
    <w:rsid w:val="00762353"/>
    <w:rsid w:val="007630B0"/>
    <w:rsid w:val="007721C0"/>
    <w:rsid w:val="007941F3"/>
    <w:rsid w:val="007B4E97"/>
    <w:rsid w:val="007C5402"/>
    <w:rsid w:val="007D0003"/>
    <w:rsid w:val="007D1E85"/>
    <w:rsid w:val="007E0ACF"/>
    <w:rsid w:val="007F1B32"/>
    <w:rsid w:val="00805E17"/>
    <w:rsid w:val="00806BF0"/>
    <w:rsid w:val="00821ED5"/>
    <w:rsid w:val="00825AEB"/>
    <w:rsid w:val="008329B3"/>
    <w:rsid w:val="008338F0"/>
    <w:rsid w:val="00836DAD"/>
    <w:rsid w:val="00846224"/>
    <w:rsid w:val="00852317"/>
    <w:rsid w:val="00854E86"/>
    <w:rsid w:val="00861899"/>
    <w:rsid w:val="008644E5"/>
    <w:rsid w:val="008A370A"/>
    <w:rsid w:val="008A379A"/>
    <w:rsid w:val="008B677D"/>
    <w:rsid w:val="008D3693"/>
    <w:rsid w:val="008E05CB"/>
    <w:rsid w:val="008E3ECF"/>
    <w:rsid w:val="008F31C2"/>
    <w:rsid w:val="00920241"/>
    <w:rsid w:val="009270FF"/>
    <w:rsid w:val="009316E9"/>
    <w:rsid w:val="00935F86"/>
    <w:rsid w:val="009465AC"/>
    <w:rsid w:val="0095368C"/>
    <w:rsid w:val="00961EEF"/>
    <w:rsid w:val="00963779"/>
    <w:rsid w:val="009644CA"/>
    <w:rsid w:val="009760E5"/>
    <w:rsid w:val="0097621B"/>
    <w:rsid w:val="00981F2A"/>
    <w:rsid w:val="00995F5E"/>
    <w:rsid w:val="009A309F"/>
    <w:rsid w:val="009C654C"/>
    <w:rsid w:val="009C7DFA"/>
    <w:rsid w:val="00A002DD"/>
    <w:rsid w:val="00A01892"/>
    <w:rsid w:val="00A06138"/>
    <w:rsid w:val="00A06372"/>
    <w:rsid w:val="00A23E2B"/>
    <w:rsid w:val="00A250F0"/>
    <w:rsid w:val="00A33602"/>
    <w:rsid w:val="00A449A6"/>
    <w:rsid w:val="00A502C5"/>
    <w:rsid w:val="00A62549"/>
    <w:rsid w:val="00A628A9"/>
    <w:rsid w:val="00A7266B"/>
    <w:rsid w:val="00A74672"/>
    <w:rsid w:val="00A928C8"/>
    <w:rsid w:val="00AA21FE"/>
    <w:rsid w:val="00AA305A"/>
    <w:rsid w:val="00AA7A9E"/>
    <w:rsid w:val="00AE5EE3"/>
    <w:rsid w:val="00B0297E"/>
    <w:rsid w:val="00B05039"/>
    <w:rsid w:val="00B164CF"/>
    <w:rsid w:val="00B2129A"/>
    <w:rsid w:val="00B338C4"/>
    <w:rsid w:val="00B42815"/>
    <w:rsid w:val="00B440C2"/>
    <w:rsid w:val="00B516B5"/>
    <w:rsid w:val="00B545AA"/>
    <w:rsid w:val="00B56A6D"/>
    <w:rsid w:val="00B576FE"/>
    <w:rsid w:val="00B72BE3"/>
    <w:rsid w:val="00B860C1"/>
    <w:rsid w:val="00B94E57"/>
    <w:rsid w:val="00BD2D6D"/>
    <w:rsid w:val="00BE0D16"/>
    <w:rsid w:val="00BE487D"/>
    <w:rsid w:val="00C029A3"/>
    <w:rsid w:val="00C11BA4"/>
    <w:rsid w:val="00C1671A"/>
    <w:rsid w:val="00C26856"/>
    <w:rsid w:val="00C55B19"/>
    <w:rsid w:val="00C63DC9"/>
    <w:rsid w:val="00C8208C"/>
    <w:rsid w:val="00C9032E"/>
    <w:rsid w:val="00C97B24"/>
    <w:rsid w:val="00CA43FD"/>
    <w:rsid w:val="00CB0008"/>
    <w:rsid w:val="00CC6E57"/>
    <w:rsid w:val="00CD0522"/>
    <w:rsid w:val="00CD4ACA"/>
    <w:rsid w:val="00CE0381"/>
    <w:rsid w:val="00D04791"/>
    <w:rsid w:val="00D06FD2"/>
    <w:rsid w:val="00D120FD"/>
    <w:rsid w:val="00D22137"/>
    <w:rsid w:val="00D262EC"/>
    <w:rsid w:val="00D26864"/>
    <w:rsid w:val="00D44D65"/>
    <w:rsid w:val="00D52C8E"/>
    <w:rsid w:val="00D53A68"/>
    <w:rsid w:val="00D53AB8"/>
    <w:rsid w:val="00D613AB"/>
    <w:rsid w:val="00D75831"/>
    <w:rsid w:val="00D958D1"/>
    <w:rsid w:val="00DA39D5"/>
    <w:rsid w:val="00DC5341"/>
    <w:rsid w:val="00DD5A11"/>
    <w:rsid w:val="00E00F24"/>
    <w:rsid w:val="00E07272"/>
    <w:rsid w:val="00E24F0B"/>
    <w:rsid w:val="00E325EB"/>
    <w:rsid w:val="00E3387A"/>
    <w:rsid w:val="00E75109"/>
    <w:rsid w:val="00E75641"/>
    <w:rsid w:val="00E80C2E"/>
    <w:rsid w:val="00E82928"/>
    <w:rsid w:val="00E95C1A"/>
    <w:rsid w:val="00EA1974"/>
    <w:rsid w:val="00EA5D23"/>
    <w:rsid w:val="00EF4719"/>
    <w:rsid w:val="00EF5234"/>
    <w:rsid w:val="00F13CB6"/>
    <w:rsid w:val="00F31138"/>
    <w:rsid w:val="00F35128"/>
    <w:rsid w:val="00F42E8B"/>
    <w:rsid w:val="00F468EB"/>
    <w:rsid w:val="00F530F1"/>
    <w:rsid w:val="00F57617"/>
    <w:rsid w:val="00F6386D"/>
    <w:rsid w:val="00F6633B"/>
    <w:rsid w:val="00F67EFF"/>
    <w:rsid w:val="00F70E03"/>
    <w:rsid w:val="00F739E1"/>
    <w:rsid w:val="00F81A93"/>
    <w:rsid w:val="00F82458"/>
    <w:rsid w:val="00FB5ED2"/>
    <w:rsid w:val="00FC17A1"/>
    <w:rsid w:val="00FD671D"/>
    <w:rsid w:val="00FD746A"/>
    <w:rsid w:val="00FE0493"/>
    <w:rsid w:val="00FE487F"/>
    <w:rsid w:val="00FF2E96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6B2C"/>
  <w15:chartTrackingRefBased/>
  <w15:docId w15:val="{20FCF439-D33A-42C4-97D2-5EE14A92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8E05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3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3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33BC0-B090-4A66-9832-8EE489289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8</Pages>
  <Words>2688</Words>
  <Characters>15327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246</cp:revision>
  <cp:lastPrinted>2025-11-28T04:24:00Z</cp:lastPrinted>
  <dcterms:created xsi:type="dcterms:W3CDTF">2025-11-18T05:01:00Z</dcterms:created>
  <dcterms:modified xsi:type="dcterms:W3CDTF">2025-12-25T05:37:00Z</dcterms:modified>
</cp:coreProperties>
</file>