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A3" w:rsidRDefault="00CA6554">
      <w:pPr>
        <w:spacing w:line="240" w:lineRule="auto"/>
        <w:ind w:right="-1"/>
        <w:rPr>
          <w:rFonts w:asciiTheme="minorHAnsi" w:hAnsiTheme="minorHAnsi"/>
          <w:szCs w:val="28"/>
          <w:lang w:eastAsia="ru-RU"/>
        </w:rPr>
      </w:pPr>
      <w:r>
        <w:rPr>
          <w:rFonts w:ascii="Pragmatica" w:hAnsi="Pragmatica"/>
          <w:noProof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-112395</wp:posOffset>
                </wp:positionV>
                <wp:extent cx="586740" cy="714375"/>
                <wp:effectExtent l="0" t="0" r="3810" b="9525"/>
                <wp:wrapSquare wrapText="bothSides"/>
                <wp:docPr id="1" name="Рисунок 32" descr="Герб%20Нефтеюганск%20small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Герб%20Нефтеюганск%20small1"/>
                        <pic:cNvPicPr>
                          <a:picLocks noChangeArrowheads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8674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12.60pt;mso-position-horizontal:absolute;mso-position-vertical-relative:text;margin-top:-8.85pt;mso-position-vertical:absolute;width:46.20pt;height:56.25pt;mso-wrap-distance-left:9.00pt;mso-wrap-distance-top:0.00pt;mso-wrap-distance-right:9.00pt;mso-wrap-distance-bottom:0.00pt;" stroked="f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rFonts w:asciiTheme="minorHAnsi" w:hAnsiTheme="minorHAnsi"/>
          <w:szCs w:val="28"/>
          <w:lang w:eastAsia="ru-RU"/>
        </w:rPr>
        <w:t xml:space="preserve">   </w:t>
      </w:r>
    </w:p>
    <w:p w:rsidR="00896AA3" w:rsidRDefault="00896AA3">
      <w:pPr>
        <w:spacing w:line="240" w:lineRule="auto"/>
        <w:ind w:right="-1"/>
        <w:jc w:val="center"/>
        <w:rPr>
          <w:rFonts w:ascii="Pragmatica" w:hAnsi="Pragmatica"/>
          <w:b/>
          <w:sz w:val="12"/>
          <w:szCs w:val="28"/>
          <w:lang w:eastAsia="ru-RU"/>
        </w:rPr>
      </w:pPr>
    </w:p>
    <w:p w:rsidR="00896AA3" w:rsidRDefault="00896AA3">
      <w:pPr>
        <w:spacing w:line="240" w:lineRule="auto"/>
        <w:ind w:right="-1"/>
        <w:jc w:val="center"/>
        <w:rPr>
          <w:rFonts w:ascii="Pragmatica" w:hAnsi="Pragmatica"/>
          <w:b/>
          <w:sz w:val="10"/>
          <w:szCs w:val="10"/>
          <w:lang w:eastAsia="ru-RU"/>
        </w:rPr>
      </w:pPr>
    </w:p>
    <w:p w:rsidR="00896AA3" w:rsidRDefault="00896AA3">
      <w:pPr>
        <w:spacing w:line="240" w:lineRule="auto"/>
        <w:ind w:right="-1"/>
        <w:jc w:val="center"/>
        <w:rPr>
          <w:rFonts w:asciiTheme="minorHAnsi" w:hAnsiTheme="minorHAnsi"/>
          <w:b/>
          <w:szCs w:val="28"/>
          <w:lang w:eastAsia="ru-RU"/>
        </w:rPr>
      </w:pPr>
    </w:p>
    <w:p w:rsidR="00896AA3" w:rsidRDefault="00896AA3">
      <w:pPr>
        <w:spacing w:line="240" w:lineRule="auto"/>
        <w:ind w:right="-1"/>
        <w:jc w:val="center"/>
        <w:rPr>
          <w:rFonts w:asciiTheme="minorHAnsi" w:hAnsiTheme="minorHAnsi"/>
          <w:b/>
          <w:szCs w:val="28"/>
          <w:lang w:eastAsia="ru-RU"/>
        </w:rPr>
      </w:pPr>
    </w:p>
    <w:p w:rsidR="00896AA3" w:rsidRDefault="00CA6554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ГОРОДА НЕФТЕЮГАНСКА                              </w:t>
      </w:r>
    </w:p>
    <w:p w:rsidR="00896AA3" w:rsidRDefault="00896AA3">
      <w:pPr>
        <w:pStyle w:val="ConsPlusNonformat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896AA3" w:rsidRDefault="00CA6554">
      <w:pPr>
        <w:pStyle w:val="ConsPlusNonforma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896AA3" w:rsidRDefault="00896AA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6AA3" w:rsidRDefault="00CA6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24.12.2025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№ 164-нп</w:t>
      </w:r>
    </w:p>
    <w:p w:rsidR="00896AA3" w:rsidRDefault="00CA6554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г.Нефтеюганск</w:t>
      </w:r>
      <w:proofErr w:type="spellEnd"/>
    </w:p>
    <w:p w:rsidR="00896AA3" w:rsidRDefault="00896AA3">
      <w:pPr>
        <w:widowControl w:val="0"/>
        <w:spacing w:line="240" w:lineRule="auto"/>
        <w:jc w:val="center"/>
        <w:rPr>
          <w:b/>
          <w:bCs/>
          <w:szCs w:val="28"/>
          <w:lang w:eastAsia="ru-RU"/>
        </w:rPr>
      </w:pPr>
    </w:p>
    <w:p w:rsidR="00896AA3" w:rsidRDefault="00CA6554">
      <w:pPr>
        <w:spacing w:line="240" w:lineRule="auto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О внесении изменений в постановление администрации города Нефтеюганска от 12.09.2014 № 137-нп «</w:t>
      </w:r>
      <w:r>
        <w:rPr>
          <w:b/>
          <w:szCs w:val="28"/>
          <w:lang w:eastAsia="ru-RU"/>
        </w:rPr>
        <w:t>Об утверждении административного регламента предоставления муниципальной услуги «Перевод жилого помещения в нежилое</w:t>
      </w:r>
    </w:p>
    <w:p w:rsidR="00896AA3" w:rsidRDefault="00CA6554">
      <w:pPr>
        <w:spacing w:line="240" w:lineRule="auto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помещение и нежилого помещения в жилое помещение»</w:t>
      </w:r>
    </w:p>
    <w:p w:rsidR="00896AA3" w:rsidRDefault="00896AA3">
      <w:pPr>
        <w:spacing w:line="240" w:lineRule="auto"/>
        <w:jc w:val="center"/>
        <w:rPr>
          <w:b/>
          <w:szCs w:val="28"/>
          <w:lang w:eastAsia="ru-RU"/>
        </w:rPr>
      </w:pPr>
    </w:p>
    <w:p w:rsidR="00896AA3" w:rsidRDefault="00CA6554">
      <w:pPr>
        <w:spacing w:line="240" w:lineRule="auto"/>
        <w:ind w:firstLine="720"/>
        <w:jc w:val="both"/>
        <w:rPr>
          <w:rFonts w:eastAsia="Calibri"/>
          <w:szCs w:val="28"/>
        </w:rPr>
      </w:pPr>
      <w:r>
        <w:rPr>
          <w:szCs w:val="28"/>
          <w:lang w:eastAsia="ru-RU"/>
        </w:rPr>
        <w:t>В соответствии с Федеральным законом от 27.07.2010 № 210-ФЗ                   «Об организ</w:t>
      </w:r>
      <w:r>
        <w:rPr>
          <w:szCs w:val="28"/>
          <w:lang w:eastAsia="ru-RU"/>
        </w:rPr>
        <w:t>ации предоставления государственных и муниципальных услуг»,</w:t>
      </w:r>
      <w:r>
        <w:rPr>
          <w:rFonts w:eastAsia="Calibri"/>
          <w:szCs w:val="28"/>
        </w:rPr>
        <w:t xml:space="preserve"> </w:t>
      </w:r>
      <w:r>
        <w:rPr>
          <w:szCs w:val="28"/>
          <w:lang w:eastAsia="ru-RU"/>
        </w:rPr>
        <w:t>постановлениями администрации города Нефтеюганска от 05.09.2013 № 88-нп «О разработке и утверждении административных регламентов предоставления муниципальных услуг», от 08.05.2019 № 86-нп «Об утве</w:t>
      </w:r>
      <w:r>
        <w:rPr>
          <w:szCs w:val="28"/>
          <w:lang w:eastAsia="ru-RU"/>
        </w:rPr>
        <w:t xml:space="preserve">рждении реестра муниципальных услуг», </w:t>
      </w:r>
      <w:r>
        <w:rPr>
          <w:rFonts w:eastAsia="Calibri"/>
          <w:szCs w:val="28"/>
        </w:rPr>
        <w:t xml:space="preserve">в целях приведения муниципального правового акта                   в соответствие с законодательством Российской Федерации </w:t>
      </w:r>
      <w:r>
        <w:rPr>
          <w:szCs w:val="28"/>
          <w:lang w:eastAsia="ru-RU"/>
        </w:rPr>
        <w:t>администрация города Нефтеюганска постановляет:</w:t>
      </w:r>
    </w:p>
    <w:p w:rsidR="00896AA3" w:rsidRDefault="00CA6554">
      <w:pPr>
        <w:spacing w:line="240" w:lineRule="auto"/>
        <w:ind w:right="-7" w:firstLine="709"/>
        <w:jc w:val="both"/>
        <w:rPr>
          <w:szCs w:val="28"/>
        </w:rPr>
      </w:pPr>
      <w:r>
        <w:rPr>
          <w:szCs w:val="28"/>
          <w:lang w:eastAsia="ru-RU"/>
        </w:rPr>
        <w:t>1.Внести в постановление администрации города Н</w:t>
      </w:r>
      <w:r>
        <w:rPr>
          <w:szCs w:val="28"/>
          <w:lang w:eastAsia="ru-RU"/>
        </w:rPr>
        <w:t xml:space="preserve">ефтеюганска                              от 12.09.2014 № 137-нп 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 </w:t>
      </w:r>
      <w:r>
        <w:rPr>
          <w:szCs w:val="28"/>
          <w:shd w:val="clear" w:color="auto" w:fill="FFFFFF"/>
        </w:rPr>
        <w:t>(с изменениями, внесенным</w:t>
      </w:r>
      <w:r>
        <w:rPr>
          <w:szCs w:val="28"/>
          <w:shd w:val="clear" w:color="auto" w:fill="FFFFFF"/>
        </w:rPr>
        <w:t>и постановлениями администрации города от 01.09.2015 № 114-нп,             от 01.07.2016 № 132-нп, от 07.11.2018 № 162-нп, от 13.11.2019 № 184-нп,                      от 13.04.2022 № 42-нп)</w:t>
      </w:r>
      <w:r>
        <w:rPr>
          <w:szCs w:val="28"/>
        </w:rPr>
        <w:t xml:space="preserve"> следующие изменения, а именно:</w:t>
      </w:r>
    </w:p>
    <w:p w:rsidR="00896AA3" w:rsidRDefault="00CA6554">
      <w:pPr>
        <w:spacing w:line="240" w:lineRule="auto"/>
        <w:ind w:right="-7" w:firstLine="709"/>
        <w:jc w:val="both"/>
        <w:rPr>
          <w:szCs w:val="28"/>
        </w:rPr>
      </w:pPr>
      <w:r>
        <w:rPr>
          <w:szCs w:val="28"/>
        </w:rPr>
        <w:t>1.1.В преамбуле постановления слов</w:t>
      </w:r>
      <w:r>
        <w:rPr>
          <w:szCs w:val="28"/>
        </w:rPr>
        <w:t xml:space="preserve">а «от 22.02.2012 № 410                                 </w:t>
      </w:r>
      <w:proofErr w:type="gramStart"/>
      <w:r>
        <w:rPr>
          <w:szCs w:val="28"/>
        </w:rPr>
        <w:t xml:space="preserve">   «</w:t>
      </w:r>
      <w:proofErr w:type="gramEnd"/>
      <w:r>
        <w:rPr>
          <w:szCs w:val="28"/>
        </w:rPr>
        <w:t>Об утверждении перечней муниципальных услуг города Нефтеюганска» заменить на слова «от 08.05.2019 № 86-нп «Об утверждении реестра муниципальных услуг муниципального образования город Нефтеюганск».</w:t>
      </w:r>
    </w:p>
    <w:p w:rsidR="00896AA3" w:rsidRDefault="00CA6554">
      <w:pPr>
        <w:spacing w:line="240" w:lineRule="auto"/>
        <w:ind w:right="-7" w:firstLine="709"/>
        <w:jc w:val="both"/>
        <w:rPr>
          <w:szCs w:val="28"/>
        </w:rPr>
      </w:pPr>
      <w:r>
        <w:rPr>
          <w:szCs w:val="28"/>
        </w:rPr>
        <w:t>1.2.В приложении к постановлению:</w:t>
      </w:r>
    </w:p>
    <w:p w:rsidR="00896AA3" w:rsidRDefault="00CA6554">
      <w:pPr>
        <w:spacing w:line="240" w:lineRule="auto"/>
        <w:ind w:right="-7" w:firstLine="709"/>
        <w:jc w:val="both"/>
        <w:rPr>
          <w:szCs w:val="28"/>
        </w:rPr>
      </w:pPr>
      <w:r>
        <w:rPr>
          <w:szCs w:val="28"/>
        </w:rPr>
        <w:t>1.2.</w:t>
      </w:r>
      <w:proofErr w:type="gramStart"/>
      <w:r>
        <w:rPr>
          <w:szCs w:val="28"/>
        </w:rPr>
        <w:t>1.Абзац</w:t>
      </w:r>
      <w:proofErr w:type="gramEnd"/>
      <w:r>
        <w:rPr>
          <w:szCs w:val="28"/>
        </w:rPr>
        <w:t xml:space="preserve"> третий подпункта 1.3.1 пункта 1.3 изложить в следующей редакции:</w:t>
      </w:r>
    </w:p>
    <w:p w:rsidR="00896AA3" w:rsidRDefault="00CA6554">
      <w:pPr>
        <w:spacing w:line="240" w:lineRule="auto"/>
        <w:ind w:right="-7" w:firstLine="709"/>
        <w:jc w:val="both"/>
        <w:rPr>
          <w:szCs w:val="28"/>
        </w:rPr>
      </w:pPr>
      <w:r>
        <w:rPr>
          <w:szCs w:val="28"/>
        </w:rPr>
        <w:t xml:space="preserve">«на официальном сайте органов местного самоуправления города Нефтеюганска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admugansk</w:t>
      </w:r>
      <w:proofErr w:type="spellEnd"/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 xml:space="preserve"> (далее – официальный сайт);».</w:t>
      </w:r>
    </w:p>
    <w:p w:rsidR="00896AA3" w:rsidRDefault="00CA6554">
      <w:pPr>
        <w:spacing w:line="240" w:lineRule="auto"/>
        <w:ind w:right="-7" w:firstLine="709"/>
        <w:jc w:val="both"/>
        <w:rPr>
          <w:szCs w:val="28"/>
        </w:rPr>
      </w:pPr>
      <w:r>
        <w:rPr>
          <w:szCs w:val="28"/>
        </w:rPr>
        <w:t>1.2.</w:t>
      </w:r>
      <w:proofErr w:type="gramStart"/>
      <w:r>
        <w:rPr>
          <w:szCs w:val="28"/>
        </w:rPr>
        <w:t>2.Абзац</w:t>
      </w:r>
      <w:proofErr w:type="gramEnd"/>
      <w:r>
        <w:rPr>
          <w:szCs w:val="28"/>
        </w:rPr>
        <w:t xml:space="preserve"> пятый </w:t>
      </w:r>
      <w:r>
        <w:rPr>
          <w:szCs w:val="28"/>
        </w:rPr>
        <w:t>подпункта 1.3.1 пункта 1.3 признать утратившим силу.</w:t>
      </w:r>
    </w:p>
    <w:p w:rsidR="00896AA3" w:rsidRDefault="00CA6554">
      <w:pPr>
        <w:spacing w:line="240" w:lineRule="auto"/>
        <w:ind w:right="-7" w:firstLine="709"/>
        <w:jc w:val="both"/>
        <w:rPr>
          <w:szCs w:val="28"/>
        </w:rPr>
      </w:pPr>
      <w:r>
        <w:rPr>
          <w:szCs w:val="28"/>
        </w:rPr>
        <w:t>1.</w:t>
      </w:r>
      <w:bookmarkStart w:id="0" w:name="_Hlk202541925"/>
      <w:r>
        <w:rPr>
          <w:szCs w:val="28"/>
        </w:rPr>
        <w:t xml:space="preserve">2.3.В абзаце четвертом подпункта 1.3.2 пункта 1.3 слова                                     </w:t>
      </w:r>
      <w:proofErr w:type="gramStart"/>
      <w:r>
        <w:rPr>
          <w:szCs w:val="28"/>
        </w:rPr>
        <w:t xml:space="preserve">   «</w:t>
      </w:r>
      <w:proofErr w:type="gramEnd"/>
      <w:r>
        <w:rPr>
          <w:szCs w:val="28"/>
        </w:rPr>
        <w:t xml:space="preserve">на официальном портале, Едином и региональном порталах» заменить на слова «на официальном сайте и Едином </w:t>
      </w:r>
      <w:r>
        <w:rPr>
          <w:szCs w:val="28"/>
        </w:rPr>
        <w:t xml:space="preserve">портале.». </w:t>
      </w:r>
      <w:bookmarkEnd w:id="0"/>
    </w:p>
    <w:p w:rsidR="00896AA3" w:rsidRDefault="00CA6554">
      <w:pPr>
        <w:spacing w:line="240" w:lineRule="auto"/>
        <w:ind w:right="-7" w:firstLine="709"/>
        <w:jc w:val="both"/>
        <w:rPr>
          <w:szCs w:val="28"/>
        </w:rPr>
      </w:pPr>
      <w:r>
        <w:rPr>
          <w:szCs w:val="28"/>
        </w:rPr>
        <w:lastRenderedPageBreak/>
        <w:t xml:space="preserve">1.2.4.В подпункте 1.3.5 пункта 1.3 слова «Единого и регионального порталов» заменить на слова «Единого портала». </w:t>
      </w:r>
    </w:p>
    <w:p w:rsidR="00896AA3" w:rsidRDefault="00CA6554">
      <w:pPr>
        <w:spacing w:line="240" w:lineRule="auto"/>
        <w:ind w:right="-7" w:firstLine="709"/>
        <w:jc w:val="both"/>
        <w:rPr>
          <w:szCs w:val="28"/>
        </w:rPr>
      </w:pPr>
      <w:r>
        <w:rPr>
          <w:szCs w:val="28"/>
        </w:rPr>
        <w:t>1.2.</w:t>
      </w:r>
      <w:proofErr w:type="gramStart"/>
      <w:r>
        <w:rPr>
          <w:szCs w:val="28"/>
        </w:rPr>
        <w:t>5.Пункт</w:t>
      </w:r>
      <w:proofErr w:type="gramEnd"/>
      <w:r>
        <w:rPr>
          <w:szCs w:val="28"/>
        </w:rPr>
        <w:t xml:space="preserve"> 1.3 после абзаца девятого подпункта 1.3.6 дополнить подпунктами 1.3.7, 1.3.8 следующего содержания:</w:t>
      </w:r>
    </w:p>
    <w:p w:rsidR="00896AA3" w:rsidRDefault="00CA6554">
      <w:pPr>
        <w:shd w:val="clear" w:color="auto" w:fill="FFFFFF"/>
        <w:spacing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«1.3.</w:t>
      </w:r>
      <w:proofErr w:type="gramStart"/>
      <w:r>
        <w:rPr>
          <w:szCs w:val="28"/>
          <w:lang w:eastAsia="ru-RU"/>
        </w:rPr>
        <w:t>7.Информация</w:t>
      </w:r>
      <w:proofErr w:type="gramEnd"/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о порядке и сроках предоставления услуги, основанная на сведениях об услугах, содержащихся в федеральной государственной информационной системе «Федеральный реестр государственных и муниципальных услуг (функций)», размещенная на официальных сайте и Едином </w:t>
      </w:r>
      <w:r>
        <w:rPr>
          <w:szCs w:val="28"/>
          <w:lang w:eastAsia="ru-RU"/>
        </w:rPr>
        <w:t>портале, предоставляется заявителю бесплатно.</w:t>
      </w:r>
    </w:p>
    <w:p w:rsidR="00896AA3" w:rsidRDefault="00CA6554">
      <w:pPr>
        <w:shd w:val="clear" w:color="auto" w:fill="FFFFFF"/>
        <w:spacing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1.3.</w:t>
      </w:r>
      <w:proofErr w:type="gramStart"/>
      <w:r>
        <w:rPr>
          <w:szCs w:val="28"/>
          <w:lang w:eastAsia="ru-RU"/>
        </w:rPr>
        <w:t>8.Доступ</w:t>
      </w:r>
      <w:proofErr w:type="gramEnd"/>
      <w:r>
        <w:rPr>
          <w:szCs w:val="28"/>
          <w:lang w:eastAsia="ru-RU"/>
        </w:rPr>
        <w:t xml:space="preserve">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</w:t>
      </w:r>
      <w:r>
        <w:rPr>
          <w:szCs w:val="28"/>
          <w:lang w:eastAsia="ru-RU"/>
        </w:rPr>
        <w:t>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данных.».</w:t>
      </w:r>
    </w:p>
    <w:p w:rsidR="00896AA3" w:rsidRDefault="00CA6554">
      <w:pPr>
        <w:spacing w:line="240" w:lineRule="auto"/>
        <w:ind w:right="-7" w:firstLine="709"/>
        <w:jc w:val="both"/>
        <w:rPr>
          <w:szCs w:val="28"/>
        </w:rPr>
      </w:pPr>
      <w:r>
        <w:rPr>
          <w:szCs w:val="28"/>
        </w:rPr>
        <w:t>1.2.6.В а</w:t>
      </w:r>
      <w:r>
        <w:rPr>
          <w:szCs w:val="28"/>
        </w:rPr>
        <w:t>бзаце первом пункта 2.3 слова «Описание результата» заменить                   на слово «Результат».</w:t>
      </w:r>
    </w:p>
    <w:p w:rsidR="00896AA3" w:rsidRDefault="00CA6554">
      <w:pPr>
        <w:spacing w:line="240" w:lineRule="auto"/>
        <w:ind w:right="-7" w:firstLine="709"/>
        <w:jc w:val="both"/>
        <w:rPr>
          <w:szCs w:val="28"/>
        </w:rPr>
      </w:pPr>
      <w:r>
        <w:rPr>
          <w:szCs w:val="28"/>
        </w:rPr>
        <w:t>1.2.7.В абзаце двенадцатом пункта 2.3 слова «региональном портале,» исключить.</w:t>
      </w:r>
    </w:p>
    <w:p w:rsidR="00896AA3" w:rsidRDefault="00CA6554">
      <w:pPr>
        <w:spacing w:line="240" w:lineRule="auto"/>
        <w:ind w:right="-7" w:firstLine="709"/>
        <w:jc w:val="both"/>
        <w:rPr>
          <w:szCs w:val="28"/>
        </w:rPr>
      </w:pPr>
      <w:r>
        <w:rPr>
          <w:szCs w:val="28"/>
        </w:rPr>
        <w:t>1.2.8.В абзаце втором пункта 2.4 слова «45 календарных дней» заменить на сло</w:t>
      </w:r>
      <w:r>
        <w:rPr>
          <w:szCs w:val="28"/>
        </w:rPr>
        <w:t>ва «13 рабочих дней».</w:t>
      </w:r>
    </w:p>
    <w:p w:rsidR="00896AA3" w:rsidRDefault="00CA6554">
      <w:pPr>
        <w:spacing w:line="240" w:lineRule="auto"/>
        <w:ind w:right="-7" w:firstLine="709"/>
        <w:jc w:val="both"/>
        <w:rPr>
          <w:szCs w:val="28"/>
        </w:rPr>
      </w:pPr>
      <w:r>
        <w:rPr>
          <w:szCs w:val="28"/>
        </w:rPr>
        <w:t>1.2.</w:t>
      </w:r>
      <w:proofErr w:type="gramStart"/>
      <w:r>
        <w:rPr>
          <w:szCs w:val="28"/>
        </w:rPr>
        <w:t>9.Пункт</w:t>
      </w:r>
      <w:proofErr w:type="gramEnd"/>
      <w:r>
        <w:rPr>
          <w:szCs w:val="28"/>
        </w:rPr>
        <w:t xml:space="preserve"> 2.5 признать утратившим силу.</w:t>
      </w:r>
    </w:p>
    <w:p w:rsidR="00896AA3" w:rsidRDefault="00CA6554">
      <w:pPr>
        <w:spacing w:line="240" w:lineRule="auto"/>
        <w:ind w:right="-7" w:firstLine="709"/>
        <w:jc w:val="both"/>
        <w:rPr>
          <w:szCs w:val="28"/>
        </w:rPr>
      </w:pPr>
      <w:r>
        <w:rPr>
          <w:szCs w:val="28"/>
        </w:rPr>
        <w:t>1.2.</w:t>
      </w:r>
      <w:proofErr w:type="gramStart"/>
      <w:r>
        <w:rPr>
          <w:szCs w:val="28"/>
        </w:rPr>
        <w:t>10.Подпункт</w:t>
      </w:r>
      <w:proofErr w:type="gramEnd"/>
      <w:r>
        <w:rPr>
          <w:szCs w:val="28"/>
        </w:rPr>
        <w:t xml:space="preserve"> 2.9.1, первый абзац подпункта 2.9.2, подпункт 2.9.3  пункта 2.9 признать утратившими силу.</w:t>
      </w:r>
    </w:p>
    <w:p w:rsidR="00896AA3" w:rsidRDefault="00CA6554">
      <w:pPr>
        <w:spacing w:line="240" w:lineRule="auto"/>
        <w:ind w:right="-7" w:firstLine="709"/>
        <w:jc w:val="both"/>
        <w:rPr>
          <w:szCs w:val="28"/>
        </w:rPr>
      </w:pPr>
      <w:r>
        <w:rPr>
          <w:szCs w:val="28"/>
        </w:rPr>
        <w:t>1.2.</w:t>
      </w:r>
      <w:proofErr w:type="gramStart"/>
      <w:r>
        <w:rPr>
          <w:szCs w:val="28"/>
        </w:rPr>
        <w:t>11.Пункт</w:t>
      </w:r>
      <w:proofErr w:type="gramEnd"/>
      <w:r>
        <w:rPr>
          <w:szCs w:val="28"/>
        </w:rPr>
        <w:t xml:space="preserve"> 2.10 признать утратившим силу.</w:t>
      </w:r>
    </w:p>
    <w:p w:rsidR="00896AA3" w:rsidRDefault="00CA6554">
      <w:pPr>
        <w:spacing w:line="240" w:lineRule="auto"/>
        <w:ind w:right="-7" w:firstLine="709"/>
        <w:jc w:val="both"/>
        <w:rPr>
          <w:szCs w:val="28"/>
        </w:rPr>
      </w:pPr>
      <w:r>
        <w:rPr>
          <w:szCs w:val="28"/>
        </w:rPr>
        <w:t>1.2.12.В пункте 2.12 слова «Единого и рег</w:t>
      </w:r>
      <w:r>
        <w:rPr>
          <w:szCs w:val="28"/>
        </w:rPr>
        <w:t xml:space="preserve">ионального порталов.» заменить на слова «Единого портала.». </w:t>
      </w:r>
    </w:p>
    <w:p w:rsidR="00896AA3" w:rsidRDefault="00CA6554">
      <w:pPr>
        <w:spacing w:line="240" w:lineRule="auto"/>
        <w:ind w:right="-7" w:firstLine="709"/>
        <w:jc w:val="both"/>
        <w:rPr>
          <w:color w:val="FF0000"/>
          <w:szCs w:val="28"/>
        </w:rPr>
      </w:pPr>
      <w:r>
        <w:rPr>
          <w:szCs w:val="28"/>
        </w:rPr>
        <w:t>1.2.13.В абзаце третьем пункта 2.17 слова «в течение 15 рабочих дней» заменить на слова «в течение 3 рабочих дней».</w:t>
      </w:r>
    </w:p>
    <w:p w:rsidR="00896AA3" w:rsidRDefault="00CA6554">
      <w:pPr>
        <w:spacing w:line="240" w:lineRule="auto"/>
        <w:ind w:right="-7" w:firstLine="709"/>
        <w:jc w:val="both"/>
        <w:rPr>
          <w:szCs w:val="28"/>
        </w:rPr>
      </w:pPr>
      <w:bookmarkStart w:id="1" w:name="_Hlk202771691"/>
      <w:r>
        <w:rPr>
          <w:szCs w:val="28"/>
        </w:rPr>
        <w:t>1.2.14.В абзаце третьем пункта 2.22 слова «Единого и регионального порталов» за</w:t>
      </w:r>
      <w:r>
        <w:rPr>
          <w:szCs w:val="28"/>
        </w:rPr>
        <w:t>менить на слова «Единого портала».</w:t>
      </w:r>
    </w:p>
    <w:p w:rsidR="00896AA3" w:rsidRDefault="00CA6554">
      <w:pPr>
        <w:spacing w:line="240" w:lineRule="auto"/>
        <w:ind w:right="-7" w:firstLine="709"/>
        <w:jc w:val="both"/>
        <w:rPr>
          <w:szCs w:val="28"/>
        </w:rPr>
      </w:pPr>
      <w:r>
        <w:rPr>
          <w:szCs w:val="28"/>
        </w:rPr>
        <w:t>1.2.15.В абзаце шестом пункта 2.22 слова «Единого и регионального порталов,» заменить на слова «Единого портала,».</w:t>
      </w:r>
      <w:bookmarkEnd w:id="1"/>
    </w:p>
    <w:p w:rsidR="00896AA3" w:rsidRDefault="00CA6554">
      <w:pPr>
        <w:spacing w:line="240" w:lineRule="auto"/>
        <w:ind w:right="-7" w:firstLine="709"/>
        <w:jc w:val="both"/>
        <w:rPr>
          <w:szCs w:val="28"/>
        </w:rPr>
      </w:pPr>
      <w:r>
        <w:rPr>
          <w:szCs w:val="28"/>
        </w:rPr>
        <w:t>1.2.</w:t>
      </w:r>
      <w:proofErr w:type="gramStart"/>
      <w:r>
        <w:rPr>
          <w:szCs w:val="28"/>
        </w:rPr>
        <w:t>16.Пункт</w:t>
      </w:r>
      <w:proofErr w:type="gramEnd"/>
      <w:r>
        <w:rPr>
          <w:szCs w:val="28"/>
        </w:rPr>
        <w:t xml:space="preserve"> 2.26 изложить в следующей редакции:</w:t>
      </w:r>
    </w:p>
    <w:p w:rsidR="00896AA3" w:rsidRDefault="00CA6554">
      <w:pPr>
        <w:spacing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«2.</w:t>
      </w:r>
      <w:proofErr w:type="gramStart"/>
      <w:r>
        <w:rPr>
          <w:szCs w:val="28"/>
          <w:lang w:eastAsia="ru-RU"/>
        </w:rPr>
        <w:t>26.Особенности</w:t>
      </w:r>
      <w:proofErr w:type="gramEnd"/>
      <w:r>
        <w:rPr>
          <w:szCs w:val="28"/>
          <w:lang w:eastAsia="ru-RU"/>
        </w:rPr>
        <w:t xml:space="preserve"> предоставления м</w:t>
      </w:r>
      <w:r>
        <w:rPr>
          <w:szCs w:val="28"/>
          <w:lang w:eastAsia="ru-RU"/>
        </w:rPr>
        <w:t>униципальной услуги в электронной форме.</w:t>
      </w:r>
    </w:p>
    <w:p w:rsidR="00896AA3" w:rsidRDefault="00CA6554">
      <w:pPr>
        <w:spacing w:line="240" w:lineRule="auto"/>
        <w:ind w:firstLine="709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  <w:lang w:eastAsia="ru-RU"/>
        </w:rPr>
        <w:t>2.26.</w:t>
      </w:r>
      <w:proofErr w:type="gramStart"/>
      <w:r>
        <w:rPr>
          <w:rFonts w:eastAsia="Calibri"/>
          <w:szCs w:val="28"/>
          <w:lang w:eastAsia="ru-RU"/>
        </w:rPr>
        <w:t>1.</w:t>
      </w:r>
      <w:r>
        <w:rPr>
          <w:rFonts w:eastAsia="Calibri"/>
          <w:szCs w:val="28"/>
        </w:rPr>
        <w:t>При</w:t>
      </w:r>
      <w:proofErr w:type="gramEnd"/>
      <w:r>
        <w:rPr>
          <w:rFonts w:eastAsia="Calibri"/>
          <w:szCs w:val="28"/>
        </w:rPr>
        <w:t xml:space="preserve"> предоставлении муниципальной услуги в электронной форме посредством Единого портала заявителю обеспечивается:</w:t>
      </w:r>
    </w:p>
    <w:p w:rsidR="00896AA3" w:rsidRDefault="00CA6554">
      <w:pPr>
        <w:spacing w:line="240" w:lineRule="auto"/>
        <w:ind w:firstLine="709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получение информации о порядке и сроках предоставления муниципальной услуги;</w:t>
      </w:r>
    </w:p>
    <w:p w:rsidR="00896AA3" w:rsidRDefault="00CA6554">
      <w:pPr>
        <w:spacing w:line="240" w:lineRule="auto"/>
        <w:ind w:firstLine="709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формирование заяв</w:t>
      </w:r>
      <w:r>
        <w:rPr>
          <w:rFonts w:eastAsia="Calibri"/>
          <w:szCs w:val="28"/>
        </w:rPr>
        <w:t>ления о предоставлении муниципальной услуги;</w:t>
      </w:r>
    </w:p>
    <w:p w:rsidR="00896AA3" w:rsidRDefault="00CA6554">
      <w:pPr>
        <w:spacing w:line="240" w:lineRule="auto"/>
        <w:ind w:firstLine="709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прием и регистрация Департаментом запроса и иных документов, необходимых для предоставления муниципальной услуги;</w:t>
      </w:r>
    </w:p>
    <w:p w:rsidR="00896AA3" w:rsidRDefault="00CA6554">
      <w:pPr>
        <w:spacing w:line="240" w:lineRule="auto"/>
        <w:ind w:firstLine="709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получение сведений о ходе выполнения запроса;</w:t>
      </w:r>
    </w:p>
    <w:p w:rsidR="00896AA3" w:rsidRDefault="00CA6554">
      <w:pPr>
        <w:spacing w:line="240" w:lineRule="auto"/>
        <w:ind w:firstLine="709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осуществление оценки качества предоставления м</w:t>
      </w:r>
      <w:r>
        <w:rPr>
          <w:rFonts w:eastAsia="Calibri"/>
          <w:szCs w:val="28"/>
        </w:rPr>
        <w:t>униципальной услуги;</w:t>
      </w:r>
    </w:p>
    <w:p w:rsidR="00896AA3" w:rsidRDefault="00CA6554">
      <w:pPr>
        <w:spacing w:line="240" w:lineRule="auto"/>
        <w:ind w:firstLine="709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получение заявителем результата предоставления муниципальной услуги;</w:t>
      </w:r>
    </w:p>
    <w:p w:rsidR="00896AA3" w:rsidRDefault="00CA6554">
      <w:pPr>
        <w:spacing w:line="240" w:lineRule="auto"/>
        <w:ind w:firstLine="709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досудебное (внесудебное) обжалование решений и действий (бездействий) Департамента, должностного лица, муниципального служащего. </w:t>
      </w:r>
    </w:p>
    <w:p w:rsidR="00896AA3" w:rsidRDefault="00CA6554">
      <w:pPr>
        <w:spacing w:line="240" w:lineRule="auto"/>
        <w:ind w:firstLine="709"/>
        <w:jc w:val="both"/>
        <w:outlineLvl w:val="0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2.26.</w:t>
      </w:r>
      <w:proofErr w:type="gramStart"/>
      <w:r>
        <w:rPr>
          <w:rFonts w:eastAsia="Calibri"/>
          <w:szCs w:val="28"/>
          <w:lang w:eastAsia="ru-RU"/>
        </w:rPr>
        <w:t>2.Формирование</w:t>
      </w:r>
      <w:proofErr w:type="gramEnd"/>
      <w:r>
        <w:rPr>
          <w:rFonts w:eastAsia="Calibri"/>
          <w:szCs w:val="28"/>
          <w:lang w:eastAsia="ru-RU"/>
        </w:rPr>
        <w:t xml:space="preserve"> запроса осуществ</w:t>
      </w:r>
      <w:r>
        <w:rPr>
          <w:rFonts w:eastAsia="Calibri"/>
          <w:szCs w:val="28"/>
          <w:lang w:eastAsia="ru-RU"/>
        </w:rPr>
        <w:t>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896AA3" w:rsidRDefault="00CA6554">
      <w:pPr>
        <w:spacing w:line="240" w:lineRule="auto"/>
        <w:ind w:firstLine="709"/>
        <w:jc w:val="both"/>
        <w:outlineLvl w:val="2"/>
        <w:rPr>
          <w:rFonts w:eastAsia="font467" w:cs="font467"/>
          <w:szCs w:val="28"/>
          <w:lang w:eastAsia="ru-RU"/>
        </w:rPr>
      </w:pPr>
      <w:r>
        <w:rPr>
          <w:rFonts w:eastAsia="font467" w:cs="font467"/>
          <w:szCs w:val="28"/>
          <w:lang w:eastAsia="ru-RU"/>
        </w:rPr>
        <w:t>2.26.</w:t>
      </w:r>
      <w:proofErr w:type="gramStart"/>
      <w:r>
        <w:rPr>
          <w:rFonts w:eastAsia="font467" w:cs="font467"/>
          <w:szCs w:val="28"/>
          <w:lang w:eastAsia="ru-RU"/>
        </w:rPr>
        <w:t>3.На</w:t>
      </w:r>
      <w:proofErr w:type="gramEnd"/>
      <w:r>
        <w:rPr>
          <w:rFonts w:eastAsia="font467" w:cs="font467"/>
          <w:szCs w:val="28"/>
          <w:lang w:eastAsia="ru-RU"/>
        </w:rPr>
        <w:t xml:space="preserve"> Едином портале, официальном сайте размещаются образцы заполнения электронной формы запроса.</w:t>
      </w:r>
    </w:p>
    <w:p w:rsidR="00896AA3" w:rsidRDefault="00CA6554">
      <w:pPr>
        <w:spacing w:line="240" w:lineRule="auto"/>
        <w:ind w:firstLine="709"/>
        <w:jc w:val="both"/>
        <w:outlineLvl w:val="2"/>
        <w:rPr>
          <w:rFonts w:eastAsia="font467" w:cs="font467"/>
          <w:szCs w:val="28"/>
          <w:lang w:eastAsia="ru-RU"/>
        </w:rPr>
      </w:pPr>
      <w:r>
        <w:rPr>
          <w:rFonts w:eastAsia="font467" w:cs="font467"/>
          <w:szCs w:val="28"/>
          <w:lang w:eastAsia="ru-RU"/>
        </w:rPr>
        <w:t>2.26.</w:t>
      </w:r>
      <w:proofErr w:type="gramStart"/>
      <w:r>
        <w:rPr>
          <w:rFonts w:eastAsia="font467" w:cs="font467"/>
          <w:szCs w:val="28"/>
          <w:lang w:eastAsia="ru-RU"/>
        </w:rPr>
        <w:t>4.</w:t>
      </w:r>
      <w:r>
        <w:rPr>
          <w:rFonts w:eastAsia="font467" w:cs="font467"/>
          <w:szCs w:val="28"/>
          <w:lang w:eastAsia="ru-RU"/>
        </w:rPr>
        <w:t>Форматно</w:t>
      </w:r>
      <w:proofErr w:type="gramEnd"/>
      <w:r>
        <w:rPr>
          <w:rFonts w:eastAsia="font467" w:cs="font467"/>
          <w:szCs w:val="28"/>
          <w:lang w:eastAsia="ru-RU"/>
        </w:rPr>
        <w:t xml:space="preserve">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</w:t>
      </w:r>
      <w:r>
        <w:rPr>
          <w:rFonts w:eastAsia="font467" w:cs="font467"/>
          <w:szCs w:val="28"/>
          <w:lang w:eastAsia="ru-RU"/>
        </w:rPr>
        <w:t>ошибки и порядке ее устранения посредством информационного сообщения непосредственно в электронной форме заявления.</w:t>
      </w:r>
    </w:p>
    <w:p w:rsidR="00896AA3" w:rsidRDefault="00CA6554">
      <w:pPr>
        <w:spacing w:line="240" w:lineRule="auto"/>
        <w:ind w:firstLine="709"/>
        <w:jc w:val="both"/>
        <w:outlineLvl w:val="2"/>
        <w:rPr>
          <w:rFonts w:eastAsia="font467" w:cs="font467"/>
          <w:szCs w:val="28"/>
          <w:lang w:eastAsia="ru-RU"/>
        </w:rPr>
      </w:pPr>
      <w:r>
        <w:rPr>
          <w:rFonts w:eastAsia="font467" w:cs="font467"/>
          <w:szCs w:val="28"/>
          <w:lang w:eastAsia="ru-RU"/>
        </w:rPr>
        <w:t>2.26.</w:t>
      </w:r>
      <w:proofErr w:type="gramStart"/>
      <w:r>
        <w:rPr>
          <w:rFonts w:eastAsia="font467" w:cs="font467"/>
          <w:szCs w:val="28"/>
          <w:lang w:eastAsia="ru-RU"/>
        </w:rPr>
        <w:t>5.При</w:t>
      </w:r>
      <w:proofErr w:type="gramEnd"/>
      <w:r>
        <w:rPr>
          <w:rFonts w:eastAsia="font467" w:cs="font467"/>
          <w:szCs w:val="28"/>
          <w:lang w:eastAsia="ru-RU"/>
        </w:rPr>
        <w:t xml:space="preserve"> формировании запроса обеспечивается:</w:t>
      </w:r>
    </w:p>
    <w:p w:rsidR="00896AA3" w:rsidRDefault="00CA6554">
      <w:pPr>
        <w:spacing w:line="240" w:lineRule="auto"/>
        <w:ind w:firstLine="709"/>
        <w:jc w:val="both"/>
        <w:outlineLvl w:val="2"/>
        <w:rPr>
          <w:rFonts w:eastAsia="font467" w:cs="font467"/>
          <w:szCs w:val="28"/>
          <w:lang w:eastAsia="ru-RU"/>
        </w:rPr>
      </w:pPr>
      <w:r>
        <w:rPr>
          <w:rFonts w:eastAsia="font467" w:cs="font467"/>
          <w:szCs w:val="28"/>
          <w:lang w:eastAsia="ru-RU"/>
        </w:rPr>
        <w:t>возможность копирования и сохранения запроса;</w:t>
      </w:r>
    </w:p>
    <w:p w:rsidR="00896AA3" w:rsidRDefault="00CA6554">
      <w:pPr>
        <w:spacing w:line="240" w:lineRule="auto"/>
        <w:ind w:firstLine="709"/>
        <w:jc w:val="both"/>
        <w:outlineLvl w:val="2"/>
        <w:rPr>
          <w:rFonts w:eastAsia="font467" w:cs="font467"/>
          <w:szCs w:val="28"/>
          <w:lang w:eastAsia="ru-RU"/>
        </w:rPr>
      </w:pPr>
      <w:r>
        <w:rPr>
          <w:rFonts w:eastAsia="font467" w:cs="font467"/>
          <w:szCs w:val="28"/>
          <w:lang w:eastAsia="ru-RU"/>
        </w:rPr>
        <w:t xml:space="preserve">возможность печати на бумажном носителе копии </w:t>
      </w:r>
      <w:r>
        <w:rPr>
          <w:rFonts w:eastAsia="font467" w:cs="font467"/>
          <w:szCs w:val="28"/>
          <w:lang w:eastAsia="ru-RU"/>
        </w:rPr>
        <w:t>электронной формы запроса;</w:t>
      </w:r>
    </w:p>
    <w:p w:rsidR="00896AA3" w:rsidRDefault="00CA6554">
      <w:pPr>
        <w:spacing w:line="240" w:lineRule="auto"/>
        <w:ind w:firstLine="709"/>
        <w:jc w:val="both"/>
        <w:outlineLvl w:val="2"/>
        <w:rPr>
          <w:rFonts w:eastAsia="font467" w:cs="font467"/>
          <w:szCs w:val="28"/>
          <w:lang w:eastAsia="ru-RU"/>
        </w:rPr>
      </w:pPr>
      <w:r>
        <w:rPr>
          <w:rFonts w:eastAsia="font467" w:cs="font467"/>
          <w:szCs w:val="28"/>
          <w:lang w:eastAsia="ru-RU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896AA3" w:rsidRDefault="00CA6554">
      <w:pPr>
        <w:spacing w:line="240" w:lineRule="auto"/>
        <w:ind w:firstLine="709"/>
        <w:jc w:val="both"/>
        <w:outlineLvl w:val="2"/>
        <w:rPr>
          <w:rFonts w:eastAsia="font467" w:cs="font467"/>
          <w:szCs w:val="28"/>
          <w:lang w:eastAsia="ru-RU"/>
        </w:rPr>
      </w:pPr>
      <w:r>
        <w:rPr>
          <w:rFonts w:eastAsia="font467" w:cs="font467"/>
          <w:szCs w:val="28"/>
          <w:lang w:eastAsia="ru-RU"/>
        </w:rPr>
        <w:t>заполнение п</w:t>
      </w:r>
      <w:r>
        <w:rPr>
          <w:rFonts w:eastAsia="font467" w:cs="font467"/>
          <w:szCs w:val="28"/>
          <w:lang w:eastAsia="ru-RU"/>
        </w:rPr>
        <w:t>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</w:t>
      </w:r>
      <w:r>
        <w:rPr>
          <w:rFonts w:eastAsia="font467" w:cs="font467"/>
          <w:szCs w:val="28"/>
          <w:lang w:eastAsia="ru-RU"/>
        </w:rPr>
        <w:t>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Едином портале в части, кас</w:t>
      </w:r>
      <w:r>
        <w:rPr>
          <w:rFonts w:eastAsia="font467" w:cs="font467"/>
          <w:szCs w:val="28"/>
          <w:lang w:eastAsia="ru-RU"/>
        </w:rPr>
        <w:t>ающейся сведений, отсутствующих в указанной системе;</w:t>
      </w:r>
    </w:p>
    <w:p w:rsidR="00896AA3" w:rsidRDefault="00CA6554">
      <w:pPr>
        <w:spacing w:line="240" w:lineRule="auto"/>
        <w:ind w:firstLine="709"/>
        <w:jc w:val="both"/>
        <w:outlineLvl w:val="2"/>
        <w:rPr>
          <w:rFonts w:eastAsia="font467" w:cs="font467"/>
          <w:szCs w:val="28"/>
          <w:lang w:eastAsia="ru-RU"/>
        </w:rPr>
      </w:pPr>
      <w:r>
        <w:rPr>
          <w:rFonts w:eastAsia="font467" w:cs="font467"/>
          <w:szCs w:val="28"/>
          <w:lang w:eastAsia="ru-RU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896AA3" w:rsidRDefault="00CA6554">
      <w:pPr>
        <w:spacing w:line="240" w:lineRule="auto"/>
        <w:ind w:firstLine="709"/>
        <w:jc w:val="both"/>
        <w:outlineLvl w:val="2"/>
        <w:rPr>
          <w:rFonts w:eastAsia="font467" w:cs="font467"/>
          <w:szCs w:val="28"/>
          <w:lang w:eastAsia="ru-RU"/>
        </w:rPr>
      </w:pPr>
      <w:r>
        <w:rPr>
          <w:rFonts w:eastAsia="font467" w:cs="font467"/>
          <w:szCs w:val="28"/>
          <w:lang w:eastAsia="ru-RU"/>
        </w:rPr>
        <w:t>возможность доступа заявителя на Едином портале к ранее поданным им запросам в течение</w:t>
      </w:r>
      <w:r>
        <w:rPr>
          <w:rFonts w:eastAsia="font467" w:cs="font467"/>
          <w:szCs w:val="28"/>
          <w:lang w:eastAsia="ru-RU"/>
        </w:rPr>
        <w:t xml:space="preserve"> не менее 1 года, а также частично сформированных запросов – в течение не менее 3 месяцев.</w:t>
      </w:r>
    </w:p>
    <w:p w:rsidR="00896AA3" w:rsidRDefault="00CA6554">
      <w:pPr>
        <w:spacing w:line="240" w:lineRule="auto"/>
        <w:ind w:firstLine="709"/>
        <w:jc w:val="both"/>
        <w:outlineLvl w:val="2"/>
        <w:rPr>
          <w:rFonts w:eastAsia="font467" w:cs="font467"/>
          <w:szCs w:val="28"/>
          <w:lang w:eastAsia="ru-RU"/>
        </w:rPr>
      </w:pPr>
      <w:r>
        <w:rPr>
          <w:rFonts w:eastAsia="font467" w:cs="font467"/>
          <w:szCs w:val="28"/>
          <w:lang w:eastAsia="ru-RU"/>
        </w:rPr>
        <w:t>2.26.</w:t>
      </w:r>
      <w:proofErr w:type="gramStart"/>
      <w:r>
        <w:rPr>
          <w:rFonts w:eastAsia="font467" w:cs="font467"/>
          <w:szCs w:val="28"/>
          <w:lang w:eastAsia="ru-RU"/>
        </w:rPr>
        <w:t>6.Сформированный</w:t>
      </w:r>
      <w:proofErr w:type="gramEnd"/>
      <w:r>
        <w:rPr>
          <w:rFonts w:eastAsia="font467" w:cs="font467"/>
          <w:szCs w:val="28"/>
          <w:lang w:eastAsia="ru-RU"/>
        </w:rPr>
        <w:t xml:space="preserve"> и подписанный запрос направляется в Департамент посредством Единого портала.</w:t>
      </w:r>
    </w:p>
    <w:p w:rsidR="00896AA3" w:rsidRDefault="00CA6554">
      <w:pPr>
        <w:spacing w:line="240" w:lineRule="auto"/>
        <w:ind w:firstLine="709"/>
        <w:jc w:val="both"/>
        <w:outlineLvl w:val="2"/>
        <w:rPr>
          <w:rFonts w:eastAsia="font467" w:cs="font467"/>
          <w:szCs w:val="28"/>
          <w:lang w:eastAsia="ru-RU"/>
        </w:rPr>
      </w:pPr>
      <w:r>
        <w:rPr>
          <w:rFonts w:eastAsia="font467" w:cs="font467"/>
          <w:szCs w:val="28"/>
          <w:lang w:eastAsia="ru-RU"/>
        </w:rPr>
        <w:t>2.26.</w:t>
      </w:r>
      <w:proofErr w:type="gramStart"/>
      <w:r>
        <w:rPr>
          <w:rFonts w:eastAsia="font467" w:cs="font467"/>
          <w:szCs w:val="28"/>
          <w:lang w:eastAsia="ru-RU"/>
        </w:rPr>
        <w:t>7.Департамент</w:t>
      </w:r>
      <w:proofErr w:type="gramEnd"/>
      <w:r>
        <w:rPr>
          <w:rFonts w:eastAsia="font467" w:cs="font467"/>
          <w:szCs w:val="28"/>
          <w:lang w:eastAsia="ru-RU"/>
        </w:rPr>
        <w:t xml:space="preserve"> обеспечивает прием документов, необходимых для </w:t>
      </w:r>
      <w:r>
        <w:rPr>
          <w:rFonts w:eastAsia="font467" w:cs="font467"/>
          <w:szCs w:val="28"/>
          <w:lang w:eastAsia="ru-RU"/>
        </w:rPr>
        <w:t>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896AA3" w:rsidRDefault="00CA6554">
      <w:pPr>
        <w:spacing w:line="240" w:lineRule="auto"/>
        <w:ind w:firstLine="709"/>
        <w:jc w:val="both"/>
        <w:outlineLvl w:val="2"/>
        <w:rPr>
          <w:rFonts w:eastAsia="font467" w:cs="font467"/>
          <w:szCs w:val="28"/>
          <w:lang w:eastAsia="ru-RU"/>
        </w:rPr>
      </w:pPr>
      <w:r>
        <w:rPr>
          <w:rFonts w:eastAsia="font467" w:cs="font467"/>
          <w:szCs w:val="28"/>
          <w:lang w:eastAsia="ru-RU"/>
        </w:rPr>
        <w:lastRenderedPageBreak/>
        <w:t>2.26.</w:t>
      </w:r>
      <w:proofErr w:type="gramStart"/>
      <w:r>
        <w:rPr>
          <w:rFonts w:eastAsia="font467" w:cs="font467"/>
          <w:szCs w:val="28"/>
          <w:lang w:eastAsia="ru-RU"/>
        </w:rPr>
        <w:t>8.Предоставление</w:t>
      </w:r>
      <w:proofErr w:type="gramEnd"/>
      <w:r>
        <w:rPr>
          <w:rFonts w:eastAsia="font467" w:cs="font467"/>
          <w:szCs w:val="28"/>
          <w:lang w:eastAsia="ru-RU"/>
        </w:rPr>
        <w:t xml:space="preserve"> муниципальной услуги начинается с момента приема и регистрации Департаментом, необ</w:t>
      </w:r>
      <w:r>
        <w:rPr>
          <w:rFonts w:eastAsia="font467" w:cs="font467"/>
          <w:szCs w:val="28"/>
          <w:lang w:eastAsia="ru-RU"/>
        </w:rPr>
        <w:t>ходимого для предоставления муниципальной услуги.</w:t>
      </w:r>
    </w:p>
    <w:p w:rsidR="00896AA3" w:rsidRDefault="00CA6554">
      <w:pPr>
        <w:spacing w:line="240" w:lineRule="auto"/>
        <w:ind w:firstLine="709"/>
        <w:jc w:val="both"/>
        <w:outlineLvl w:val="2"/>
        <w:rPr>
          <w:rFonts w:eastAsia="font467" w:cs="font467"/>
          <w:szCs w:val="28"/>
          <w:lang w:eastAsia="ru-RU"/>
        </w:rPr>
      </w:pPr>
      <w:r>
        <w:rPr>
          <w:rFonts w:eastAsia="font467" w:cs="font467"/>
          <w:szCs w:val="28"/>
          <w:lang w:eastAsia="ru-RU"/>
        </w:rPr>
        <w:t>2.26.</w:t>
      </w:r>
      <w:proofErr w:type="gramStart"/>
      <w:r>
        <w:rPr>
          <w:rFonts w:eastAsia="font467" w:cs="font467"/>
          <w:szCs w:val="28"/>
          <w:lang w:eastAsia="ru-RU"/>
        </w:rPr>
        <w:t>9.Заявителю</w:t>
      </w:r>
      <w:proofErr w:type="gramEnd"/>
      <w:r>
        <w:rPr>
          <w:rFonts w:eastAsia="font467" w:cs="font467"/>
          <w:szCs w:val="28"/>
          <w:lang w:eastAsia="ru-RU"/>
        </w:rPr>
        <w:t xml:space="preserve"> в качестве результата предоставления муниципальной услуги обеспечивается по его выбору возможность:</w:t>
      </w:r>
    </w:p>
    <w:p w:rsidR="00896AA3" w:rsidRDefault="00CA6554">
      <w:pPr>
        <w:spacing w:line="240" w:lineRule="auto"/>
        <w:ind w:firstLine="709"/>
        <w:jc w:val="both"/>
        <w:outlineLvl w:val="2"/>
        <w:rPr>
          <w:rFonts w:eastAsia="font467" w:cs="font467"/>
          <w:szCs w:val="28"/>
          <w:lang w:eastAsia="ru-RU"/>
        </w:rPr>
      </w:pPr>
      <w:r>
        <w:rPr>
          <w:rFonts w:eastAsia="font467" w:cs="font467"/>
          <w:szCs w:val="28"/>
          <w:lang w:eastAsia="ru-RU"/>
        </w:rPr>
        <w:t>получения электронного документа, подписанного с использованием усиленной квалифицированн</w:t>
      </w:r>
      <w:r>
        <w:rPr>
          <w:rFonts w:eastAsia="font467" w:cs="font467"/>
          <w:szCs w:val="28"/>
          <w:lang w:eastAsia="ru-RU"/>
        </w:rPr>
        <w:t>ой электронной подписи;</w:t>
      </w:r>
    </w:p>
    <w:p w:rsidR="00896AA3" w:rsidRDefault="00CA6554">
      <w:pPr>
        <w:spacing w:line="240" w:lineRule="auto"/>
        <w:ind w:firstLine="709"/>
        <w:jc w:val="both"/>
        <w:outlineLvl w:val="2"/>
        <w:rPr>
          <w:rFonts w:eastAsia="font467" w:cs="font467"/>
          <w:szCs w:val="28"/>
          <w:lang w:eastAsia="ru-RU"/>
        </w:rPr>
      </w:pPr>
      <w:r>
        <w:rPr>
          <w:rFonts w:eastAsia="font467" w:cs="font467"/>
          <w:szCs w:val="28"/>
          <w:lang w:eastAsia="ru-RU"/>
        </w:rPr>
        <w:t>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стороны Уполномоченного орган</w:t>
      </w:r>
      <w:r>
        <w:rPr>
          <w:rFonts w:eastAsia="font467" w:cs="font467"/>
          <w:szCs w:val="28"/>
          <w:lang w:eastAsia="ru-RU"/>
        </w:rPr>
        <w:t>а усиленной квалифицированной электронной подписью;</w:t>
      </w:r>
    </w:p>
    <w:p w:rsidR="00896AA3" w:rsidRDefault="00CA6554">
      <w:pPr>
        <w:spacing w:line="240" w:lineRule="auto"/>
        <w:ind w:firstLine="709"/>
        <w:jc w:val="both"/>
        <w:outlineLvl w:val="2"/>
        <w:rPr>
          <w:rFonts w:eastAsia="font467" w:cs="font467"/>
          <w:szCs w:val="28"/>
          <w:lang w:eastAsia="ru-RU"/>
        </w:rPr>
      </w:pPr>
      <w:r>
        <w:rPr>
          <w:rFonts w:eastAsia="font467" w:cs="font467"/>
          <w:szCs w:val="28"/>
          <w:lang w:eastAsia="ru-RU"/>
        </w:rPr>
        <w:t>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</w:t>
      </w:r>
      <w:r>
        <w:rPr>
          <w:rFonts w:eastAsia="font467" w:cs="font467"/>
          <w:szCs w:val="28"/>
          <w:lang w:eastAsia="ru-RU"/>
        </w:rPr>
        <w:t>редусмотренных нормативными правовыми актами, регулирующими порядок предоставления муниципальной услуги.</w:t>
      </w:r>
    </w:p>
    <w:p w:rsidR="00896AA3" w:rsidRDefault="00CA6554">
      <w:pPr>
        <w:spacing w:line="240" w:lineRule="auto"/>
        <w:ind w:firstLine="709"/>
        <w:jc w:val="both"/>
        <w:outlineLvl w:val="2"/>
        <w:rPr>
          <w:rFonts w:eastAsia="font467" w:cs="font467"/>
          <w:szCs w:val="28"/>
          <w:lang w:eastAsia="ru-RU"/>
        </w:rPr>
      </w:pPr>
      <w:r>
        <w:rPr>
          <w:rFonts w:eastAsia="font467" w:cs="font467"/>
          <w:szCs w:val="28"/>
          <w:lang w:eastAsia="ru-RU"/>
        </w:rPr>
        <w:t>2.26.</w:t>
      </w:r>
      <w:proofErr w:type="gramStart"/>
      <w:r>
        <w:rPr>
          <w:rFonts w:eastAsia="font467" w:cs="font467"/>
          <w:szCs w:val="28"/>
          <w:lang w:eastAsia="ru-RU"/>
        </w:rPr>
        <w:t>10.При</w:t>
      </w:r>
      <w:proofErr w:type="gramEnd"/>
      <w:r>
        <w:rPr>
          <w:rFonts w:eastAsia="font467" w:cs="font467"/>
          <w:szCs w:val="28"/>
          <w:lang w:eastAsia="ru-RU"/>
        </w:rPr>
        <w:t xml:space="preserve"> предоставлении муниципальной услуги в электронной форме заявителю направляется:</w:t>
      </w:r>
    </w:p>
    <w:p w:rsidR="00896AA3" w:rsidRDefault="00CA6554">
      <w:pPr>
        <w:spacing w:line="240" w:lineRule="auto"/>
        <w:ind w:firstLine="709"/>
        <w:jc w:val="both"/>
        <w:outlineLvl w:val="2"/>
        <w:rPr>
          <w:rFonts w:eastAsia="font467" w:cs="font467"/>
          <w:szCs w:val="28"/>
          <w:lang w:eastAsia="ru-RU"/>
        </w:rPr>
      </w:pPr>
      <w:r>
        <w:rPr>
          <w:rFonts w:eastAsia="font467" w:cs="font467"/>
          <w:szCs w:val="28"/>
          <w:lang w:eastAsia="ru-RU"/>
        </w:rPr>
        <w:t>уведомление о приеме и регистрации запроса и иных документо</w:t>
      </w:r>
      <w:r>
        <w:rPr>
          <w:rFonts w:eastAsia="font467" w:cs="font467"/>
          <w:szCs w:val="28"/>
          <w:lang w:eastAsia="ru-RU"/>
        </w:rPr>
        <w:t xml:space="preserve">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</w:t>
      </w:r>
      <w:r>
        <w:rPr>
          <w:rFonts w:eastAsia="font467" w:cs="font467"/>
          <w:szCs w:val="28"/>
          <w:lang w:eastAsia="ru-RU"/>
        </w:rPr>
        <w:t>окончания предоставления муниципальной услуги;</w:t>
      </w:r>
    </w:p>
    <w:p w:rsidR="00896AA3" w:rsidRDefault="00CA6554">
      <w:pPr>
        <w:spacing w:line="240" w:lineRule="auto"/>
        <w:ind w:firstLine="709"/>
        <w:jc w:val="both"/>
        <w:outlineLvl w:val="2"/>
        <w:rPr>
          <w:rFonts w:eastAsia="font467" w:cs="font467"/>
          <w:szCs w:val="28"/>
          <w:lang w:eastAsia="ru-RU"/>
        </w:rPr>
      </w:pPr>
      <w:r>
        <w:rPr>
          <w:rFonts w:eastAsia="font467" w:cs="font467"/>
          <w:szCs w:val="28"/>
          <w:lang w:eastAsia="ru-RU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</w:t>
      </w:r>
      <w:r>
        <w:rPr>
          <w:rFonts w:eastAsia="font467" w:cs="font467"/>
          <w:szCs w:val="28"/>
          <w:lang w:eastAsia="ru-RU"/>
        </w:rPr>
        <w:t xml:space="preserve"> получить результат предоставления муниципальной услуги либо мотивированный отказ в предоставлении муниципальной услуги.</w:t>
      </w:r>
    </w:p>
    <w:p w:rsidR="00896AA3" w:rsidRDefault="00CA6554">
      <w:pPr>
        <w:spacing w:line="240" w:lineRule="auto"/>
        <w:ind w:firstLine="709"/>
        <w:jc w:val="both"/>
        <w:outlineLvl w:val="2"/>
        <w:rPr>
          <w:rFonts w:eastAsia="font467" w:cs="font467"/>
          <w:szCs w:val="28"/>
          <w:lang w:eastAsia="ru-RU"/>
        </w:rPr>
      </w:pPr>
      <w:r>
        <w:rPr>
          <w:rFonts w:eastAsia="font467" w:cs="font467"/>
          <w:szCs w:val="28"/>
          <w:lang w:eastAsia="ru-RU"/>
        </w:rPr>
        <w:t>2.26.</w:t>
      </w:r>
      <w:proofErr w:type="gramStart"/>
      <w:r>
        <w:rPr>
          <w:rFonts w:eastAsia="font467" w:cs="font467"/>
          <w:szCs w:val="28"/>
          <w:lang w:eastAsia="ru-RU"/>
        </w:rPr>
        <w:t>11.Заявителю</w:t>
      </w:r>
      <w:proofErr w:type="gramEnd"/>
      <w:r>
        <w:rPr>
          <w:rFonts w:eastAsia="font467" w:cs="font467"/>
          <w:szCs w:val="28"/>
          <w:lang w:eastAsia="ru-RU"/>
        </w:rPr>
        <w:t xml:space="preserve"> обеспечивается возможность оценить доступность и качество муниципальной услуги посредством Единого портала.</w:t>
      </w:r>
    </w:p>
    <w:p w:rsidR="00896AA3" w:rsidRDefault="00CA6554">
      <w:pPr>
        <w:spacing w:line="240" w:lineRule="auto"/>
        <w:ind w:firstLine="709"/>
        <w:jc w:val="both"/>
        <w:outlineLvl w:val="2"/>
        <w:rPr>
          <w:rFonts w:eastAsia="font467" w:cs="font467"/>
          <w:szCs w:val="28"/>
          <w:lang w:eastAsia="ru-RU"/>
        </w:rPr>
      </w:pPr>
      <w:r>
        <w:rPr>
          <w:rFonts w:eastAsia="font467" w:cs="font467"/>
          <w:szCs w:val="28"/>
          <w:lang w:eastAsia="ru-RU"/>
        </w:rPr>
        <w:t>2.26.</w:t>
      </w:r>
      <w:proofErr w:type="gramStart"/>
      <w:r>
        <w:rPr>
          <w:rFonts w:eastAsia="font467" w:cs="font467"/>
          <w:szCs w:val="28"/>
          <w:lang w:eastAsia="ru-RU"/>
        </w:rPr>
        <w:t>12</w:t>
      </w:r>
      <w:r>
        <w:rPr>
          <w:rFonts w:eastAsia="font467" w:cs="font467"/>
          <w:szCs w:val="28"/>
          <w:lang w:eastAsia="ru-RU"/>
        </w:rPr>
        <w:t>.Предоставление</w:t>
      </w:r>
      <w:proofErr w:type="gramEnd"/>
      <w:r>
        <w:rPr>
          <w:rFonts w:eastAsia="font467" w:cs="font467"/>
          <w:szCs w:val="28"/>
          <w:lang w:eastAsia="ru-RU"/>
        </w:rPr>
        <w:t xml:space="preserve"> муниципальной услуги в электронной форме осуществляется с использованием электронной подписи в соответствии с требованиями федерального законодательства.</w:t>
      </w:r>
    </w:p>
    <w:p w:rsidR="00896AA3" w:rsidRDefault="00CA6554">
      <w:pPr>
        <w:spacing w:line="240" w:lineRule="auto"/>
        <w:ind w:firstLine="709"/>
        <w:jc w:val="both"/>
        <w:outlineLvl w:val="2"/>
        <w:rPr>
          <w:rFonts w:eastAsia="font467" w:cs="font467"/>
          <w:szCs w:val="28"/>
          <w:lang w:eastAsia="ru-RU"/>
        </w:rPr>
      </w:pPr>
      <w:r>
        <w:rPr>
          <w:rFonts w:eastAsia="font467" w:cs="font467"/>
          <w:szCs w:val="28"/>
          <w:lang w:eastAsia="ru-RU"/>
        </w:rPr>
        <w:t>2.26.13.В случае, если при обращении в электронной форме за получением муниципальной у</w:t>
      </w:r>
      <w:r>
        <w:rPr>
          <w:rFonts w:eastAsia="font467" w:cs="font467"/>
          <w:szCs w:val="28"/>
          <w:lang w:eastAsia="ru-RU"/>
        </w:rPr>
        <w:t>слуги идентификация и аутентификация заявителя – физического лица осуществляются с использованием единой системы идентификации и аутентификации, такой заявитель вправе использовать простую электронную подпись при условии, что при выдаче ключа простой элект</w:t>
      </w:r>
      <w:r>
        <w:rPr>
          <w:rFonts w:eastAsia="font467" w:cs="font467"/>
          <w:szCs w:val="28"/>
          <w:lang w:eastAsia="ru-RU"/>
        </w:rPr>
        <w:t>ронной подписи личность физического лица установлена при личном приеме.».</w:t>
      </w:r>
    </w:p>
    <w:p w:rsidR="00896AA3" w:rsidRDefault="00CA6554">
      <w:pPr>
        <w:spacing w:line="240" w:lineRule="auto"/>
        <w:ind w:firstLine="709"/>
        <w:jc w:val="both"/>
        <w:outlineLvl w:val="2"/>
        <w:rPr>
          <w:szCs w:val="28"/>
        </w:rPr>
      </w:pPr>
      <w:r>
        <w:rPr>
          <w:szCs w:val="28"/>
        </w:rPr>
        <w:t>1.2.</w:t>
      </w:r>
      <w:proofErr w:type="gramStart"/>
      <w:r>
        <w:rPr>
          <w:szCs w:val="28"/>
        </w:rPr>
        <w:t>17.Пункт</w:t>
      </w:r>
      <w:proofErr w:type="gramEnd"/>
      <w:r>
        <w:rPr>
          <w:szCs w:val="28"/>
        </w:rPr>
        <w:t xml:space="preserve"> 2.28 признать утратившим силу.</w:t>
      </w:r>
    </w:p>
    <w:p w:rsidR="00896AA3" w:rsidRDefault="00CA6554">
      <w:pPr>
        <w:spacing w:line="240" w:lineRule="auto"/>
        <w:ind w:right="-7" w:firstLine="709"/>
        <w:jc w:val="both"/>
        <w:rPr>
          <w:szCs w:val="28"/>
        </w:rPr>
      </w:pPr>
      <w:r>
        <w:rPr>
          <w:szCs w:val="28"/>
        </w:rPr>
        <w:t>1.2.</w:t>
      </w:r>
      <w:proofErr w:type="gramStart"/>
      <w:r>
        <w:rPr>
          <w:szCs w:val="28"/>
        </w:rPr>
        <w:t>18.Наименование</w:t>
      </w:r>
      <w:proofErr w:type="gramEnd"/>
      <w:r>
        <w:rPr>
          <w:szCs w:val="28"/>
        </w:rPr>
        <w:t xml:space="preserve"> раздела 3 изложить в следующей редакции:</w:t>
      </w:r>
    </w:p>
    <w:p w:rsidR="00896AA3" w:rsidRDefault="00CA6554">
      <w:pPr>
        <w:spacing w:line="240" w:lineRule="auto"/>
        <w:ind w:firstLine="709"/>
        <w:jc w:val="both"/>
        <w:outlineLvl w:val="1"/>
        <w:rPr>
          <w:rFonts w:eastAsia="Calibri"/>
          <w:szCs w:val="28"/>
        </w:rPr>
      </w:pPr>
      <w:r>
        <w:rPr>
          <w:szCs w:val="28"/>
        </w:rPr>
        <w:lastRenderedPageBreak/>
        <w:t>«</w:t>
      </w:r>
      <w:proofErr w:type="gramStart"/>
      <w:r>
        <w:rPr>
          <w:rFonts w:eastAsia="Calibri"/>
          <w:szCs w:val="28"/>
        </w:rPr>
        <w:t>3.Состав</w:t>
      </w:r>
      <w:proofErr w:type="gramEnd"/>
      <w:r>
        <w:rPr>
          <w:rFonts w:eastAsia="Calibri"/>
          <w:szCs w:val="28"/>
        </w:rPr>
        <w:t xml:space="preserve"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МФЦ». </w:t>
      </w:r>
    </w:p>
    <w:p w:rsidR="00896AA3" w:rsidRDefault="00CA6554">
      <w:pPr>
        <w:spacing w:line="240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>1.2.1</w:t>
      </w:r>
      <w:r>
        <w:rPr>
          <w:szCs w:val="28"/>
        </w:rPr>
        <w:t>9.В абзаце втором пункта 3.2 слова «Единого и регионального порталов.» заменить на слова «Единого портала.».</w:t>
      </w:r>
    </w:p>
    <w:p w:rsidR="00896AA3" w:rsidRDefault="00CA6554">
      <w:pPr>
        <w:spacing w:line="240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>1.2.20.В абзаце пятом пункта 3.2 слова «Единого и регионального порталов» заменить на слова «Единого портала».</w:t>
      </w:r>
    </w:p>
    <w:p w:rsidR="00896AA3" w:rsidRDefault="00CA6554">
      <w:pPr>
        <w:spacing w:line="240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>1.2.21.В абзаце двенадцатом пункта 3</w:t>
      </w:r>
      <w:r>
        <w:rPr>
          <w:szCs w:val="28"/>
        </w:rPr>
        <w:t>.2 слова «Единого и регионального порталов» заменить на слова «Единого портала».</w:t>
      </w:r>
    </w:p>
    <w:p w:rsidR="00896AA3" w:rsidRDefault="00CA6554">
      <w:pPr>
        <w:spacing w:line="240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>1.2.22.В абзаце пятом пункта 3.3 слова «3 рабочих дня» заменить на слова «1 рабочий день».</w:t>
      </w:r>
    </w:p>
    <w:p w:rsidR="00896AA3" w:rsidRDefault="00CA6554">
      <w:pPr>
        <w:spacing w:line="240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1.2.23.В абзаце девятом пункта 3.4 слова «28 календарных дней» заменить на слова «3 </w:t>
      </w:r>
      <w:r>
        <w:rPr>
          <w:szCs w:val="28"/>
        </w:rPr>
        <w:t>рабочих дня».</w:t>
      </w:r>
    </w:p>
    <w:p w:rsidR="00896AA3" w:rsidRDefault="00CA6554">
      <w:pPr>
        <w:spacing w:line="240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>1.2.24.В абзаце десятом пункта 3.4 слова «10 рабочих дней» заменить на слова «1 рабочего дня».</w:t>
      </w:r>
    </w:p>
    <w:p w:rsidR="00896AA3" w:rsidRDefault="00CA6554">
      <w:pPr>
        <w:spacing w:line="240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>1.2.25.В абзаце одиннадцатом пункта 3.4 слова «2 рабочих дней» заменить на слова «1 рабочего дня».</w:t>
      </w:r>
    </w:p>
    <w:p w:rsidR="00896AA3" w:rsidRDefault="00CA6554">
      <w:pPr>
        <w:spacing w:line="240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>1.2.26.В абзаце двадцать первом пункта 3.4 слова</w:t>
      </w:r>
      <w:r>
        <w:rPr>
          <w:szCs w:val="28"/>
        </w:rPr>
        <w:t xml:space="preserve"> «3 рабочих дней» заменить на слова «1 рабочего дня».</w:t>
      </w:r>
    </w:p>
    <w:p w:rsidR="00896AA3" w:rsidRDefault="00CA6554">
      <w:pPr>
        <w:spacing w:line="240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>1.2.27.В абзаце шестом пункта 3.5 слова «3 рабочих дня» заменить на слова «1 рабочий день».</w:t>
      </w:r>
    </w:p>
    <w:p w:rsidR="00896AA3" w:rsidRDefault="00CA6554">
      <w:pPr>
        <w:spacing w:line="240" w:lineRule="auto"/>
        <w:ind w:right="-6" w:firstLine="709"/>
        <w:jc w:val="both"/>
        <w:rPr>
          <w:szCs w:val="28"/>
        </w:rPr>
      </w:pPr>
      <w:r>
        <w:rPr>
          <w:szCs w:val="28"/>
        </w:rPr>
        <w:t>1.2.</w:t>
      </w:r>
      <w:proofErr w:type="gramStart"/>
      <w:r>
        <w:rPr>
          <w:szCs w:val="28"/>
        </w:rPr>
        <w:t>28.Раздел</w:t>
      </w:r>
      <w:proofErr w:type="gramEnd"/>
      <w:r>
        <w:rPr>
          <w:szCs w:val="28"/>
        </w:rPr>
        <w:t xml:space="preserve"> 3 дополнить пунктами 3.6, 3.7 следующего содержания:</w:t>
      </w:r>
    </w:p>
    <w:p w:rsidR="00896AA3" w:rsidRDefault="00CA6554">
      <w:pPr>
        <w:spacing w:line="240" w:lineRule="auto"/>
        <w:ind w:right="-6" w:firstLine="709"/>
        <w:jc w:val="both"/>
        <w:rPr>
          <w:szCs w:val="28"/>
        </w:rPr>
      </w:pPr>
      <w:r>
        <w:rPr>
          <w:szCs w:val="28"/>
        </w:rPr>
        <w:t>«3.</w:t>
      </w:r>
      <w:proofErr w:type="gramStart"/>
      <w:r>
        <w:rPr>
          <w:szCs w:val="28"/>
        </w:rPr>
        <w:t>6.Порядок</w:t>
      </w:r>
      <w:proofErr w:type="gramEnd"/>
      <w:r>
        <w:rPr>
          <w:szCs w:val="28"/>
        </w:rPr>
        <w:t xml:space="preserve"> исправления допущенных опечато</w:t>
      </w:r>
      <w:r>
        <w:rPr>
          <w:szCs w:val="28"/>
        </w:rPr>
        <w:t xml:space="preserve">к и ошибок в выданных             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ошибок. </w:t>
      </w:r>
    </w:p>
    <w:p w:rsidR="00896AA3" w:rsidRDefault="00CA6554">
      <w:pPr>
        <w:spacing w:line="240" w:lineRule="auto"/>
        <w:ind w:right="-6" w:firstLine="709"/>
        <w:jc w:val="both"/>
        <w:rPr>
          <w:szCs w:val="28"/>
        </w:rPr>
      </w:pPr>
      <w:r>
        <w:rPr>
          <w:szCs w:val="28"/>
        </w:rPr>
        <w:t>В случае выявления опечаток и ошибок заявитель вправе обратиться</w:t>
      </w:r>
      <w:r>
        <w:rPr>
          <w:szCs w:val="28"/>
        </w:rPr>
        <w:t xml:space="preserve">                в Департамент с заявлением и приложением документов, указанных в пункте 2.6 настоящего административного регламента. </w:t>
      </w:r>
    </w:p>
    <w:p w:rsidR="00896AA3" w:rsidRDefault="00CA6554">
      <w:pPr>
        <w:spacing w:line="240" w:lineRule="auto"/>
        <w:ind w:right="-6" w:firstLine="709"/>
        <w:jc w:val="both"/>
        <w:rPr>
          <w:szCs w:val="28"/>
        </w:rPr>
      </w:pPr>
      <w:r>
        <w:rPr>
          <w:szCs w:val="28"/>
        </w:rPr>
        <w:t>3.</w:t>
      </w:r>
      <w:proofErr w:type="gramStart"/>
      <w:r>
        <w:rPr>
          <w:szCs w:val="28"/>
        </w:rPr>
        <w:t>7.Исправление</w:t>
      </w:r>
      <w:proofErr w:type="gramEnd"/>
      <w:r>
        <w:rPr>
          <w:szCs w:val="28"/>
        </w:rPr>
        <w:t xml:space="preserve"> допущенных опечаток и ошибок в выданных в результате предоставления муниципальной услуги документах осущес</w:t>
      </w:r>
      <w:r>
        <w:rPr>
          <w:szCs w:val="28"/>
        </w:rPr>
        <w:t xml:space="preserve">твляется в следующем порядке: </w:t>
      </w:r>
    </w:p>
    <w:p w:rsidR="00896AA3" w:rsidRDefault="00CA6554">
      <w:pPr>
        <w:spacing w:line="240" w:lineRule="auto"/>
        <w:ind w:right="-6" w:firstLine="709"/>
        <w:jc w:val="both"/>
        <w:rPr>
          <w:szCs w:val="28"/>
        </w:rPr>
      </w:pPr>
      <w:r>
        <w:rPr>
          <w:szCs w:val="28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Департамент с заявлением о необходимости исправления опечаток и ошибок, в котором содержи</w:t>
      </w:r>
      <w:r>
        <w:rPr>
          <w:szCs w:val="28"/>
        </w:rPr>
        <w:t>тся указание на их описание.</w:t>
      </w:r>
    </w:p>
    <w:p w:rsidR="00896AA3" w:rsidRDefault="00CA6554">
      <w:pPr>
        <w:spacing w:line="240" w:lineRule="auto"/>
        <w:ind w:right="-6" w:firstLine="709"/>
        <w:jc w:val="both"/>
        <w:rPr>
          <w:szCs w:val="28"/>
        </w:rPr>
      </w:pPr>
      <w:r>
        <w:rPr>
          <w:szCs w:val="28"/>
        </w:rPr>
        <w:t xml:space="preserve">Департамент при получении такого заявления рассматривает необходимость внесения соответствующих изменений в документы, являющиеся результатом предоставления муниципальной услуги. </w:t>
      </w:r>
    </w:p>
    <w:p w:rsidR="00896AA3" w:rsidRDefault="00CA6554">
      <w:pPr>
        <w:spacing w:line="240" w:lineRule="auto"/>
        <w:ind w:right="-6" w:firstLine="709"/>
        <w:jc w:val="both"/>
        <w:rPr>
          <w:szCs w:val="28"/>
        </w:rPr>
      </w:pPr>
      <w:r>
        <w:rPr>
          <w:szCs w:val="28"/>
        </w:rPr>
        <w:t xml:space="preserve">Департамент обеспечивает устранение опечаток и </w:t>
      </w:r>
      <w:r>
        <w:rPr>
          <w:szCs w:val="28"/>
        </w:rPr>
        <w:t xml:space="preserve">ошибок в документах, являющихся результатом предоставления муниципальной услуги. </w:t>
      </w:r>
    </w:p>
    <w:p w:rsidR="00896AA3" w:rsidRDefault="00CA6554">
      <w:pPr>
        <w:spacing w:line="240" w:lineRule="auto"/>
        <w:ind w:right="-6" w:firstLine="709"/>
        <w:jc w:val="both"/>
        <w:rPr>
          <w:szCs w:val="28"/>
        </w:rPr>
      </w:pPr>
      <w:r>
        <w:rPr>
          <w:szCs w:val="28"/>
        </w:rPr>
        <w:t xml:space="preserve">Срок устранения опечаток и ошибок не должен превышать 3 (трех) рабочих дней с даты регистрации заявления, указанного в настоящем пункте.». </w:t>
      </w:r>
    </w:p>
    <w:p w:rsidR="00896AA3" w:rsidRDefault="00CA6554">
      <w:pPr>
        <w:spacing w:line="240" w:lineRule="auto"/>
        <w:ind w:right="-6" w:firstLine="709"/>
        <w:jc w:val="both"/>
        <w:rPr>
          <w:szCs w:val="28"/>
        </w:rPr>
      </w:pPr>
      <w:r>
        <w:rPr>
          <w:szCs w:val="28"/>
        </w:rPr>
        <w:t>1.2.</w:t>
      </w:r>
      <w:proofErr w:type="gramStart"/>
      <w:r>
        <w:rPr>
          <w:szCs w:val="28"/>
        </w:rPr>
        <w:t>29.Разделы</w:t>
      </w:r>
      <w:proofErr w:type="gramEnd"/>
      <w:r>
        <w:rPr>
          <w:szCs w:val="28"/>
        </w:rPr>
        <w:t xml:space="preserve"> 4, </w:t>
      </w:r>
      <w:r>
        <w:rPr>
          <w:szCs w:val="28"/>
        </w:rPr>
        <w:t>5 признать утратившими силу.</w:t>
      </w:r>
    </w:p>
    <w:p w:rsidR="00896AA3" w:rsidRDefault="00CA6554">
      <w:pPr>
        <w:spacing w:line="240" w:lineRule="auto"/>
        <w:ind w:firstLine="708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2.Обнародовать (опубликовать) постановление в газете «Здравствуйте, </w:t>
      </w:r>
      <w:proofErr w:type="spellStart"/>
      <w:r>
        <w:rPr>
          <w:szCs w:val="28"/>
          <w:lang w:eastAsia="ru-RU"/>
        </w:rPr>
        <w:t>нефтеюганцы</w:t>
      </w:r>
      <w:proofErr w:type="spellEnd"/>
      <w:r>
        <w:rPr>
          <w:szCs w:val="28"/>
          <w:lang w:eastAsia="ru-RU"/>
        </w:rPr>
        <w:t>!».</w:t>
      </w:r>
    </w:p>
    <w:p w:rsidR="00896AA3" w:rsidRDefault="00CA6554">
      <w:pPr>
        <w:spacing w:line="240" w:lineRule="atLeast"/>
        <w:ind w:firstLine="708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3.Информационно-аналитическому отделу </w:t>
      </w:r>
      <w:r>
        <w:rPr>
          <w:szCs w:val="28"/>
        </w:rPr>
        <w:t>администрации города (Михайлова Ю.В.) разместить постановление на официальном сайте органов местного самоу</w:t>
      </w:r>
      <w:r>
        <w:rPr>
          <w:szCs w:val="28"/>
        </w:rPr>
        <w:t>правления города Нефтеюганска.</w:t>
      </w:r>
    </w:p>
    <w:p w:rsidR="00896AA3" w:rsidRDefault="00CA6554">
      <w:pPr>
        <w:spacing w:line="240" w:lineRule="auto"/>
        <w:ind w:firstLine="708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4.Постановление вступает в силу после его официального опубликования.</w:t>
      </w:r>
    </w:p>
    <w:p w:rsidR="00896AA3" w:rsidRDefault="00896AA3">
      <w:pPr>
        <w:tabs>
          <w:tab w:val="left" w:pos="709"/>
        </w:tabs>
        <w:spacing w:line="240" w:lineRule="auto"/>
        <w:ind w:right="-7"/>
        <w:jc w:val="both"/>
        <w:rPr>
          <w:rFonts w:eastAsia="Calibri"/>
          <w:szCs w:val="28"/>
          <w:lang w:eastAsia="ru-RU"/>
        </w:rPr>
      </w:pPr>
    </w:p>
    <w:p w:rsidR="00896AA3" w:rsidRDefault="00896AA3">
      <w:pPr>
        <w:tabs>
          <w:tab w:val="left" w:pos="709"/>
        </w:tabs>
        <w:spacing w:line="240" w:lineRule="auto"/>
        <w:ind w:right="-7"/>
        <w:jc w:val="both"/>
        <w:rPr>
          <w:rFonts w:eastAsia="Calibri"/>
          <w:szCs w:val="28"/>
          <w:lang w:eastAsia="ru-RU"/>
        </w:rPr>
      </w:pPr>
    </w:p>
    <w:p w:rsidR="00896AA3" w:rsidRDefault="00CA6554">
      <w:pPr>
        <w:spacing w:line="240" w:lineRule="auto"/>
        <w:ind w:right="-7"/>
        <w:jc w:val="both"/>
        <w:rPr>
          <w:szCs w:val="28"/>
          <w:lang w:eastAsia="ru-RU"/>
        </w:rPr>
      </w:pPr>
      <w:r>
        <w:rPr>
          <w:rFonts w:eastAsia="Calibri"/>
          <w:szCs w:val="28"/>
          <w:lang w:eastAsia="ru-RU"/>
        </w:rPr>
        <w:t>Г</w:t>
      </w:r>
      <w:r>
        <w:rPr>
          <w:szCs w:val="28"/>
          <w:lang w:eastAsia="ru-RU"/>
        </w:rPr>
        <w:t xml:space="preserve">лава города Нефтеюганска                                                                                     </w:t>
      </w:r>
      <w:proofErr w:type="spellStart"/>
      <w:r>
        <w:rPr>
          <w:szCs w:val="28"/>
          <w:lang w:eastAsia="ru-RU"/>
        </w:rPr>
        <w:t>Ю.В.Чекунов</w:t>
      </w:r>
      <w:proofErr w:type="spellEnd"/>
    </w:p>
    <w:p w:rsidR="00896AA3" w:rsidRDefault="00896AA3">
      <w:pPr>
        <w:pStyle w:val="210"/>
        <w:ind w:right="-1"/>
        <w:jc w:val="center"/>
        <w:rPr>
          <w:szCs w:val="28"/>
        </w:rPr>
      </w:pPr>
    </w:p>
    <w:p w:rsidR="00896AA3" w:rsidRDefault="00896AA3">
      <w:pPr>
        <w:pStyle w:val="210"/>
        <w:ind w:right="-1"/>
        <w:jc w:val="center"/>
        <w:rPr>
          <w:szCs w:val="28"/>
        </w:rPr>
      </w:pPr>
    </w:p>
    <w:p w:rsidR="00896AA3" w:rsidRDefault="00896AA3">
      <w:pPr>
        <w:pStyle w:val="210"/>
        <w:ind w:right="-1"/>
        <w:jc w:val="center"/>
        <w:rPr>
          <w:szCs w:val="28"/>
        </w:rPr>
      </w:pPr>
    </w:p>
    <w:p w:rsidR="00896AA3" w:rsidRDefault="00896AA3">
      <w:pPr>
        <w:pStyle w:val="210"/>
        <w:ind w:right="-1"/>
        <w:jc w:val="center"/>
        <w:rPr>
          <w:szCs w:val="28"/>
        </w:rPr>
      </w:pPr>
    </w:p>
    <w:p w:rsidR="00896AA3" w:rsidRDefault="00896AA3">
      <w:pPr>
        <w:pStyle w:val="210"/>
        <w:ind w:right="-1"/>
        <w:jc w:val="center"/>
        <w:rPr>
          <w:szCs w:val="28"/>
        </w:rPr>
      </w:pPr>
    </w:p>
    <w:p w:rsidR="00896AA3" w:rsidRDefault="00896AA3">
      <w:pPr>
        <w:pStyle w:val="210"/>
        <w:ind w:right="-1"/>
        <w:jc w:val="center"/>
        <w:rPr>
          <w:szCs w:val="28"/>
        </w:rPr>
      </w:pPr>
    </w:p>
    <w:p w:rsidR="00896AA3" w:rsidRDefault="00896AA3">
      <w:pPr>
        <w:pStyle w:val="210"/>
        <w:ind w:right="-1"/>
        <w:jc w:val="center"/>
        <w:rPr>
          <w:szCs w:val="28"/>
        </w:rPr>
      </w:pPr>
    </w:p>
    <w:p w:rsidR="00896AA3" w:rsidRDefault="00896AA3">
      <w:pPr>
        <w:pStyle w:val="210"/>
        <w:ind w:right="-1"/>
        <w:jc w:val="center"/>
        <w:rPr>
          <w:szCs w:val="28"/>
        </w:rPr>
      </w:pPr>
    </w:p>
    <w:p w:rsidR="00896AA3" w:rsidRDefault="00896AA3">
      <w:pPr>
        <w:pStyle w:val="210"/>
        <w:ind w:right="-1"/>
        <w:jc w:val="center"/>
        <w:rPr>
          <w:szCs w:val="28"/>
        </w:rPr>
      </w:pPr>
    </w:p>
    <w:p w:rsidR="00896AA3" w:rsidRDefault="00896AA3">
      <w:pPr>
        <w:spacing w:line="240" w:lineRule="auto"/>
        <w:rPr>
          <w:szCs w:val="28"/>
        </w:rPr>
      </w:pPr>
    </w:p>
    <w:p w:rsidR="00896AA3" w:rsidRDefault="00896AA3">
      <w:pPr>
        <w:spacing w:line="240" w:lineRule="auto"/>
        <w:rPr>
          <w:szCs w:val="28"/>
        </w:rPr>
      </w:pPr>
    </w:p>
    <w:p w:rsidR="00896AA3" w:rsidRDefault="00896AA3">
      <w:pPr>
        <w:spacing w:line="240" w:lineRule="auto"/>
        <w:rPr>
          <w:szCs w:val="28"/>
        </w:rPr>
      </w:pPr>
    </w:p>
    <w:p w:rsidR="00896AA3" w:rsidRDefault="00896AA3">
      <w:pPr>
        <w:spacing w:line="240" w:lineRule="auto"/>
        <w:rPr>
          <w:szCs w:val="28"/>
        </w:rPr>
      </w:pPr>
    </w:p>
    <w:p w:rsidR="00896AA3" w:rsidRDefault="00896AA3">
      <w:pPr>
        <w:spacing w:line="240" w:lineRule="auto"/>
        <w:rPr>
          <w:szCs w:val="28"/>
        </w:rPr>
      </w:pPr>
    </w:p>
    <w:p w:rsidR="00896AA3" w:rsidRDefault="00896AA3">
      <w:pPr>
        <w:spacing w:line="240" w:lineRule="auto"/>
        <w:rPr>
          <w:szCs w:val="28"/>
        </w:rPr>
      </w:pPr>
    </w:p>
    <w:p w:rsidR="00896AA3" w:rsidRDefault="00896AA3">
      <w:pPr>
        <w:spacing w:line="240" w:lineRule="auto"/>
        <w:rPr>
          <w:szCs w:val="28"/>
        </w:rPr>
      </w:pPr>
    </w:p>
    <w:p w:rsidR="00896AA3" w:rsidRDefault="00896AA3">
      <w:pPr>
        <w:spacing w:line="240" w:lineRule="auto"/>
        <w:rPr>
          <w:szCs w:val="28"/>
        </w:rPr>
      </w:pPr>
    </w:p>
    <w:p w:rsidR="00896AA3" w:rsidRDefault="00896AA3">
      <w:pPr>
        <w:spacing w:line="240" w:lineRule="auto"/>
        <w:rPr>
          <w:szCs w:val="28"/>
        </w:rPr>
      </w:pPr>
    </w:p>
    <w:p w:rsidR="00896AA3" w:rsidRDefault="00896AA3">
      <w:pPr>
        <w:spacing w:line="240" w:lineRule="auto"/>
        <w:rPr>
          <w:szCs w:val="28"/>
        </w:rPr>
      </w:pPr>
    </w:p>
    <w:p w:rsidR="00896AA3" w:rsidRDefault="00896AA3">
      <w:pPr>
        <w:spacing w:line="240" w:lineRule="auto"/>
        <w:rPr>
          <w:szCs w:val="28"/>
        </w:rPr>
      </w:pPr>
    </w:p>
    <w:p w:rsidR="00896AA3" w:rsidRDefault="00896AA3">
      <w:pPr>
        <w:spacing w:line="240" w:lineRule="auto"/>
        <w:rPr>
          <w:szCs w:val="28"/>
        </w:rPr>
      </w:pPr>
    </w:p>
    <w:p w:rsidR="00896AA3" w:rsidRDefault="00896AA3">
      <w:pPr>
        <w:spacing w:line="240" w:lineRule="auto"/>
        <w:rPr>
          <w:szCs w:val="28"/>
        </w:rPr>
      </w:pPr>
    </w:p>
    <w:p w:rsidR="00896AA3" w:rsidRDefault="00896AA3">
      <w:pPr>
        <w:spacing w:line="240" w:lineRule="auto"/>
        <w:rPr>
          <w:szCs w:val="28"/>
        </w:rPr>
      </w:pPr>
    </w:p>
    <w:p w:rsidR="00896AA3" w:rsidRDefault="00896AA3">
      <w:pPr>
        <w:spacing w:line="240" w:lineRule="auto"/>
        <w:rPr>
          <w:szCs w:val="28"/>
        </w:rPr>
      </w:pPr>
    </w:p>
    <w:p w:rsidR="00896AA3" w:rsidRDefault="00896AA3">
      <w:pPr>
        <w:spacing w:line="240" w:lineRule="auto"/>
        <w:rPr>
          <w:szCs w:val="28"/>
        </w:rPr>
      </w:pPr>
    </w:p>
    <w:p w:rsidR="00896AA3" w:rsidRDefault="00896AA3">
      <w:pPr>
        <w:spacing w:line="240" w:lineRule="auto"/>
        <w:rPr>
          <w:szCs w:val="28"/>
        </w:rPr>
      </w:pPr>
    </w:p>
    <w:p w:rsidR="00896AA3" w:rsidRDefault="00896AA3">
      <w:pPr>
        <w:spacing w:line="240" w:lineRule="auto"/>
        <w:rPr>
          <w:szCs w:val="28"/>
        </w:rPr>
      </w:pPr>
    </w:p>
    <w:p w:rsidR="00896AA3" w:rsidRDefault="00896AA3">
      <w:pPr>
        <w:spacing w:line="240" w:lineRule="auto"/>
        <w:rPr>
          <w:szCs w:val="28"/>
        </w:rPr>
      </w:pPr>
    </w:p>
    <w:p w:rsidR="00896AA3" w:rsidRDefault="00896AA3">
      <w:pPr>
        <w:spacing w:line="240" w:lineRule="auto"/>
        <w:rPr>
          <w:szCs w:val="28"/>
        </w:rPr>
      </w:pPr>
    </w:p>
    <w:p w:rsidR="00896AA3" w:rsidRDefault="00896AA3">
      <w:pPr>
        <w:spacing w:line="240" w:lineRule="auto"/>
        <w:rPr>
          <w:szCs w:val="28"/>
        </w:rPr>
      </w:pPr>
    </w:p>
    <w:p w:rsidR="00896AA3" w:rsidRDefault="00896AA3">
      <w:pPr>
        <w:spacing w:line="240" w:lineRule="auto"/>
        <w:rPr>
          <w:szCs w:val="28"/>
        </w:rPr>
      </w:pPr>
    </w:p>
    <w:p w:rsidR="00896AA3" w:rsidRDefault="00896AA3">
      <w:pPr>
        <w:spacing w:line="240" w:lineRule="auto"/>
        <w:rPr>
          <w:szCs w:val="28"/>
        </w:rPr>
      </w:pPr>
    </w:p>
    <w:p w:rsidR="00896AA3" w:rsidRDefault="00896AA3">
      <w:pPr>
        <w:spacing w:line="240" w:lineRule="auto"/>
        <w:rPr>
          <w:szCs w:val="28"/>
        </w:rPr>
      </w:pPr>
    </w:p>
    <w:p w:rsidR="00896AA3" w:rsidRDefault="00896AA3">
      <w:pPr>
        <w:spacing w:line="240" w:lineRule="auto"/>
        <w:rPr>
          <w:szCs w:val="28"/>
        </w:rPr>
      </w:pPr>
    </w:p>
    <w:p w:rsidR="00896AA3" w:rsidRDefault="00896AA3">
      <w:pPr>
        <w:spacing w:line="240" w:lineRule="auto"/>
        <w:rPr>
          <w:szCs w:val="28"/>
        </w:rPr>
      </w:pPr>
    </w:p>
    <w:p w:rsidR="00896AA3" w:rsidRDefault="00896AA3">
      <w:pPr>
        <w:spacing w:line="240" w:lineRule="auto"/>
        <w:rPr>
          <w:szCs w:val="28"/>
        </w:rPr>
      </w:pPr>
    </w:p>
    <w:p w:rsidR="00896AA3" w:rsidRDefault="00896AA3">
      <w:pPr>
        <w:pStyle w:val="210"/>
        <w:ind w:right="-1"/>
        <w:jc w:val="center"/>
        <w:rPr>
          <w:rFonts w:eastAsia="Calibri"/>
          <w:szCs w:val="28"/>
        </w:rPr>
      </w:pPr>
      <w:bookmarkStart w:id="2" w:name="_GoBack"/>
      <w:bookmarkEnd w:id="2"/>
    </w:p>
    <w:sectPr w:rsidR="00896AA3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554" w:rsidRDefault="00CA6554">
      <w:pPr>
        <w:spacing w:line="240" w:lineRule="auto"/>
      </w:pPr>
      <w:r>
        <w:separator/>
      </w:r>
    </w:p>
  </w:endnote>
  <w:endnote w:type="continuationSeparator" w:id="0">
    <w:p w:rsidR="00CA6554" w:rsidRDefault="00CA65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">
    <w:altName w:val="MT Extra"/>
    <w:charset w:val="00"/>
    <w:family w:val="auto"/>
    <w:pitch w:val="default"/>
  </w:font>
  <w:font w:name="font467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554" w:rsidRDefault="00CA6554">
      <w:pPr>
        <w:spacing w:line="240" w:lineRule="auto"/>
      </w:pPr>
      <w:r>
        <w:separator/>
      </w:r>
    </w:p>
  </w:footnote>
  <w:footnote w:type="continuationSeparator" w:id="0">
    <w:p w:rsidR="00CA6554" w:rsidRDefault="00CA65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2725058"/>
      <w:docPartObj>
        <w:docPartGallery w:val="Page Numbers (Top of Page)"/>
        <w:docPartUnique/>
      </w:docPartObj>
    </w:sdtPr>
    <w:sdtEndPr/>
    <w:sdtContent>
      <w:p w:rsidR="00896AA3" w:rsidRDefault="00CA6554">
        <w:pPr>
          <w:pStyle w:val="af6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472488">
          <w:rPr>
            <w:rFonts w:ascii="Times New Roman" w:hAnsi="Times New Roman"/>
            <w:noProof/>
            <w:sz w:val="24"/>
            <w:szCs w:val="24"/>
          </w:rPr>
          <w:t>6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2388"/>
    <w:multiLevelType w:val="hybridMultilevel"/>
    <w:tmpl w:val="8832902A"/>
    <w:lvl w:ilvl="0" w:tplc="12FCBCE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7A42AFF8">
      <w:start w:val="1"/>
      <w:numFmt w:val="lowerLetter"/>
      <w:lvlText w:val="%2."/>
      <w:lvlJc w:val="left"/>
      <w:pPr>
        <w:ind w:left="1620" w:hanging="360"/>
      </w:pPr>
    </w:lvl>
    <w:lvl w:ilvl="2" w:tplc="4126E1B8">
      <w:start w:val="1"/>
      <w:numFmt w:val="lowerRoman"/>
      <w:lvlText w:val="%3."/>
      <w:lvlJc w:val="right"/>
      <w:pPr>
        <w:ind w:left="2340" w:hanging="180"/>
      </w:pPr>
    </w:lvl>
    <w:lvl w:ilvl="3" w:tplc="F2C632DA">
      <w:start w:val="1"/>
      <w:numFmt w:val="decimal"/>
      <w:lvlText w:val="%4."/>
      <w:lvlJc w:val="left"/>
      <w:pPr>
        <w:ind w:left="3060" w:hanging="360"/>
      </w:pPr>
    </w:lvl>
    <w:lvl w:ilvl="4" w:tplc="497C9468">
      <w:start w:val="1"/>
      <w:numFmt w:val="lowerLetter"/>
      <w:lvlText w:val="%5."/>
      <w:lvlJc w:val="left"/>
      <w:pPr>
        <w:ind w:left="3780" w:hanging="360"/>
      </w:pPr>
    </w:lvl>
    <w:lvl w:ilvl="5" w:tplc="E8743E2A">
      <w:start w:val="1"/>
      <w:numFmt w:val="lowerRoman"/>
      <w:lvlText w:val="%6."/>
      <w:lvlJc w:val="right"/>
      <w:pPr>
        <w:ind w:left="4500" w:hanging="180"/>
      </w:pPr>
    </w:lvl>
    <w:lvl w:ilvl="6" w:tplc="388A8652">
      <w:start w:val="1"/>
      <w:numFmt w:val="decimal"/>
      <w:lvlText w:val="%7."/>
      <w:lvlJc w:val="left"/>
      <w:pPr>
        <w:ind w:left="5220" w:hanging="360"/>
      </w:pPr>
    </w:lvl>
    <w:lvl w:ilvl="7" w:tplc="920E9C00">
      <w:start w:val="1"/>
      <w:numFmt w:val="lowerLetter"/>
      <w:lvlText w:val="%8."/>
      <w:lvlJc w:val="left"/>
      <w:pPr>
        <w:ind w:left="5940" w:hanging="360"/>
      </w:pPr>
    </w:lvl>
    <w:lvl w:ilvl="8" w:tplc="4B80C2A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88A6FCC"/>
    <w:multiLevelType w:val="hybridMultilevel"/>
    <w:tmpl w:val="728CD7CA"/>
    <w:lvl w:ilvl="0" w:tplc="E0AE1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9AA3E4">
      <w:start w:val="1"/>
      <w:numFmt w:val="lowerLetter"/>
      <w:lvlText w:val="%2."/>
      <w:lvlJc w:val="left"/>
      <w:pPr>
        <w:ind w:left="1440" w:hanging="360"/>
      </w:pPr>
    </w:lvl>
    <w:lvl w:ilvl="2" w:tplc="D8E66EBA">
      <w:start w:val="1"/>
      <w:numFmt w:val="lowerRoman"/>
      <w:lvlText w:val="%3."/>
      <w:lvlJc w:val="right"/>
      <w:pPr>
        <w:ind w:left="2160" w:hanging="180"/>
      </w:pPr>
    </w:lvl>
    <w:lvl w:ilvl="3" w:tplc="5F72FE0C">
      <w:start w:val="1"/>
      <w:numFmt w:val="decimal"/>
      <w:lvlText w:val="%4."/>
      <w:lvlJc w:val="left"/>
      <w:pPr>
        <w:ind w:left="2880" w:hanging="360"/>
      </w:pPr>
    </w:lvl>
    <w:lvl w:ilvl="4" w:tplc="CA8CFAFA">
      <w:start w:val="1"/>
      <w:numFmt w:val="lowerLetter"/>
      <w:lvlText w:val="%5."/>
      <w:lvlJc w:val="left"/>
      <w:pPr>
        <w:ind w:left="3600" w:hanging="360"/>
      </w:pPr>
    </w:lvl>
    <w:lvl w:ilvl="5" w:tplc="F0161EAE">
      <w:start w:val="1"/>
      <w:numFmt w:val="lowerRoman"/>
      <w:lvlText w:val="%6."/>
      <w:lvlJc w:val="right"/>
      <w:pPr>
        <w:ind w:left="4320" w:hanging="180"/>
      </w:pPr>
    </w:lvl>
    <w:lvl w:ilvl="6" w:tplc="7C403B0C">
      <w:start w:val="1"/>
      <w:numFmt w:val="decimal"/>
      <w:lvlText w:val="%7."/>
      <w:lvlJc w:val="left"/>
      <w:pPr>
        <w:ind w:left="5040" w:hanging="360"/>
      </w:pPr>
    </w:lvl>
    <w:lvl w:ilvl="7" w:tplc="897E0CE2">
      <w:start w:val="1"/>
      <w:numFmt w:val="lowerLetter"/>
      <w:lvlText w:val="%8."/>
      <w:lvlJc w:val="left"/>
      <w:pPr>
        <w:ind w:left="5760" w:hanging="360"/>
      </w:pPr>
    </w:lvl>
    <w:lvl w:ilvl="8" w:tplc="9FDC4B2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03E89"/>
    <w:multiLevelType w:val="hybridMultilevel"/>
    <w:tmpl w:val="8AD20CBE"/>
    <w:lvl w:ilvl="0" w:tplc="4A10D4D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color w:val="auto"/>
      </w:rPr>
    </w:lvl>
    <w:lvl w:ilvl="1" w:tplc="DEB07FFA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15164D70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B7A3E72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610DEE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94924E88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56EC618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2E88750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A32EB34C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BE407F"/>
    <w:multiLevelType w:val="hybridMultilevel"/>
    <w:tmpl w:val="23862FC8"/>
    <w:lvl w:ilvl="0" w:tplc="9138AA64">
      <w:start w:val="1"/>
      <w:numFmt w:val="decimal"/>
      <w:lvlText w:val="%1)"/>
      <w:lvlJc w:val="left"/>
      <w:pPr>
        <w:ind w:left="915" w:hanging="375"/>
      </w:pPr>
      <w:rPr>
        <w:rFonts w:cs="Times New Roman" w:hint="default"/>
        <w:color w:val="auto"/>
      </w:rPr>
    </w:lvl>
    <w:lvl w:ilvl="1" w:tplc="6A76BB80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BD0059A6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C7B61002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9352421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669E124E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A13A98CA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1A28FAFE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7340FF72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47472035"/>
    <w:multiLevelType w:val="multilevel"/>
    <w:tmpl w:val="D0A4B83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5" w15:restartNumberingAfterBreak="0">
    <w:nsid w:val="48A34C7A"/>
    <w:multiLevelType w:val="hybridMultilevel"/>
    <w:tmpl w:val="713ED294"/>
    <w:lvl w:ilvl="0" w:tplc="20E40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F7F8">
      <w:start w:val="1"/>
      <w:numFmt w:val="lowerLetter"/>
      <w:lvlText w:val="%2."/>
      <w:lvlJc w:val="left"/>
      <w:pPr>
        <w:ind w:left="1440" w:hanging="360"/>
      </w:pPr>
    </w:lvl>
    <w:lvl w:ilvl="2" w:tplc="A55A050E">
      <w:start w:val="1"/>
      <w:numFmt w:val="lowerRoman"/>
      <w:lvlText w:val="%3."/>
      <w:lvlJc w:val="right"/>
      <w:pPr>
        <w:ind w:left="2160" w:hanging="180"/>
      </w:pPr>
    </w:lvl>
    <w:lvl w:ilvl="3" w:tplc="5D761322">
      <w:start w:val="1"/>
      <w:numFmt w:val="decimal"/>
      <w:lvlText w:val="%4."/>
      <w:lvlJc w:val="left"/>
      <w:pPr>
        <w:ind w:left="2880" w:hanging="360"/>
      </w:pPr>
    </w:lvl>
    <w:lvl w:ilvl="4" w:tplc="80B2A3B8">
      <w:start w:val="1"/>
      <w:numFmt w:val="lowerLetter"/>
      <w:lvlText w:val="%5."/>
      <w:lvlJc w:val="left"/>
      <w:pPr>
        <w:ind w:left="3600" w:hanging="360"/>
      </w:pPr>
    </w:lvl>
    <w:lvl w:ilvl="5" w:tplc="53A0783E">
      <w:start w:val="1"/>
      <w:numFmt w:val="lowerRoman"/>
      <w:lvlText w:val="%6."/>
      <w:lvlJc w:val="right"/>
      <w:pPr>
        <w:ind w:left="4320" w:hanging="180"/>
      </w:pPr>
    </w:lvl>
    <w:lvl w:ilvl="6" w:tplc="3DC65F1A">
      <w:start w:val="1"/>
      <w:numFmt w:val="decimal"/>
      <w:lvlText w:val="%7."/>
      <w:lvlJc w:val="left"/>
      <w:pPr>
        <w:ind w:left="5040" w:hanging="360"/>
      </w:pPr>
    </w:lvl>
    <w:lvl w:ilvl="7" w:tplc="F3FEF73E">
      <w:start w:val="1"/>
      <w:numFmt w:val="lowerLetter"/>
      <w:lvlText w:val="%8."/>
      <w:lvlJc w:val="left"/>
      <w:pPr>
        <w:ind w:left="5760" w:hanging="360"/>
      </w:pPr>
    </w:lvl>
    <w:lvl w:ilvl="8" w:tplc="9D16F15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A3"/>
    <w:rsid w:val="00472488"/>
    <w:rsid w:val="00896AA3"/>
    <w:rsid w:val="00CA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9846"/>
  <w15:docId w15:val="{4DE5002B-6ED0-4CF3-9E5B-64B14887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pPr>
      <w:widowControl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Times New Roman" w:hAnsi="Calibri" w:cs="Times New Roman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Pr>
      <w:rFonts w:ascii="Calibri" w:eastAsia="Times New Roman" w:hAnsi="Calibri" w:cs="Times New Roman"/>
      <w:lang w:eastAsia="ru-RU"/>
    </w:rPr>
  </w:style>
  <w:style w:type="character" w:styleId="afa">
    <w:name w:val="Hyperlink"/>
    <w:basedOn w:val="a0"/>
    <w:uiPriority w:val="99"/>
    <w:unhideWhenUsed/>
    <w:rPr>
      <w:rFonts w:cs="Times New Roman"/>
      <w:color w:val="0563C1"/>
      <w:u w:val="single"/>
    </w:rPr>
  </w:style>
  <w:style w:type="paragraph" w:styleId="afb">
    <w:name w:val="Balloon Text"/>
    <w:basedOn w:val="a"/>
    <w:link w:val="afc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pPr>
      <w:spacing w:after="160" w:line="240" w:lineRule="auto"/>
    </w:pPr>
    <w:rPr>
      <w:rFonts w:ascii="Calibri" w:hAnsi="Calibri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uiPriority w:val="99"/>
    <w:rPr>
      <w:rFonts w:ascii="Calibri" w:eastAsia="Times New Roman" w:hAnsi="Calibri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2">
    <w:name w:val="Revision"/>
    <w:hidden/>
    <w:uiPriority w:val="99"/>
    <w:semiHidden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pPr>
      <w:spacing w:line="240" w:lineRule="auto"/>
    </w:pPr>
    <w:rPr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CD2BB-ACE5-452E-A64D-2B18D49B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1928</Words>
  <Characters>10996</Characters>
  <Application>Microsoft Office Word</Application>
  <DocSecurity>0</DocSecurity>
  <Lines>91</Lines>
  <Paragraphs>25</Paragraphs>
  <ScaleCrop>false</ScaleCrop>
  <Company/>
  <LinksUpToDate>false</LinksUpToDate>
  <CharactersWithSpaces>12899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Суслова АА</dc:creator>
  <cp:keywords/>
  <dc:description/>
  <cp:lastModifiedBy>Татьяна Андреевна Науменко</cp:lastModifiedBy>
  <cp:revision>10</cp:revision>
  <dcterms:created xsi:type="dcterms:W3CDTF">2025-12-12T07:31:00Z</dcterms:created>
  <dcterms:modified xsi:type="dcterms:W3CDTF">2025-12-24T08:40:00Z</dcterms:modified>
</cp:coreProperties>
</file>