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687308" w14:textId="77777777" w:rsidR="00084D0D" w:rsidRPr="00F93EB7" w:rsidRDefault="00084D0D" w:rsidP="00084D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BE361E8" wp14:editId="4D2FBD60">
            <wp:extent cx="694690" cy="841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11C069" w14:textId="77777777" w:rsidR="00084D0D" w:rsidRPr="00F93EB7" w:rsidRDefault="00084D0D" w:rsidP="00084D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0F796E" w14:textId="77777777" w:rsidR="00084D0D" w:rsidRDefault="00084D0D" w:rsidP="00084D0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СЧЁТНАЯ ПАЛАТА</w:t>
      </w:r>
      <w:r w:rsidRPr="00F93EB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ГОРОДА НЕФТЕЮГАНСКА</w:t>
      </w:r>
    </w:p>
    <w:p w14:paraId="6CB2190C" w14:textId="77777777" w:rsidR="00084D0D" w:rsidRPr="004061B5" w:rsidRDefault="00084D0D" w:rsidP="00084D0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14:paraId="0777C206" w14:textId="77777777" w:rsidR="00084D0D" w:rsidRPr="00ED0D6E" w:rsidRDefault="00084D0D" w:rsidP="00084D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lang w:eastAsia="ru-RU"/>
        </w:rPr>
      </w:pPr>
      <w:r w:rsidRPr="00ED0D6E">
        <w:rPr>
          <w:rFonts w:ascii="Times New Roman CYR" w:eastAsia="Times New Roman" w:hAnsi="Times New Roman CYR" w:cs="Times New Roman CYR"/>
          <w:lang w:eastAsia="ru-RU"/>
        </w:rPr>
        <w:t xml:space="preserve">16 </w:t>
      </w:r>
      <w:proofErr w:type="spellStart"/>
      <w:r w:rsidRPr="00ED0D6E">
        <w:rPr>
          <w:rFonts w:ascii="Times New Roman CYR" w:eastAsia="Times New Roman" w:hAnsi="Times New Roman CYR" w:cs="Times New Roman CYR"/>
          <w:lang w:eastAsia="ru-RU"/>
        </w:rPr>
        <w:t>мкрн</w:t>
      </w:r>
      <w:proofErr w:type="spellEnd"/>
      <w:r w:rsidRPr="00ED0D6E">
        <w:rPr>
          <w:rFonts w:ascii="Times New Roman CYR" w:eastAsia="Times New Roman" w:hAnsi="Times New Roman CYR" w:cs="Times New Roman CYR"/>
          <w:lang w:eastAsia="ru-RU"/>
        </w:rPr>
        <w:t>., д. 23, помещение № 97, г. Нефтеюганск, Ханты-Мансийский автономный округ - Югра</w:t>
      </w:r>
    </w:p>
    <w:p w14:paraId="185B0738" w14:textId="77777777" w:rsidR="00084D0D" w:rsidRPr="00ED0D6E" w:rsidRDefault="00084D0D" w:rsidP="00084D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lang w:eastAsia="ru-RU"/>
        </w:rPr>
      </w:pPr>
      <w:r w:rsidRPr="00ED0D6E">
        <w:rPr>
          <w:rFonts w:ascii="Times New Roman CYR" w:eastAsia="Times New Roman" w:hAnsi="Times New Roman CYR" w:cs="Times New Roman CYR"/>
          <w:lang w:eastAsia="ru-RU"/>
        </w:rPr>
        <w:t>(Тюменская область), 628310</w:t>
      </w:r>
      <w:r>
        <w:rPr>
          <w:rFonts w:ascii="Times New Roman CYR" w:eastAsia="Times New Roman" w:hAnsi="Times New Roman CYR" w:cs="Times New Roman CYR"/>
          <w:lang w:eastAsia="ru-RU"/>
        </w:rPr>
        <w:t>, т</w:t>
      </w:r>
      <w:r w:rsidRPr="00ED0D6E">
        <w:rPr>
          <w:rFonts w:ascii="Times New Roman CYR" w:eastAsia="Times New Roman" w:hAnsi="Times New Roman CYR" w:cs="Times New Roman CYR"/>
          <w:lang w:eastAsia="ru-RU"/>
        </w:rPr>
        <w:t>елефон: 20-30-54, факс: 20-30-63</w:t>
      </w:r>
      <w:r>
        <w:rPr>
          <w:rFonts w:ascii="Times New Roman CYR" w:eastAsia="Times New Roman" w:hAnsi="Times New Roman CYR" w:cs="Times New Roman CYR"/>
          <w:lang w:eastAsia="ru-RU"/>
        </w:rPr>
        <w:t xml:space="preserve"> е</w:t>
      </w:r>
      <w:r w:rsidRPr="00ED0D6E">
        <w:rPr>
          <w:rFonts w:ascii="Times New Roman CYR" w:eastAsia="Times New Roman" w:hAnsi="Times New Roman CYR" w:cs="Times New Roman CYR"/>
          <w:lang w:eastAsia="ru-RU"/>
        </w:rPr>
        <w:t>-</w:t>
      </w:r>
      <w:r w:rsidRPr="00ED0D6E">
        <w:rPr>
          <w:rFonts w:ascii="Times New Roman CYR" w:eastAsia="Times New Roman" w:hAnsi="Times New Roman CYR" w:cs="Times New Roman CYR"/>
          <w:lang w:val="en-US" w:eastAsia="ru-RU"/>
        </w:rPr>
        <w:t>mail</w:t>
      </w:r>
      <w:r w:rsidRPr="00ED0D6E">
        <w:rPr>
          <w:rFonts w:ascii="Times New Roman CYR" w:eastAsia="Times New Roman" w:hAnsi="Times New Roman CYR" w:cs="Times New Roman CYR"/>
          <w:lang w:eastAsia="ru-RU"/>
        </w:rPr>
        <w:t xml:space="preserve">: </w:t>
      </w:r>
      <w:proofErr w:type="spellStart"/>
      <w:r w:rsidRPr="00ED0D6E">
        <w:rPr>
          <w:rFonts w:ascii="Times New Roman CYR" w:eastAsia="Times New Roman" w:hAnsi="Times New Roman CYR" w:cs="Times New Roman CYR"/>
          <w:color w:val="0000FF"/>
          <w:u w:val="single"/>
          <w:lang w:val="en-US" w:eastAsia="ru-RU"/>
        </w:rPr>
        <w:t>sp</w:t>
      </w:r>
      <w:proofErr w:type="spellEnd"/>
      <w:r w:rsidRPr="00ED0D6E">
        <w:rPr>
          <w:rFonts w:ascii="Times New Roman CYR" w:eastAsia="Times New Roman" w:hAnsi="Times New Roman CYR" w:cs="Times New Roman CYR"/>
          <w:color w:val="0000FF"/>
          <w:u w:val="single"/>
          <w:lang w:eastAsia="ru-RU"/>
        </w:rPr>
        <w:t>-</w:t>
      </w:r>
      <w:proofErr w:type="spellStart"/>
      <w:r w:rsidRPr="00ED0D6E">
        <w:rPr>
          <w:rFonts w:ascii="Times New Roman CYR" w:eastAsia="Times New Roman" w:hAnsi="Times New Roman CYR" w:cs="Times New Roman CYR"/>
          <w:color w:val="0000FF"/>
          <w:u w:val="single"/>
          <w:lang w:val="en-US" w:eastAsia="ru-RU"/>
        </w:rPr>
        <w:t>ugansk</w:t>
      </w:r>
      <w:proofErr w:type="spellEnd"/>
      <w:r w:rsidRPr="00ED0D6E">
        <w:rPr>
          <w:rFonts w:ascii="Times New Roman CYR" w:eastAsia="Times New Roman" w:hAnsi="Times New Roman CYR" w:cs="Times New Roman CYR"/>
          <w:color w:val="0000FF"/>
          <w:u w:val="single"/>
          <w:lang w:eastAsia="ru-RU"/>
        </w:rPr>
        <w:t>@</w:t>
      </w:r>
      <w:r w:rsidRPr="00ED0D6E">
        <w:rPr>
          <w:rFonts w:ascii="Times New Roman CYR" w:eastAsia="Times New Roman" w:hAnsi="Times New Roman CYR" w:cs="Times New Roman CYR"/>
          <w:color w:val="0000FF"/>
          <w:u w:val="single"/>
          <w:lang w:val="en-US" w:eastAsia="ru-RU"/>
        </w:rPr>
        <w:t>mail</w:t>
      </w:r>
      <w:r w:rsidRPr="00ED0D6E">
        <w:rPr>
          <w:rFonts w:ascii="Times New Roman CYR" w:eastAsia="Times New Roman" w:hAnsi="Times New Roman CYR" w:cs="Times New Roman CYR"/>
          <w:color w:val="0000FF"/>
          <w:u w:val="single"/>
          <w:lang w:eastAsia="ru-RU"/>
        </w:rPr>
        <w:t>.</w:t>
      </w:r>
      <w:r w:rsidRPr="00ED0D6E">
        <w:rPr>
          <w:rFonts w:ascii="Times New Roman CYR" w:eastAsia="Times New Roman" w:hAnsi="Times New Roman CYR" w:cs="Times New Roman CYR"/>
          <w:color w:val="0000FF"/>
          <w:u w:val="single"/>
          <w:lang w:val="en-US" w:eastAsia="ru-RU"/>
        </w:rPr>
        <w:t>ru</w:t>
      </w:r>
    </w:p>
    <w:p w14:paraId="7730BB2B" w14:textId="6DACFE64" w:rsidR="00084D0D" w:rsidRDefault="00084D0D" w:rsidP="00084D0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93EB7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</w:t>
      </w:r>
    </w:p>
    <w:p w14:paraId="20A82A55" w14:textId="77777777" w:rsidR="00362369" w:rsidRPr="00F93EB7" w:rsidRDefault="00362369" w:rsidP="00084D0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536"/>
      </w:tblGrid>
      <w:tr w:rsidR="00084D0D" w:rsidRPr="00F12887" w14:paraId="4C438EF5" w14:textId="77777777" w:rsidTr="00ED1F19">
        <w:trPr>
          <w:trHeight w:val="397"/>
        </w:trPr>
        <w:tc>
          <w:tcPr>
            <w:tcW w:w="5211" w:type="dxa"/>
          </w:tcPr>
          <w:p w14:paraId="674BDC4C" w14:textId="333CC146" w:rsidR="006F03D8" w:rsidRPr="006F03D8" w:rsidRDefault="002B04B5" w:rsidP="008C567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773BA">
              <w:rPr>
                <w:sz w:val="28"/>
                <w:szCs w:val="28"/>
              </w:rPr>
              <w:t xml:space="preserve">от </w:t>
            </w:r>
            <w:r w:rsidR="008C5677">
              <w:rPr>
                <w:sz w:val="28"/>
                <w:szCs w:val="28"/>
              </w:rPr>
              <w:t>15</w:t>
            </w:r>
            <w:r w:rsidR="000117A3">
              <w:rPr>
                <w:sz w:val="28"/>
                <w:szCs w:val="28"/>
              </w:rPr>
              <w:t>.12</w:t>
            </w:r>
            <w:r w:rsidR="00A77B63">
              <w:rPr>
                <w:sz w:val="28"/>
                <w:szCs w:val="28"/>
              </w:rPr>
              <w:t>.</w:t>
            </w:r>
            <w:r w:rsidR="004F43FB">
              <w:rPr>
                <w:sz w:val="28"/>
                <w:szCs w:val="28"/>
              </w:rPr>
              <w:t>2025</w:t>
            </w:r>
            <w:r w:rsidRPr="00443B6B">
              <w:rPr>
                <w:sz w:val="28"/>
                <w:szCs w:val="28"/>
              </w:rPr>
              <w:t xml:space="preserve"> №</w:t>
            </w:r>
            <w:r w:rsidR="008F0BBC">
              <w:rPr>
                <w:sz w:val="28"/>
                <w:szCs w:val="28"/>
              </w:rPr>
              <w:t xml:space="preserve"> </w:t>
            </w:r>
            <w:r w:rsidR="00DB5C48">
              <w:rPr>
                <w:sz w:val="28"/>
                <w:szCs w:val="28"/>
              </w:rPr>
              <w:t>Исх.</w:t>
            </w:r>
            <w:r w:rsidR="008F0BBC">
              <w:rPr>
                <w:sz w:val="28"/>
                <w:szCs w:val="28"/>
              </w:rPr>
              <w:t>СП-</w:t>
            </w:r>
            <w:r w:rsidR="000117A3" w:rsidRPr="000117A3">
              <w:rPr>
                <w:sz w:val="28"/>
                <w:szCs w:val="28"/>
              </w:rPr>
              <w:t xml:space="preserve"> </w:t>
            </w:r>
            <w:r w:rsidR="009625E5">
              <w:rPr>
                <w:sz w:val="28"/>
                <w:szCs w:val="28"/>
              </w:rPr>
              <w:t>974</w:t>
            </w:r>
            <w:r w:rsidR="008F0BBC">
              <w:rPr>
                <w:sz w:val="28"/>
                <w:szCs w:val="28"/>
              </w:rPr>
              <w:t>-5</w:t>
            </w:r>
            <w:r w:rsidRPr="00443B6B">
              <w:rPr>
                <w:sz w:val="28"/>
                <w:szCs w:val="28"/>
              </w:rPr>
              <w:t xml:space="preserve"> </w:t>
            </w:r>
            <w:r w:rsidR="008266BE">
              <w:rPr>
                <w:sz w:val="28"/>
                <w:szCs w:val="28"/>
              </w:rPr>
              <w:t xml:space="preserve">                                         </w:t>
            </w:r>
            <w:r w:rsidR="000202AC">
              <w:rPr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</w:tcPr>
          <w:p w14:paraId="644F2B78" w14:textId="04AF1CB3" w:rsidR="000C59BF" w:rsidRPr="006624E6" w:rsidRDefault="000C59BF" w:rsidP="004F43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14:paraId="451A6521" w14:textId="36834AFC" w:rsidR="009A37BC" w:rsidRDefault="009A37BC" w:rsidP="009A37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Hlk133307749"/>
    </w:p>
    <w:p w14:paraId="4179218C" w14:textId="0359275D" w:rsidR="003F0301" w:rsidRDefault="003F0301" w:rsidP="002669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Hlk176182283"/>
      <w:bookmarkStart w:id="2" w:name="_Hlk201577566"/>
      <w:bookmarkStart w:id="3" w:name="_GoBack"/>
      <w:r>
        <w:rPr>
          <w:rFonts w:ascii="Times New Roman" w:hAnsi="Times New Roman" w:cs="Times New Roman"/>
          <w:b/>
          <w:sz w:val="28"/>
          <w:szCs w:val="28"/>
        </w:rPr>
        <w:t>ЗАКЛЮЧЕНИЕ</w:t>
      </w:r>
      <w:r w:rsidR="007E69FF" w:rsidRPr="00F1288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B2843DB" w14:textId="77777777" w:rsidR="00D520C5" w:rsidRDefault="007E69FF" w:rsidP="00E10FA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30664">
        <w:rPr>
          <w:rFonts w:ascii="Times New Roman" w:hAnsi="Times New Roman" w:cs="Times New Roman"/>
          <w:bCs/>
          <w:sz w:val="28"/>
          <w:szCs w:val="28"/>
        </w:rPr>
        <w:t xml:space="preserve">на проект </w:t>
      </w:r>
      <w:r w:rsidRPr="003D67D9">
        <w:rPr>
          <w:rFonts w:ascii="Times New Roman" w:hAnsi="Times New Roman" w:cs="Times New Roman"/>
          <w:bCs/>
          <w:sz w:val="28"/>
          <w:szCs w:val="28"/>
        </w:rPr>
        <w:t>изменений в муниципальную программу города Нефтеюганска</w:t>
      </w:r>
      <w:r w:rsidR="00E10FA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948CA52" w14:textId="783C72EC" w:rsidR="00D520C5" w:rsidRPr="00D520C5" w:rsidRDefault="00D520C5" w:rsidP="00E10FA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520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«Профилактика правонарушений в сфере общественного порядка, профилактика незаконного оборота и потребления </w:t>
      </w:r>
      <w:r w:rsidRPr="00D520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наркотических средств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D520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психотропных веществ </w:t>
      </w:r>
      <w:r w:rsidRPr="00D520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городе Нефтеюганске»</w:t>
      </w:r>
    </w:p>
    <w:bookmarkEnd w:id="1"/>
    <w:bookmarkEnd w:id="3"/>
    <w:p w14:paraId="6116A5E1" w14:textId="77777777" w:rsidR="00D520C5" w:rsidRDefault="00D520C5" w:rsidP="00E10FA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bookmarkEnd w:id="0"/>
    <w:bookmarkEnd w:id="2"/>
    <w:p w14:paraId="11604DC4" w14:textId="718BE5D7" w:rsidR="007E69FF" w:rsidRPr="00D520C5" w:rsidRDefault="007E69FF" w:rsidP="005A2C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7D9">
        <w:rPr>
          <w:rFonts w:ascii="Times New Roman" w:hAnsi="Times New Roman" w:cs="Times New Roman"/>
          <w:sz w:val="28"/>
          <w:szCs w:val="28"/>
        </w:rPr>
        <w:t xml:space="preserve">Счётная палата города Нефтеюганска на основании Бюджетного кодекса Российской Федерации, Положения о Счётной палате города Нефтеюганска, утверждённого решением Думы города Нефтеюганска от </w:t>
      </w:r>
      <w:r w:rsidR="00D3597D" w:rsidRPr="003D67D9">
        <w:rPr>
          <w:rFonts w:ascii="Times New Roman" w:hAnsi="Times New Roman" w:cs="Times New Roman"/>
          <w:sz w:val="28"/>
          <w:szCs w:val="28"/>
        </w:rPr>
        <w:t>22</w:t>
      </w:r>
      <w:r w:rsidRPr="003D67D9">
        <w:rPr>
          <w:rFonts w:ascii="Times New Roman" w:hAnsi="Times New Roman" w:cs="Times New Roman"/>
          <w:sz w:val="28"/>
          <w:szCs w:val="28"/>
        </w:rPr>
        <w:t>.</w:t>
      </w:r>
      <w:r w:rsidR="00D3597D" w:rsidRPr="003D67D9">
        <w:rPr>
          <w:rFonts w:ascii="Times New Roman" w:hAnsi="Times New Roman" w:cs="Times New Roman"/>
          <w:sz w:val="28"/>
          <w:szCs w:val="28"/>
        </w:rPr>
        <w:t>12</w:t>
      </w:r>
      <w:r w:rsidRPr="003D67D9">
        <w:rPr>
          <w:rFonts w:ascii="Times New Roman" w:hAnsi="Times New Roman" w:cs="Times New Roman"/>
          <w:sz w:val="28"/>
          <w:szCs w:val="28"/>
        </w:rPr>
        <w:t xml:space="preserve">.2021 № </w:t>
      </w:r>
      <w:r w:rsidR="00D3597D" w:rsidRPr="003D67D9">
        <w:rPr>
          <w:rFonts w:ascii="Times New Roman" w:hAnsi="Times New Roman" w:cs="Times New Roman"/>
          <w:sz w:val="28"/>
          <w:szCs w:val="28"/>
        </w:rPr>
        <w:t>56</w:t>
      </w:r>
      <w:r w:rsidRPr="003D67D9">
        <w:rPr>
          <w:rFonts w:ascii="Times New Roman" w:hAnsi="Times New Roman" w:cs="Times New Roman"/>
          <w:sz w:val="28"/>
          <w:szCs w:val="28"/>
        </w:rPr>
        <w:t>-</w:t>
      </w:r>
      <w:r w:rsidRPr="003D67D9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D3597D" w:rsidRPr="003D67D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D67D9">
        <w:rPr>
          <w:rFonts w:ascii="Times New Roman" w:hAnsi="Times New Roman" w:cs="Times New Roman"/>
          <w:sz w:val="28"/>
          <w:szCs w:val="28"/>
        </w:rPr>
        <w:t xml:space="preserve">, </w:t>
      </w:r>
      <w:r w:rsidR="009E4BBD">
        <w:rPr>
          <w:rFonts w:ascii="Times New Roman" w:hAnsi="Times New Roman" w:cs="Times New Roman"/>
          <w:sz w:val="28"/>
          <w:szCs w:val="28"/>
        </w:rPr>
        <w:t>провела экспертизу проекта</w:t>
      </w:r>
      <w:r w:rsidRPr="003D67D9">
        <w:rPr>
          <w:rFonts w:ascii="Times New Roman" w:hAnsi="Times New Roman" w:cs="Times New Roman"/>
          <w:sz w:val="28"/>
          <w:szCs w:val="28"/>
        </w:rPr>
        <w:t xml:space="preserve"> изменений в муниципальную программу города Нефтеюганска</w:t>
      </w:r>
      <w:r w:rsidR="00E10FA4" w:rsidRPr="00D520C5">
        <w:rPr>
          <w:rFonts w:ascii="Times New Roman" w:hAnsi="Times New Roman" w:cs="Times New Roman"/>
          <w:sz w:val="28"/>
          <w:szCs w:val="28"/>
        </w:rPr>
        <w:t xml:space="preserve"> </w:t>
      </w:r>
      <w:r w:rsidR="00D520C5" w:rsidRPr="00D520C5">
        <w:rPr>
          <w:rFonts w:ascii="Times New Roman" w:hAnsi="Times New Roman" w:cs="Times New Roman"/>
          <w:sz w:val="28"/>
          <w:szCs w:val="28"/>
        </w:rPr>
        <w:t>«Профилактика правонарушений</w:t>
      </w:r>
      <w:r w:rsidR="00D520C5">
        <w:rPr>
          <w:rFonts w:ascii="Times New Roman" w:hAnsi="Times New Roman" w:cs="Times New Roman"/>
          <w:sz w:val="28"/>
          <w:szCs w:val="28"/>
        </w:rPr>
        <w:t xml:space="preserve"> </w:t>
      </w:r>
      <w:r w:rsidR="00D520C5" w:rsidRPr="00D520C5">
        <w:rPr>
          <w:rFonts w:ascii="Times New Roman" w:hAnsi="Times New Roman" w:cs="Times New Roman"/>
          <w:sz w:val="28"/>
          <w:szCs w:val="28"/>
        </w:rPr>
        <w:t>в сфере общественного порядка, профилактика незаконного оборота и потребления наркотических средств и психотропных веществ в городе Нефтеюганске»</w:t>
      </w:r>
      <w:r w:rsidR="00D520C5" w:rsidRPr="003D67D9">
        <w:rPr>
          <w:rFonts w:ascii="Times New Roman" w:hAnsi="Times New Roman" w:cs="Times New Roman"/>
          <w:sz w:val="28"/>
          <w:szCs w:val="28"/>
        </w:rPr>
        <w:t xml:space="preserve"> </w:t>
      </w:r>
      <w:r w:rsidRPr="003D67D9">
        <w:rPr>
          <w:rFonts w:ascii="Times New Roman" w:hAnsi="Times New Roman" w:cs="Times New Roman"/>
          <w:sz w:val="28"/>
          <w:szCs w:val="28"/>
        </w:rPr>
        <w:t>(далее по тексту – проект изменений</w:t>
      </w:r>
      <w:r w:rsidR="00F23F62">
        <w:rPr>
          <w:rFonts w:ascii="Times New Roman" w:hAnsi="Times New Roman" w:cs="Times New Roman"/>
          <w:sz w:val="28"/>
          <w:szCs w:val="28"/>
        </w:rPr>
        <w:t>,</w:t>
      </w:r>
      <w:r w:rsidR="00F23F62" w:rsidRPr="00F23F62">
        <w:t xml:space="preserve"> </w:t>
      </w:r>
      <w:r w:rsidR="00F23F62" w:rsidRPr="00F23F62">
        <w:rPr>
          <w:rFonts w:ascii="Times New Roman" w:hAnsi="Times New Roman" w:cs="Times New Roman"/>
          <w:sz w:val="28"/>
          <w:szCs w:val="28"/>
        </w:rPr>
        <w:t>муниципальная программа</w:t>
      </w:r>
      <w:r w:rsidR="009E4BBD">
        <w:rPr>
          <w:rFonts w:ascii="Times New Roman" w:hAnsi="Times New Roman" w:cs="Times New Roman"/>
          <w:sz w:val="28"/>
          <w:szCs w:val="28"/>
        </w:rPr>
        <w:t>).</w:t>
      </w:r>
    </w:p>
    <w:p w14:paraId="36941A5E" w14:textId="315CA3C0" w:rsidR="00503FE6" w:rsidRPr="003D67D9" w:rsidRDefault="00503FE6" w:rsidP="005A2C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7D9">
        <w:rPr>
          <w:rFonts w:ascii="Times New Roman" w:hAnsi="Times New Roman" w:cs="Times New Roman"/>
          <w:sz w:val="28"/>
          <w:szCs w:val="28"/>
        </w:rPr>
        <w:t>При проведении экспертно-аналитического мероприятия учитывалось наличие экспертизы:</w:t>
      </w:r>
    </w:p>
    <w:p w14:paraId="6AC44A88" w14:textId="451562FE" w:rsidR="00503FE6" w:rsidRPr="00095C96" w:rsidRDefault="00503FE6" w:rsidP="00095C96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C96">
        <w:rPr>
          <w:rFonts w:ascii="Times New Roman" w:hAnsi="Times New Roman" w:cs="Times New Roman"/>
          <w:sz w:val="28"/>
          <w:szCs w:val="28"/>
        </w:rPr>
        <w:t xml:space="preserve">Департамента финансов администрации города Нефтеюганска на предмет соответствия проекта </w:t>
      </w:r>
      <w:r w:rsidR="00803FB0" w:rsidRPr="00095C96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Pr="00095C96">
        <w:rPr>
          <w:rFonts w:ascii="Times New Roman" w:hAnsi="Times New Roman" w:cs="Times New Roman"/>
          <w:sz w:val="28"/>
          <w:szCs w:val="28"/>
        </w:rPr>
        <w:t>бюджетному законодательству Российской Федерации и возможности финансового обеспечения его реализации из бюджета города Нефтеюганска.</w:t>
      </w:r>
    </w:p>
    <w:p w14:paraId="076C4111" w14:textId="4C282FF0" w:rsidR="00503FE6" w:rsidRPr="00503FE6" w:rsidRDefault="00095C96" w:rsidP="005A2C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03FE6" w:rsidRPr="00503FE6">
        <w:rPr>
          <w:rFonts w:ascii="Times New Roman" w:hAnsi="Times New Roman" w:cs="Times New Roman"/>
          <w:sz w:val="28"/>
          <w:szCs w:val="28"/>
        </w:rPr>
        <w:t>Департамента экономического развития администрации города Нефтеюганска на предмет соответствия:</w:t>
      </w:r>
    </w:p>
    <w:p w14:paraId="73BD6AE0" w14:textId="4727D50C" w:rsidR="00803FB0" w:rsidRPr="00B02480" w:rsidRDefault="00503FE6" w:rsidP="005A2C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FE6">
        <w:rPr>
          <w:rFonts w:ascii="Times New Roman" w:hAnsi="Times New Roman" w:cs="Times New Roman"/>
          <w:sz w:val="28"/>
          <w:szCs w:val="28"/>
        </w:rPr>
        <w:t xml:space="preserve">- </w:t>
      </w:r>
      <w:r w:rsidR="00803FB0" w:rsidRPr="00DD435E">
        <w:rPr>
          <w:rFonts w:ascii="Times New Roman" w:hAnsi="Times New Roman" w:cs="Times New Roman"/>
          <w:sz w:val="28"/>
          <w:szCs w:val="28"/>
        </w:rPr>
        <w:t>требованиям, установленным</w:t>
      </w:r>
      <w:r w:rsidR="00803FB0">
        <w:rPr>
          <w:rFonts w:ascii="Times New Roman" w:hAnsi="Times New Roman" w:cs="Times New Roman"/>
          <w:sz w:val="28"/>
          <w:szCs w:val="28"/>
        </w:rPr>
        <w:t>и</w:t>
      </w:r>
      <w:r w:rsidR="00803FB0" w:rsidRPr="00DD435E">
        <w:rPr>
          <w:rFonts w:ascii="Times New Roman" w:hAnsi="Times New Roman" w:cs="Times New Roman"/>
          <w:sz w:val="28"/>
          <w:szCs w:val="28"/>
        </w:rPr>
        <w:t xml:space="preserve"> </w:t>
      </w:r>
      <w:r w:rsidR="00803FB0">
        <w:rPr>
          <w:rFonts w:ascii="Times New Roman" w:hAnsi="Times New Roman" w:cs="Times New Roman"/>
          <w:sz w:val="28"/>
          <w:szCs w:val="28"/>
        </w:rPr>
        <w:t>нормативными правовыми актами</w:t>
      </w:r>
      <w:r w:rsidR="00803FB0" w:rsidRPr="00DD435E">
        <w:rPr>
          <w:rFonts w:ascii="Times New Roman" w:hAnsi="Times New Roman" w:cs="Times New Roman"/>
          <w:sz w:val="28"/>
          <w:szCs w:val="28"/>
        </w:rPr>
        <w:t xml:space="preserve"> Российской Федерации, автономного округа и города Нефтеюганска об инвестиционной деятельности, осуществляемой в форме капитальных вложений, а </w:t>
      </w:r>
      <w:r w:rsidR="00803FB0" w:rsidRPr="00B02480">
        <w:rPr>
          <w:rFonts w:ascii="Times New Roman" w:hAnsi="Times New Roman" w:cs="Times New Roman"/>
          <w:sz w:val="28"/>
          <w:szCs w:val="28"/>
        </w:rPr>
        <w:t>также в сфере управления проектной деятельностью;</w:t>
      </w:r>
    </w:p>
    <w:p w14:paraId="01A4014F" w14:textId="149BC715" w:rsidR="00B02480" w:rsidRPr="00B02480" w:rsidRDefault="00803FB0" w:rsidP="005A2C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2480">
        <w:rPr>
          <w:rFonts w:ascii="Times New Roman" w:hAnsi="Times New Roman" w:cs="Times New Roman"/>
          <w:sz w:val="28"/>
          <w:szCs w:val="28"/>
        </w:rPr>
        <w:t>-</w:t>
      </w:r>
      <w:r w:rsidR="00E10FA4">
        <w:rPr>
          <w:rFonts w:ascii="Times New Roman" w:hAnsi="Times New Roman" w:cs="Times New Roman"/>
          <w:sz w:val="28"/>
          <w:szCs w:val="28"/>
        </w:rPr>
        <w:t xml:space="preserve"> </w:t>
      </w:r>
      <w:r w:rsidRPr="00B02480">
        <w:rPr>
          <w:rFonts w:ascii="Times New Roman" w:hAnsi="Times New Roman" w:cs="Times New Roman"/>
          <w:sz w:val="28"/>
          <w:szCs w:val="28"/>
        </w:rPr>
        <w:t>Порядку</w:t>
      </w:r>
      <w:r w:rsidR="00B02480" w:rsidRPr="00B024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02480" w:rsidRPr="00B02480">
        <w:rPr>
          <w:rFonts w:ascii="Times New Roman" w:eastAsia="Calibri" w:hAnsi="Times New Roman" w:cs="Times New Roman"/>
          <w:sz w:val="28"/>
        </w:rPr>
        <w:t xml:space="preserve">принятия решения о разработке муниципальных программ города Нефтеюганска, их формирования, утверждения и реализации, утверждённому постановлением администрации города Нефтеюганска от 18.04.2019 № 77-нп «О модельной муниципальной программе города Нефтеюганска, порядке принятия решения о разработке муниципальных программ города Нефтеюганска, их формирования, утверждения </w:t>
      </w:r>
      <w:r w:rsidR="00C62ADC">
        <w:rPr>
          <w:rFonts w:ascii="Times New Roman" w:eastAsia="Calibri" w:hAnsi="Times New Roman" w:cs="Times New Roman"/>
          <w:sz w:val="28"/>
        </w:rPr>
        <w:br/>
      </w:r>
      <w:r w:rsidR="00B02480" w:rsidRPr="00B02480">
        <w:rPr>
          <w:rFonts w:ascii="Times New Roman" w:eastAsia="Calibri" w:hAnsi="Times New Roman" w:cs="Times New Roman"/>
          <w:sz w:val="28"/>
        </w:rPr>
        <w:t>и реализации» (далее – Порядок</w:t>
      </w:r>
      <w:r w:rsidR="00B02480" w:rsidRPr="00B02480">
        <w:rPr>
          <w:rFonts w:ascii="Times New Roman" w:hAnsi="Times New Roman" w:cs="Times New Roman"/>
          <w:sz w:val="28"/>
          <w:szCs w:val="28"/>
        </w:rPr>
        <w:t xml:space="preserve"> от 18.04.2019 № 77-нп</w:t>
      </w:r>
      <w:r w:rsidR="00B02480" w:rsidRPr="00B02480">
        <w:rPr>
          <w:rFonts w:ascii="Times New Roman" w:eastAsia="Calibri" w:hAnsi="Times New Roman" w:cs="Times New Roman"/>
          <w:sz w:val="28"/>
        </w:rPr>
        <w:t>)</w:t>
      </w:r>
      <w:r w:rsidR="00B02480" w:rsidRPr="00B02480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217E04E" w14:textId="4C55CF6D" w:rsidR="00803FB0" w:rsidRPr="00B02480" w:rsidRDefault="00803FB0" w:rsidP="005A2C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480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E10FA4">
        <w:rPr>
          <w:rFonts w:ascii="Times New Roman" w:hAnsi="Times New Roman" w:cs="Times New Roman"/>
          <w:sz w:val="28"/>
          <w:szCs w:val="28"/>
        </w:rPr>
        <w:t xml:space="preserve"> </w:t>
      </w:r>
      <w:r w:rsidRPr="00B02480">
        <w:rPr>
          <w:rFonts w:ascii="Times New Roman" w:hAnsi="Times New Roman" w:cs="Times New Roman"/>
          <w:sz w:val="28"/>
          <w:szCs w:val="28"/>
        </w:rPr>
        <w:t>структурным элементам, целям муниципальной программы;</w:t>
      </w:r>
    </w:p>
    <w:p w14:paraId="5904EAB3" w14:textId="2660DF95" w:rsidR="00803FB0" w:rsidRPr="00B02480" w:rsidRDefault="00803FB0" w:rsidP="005A2C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480">
        <w:rPr>
          <w:rFonts w:ascii="Times New Roman" w:hAnsi="Times New Roman" w:cs="Times New Roman"/>
          <w:sz w:val="28"/>
          <w:szCs w:val="28"/>
        </w:rPr>
        <w:t>-</w:t>
      </w:r>
      <w:r w:rsidR="00E10FA4">
        <w:rPr>
          <w:rFonts w:ascii="Times New Roman" w:hAnsi="Times New Roman" w:cs="Times New Roman"/>
          <w:sz w:val="28"/>
          <w:szCs w:val="28"/>
        </w:rPr>
        <w:t xml:space="preserve"> </w:t>
      </w:r>
      <w:r w:rsidRPr="00B02480">
        <w:rPr>
          <w:rFonts w:ascii="Times New Roman" w:hAnsi="Times New Roman" w:cs="Times New Roman"/>
          <w:sz w:val="28"/>
          <w:szCs w:val="28"/>
        </w:rPr>
        <w:t>срокам е</w:t>
      </w:r>
      <w:r w:rsidR="003F45CE">
        <w:rPr>
          <w:rFonts w:ascii="Times New Roman" w:hAnsi="Times New Roman" w:cs="Times New Roman"/>
          <w:sz w:val="28"/>
          <w:szCs w:val="28"/>
        </w:rPr>
        <w:t>ё</w:t>
      </w:r>
      <w:r w:rsidRPr="00B02480">
        <w:rPr>
          <w:rFonts w:ascii="Times New Roman" w:hAnsi="Times New Roman" w:cs="Times New Roman"/>
          <w:sz w:val="28"/>
          <w:szCs w:val="28"/>
        </w:rPr>
        <w:t xml:space="preserve"> реализации, задачам муниципальной программы;</w:t>
      </w:r>
    </w:p>
    <w:p w14:paraId="2CACB11E" w14:textId="676CB7A1" w:rsidR="00803FB0" w:rsidRPr="00B02480" w:rsidRDefault="00803FB0" w:rsidP="005A2C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480">
        <w:rPr>
          <w:rFonts w:ascii="Times New Roman" w:hAnsi="Times New Roman" w:cs="Times New Roman"/>
          <w:sz w:val="28"/>
          <w:szCs w:val="28"/>
        </w:rPr>
        <w:t>-</w:t>
      </w:r>
      <w:r w:rsidR="00E10FA4">
        <w:rPr>
          <w:rFonts w:ascii="Times New Roman" w:hAnsi="Times New Roman" w:cs="Times New Roman"/>
          <w:sz w:val="28"/>
          <w:szCs w:val="28"/>
        </w:rPr>
        <w:t xml:space="preserve"> </w:t>
      </w:r>
      <w:r w:rsidRPr="00B02480">
        <w:rPr>
          <w:rFonts w:ascii="Times New Roman" w:hAnsi="Times New Roman" w:cs="Times New Roman"/>
          <w:sz w:val="28"/>
          <w:szCs w:val="28"/>
        </w:rPr>
        <w:t>целевым показателям, характеризующим результаты е</w:t>
      </w:r>
      <w:r w:rsidR="003F45CE">
        <w:rPr>
          <w:rFonts w:ascii="Times New Roman" w:hAnsi="Times New Roman" w:cs="Times New Roman"/>
          <w:sz w:val="28"/>
          <w:szCs w:val="28"/>
        </w:rPr>
        <w:t>ё</w:t>
      </w:r>
      <w:r w:rsidRPr="00B02480">
        <w:rPr>
          <w:rFonts w:ascii="Times New Roman" w:hAnsi="Times New Roman" w:cs="Times New Roman"/>
          <w:sz w:val="28"/>
          <w:szCs w:val="28"/>
        </w:rPr>
        <w:t xml:space="preserve"> реализации, целям муниципальной программы и е</w:t>
      </w:r>
      <w:r w:rsidR="003F45CE">
        <w:rPr>
          <w:rFonts w:ascii="Times New Roman" w:hAnsi="Times New Roman" w:cs="Times New Roman"/>
          <w:sz w:val="28"/>
          <w:szCs w:val="28"/>
        </w:rPr>
        <w:t>ё</w:t>
      </w:r>
      <w:r w:rsidRPr="00B02480">
        <w:rPr>
          <w:rFonts w:ascii="Times New Roman" w:hAnsi="Times New Roman" w:cs="Times New Roman"/>
          <w:sz w:val="28"/>
          <w:szCs w:val="28"/>
        </w:rPr>
        <w:t xml:space="preserve"> структурным элементам.</w:t>
      </w:r>
    </w:p>
    <w:p w14:paraId="2EFAF62D" w14:textId="65BF2F5E" w:rsidR="00503FE6" w:rsidRPr="00B02480" w:rsidRDefault="00503FE6" w:rsidP="005A2C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480">
        <w:rPr>
          <w:rFonts w:ascii="Times New Roman" w:hAnsi="Times New Roman" w:cs="Times New Roman"/>
          <w:sz w:val="28"/>
          <w:szCs w:val="28"/>
        </w:rPr>
        <w:t xml:space="preserve">Предоставленный проект изменений соответствует Порядку </w:t>
      </w:r>
      <w:r w:rsidR="00C62ADC">
        <w:rPr>
          <w:rFonts w:ascii="Times New Roman" w:hAnsi="Times New Roman" w:cs="Times New Roman"/>
          <w:sz w:val="28"/>
          <w:szCs w:val="28"/>
        </w:rPr>
        <w:br/>
      </w:r>
      <w:r w:rsidRPr="00B02480">
        <w:rPr>
          <w:rFonts w:ascii="Times New Roman" w:hAnsi="Times New Roman" w:cs="Times New Roman"/>
          <w:sz w:val="28"/>
          <w:szCs w:val="28"/>
        </w:rPr>
        <w:t>от 18.04.2019 № 77-нп.</w:t>
      </w:r>
    </w:p>
    <w:p w14:paraId="54DCEB7B" w14:textId="1DD13A8F" w:rsidR="00BA169B" w:rsidRDefault="006758D8" w:rsidP="00F13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480">
        <w:rPr>
          <w:rFonts w:ascii="Times New Roman" w:hAnsi="Times New Roman" w:cs="Times New Roman"/>
          <w:sz w:val="28"/>
          <w:szCs w:val="28"/>
        </w:rPr>
        <w:t>Проектом изменений планирует</w:t>
      </w:r>
      <w:r w:rsidR="009454DC">
        <w:rPr>
          <w:rFonts w:ascii="Times New Roman" w:hAnsi="Times New Roman" w:cs="Times New Roman"/>
          <w:sz w:val="28"/>
          <w:szCs w:val="28"/>
        </w:rPr>
        <w:t>ся</w:t>
      </w:r>
      <w:r w:rsidR="00F13DB2">
        <w:rPr>
          <w:rFonts w:ascii="Times New Roman" w:hAnsi="Times New Roman" w:cs="Times New Roman"/>
          <w:sz w:val="28"/>
          <w:szCs w:val="28"/>
        </w:rPr>
        <w:t xml:space="preserve"> уменьш</w:t>
      </w:r>
      <w:r w:rsidR="00D96AFC" w:rsidRPr="00D96AFC">
        <w:rPr>
          <w:rFonts w:ascii="Times New Roman" w:hAnsi="Times New Roman" w:cs="Times New Roman"/>
          <w:sz w:val="28"/>
          <w:szCs w:val="28"/>
        </w:rPr>
        <w:t xml:space="preserve">ить объём финансового обеспечения муниципальной программы </w:t>
      </w:r>
      <w:r w:rsidR="00CE7217">
        <w:rPr>
          <w:rFonts w:ascii="Times New Roman" w:hAnsi="Times New Roman" w:cs="Times New Roman"/>
          <w:sz w:val="28"/>
          <w:szCs w:val="28"/>
        </w:rPr>
        <w:t>в</w:t>
      </w:r>
      <w:r w:rsidR="00D96AFC" w:rsidRPr="00D96AFC">
        <w:rPr>
          <w:rFonts w:ascii="Times New Roman" w:hAnsi="Times New Roman" w:cs="Times New Roman"/>
          <w:sz w:val="28"/>
          <w:szCs w:val="28"/>
        </w:rPr>
        <w:t xml:space="preserve"> 2025 год</w:t>
      </w:r>
      <w:r w:rsidR="00CE7217">
        <w:rPr>
          <w:rFonts w:ascii="Times New Roman" w:hAnsi="Times New Roman" w:cs="Times New Roman"/>
          <w:sz w:val="28"/>
          <w:szCs w:val="28"/>
        </w:rPr>
        <w:t>у</w:t>
      </w:r>
      <w:r w:rsidR="00D96AFC" w:rsidRPr="00D96AFC">
        <w:rPr>
          <w:rFonts w:ascii="Times New Roman" w:hAnsi="Times New Roman" w:cs="Times New Roman"/>
          <w:sz w:val="28"/>
          <w:szCs w:val="28"/>
        </w:rPr>
        <w:t xml:space="preserve"> за счёт средств </w:t>
      </w:r>
      <w:r w:rsidR="00F13DB2">
        <w:rPr>
          <w:rFonts w:ascii="Times New Roman" w:hAnsi="Times New Roman" w:cs="Times New Roman"/>
          <w:sz w:val="28"/>
          <w:szCs w:val="28"/>
        </w:rPr>
        <w:t>мест</w:t>
      </w:r>
      <w:r w:rsidR="00D96AFC">
        <w:rPr>
          <w:rFonts w:ascii="Times New Roman" w:hAnsi="Times New Roman" w:cs="Times New Roman"/>
          <w:sz w:val="28"/>
          <w:szCs w:val="28"/>
        </w:rPr>
        <w:t>ного</w:t>
      </w:r>
      <w:r w:rsidR="00D96AFC" w:rsidRPr="00D96AFC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CE7217">
        <w:rPr>
          <w:rFonts w:ascii="Times New Roman" w:hAnsi="Times New Roman" w:cs="Times New Roman"/>
          <w:sz w:val="28"/>
          <w:szCs w:val="28"/>
        </w:rPr>
        <w:t xml:space="preserve">на </w:t>
      </w:r>
      <w:r w:rsidR="00BA169B">
        <w:rPr>
          <w:rFonts w:ascii="Times New Roman" w:hAnsi="Times New Roman" w:cs="Times New Roman"/>
          <w:sz w:val="28"/>
          <w:szCs w:val="28"/>
        </w:rPr>
        <w:t>177,276</w:t>
      </w:r>
      <w:r w:rsidR="00D96AFC" w:rsidRPr="00D96AFC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BA169B">
        <w:rPr>
          <w:rFonts w:ascii="Times New Roman" w:hAnsi="Times New Roman" w:cs="Times New Roman"/>
          <w:sz w:val="28"/>
          <w:szCs w:val="28"/>
        </w:rPr>
        <w:t>, а именно по:</w:t>
      </w:r>
    </w:p>
    <w:p w14:paraId="4C1DEFA4" w14:textId="5954162F" w:rsidR="00542BBD" w:rsidRDefault="00BA169B" w:rsidP="00F13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96AFC" w:rsidRPr="00D96A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D96AFC" w:rsidRPr="00D96AFC">
        <w:rPr>
          <w:rFonts w:ascii="Times New Roman" w:hAnsi="Times New Roman" w:cs="Times New Roman"/>
          <w:sz w:val="28"/>
          <w:szCs w:val="28"/>
        </w:rPr>
        <w:t>омплексу процессных мероприятий «</w:t>
      </w:r>
      <w:r w:rsidR="00F13DB2">
        <w:rPr>
          <w:rFonts w:ascii="Times New Roman" w:hAnsi="Times New Roman" w:cs="Times New Roman"/>
          <w:sz w:val="28"/>
          <w:szCs w:val="28"/>
        </w:rPr>
        <w:t>Обеспечение функционирования и развития систем видеонаблюдения в сфере общественного порядка в местах массового пребывания граждан, в наиболее криминогенных общественных местах и на улицах города</w:t>
      </w:r>
      <w:r w:rsidR="00D96AFC" w:rsidRPr="00D96AFC">
        <w:rPr>
          <w:rFonts w:ascii="Times New Roman" w:hAnsi="Times New Roman" w:cs="Times New Roman"/>
          <w:sz w:val="28"/>
          <w:szCs w:val="28"/>
        </w:rPr>
        <w:t>»</w:t>
      </w:r>
      <w:r w:rsidR="00542BBD">
        <w:rPr>
          <w:rFonts w:ascii="Times New Roman" w:hAnsi="Times New Roman" w:cs="Times New Roman"/>
          <w:sz w:val="28"/>
          <w:szCs w:val="28"/>
        </w:rPr>
        <w:t xml:space="preserve"> </w:t>
      </w:r>
      <w:r w:rsidR="00F13DB2">
        <w:rPr>
          <w:rFonts w:ascii="Times New Roman" w:hAnsi="Times New Roman" w:cs="Times New Roman"/>
          <w:sz w:val="28"/>
          <w:szCs w:val="28"/>
        </w:rPr>
        <w:t xml:space="preserve">департаменту жилищно-коммунального хозяйства </w:t>
      </w:r>
      <w:r w:rsidR="00542BBD">
        <w:rPr>
          <w:rFonts w:ascii="Times New Roman" w:hAnsi="Times New Roman" w:cs="Times New Roman"/>
          <w:sz w:val="28"/>
          <w:szCs w:val="28"/>
        </w:rPr>
        <w:t>администрации города Нефтеюганска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3D39">
        <w:rPr>
          <w:rFonts w:ascii="Times New Roman" w:hAnsi="Times New Roman" w:cs="Times New Roman"/>
          <w:sz w:val="28"/>
          <w:szCs w:val="28"/>
        </w:rPr>
        <w:t xml:space="preserve">уменьшены ассигнования на </w:t>
      </w:r>
      <w:r>
        <w:rPr>
          <w:rFonts w:ascii="Times New Roman" w:hAnsi="Times New Roman" w:cs="Times New Roman"/>
          <w:sz w:val="28"/>
          <w:szCs w:val="28"/>
        </w:rPr>
        <w:t>97,200 тыс. рублей</w:t>
      </w:r>
      <w:r w:rsidR="00542BBD">
        <w:rPr>
          <w:rFonts w:ascii="Times New Roman" w:hAnsi="Times New Roman" w:cs="Times New Roman"/>
          <w:sz w:val="28"/>
          <w:szCs w:val="28"/>
        </w:rPr>
        <w:t xml:space="preserve"> </w:t>
      </w:r>
      <w:r w:rsidR="00F13DB2">
        <w:rPr>
          <w:rFonts w:ascii="Times New Roman" w:hAnsi="Times New Roman" w:cs="Times New Roman"/>
          <w:sz w:val="28"/>
          <w:szCs w:val="28"/>
        </w:rPr>
        <w:t>в связи с экономией,</w:t>
      </w:r>
      <w:r w:rsidR="00D36850">
        <w:rPr>
          <w:rFonts w:ascii="Times New Roman" w:hAnsi="Times New Roman" w:cs="Times New Roman"/>
          <w:sz w:val="28"/>
          <w:szCs w:val="28"/>
        </w:rPr>
        <w:t xml:space="preserve"> слож</w:t>
      </w:r>
      <w:r w:rsidR="00F13DB2">
        <w:rPr>
          <w:rFonts w:ascii="Times New Roman" w:hAnsi="Times New Roman" w:cs="Times New Roman"/>
          <w:sz w:val="28"/>
          <w:szCs w:val="28"/>
        </w:rPr>
        <w:t xml:space="preserve">ившейся в результате </w:t>
      </w:r>
      <w:r w:rsidR="00D36850">
        <w:rPr>
          <w:rFonts w:ascii="Times New Roman" w:hAnsi="Times New Roman" w:cs="Times New Roman"/>
          <w:sz w:val="28"/>
          <w:szCs w:val="28"/>
        </w:rPr>
        <w:t>проведения</w:t>
      </w:r>
      <w:r w:rsidR="00F13DB2">
        <w:rPr>
          <w:rFonts w:ascii="Times New Roman" w:hAnsi="Times New Roman" w:cs="Times New Roman"/>
          <w:sz w:val="28"/>
          <w:szCs w:val="28"/>
        </w:rPr>
        <w:t xml:space="preserve"> конкурсных процедур </w:t>
      </w:r>
      <w:r w:rsidR="006C3D39">
        <w:rPr>
          <w:rFonts w:ascii="Times New Roman" w:hAnsi="Times New Roman" w:cs="Times New Roman"/>
          <w:sz w:val="28"/>
          <w:szCs w:val="28"/>
        </w:rPr>
        <w:t>в целях закупки</w:t>
      </w:r>
      <w:r w:rsidR="00340D98">
        <w:rPr>
          <w:rFonts w:ascii="Times New Roman" w:hAnsi="Times New Roman" w:cs="Times New Roman"/>
          <w:sz w:val="28"/>
          <w:szCs w:val="28"/>
        </w:rPr>
        <w:t xml:space="preserve"> </w:t>
      </w:r>
      <w:r w:rsidR="00F13DB2">
        <w:rPr>
          <w:rFonts w:ascii="Times New Roman" w:hAnsi="Times New Roman" w:cs="Times New Roman"/>
          <w:sz w:val="28"/>
          <w:szCs w:val="28"/>
        </w:rPr>
        <w:t xml:space="preserve">услуг связи. </w:t>
      </w:r>
    </w:p>
    <w:p w14:paraId="0F84D4B1" w14:textId="48355A30" w:rsidR="004136D4" w:rsidRDefault="004136D4" w:rsidP="00F13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</w:t>
      </w:r>
      <w:r w:rsidRPr="004136D4">
        <w:rPr>
          <w:rFonts w:ascii="Times New Roman" w:hAnsi="Times New Roman" w:cs="Times New Roman"/>
          <w:sz w:val="28"/>
          <w:szCs w:val="28"/>
        </w:rPr>
        <w:t>омплексу процессных мероприятий «Информирование граждан о безопасности личного имущества (изготовление и тиражирование печатной продукции: памяток, буклетов, плакатов, листовок, баннеров)» департаменту по делам администрации города Нефтеюганска</w:t>
      </w:r>
      <w:r w:rsidR="00B43EBF">
        <w:rPr>
          <w:rFonts w:ascii="Times New Roman" w:hAnsi="Times New Roman" w:cs="Times New Roman"/>
          <w:sz w:val="28"/>
          <w:szCs w:val="28"/>
        </w:rPr>
        <w:t xml:space="preserve"> уменьшить ассигнования на</w:t>
      </w:r>
      <w:r w:rsidRPr="004136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80,076</w:t>
      </w:r>
      <w:r w:rsidRPr="004136D4">
        <w:t xml:space="preserve"> </w:t>
      </w:r>
      <w:r w:rsidRPr="004136D4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 xml:space="preserve"> в связи </w:t>
      </w:r>
      <w:r w:rsidRPr="004136D4">
        <w:rPr>
          <w:rFonts w:ascii="Times New Roman" w:hAnsi="Times New Roman" w:cs="Times New Roman"/>
          <w:sz w:val="28"/>
          <w:szCs w:val="28"/>
        </w:rPr>
        <w:t xml:space="preserve">с экономией, сложившейся в результате проведения конкурсных процедур </w:t>
      </w:r>
      <w:r w:rsidR="00B43EBF">
        <w:rPr>
          <w:rFonts w:ascii="Times New Roman" w:hAnsi="Times New Roman" w:cs="Times New Roman"/>
          <w:sz w:val="28"/>
          <w:szCs w:val="28"/>
        </w:rPr>
        <w:t xml:space="preserve">в целях закупки услуг по изготовлению фигурного </w:t>
      </w:r>
      <w:proofErr w:type="spellStart"/>
      <w:r w:rsidR="00B43EBF">
        <w:rPr>
          <w:rFonts w:ascii="Times New Roman" w:hAnsi="Times New Roman" w:cs="Times New Roman"/>
          <w:sz w:val="28"/>
          <w:szCs w:val="28"/>
        </w:rPr>
        <w:t>штендера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E188AD4" w14:textId="17CC9CCD" w:rsidR="00D96AFC" w:rsidRDefault="00327903" w:rsidP="00D96A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96AFC" w:rsidRPr="00D96AFC">
        <w:rPr>
          <w:rFonts w:ascii="Times New Roman" w:hAnsi="Times New Roman" w:cs="Times New Roman"/>
          <w:sz w:val="28"/>
          <w:szCs w:val="28"/>
        </w:rPr>
        <w:t>. Финансовые показатели, содержащиеся в проекте из</w:t>
      </w:r>
      <w:r w:rsidR="00B43EBF">
        <w:rPr>
          <w:rFonts w:ascii="Times New Roman" w:hAnsi="Times New Roman" w:cs="Times New Roman"/>
          <w:sz w:val="28"/>
          <w:szCs w:val="28"/>
        </w:rPr>
        <w:t>менений, соответствуют расчётам, представленным на экспертизу.</w:t>
      </w:r>
    </w:p>
    <w:p w14:paraId="5CA6CCAB" w14:textId="2C88433D" w:rsidR="00172AA5" w:rsidRPr="00D96AFC" w:rsidRDefault="00172AA5" w:rsidP="00C772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2FF">
        <w:rPr>
          <w:rFonts w:ascii="Times New Roman" w:hAnsi="Times New Roman" w:cs="Times New Roman"/>
          <w:sz w:val="28"/>
          <w:szCs w:val="28"/>
        </w:rPr>
        <w:t xml:space="preserve">При этом, вступление в силу постановления администрации города Нефтеюганска от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C772FF">
        <w:rPr>
          <w:rFonts w:ascii="Times New Roman" w:hAnsi="Times New Roman" w:cs="Times New Roman"/>
          <w:sz w:val="28"/>
          <w:szCs w:val="28"/>
        </w:rPr>
        <w:t>.11.202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772FF">
        <w:rPr>
          <w:rFonts w:ascii="Times New Roman" w:hAnsi="Times New Roman" w:cs="Times New Roman"/>
          <w:sz w:val="28"/>
          <w:szCs w:val="28"/>
        </w:rPr>
        <w:t xml:space="preserve"> № 1</w:t>
      </w:r>
      <w:r>
        <w:rPr>
          <w:rFonts w:ascii="Times New Roman" w:hAnsi="Times New Roman" w:cs="Times New Roman"/>
          <w:sz w:val="28"/>
          <w:szCs w:val="28"/>
        </w:rPr>
        <w:t>185</w:t>
      </w:r>
      <w:r w:rsidRPr="00C772FF">
        <w:rPr>
          <w:rFonts w:ascii="Times New Roman" w:hAnsi="Times New Roman" w:cs="Times New Roman"/>
          <w:sz w:val="28"/>
          <w:szCs w:val="28"/>
        </w:rPr>
        <w:t>-п «О внесении изменений в постановление администрации города Нефтеюганска от 15.11.2018 № 59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772FF">
        <w:rPr>
          <w:rFonts w:ascii="Times New Roman" w:hAnsi="Times New Roman" w:cs="Times New Roman"/>
          <w:sz w:val="28"/>
          <w:szCs w:val="28"/>
        </w:rPr>
        <w:t>-п «Об утверждении муниципальной программы «Профилактика правонарушений в сфере общественного порядка, профилактика незаконного оборота и пот</w:t>
      </w:r>
      <w:r>
        <w:rPr>
          <w:rFonts w:ascii="Times New Roman" w:hAnsi="Times New Roman" w:cs="Times New Roman"/>
          <w:sz w:val="28"/>
          <w:szCs w:val="28"/>
        </w:rPr>
        <w:t xml:space="preserve">ребления наркотических средств </w:t>
      </w:r>
      <w:r w:rsidRPr="00C772FF">
        <w:rPr>
          <w:rFonts w:ascii="Times New Roman" w:hAnsi="Times New Roman" w:cs="Times New Roman"/>
          <w:sz w:val="28"/>
          <w:szCs w:val="28"/>
        </w:rPr>
        <w:t>и психотропны</w:t>
      </w:r>
      <w:r>
        <w:rPr>
          <w:rFonts w:ascii="Times New Roman" w:hAnsi="Times New Roman" w:cs="Times New Roman"/>
          <w:sz w:val="28"/>
          <w:szCs w:val="28"/>
        </w:rPr>
        <w:t>х веществ в городе Нефтеюганске</w:t>
      </w:r>
      <w:r w:rsidRPr="00C772FF">
        <w:rPr>
          <w:rFonts w:ascii="Times New Roman" w:hAnsi="Times New Roman" w:cs="Times New Roman"/>
          <w:sz w:val="28"/>
          <w:szCs w:val="28"/>
        </w:rPr>
        <w:t>» с 01.01.202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772FF">
        <w:rPr>
          <w:rFonts w:ascii="Times New Roman" w:hAnsi="Times New Roman" w:cs="Times New Roman"/>
          <w:sz w:val="28"/>
          <w:szCs w:val="28"/>
        </w:rPr>
        <w:t>, в котором предусматриваются иные объёмы финансового обеспечения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72AA5">
        <w:rPr>
          <w:rFonts w:ascii="Times New Roman" w:hAnsi="Times New Roman" w:cs="Times New Roman"/>
          <w:sz w:val="28"/>
          <w:szCs w:val="28"/>
        </w:rPr>
        <w:t>приведёт к искажению информации о финансовом обеспечении муниципальной программы, предусмотренном на весь период её реализации и на 2025 год.</w:t>
      </w:r>
    </w:p>
    <w:p w14:paraId="5BB38CB3" w14:textId="31E212AB" w:rsidR="003D1674" w:rsidRPr="009D4295" w:rsidRDefault="003D1674" w:rsidP="0068181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0B602231" w14:textId="30FCD3AB" w:rsidR="008C5677" w:rsidRPr="008C5677" w:rsidRDefault="008C5677" w:rsidP="008C567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677">
        <w:rPr>
          <w:rFonts w:ascii="Times New Roman" w:hAnsi="Times New Roman" w:cs="Times New Roman"/>
          <w:sz w:val="28"/>
          <w:szCs w:val="28"/>
        </w:rPr>
        <w:t xml:space="preserve">Исполняющий обязанности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64FFD9EB" w14:textId="7233537D" w:rsidR="006B483D" w:rsidRDefault="008C5677" w:rsidP="006B483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677">
        <w:rPr>
          <w:rFonts w:ascii="Times New Roman" w:hAnsi="Times New Roman" w:cs="Times New Roman"/>
          <w:sz w:val="28"/>
          <w:szCs w:val="28"/>
        </w:rPr>
        <w:t xml:space="preserve">председателя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68181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Портнова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Л.Н</w:t>
      </w:r>
      <w:proofErr w:type="gramEnd"/>
    </w:p>
    <w:p w14:paraId="2269B572" w14:textId="556AA97B" w:rsidR="00681816" w:rsidRDefault="00681816" w:rsidP="006B483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F4B0AB" w14:textId="77777777" w:rsidR="00ED1F19" w:rsidRPr="006B483D" w:rsidRDefault="00ED1F19" w:rsidP="006B483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58072E" w14:textId="77777777" w:rsidR="006B483D" w:rsidRPr="006B483D" w:rsidRDefault="006B483D" w:rsidP="006B483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B483D">
        <w:rPr>
          <w:rFonts w:ascii="Times New Roman" w:hAnsi="Times New Roman" w:cs="Times New Roman"/>
          <w:sz w:val="16"/>
          <w:szCs w:val="16"/>
        </w:rPr>
        <w:t>Исполнитель:</w:t>
      </w:r>
    </w:p>
    <w:p w14:paraId="3A185564" w14:textId="77777777" w:rsidR="006B483D" w:rsidRPr="006B483D" w:rsidRDefault="006B483D" w:rsidP="006B483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B483D">
        <w:rPr>
          <w:rFonts w:ascii="Times New Roman" w:hAnsi="Times New Roman" w:cs="Times New Roman"/>
          <w:sz w:val="16"/>
          <w:szCs w:val="16"/>
        </w:rPr>
        <w:t>инспектор инспекторского отдела № 2</w:t>
      </w:r>
    </w:p>
    <w:p w14:paraId="5290A376" w14:textId="77777777" w:rsidR="006B483D" w:rsidRPr="006B483D" w:rsidRDefault="006B483D" w:rsidP="006B483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B483D">
        <w:rPr>
          <w:rFonts w:ascii="Times New Roman" w:hAnsi="Times New Roman" w:cs="Times New Roman"/>
          <w:sz w:val="16"/>
          <w:szCs w:val="16"/>
        </w:rPr>
        <w:t>Счётной палаты города Нефтеюганска</w:t>
      </w:r>
    </w:p>
    <w:p w14:paraId="11DBC04F" w14:textId="77777777" w:rsidR="006B483D" w:rsidRPr="006B483D" w:rsidRDefault="006B483D" w:rsidP="006B483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B483D">
        <w:rPr>
          <w:rFonts w:ascii="Times New Roman" w:hAnsi="Times New Roman" w:cs="Times New Roman"/>
          <w:sz w:val="16"/>
          <w:szCs w:val="16"/>
        </w:rPr>
        <w:t>Хомочкина Татьяна Николаевна</w:t>
      </w:r>
    </w:p>
    <w:p w14:paraId="02DC2644" w14:textId="366D5364" w:rsidR="00466FEF" w:rsidRPr="006B483D" w:rsidRDefault="006B483D" w:rsidP="006B483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B483D">
        <w:rPr>
          <w:rFonts w:ascii="Times New Roman" w:hAnsi="Times New Roman" w:cs="Times New Roman"/>
          <w:sz w:val="16"/>
          <w:szCs w:val="16"/>
        </w:rPr>
        <w:t>8 (3463) 20-33-03</w:t>
      </w:r>
    </w:p>
    <w:p w14:paraId="7BBC6282" w14:textId="051C0CBE" w:rsidR="00466FEF" w:rsidRPr="006B483D" w:rsidRDefault="00466FEF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0217DB6" w14:textId="3FE07ACC" w:rsidR="00466FEF" w:rsidRPr="006B483D" w:rsidRDefault="00466FEF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466FEF" w:rsidRPr="006B483D" w:rsidSect="0095323B">
      <w:headerReference w:type="default" r:id="rId9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D78D8C" w14:textId="77777777" w:rsidR="008C6278" w:rsidRDefault="008C6278" w:rsidP="0030765E">
      <w:pPr>
        <w:spacing w:after="0" w:line="240" w:lineRule="auto"/>
      </w:pPr>
      <w:r>
        <w:separator/>
      </w:r>
    </w:p>
  </w:endnote>
  <w:endnote w:type="continuationSeparator" w:id="0">
    <w:p w14:paraId="0418F910" w14:textId="77777777" w:rsidR="008C6278" w:rsidRDefault="008C6278" w:rsidP="00307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AE0837" w14:textId="77777777" w:rsidR="008C6278" w:rsidRDefault="008C6278" w:rsidP="0030765E">
      <w:pPr>
        <w:spacing w:after="0" w:line="240" w:lineRule="auto"/>
      </w:pPr>
      <w:r>
        <w:separator/>
      </w:r>
    </w:p>
  </w:footnote>
  <w:footnote w:type="continuationSeparator" w:id="0">
    <w:p w14:paraId="1649E4E5" w14:textId="77777777" w:rsidR="008C6278" w:rsidRDefault="008C6278" w:rsidP="003076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66355424"/>
      <w:docPartObj>
        <w:docPartGallery w:val="Page Numbers (Top of Page)"/>
        <w:docPartUnique/>
      </w:docPartObj>
    </w:sdtPr>
    <w:sdtEndPr/>
    <w:sdtContent>
      <w:p w14:paraId="46E25C2B" w14:textId="68274BFA" w:rsidR="00B02ED2" w:rsidRDefault="00B02ED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25E5">
          <w:rPr>
            <w:noProof/>
          </w:rPr>
          <w:t>2</w:t>
        </w:r>
        <w:r>
          <w:fldChar w:fldCharType="end"/>
        </w:r>
      </w:p>
    </w:sdtContent>
  </w:sdt>
  <w:p w14:paraId="74F6B7C2" w14:textId="77777777" w:rsidR="00B02ED2" w:rsidRDefault="00B02ED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822F8F"/>
    <w:multiLevelType w:val="hybridMultilevel"/>
    <w:tmpl w:val="65805E6E"/>
    <w:lvl w:ilvl="0" w:tplc="35F2CB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4D0D"/>
    <w:rsid w:val="00010B24"/>
    <w:rsid w:val="000117A3"/>
    <w:rsid w:val="000202AC"/>
    <w:rsid w:val="000222C5"/>
    <w:rsid w:val="00031F33"/>
    <w:rsid w:val="0004301B"/>
    <w:rsid w:val="00054DC0"/>
    <w:rsid w:val="00060F53"/>
    <w:rsid w:val="00065D23"/>
    <w:rsid w:val="000664A5"/>
    <w:rsid w:val="000670FF"/>
    <w:rsid w:val="00084D0D"/>
    <w:rsid w:val="0009307F"/>
    <w:rsid w:val="00095C96"/>
    <w:rsid w:val="000B08E8"/>
    <w:rsid w:val="000B7B35"/>
    <w:rsid w:val="000C4065"/>
    <w:rsid w:val="000C59BF"/>
    <w:rsid w:val="000D419E"/>
    <w:rsid w:val="000E1189"/>
    <w:rsid w:val="000E153A"/>
    <w:rsid w:val="000E2165"/>
    <w:rsid w:val="000E238D"/>
    <w:rsid w:val="000E633B"/>
    <w:rsid w:val="000F2540"/>
    <w:rsid w:val="000F61E1"/>
    <w:rsid w:val="00107777"/>
    <w:rsid w:val="00112381"/>
    <w:rsid w:val="00114CB5"/>
    <w:rsid w:val="00126235"/>
    <w:rsid w:val="00143A89"/>
    <w:rsid w:val="00150DA9"/>
    <w:rsid w:val="00155D79"/>
    <w:rsid w:val="00160776"/>
    <w:rsid w:val="00160982"/>
    <w:rsid w:val="00172AA5"/>
    <w:rsid w:val="00180D76"/>
    <w:rsid w:val="00183F28"/>
    <w:rsid w:val="0019335D"/>
    <w:rsid w:val="00195BCA"/>
    <w:rsid w:val="001A694A"/>
    <w:rsid w:val="001C40DF"/>
    <w:rsid w:val="001C7FB4"/>
    <w:rsid w:val="001E11BF"/>
    <w:rsid w:val="001E18E8"/>
    <w:rsid w:val="001E3711"/>
    <w:rsid w:val="001F432A"/>
    <w:rsid w:val="001F501A"/>
    <w:rsid w:val="001F5616"/>
    <w:rsid w:val="00200226"/>
    <w:rsid w:val="00204968"/>
    <w:rsid w:val="00221D5E"/>
    <w:rsid w:val="0026692B"/>
    <w:rsid w:val="002729B4"/>
    <w:rsid w:val="002802BE"/>
    <w:rsid w:val="00290BC5"/>
    <w:rsid w:val="002A1C50"/>
    <w:rsid w:val="002A31EA"/>
    <w:rsid w:val="002A42D4"/>
    <w:rsid w:val="002A66EF"/>
    <w:rsid w:val="002A7252"/>
    <w:rsid w:val="002B00E8"/>
    <w:rsid w:val="002B04B5"/>
    <w:rsid w:val="002B59AC"/>
    <w:rsid w:val="002B63B5"/>
    <w:rsid w:val="002C1C02"/>
    <w:rsid w:val="002C2AD3"/>
    <w:rsid w:val="002C7AE5"/>
    <w:rsid w:val="002E25B9"/>
    <w:rsid w:val="002F7DEB"/>
    <w:rsid w:val="00300B42"/>
    <w:rsid w:val="00301CCF"/>
    <w:rsid w:val="0030765E"/>
    <w:rsid w:val="003267B3"/>
    <w:rsid w:val="00326A0F"/>
    <w:rsid w:val="00327903"/>
    <w:rsid w:val="00327B0A"/>
    <w:rsid w:val="00340D98"/>
    <w:rsid w:val="00343FC8"/>
    <w:rsid w:val="00361DBE"/>
    <w:rsid w:val="00362369"/>
    <w:rsid w:val="00374714"/>
    <w:rsid w:val="00382BEC"/>
    <w:rsid w:val="003838F2"/>
    <w:rsid w:val="00390BE0"/>
    <w:rsid w:val="003A075F"/>
    <w:rsid w:val="003A2D54"/>
    <w:rsid w:val="003A42D3"/>
    <w:rsid w:val="003A59B5"/>
    <w:rsid w:val="003A6D2C"/>
    <w:rsid w:val="003B3FC8"/>
    <w:rsid w:val="003B4838"/>
    <w:rsid w:val="003C7346"/>
    <w:rsid w:val="003D0BA7"/>
    <w:rsid w:val="003D1674"/>
    <w:rsid w:val="003D5401"/>
    <w:rsid w:val="003D67D9"/>
    <w:rsid w:val="003E192D"/>
    <w:rsid w:val="003E41B3"/>
    <w:rsid w:val="003E57CF"/>
    <w:rsid w:val="003F0301"/>
    <w:rsid w:val="003F4229"/>
    <w:rsid w:val="003F45CE"/>
    <w:rsid w:val="003F6D9D"/>
    <w:rsid w:val="0040644D"/>
    <w:rsid w:val="0040736F"/>
    <w:rsid w:val="004126C0"/>
    <w:rsid w:val="004136D4"/>
    <w:rsid w:val="00415943"/>
    <w:rsid w:val="00425B58"/>
    <w:rsid w:val="00443B6B"/>
    <w:rsid w:val="00462152"/>
    <w:rsid w:val="00463727"/>
    <w:rsid w:val="00466FEF"/>
    <w:rsid w:val="0047123F"/>
    <w:rsid w:val="00473D41"/>
    <w:rsid w:val="00476C9E"/>
    <w:rsid w:val="00493C85"/>
    <w:rsid w:val="00496AD5"/>
    <w:rsid w:val="004A5102"/>
    <w:rsid w:val="004B2105"/>
    <w:rsid w:val="004C6C64"/>
    <w:rsid w:val="004D4F3E"/>
    <w:rsid w:val="004D7D3B"/>
    <w:rsid w:val="004E6F80"/>
    <w:rsid w:val="004F43FB"/>
    <w:rsid w:val="00503FE6"/>
    <w:rsid w:val="00505F18"/>
    <w:rsid w:val="00506648"/>
    <w:rsid w:val="00510A56"/>
    <w:rsid w:val="0051318D"/>
    <w:rsid w:val="005232F8"/>
    <w:rsid w:val="005369EC"/>
    <w:rsid w:val="00542720"/>
    <w:rsid w:val="00542BBD"/>
    <w:rsid w:val="005439C3"/>
    <w:rsid w:val="00550BD7"/>
    <w:rsid w:val="0055199E"/>
    <w:rsid w:val="00554EF3"/>
    <w:rsid w:val="00570476"/>
    <w:rsid w:val="00580DF7"/>
    <w:rsid w:val="00591101"/>
    <w:rsid w:val="0059149C"/>
    <w:rsid w:val="005A2CC4"/>
    <w:rsid w:val="005A61B3"/>
    <w:rsid w:val="005B29FD"/>
    <w:rsid w:val="005B45EF"/>
    <w:rsid w:val="005C468E"/>
    <w:rsid w:val="005C7696"/>
    <w:rsid w:val="005C7B57"/>
    <w:rsid w:val="005D0F48"/>
    <w:rsid w:val="005D1B49"/>
    <w:rsid w:val="005D698C"/>
    <w:rsid w:val="005E066B"/>
    <w:rsid w:val="005E4C19"/>
    <w:rsid w:val="00601490"/>
    <w:rsid w:val="00603978"/>
    <w:rsid w:val="00605E43"/>
    <w:rsid w:val="00625AD0"/>
    <w:rsid w:val="006276F9"/>
    <w:rsid w:val="006326F0"/>
    <w:rsid w:val="0064029A"/>
    <w:rsid w:val="00640653"/>
    <w:rsid w:val="00646855"/>
    <w:rsid w:val="0064720D"/>
    <w:rsid w:val="00650033"/>
    <w:rsid w:val="00657D98"/>
    <w:rsid w:val="006624E6"/>
    <w:rsid w:val="006758D8"/>
    <w:rsid w:val="00681816"/>
    <w:rsid w:val="006A34AF"/>
    <w:rsid w:val="006A771F"/>
    <w:rsid w:val="006B2FDE"/>
    <w:rsid w:val="006B483D"/>
    <w:rsid w:val="006C3D39"/>
    <w:rsid w:val="006D109D"/>
    <w:rsid w:val="006D1FB8"/>
    <w:rsid w:val="006D2667"/>
    <w:rsid w:val="006D52F4"/>
    <w:rsid w:val="006F007D"/>
    <w:rsid w:val="006F03D8"/>
    <w:rsid w:val="006F53D1"/>
    <w:rsid w:val="00706348"/>
    <w:rsid w:val="007119DC"/>
    <w:rsid w:val="00730431"/>
    <w:rsid w:val="007324F9"/>
    <w:rsid w:val="00734AF0"/>
    <w:rsid w:val="00735E7F"/>
    <w:rsid w:val="00736907"/>
    <w:rsid w:val="007446BF"/>
    <w:rsid w:val="007475DD"/>
    <w:rsid w:val="00757718"/>
    <w:rsid w:val="00762DD8"/>
    <w:rsid w:val="00763E2B"/>
    <w:rsid w:val="00772D03"/>
    <w:rsid w:val="00775FA6"/>
    <w:rsid w:val="007831EB"/>
    <w:rsid w:val="007924AC"/>
    <w:rsid w:val="007941FD"/>
    <w:rsid w:val="00796362"/>
    <w:rsid w:val="007B0FCB"/>
    <w:rsid w:val="007B7F3E"/>
    <w:rsid w:val="007C6513"/>
    <w:rsid w:val="007D1336"/>
    <w:rsid w:val="007D7324"/>
    <w:rsid w:val="007E69FF"/>
    <w:rsid w:val="007F1BBF"/>
    <w:rsid w:val="007F1CE2"/>
    <w:rsid w:val="00803FB0"/>
    <w:rsid w:val="0081685F"/>
    <w:rsid w:val="008218C1"/>
    <w:rsid w:val="0082417F"/>
    <w:rsid w:val="00824E3E"/>
    <w:rsid w:val="00825F03"/>
    <w:rsid w:val="008266BE"/>
    <w:rsid w:val="008347DD"/>
    <w:rsid w:val="00834CA7"/>
    <w:rsid w:val="0083549F"/>
    <w:rsid w:val="008375CE"/>
    <w:rsid w:val="00845A3E"/>
    <w:rsid w:val="00857204"/>
    <w:rsid w:val="0087116E"/>
    <w:rsid w:val="00872B1C"/>
    <w:rsid w:val="008A328F"/>
    <w:rsid w:val="008A339C"/>
    <w:rsid w:val="008B773D"/>
    <w:rsid w:val="008C1CA9"/>
    <w:rsid w:val="008C5677"/>
    <w:rsid w:val="008C6278"/>
    <w:rsid w:val="008D5B15"/>
    <w:rsid w:val="008E220B"/>
    <w:rsid w:val="008F0BBC"/>
    <w:rsid w:val="008F0ED5"/>
    <w:rsid w:val="008F49AD"/>
    <w:rsid w:val="00902F28"/>
    <w:rsid w:val="00903456"/>
    <w:rsid w:val="00904AB2"/>
    <w:rsid w:val="00906FA5"/>
    <w:rsid w:val="00922AAD"/>
    <w:rsid w:val="00923CEB"/>
    <w:rsid w:val="00924E37"/>
    <w:rsid w:val="0093780F"/>
    <w:rsid w:val="009454DC"/>
    <w:rsid w:val="0095323B"/>
    <w:rsid w:val="0096101F"/>
    <w:rsid w:val="009625E5"/>
    <w:rsid w:val="009631F2"/>
    <w:rsid w:val="00976B86"/>
    <w:rsid w:val="009837E2"/>
    <w:rsid w:val="00992A17"/>
    <w:rsid w:val="00997C8C"/>
    <w:rsid w:val="009A37BC"/>
    <w:rsid w:val="009A385A"/>
    <w:rsid w:val="009A48EA"/>
    <w:rsid w:val="009A4969"/>
    <w:rsid w:val="009B0EF0"/>
    <w:rsid w:val="009B26B7"/>
    <w:rsid w:val="009B4251"/>
    <w:rsid w:val="009C012F"/>
    <w:rsid w:val="009C0769"/>
    <w:rsid w:val="009D1C0F"/>
    <w:rsid w:val="009D4295"/>
    <w:rsid w:val="009D5DB0"/>
    <w:rsid w:val="009E0995"/>
    <w:rsid w:val="009E4BBD"/>
    <w:rsid w:val="009F5300"/>
    <w:rsid w:val="00A020D6"/>
    <w:rsid w:val="00A0767F"/>
    <w:rsid w:val="00A1099E"/>
    <w:rsid w:val="00A14461"/>
    <w:rsid w:val="00A5007C"/>
    <w:rsid w:val="00A52081"/>
    <w:rsid w:val="00A56408"/>
    <w:rsid w:val="00A575A2"/>
    <w:rsid w:val="00A6099C"/>
    <w:rsid w:val="00A6263E"/>
    <w:rsid w:val="00A71FB0"/>
    <w:rsid w:val="00A77B63"/>
    <w:rsid w:val="00A8303B"/>
    <w:rsid w:val="00A83739"/>
    <w:rsid w:val="00A8600D"/>
    <w:rsid w:val="00AA297A"/>
    <w:rsid w:val="00AA600C"/>
    <w:rsid w:val="00AB2B35"/>
    <w:rsid w:val="00AB57D8"/>
    <w:rsid w:val="00AC4E0A"/>
    <w:rsid w:val="00AC55A5"/>
    <w:rsid w:val="00AD700A"/>
    <w:rsid w:val="00AD7727"/>
    <w:rsid w:val="00AE2AD9"/>
    <w:rsid w:val="00AE3123"/>
    <w:rsid w:val="00AE6F4B"/>
    <w:rsid w:val="00AF14EC"/>
    <w:rsid w:val="00AF215F"/>
    <w:rsid w:val="00B02480"/>
    <w:rsid w:val="00B02ED2"/>
    <w:rsid w:val="00B17E5A"/>
    <w:rsid w:val="00B316FC"/>
    <w:rsid w:val="00B33175"/>
    <w:rsid w:val="00B43EBF"/>
    <w:rsid w:val="00B4461B"/>
    <w:rsid w:val="00B55341"/>
    <w:rsid w:val="00B573BF"/>
    <w:rsid w:val="00B57C31"/>
    <w:rsid w:val="00B61B3D"/>
    <w:rsid w:val="00B64FBE"/>
    <w:rsid w:val="00B71C85"/>
    <w:rsid w:val="00B760A1"/>
    <w:rsid w:val="00B773BA"/>
    <w:rsid w:val="00B775FD"/>
    <w:rsid w:val="00B77FAC"/>
    <w:rsid w:val="00B807AD"/>
    <w:rsid w:val="00B83AA8"/>
    <w:rsid w:val="00B876C9"/>
    <w:rsid w:val="00BA169B"/>
    <w:rsid w:val="00BC5137"/>
    <w:rsid w:val="00BD1199"/>
    <w:rsid w:val="00BD70E5"/>
    <w:rsid w:val="00BD7858"/>
    <w:rsid w:val="00BD7F7C"/>
    <w:rsid w:val="00BE3665"/>
    <w:rsid w:val="00BF31FC"/>
    <w:rsid w:val="00BF45C6"/>
    <w:rsid w:val="00BF4F93"/>
    <w:rsid w:val="00BF6888"/>
    <w:rsid w:val="00C029DB"/>
    <w:rsid w:val="00C0634F"/>
    <w:rsid w:val="00C1469F"/>
    <w:rsid w:val="00C14949"/>
    <w:rsid w:val="00C1798E"/>
    <w:rsid w:val="00C25483"/>
    <w:rsid w:val="00C30664"/>
    <w:rsid w:val="00C307D0"/>
    <w:rsid w:val="00C30A08"/>
    <w:rsid w:val="00C372E9"/>
    <w:rsid w:val="00C41AD6"/>
    <w:rsid w:val="00C5073C"/>
    <w:rsid w:val="00C61B39"/>
    <w:rsid w:val="00C62ADC"/>
    <w:rsid w:val="00C63982"/>
    <w:rsid w:val="00C65C80"/>
    <w:rsid w:val="00C718D6"/>
    <w:rsid w:val="00C772FF"/>
    <w:rsid w:val="00C83189"/>
    <w:rsid w:val="00C85449"/>
    <w:rsid w:val="00C92711"/>
    <w:rsid w:val="00C9573D"/>
    <w:rsid w:val="00C96666"/>
    <w:rsid w:val="00CB175A"/>
    <w:rsid w:val="00CB39A3"/>
    <w:rsid w:val="00CB625B"/>
    <w:rsid w:val="00CC1DAA"/>
    <w:rsid w:val="00CC5E58"/>
    <w:rsid w:val="00CD764D"/>
    <w:rsid w:val="00CE7217"/>
    <w:rsid w:val="00D07356"/>
    <w:rsid w:val="00D07BD2"/>
    <w:rsid w:val="00D11F1E"/>
    <w:rsid w:val="00D267DC"/>
    <w:rsid w:val="00D340AB"/>
    <w:rsid w:val="00D3597D"/>
    <w:rsid w:val="00D36850"/>
    <w:rsid w:val="00D46604"/>
    <w:rsid w:val="00D520C5"/>
    <w:rsid w:val="00D53C8B"/>
    <w:rsid w:val="00D57964"/>
    <w:rsid w:val="00D57C44"/>
    <w:rsid w:val="00D62089"/>
    <w:rsid w:val="00D63105"/>
    <w:rsid w:val="00D6328E"/>
    <w:rsid w:val="00D75CE3"/>
    <w:rsid w:val="00D81CD7"/>
    <w:rsid w:val="00D962CD"/>
    <w:rsid w:val="00D96AFC"/>
    <w:rsid w:val="00DA1C96"/>
    <w:rsid w:val="00DA6749"/>
    <w:rsid w:val="00DB0C81"/>
    <w:rsid w:val="00DB5C48"/>
    <w:rsid w:val="00DB7DEA"/>
    <w:rsid w:val="00DC62EC"/>
    <w:rsid w:val="00DD0A0B"/>
    <w:rsid w:val="00DE4D54"/>
    <w:rsid w:val="00DE7423"/>
    <w:rsid w:val="00DF0320"/>
    <w:rsid w:val="00DF13AF"/>
    <w:rsid w:val="00E044D8"/>
    <w:rsid w:val="00E10FA4"/>
    <w:rsid w:val="00E12721"/>
    <w:rsid w:val="00E15699"/>
    <w:rsid w:val="00E169A1"/>
    <w:rsid w:val="00E23C71"/>
    <w:rsid w:val="00E26493"/>
    <w:rsid w:val="00E310BB"/>
    <w:rsid w:val="00E541F1"/>
    <w:rsid w:val="00E735F2"/>
    <w:rsid w:val="00E74051"/>
    <w:rsid w:val="00E81DA0"/>
    <w:rsid w:val="00E822AB"/>
    <w:rsid w:val="00E9091E"/>
    <w:rsid w:val="00E936F4"/>
    <w:rsid w:val="00EA0E68"/>
    <w:rsid w:val="00EA2889"/>
    <w:rsid w:val="00EA39D2"/>
    <w:rsid w:val="00EB0C53"/>
    <w:rsid w:val="00ED1F19"/>
    <w:rsid w:val="00EE1753"/>
    <w:rsid w:val="00EF24A3"/>
    <w:rsid w:val="00F047C6"/>
    <w:rsid w:val="00F04C10"/>
    <w:rsid w:val="00F12887"/>
    <w:rsid w:val="00F13DB2"/>
    <w:rsid w:val="00F162CD"/>
    <w:rsid w:val="00F16863"/>
    <w:rsid w:val="00F22DD7"/>
    <w:rsid w:val="00F23F62"/>
    <w:rsid w:val="00F33E36"/>
    <w:rsid w:val="00F43533"/>
    <w:rsid w:val="00F464DF"/>
    <w:rsid w:val="00F7281C"/>
    <w:rsid w:val="00F733CB"/>
    <w:rsid w:val="00F8132A"/>
    <w:rsid w:val="00F82126"/>
    <w:rsid w:val="00F85D42"/>
    <w:rsid w:val="00F9513A"/>
    <w:rsid w:val="00FA7A66"/>
    <w:rsid w:val="00FB4826"/>
    <w:rsid w:val="00FC0B33"/>
    <w:rsid w:val="00FC6702"/>
    <w:rsid w:val="00FD3448"/>
    <w:rsid w:val="00FD5754"/>
    <w:rsid w:val="00FE274C"/>
    <w:rsid w:val="00FE75B8"/>
    <w:rsid w:val="00FF3F4A"/>
    <w:rsid w:val="00FF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0C14B"/>
  <w15:docId w15:val="{B3CDFF3B-EB8A-4E90-846F-2C84C912D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D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4D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03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0345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076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0765E"/>
  </w:style>
  <w:style w:type="paragraph" w:styleId="a8">
    <w:name w:val="footer"/>
    <w:basedOn w:val="a"/>
    <w:link w:val="a9"/>
    <w:uiPriority w:val="99"/>
    <w:unhideWhenUsed/>
    <w:rsid w:val="003076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0765E"/>
  </w:style>
  <w:style w:type="paragraph" w:customStyle="1" w:styleId="ConsPlusTitle">
    <w:name w:val="ConsPlusTitle"/>
    <w:uiPriority w:val="99"/>
    <w:rsid w:val="00FE27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706348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326A0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26A0F"/>
    <w:pPr>
      <w:widowControl w:val="0"/>
      <w:shd w:val="clear" w:color="auto" w:fill="FFFFFF"/>
      <w:spacing w:before="600" w:after="0" w:line="307" w:lineRule="exact"/>
      <w:jc w:val="center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67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B42DF-1878-4FCA-BA3D-141D486BC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2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TatarinovaOA</dc:creator>
  <cp:keywords/>
  <dc:description/>
  <cp:lastModifiedBy>ОЛЬГА</cp:lastModifiedBy>
  <cp:revision>59</cp:revision>
  <cp:lastPrinted>2025-12-08T10:14:00Z</cp:lastPrinted>
  <dcterms:created xsi:type="dcterms:W3CDTF">2025-03-21T11:47:00Z</dcterms:created>
  <dcterms:modified xsi:type="dcterms:W3CDTF">2025-12-25T11:48:00Z</dcterms:modified>
</cp:coreProperties>
</file>