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EE" w:rsidRDefault="007B75CD">
      <w:pPr>
        <w:jc w:val="center"/>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miter/>
                    </a:ln>
                  </pic:spPr>
                </pic:pic>
              </a:graphicData>
            </a:graphic>
          </wp:anchor>
        </w:drawing>
      </w:r>
    </w:p>
    <w:p w:rsidR="000D2AEE" w:rsidRDefault="000D2AEE">
      <w:pPr>
        <w:jc w:val="center"/>
        <w:rPr>
          <w:rFonts w:ascii="Times New Roman" w:hAnsi="Times New Roman" w:cs="Times New Roman"/>
          <w:sz w:val="28"/>
          <w:szCs w:val="28"/>
        </w:rPr>
      </w:pPr>
    </w:p>
    <w:p w:rsidR="000D2AEE" w:rsidRDefault="000D2AEE">
      <w:pPr>
        <w:rPr>
          <w:rFonts w:ascii="Times New Roman" w:hAnsi="Times New Roman" w:cs="Times New Roman"/>
          <w:sz w:val="20"/>
          <w:szCs w:val="20"/>
        </w:rPr>
      </w:pPr>
    </w:p>
    <w:p w:rsidR="000D2AEE" w:rsidRDefault="007B75CD">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0D2AEE" w:rsidRDefault="000D2AEE">
      <w:pPr>
        <w:spacing w:after="0" w:line="240" w:lineRule="auto"/>
        <w:jc w:val="center"/>
        <w:rPr>
          <w:rFonts w:ascii="Times New Roman" w:eastAsia="Times New Roman" w:hAnsi="Times New Roman" w:cs="Times New Roman"/>
          <w:b/>
          <w:sz w:val="10"/>
          <w:szCs w:val="10"/>
          <w:lang w:eastAsia="ru-RU"/>
        </w:rPr>
      </w:pPr>
    </w:p>
    <w:p w:rsidR="000D2AEE" w:rsidRDefault="007B75CD">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0D2AEE" w:rsidRDefault="000D2AEE">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0D2AEE">
        <w:trPr>
          <w:cantSplit/>
          <w:trHeight w:val="271"/>
        </w:trPr>
        <w:tc>
          <w:tcPr>
            <w:tcW w:w="2411" w:type="dxa"/>
          </w:tcPr>
          <w:p w:rsidR="000D2AEE" w:rsidRDefault="007B75CD">
            <w:r>
              <w:rPr>
                <w:rFonts w:ascii="Times New Roman" w:eastAsia="Times New Roman" w:hAnsi="Times New Roman" w:cs="Times New Roman"/>
                <w:color w:val="000000"/>
                <w:sz w:val="28"/>
              </w:rPr>
              <w:t>23.12.2025</w:t>
            </w:r>
          </w:p>
        </w:tc>
        <w:tc>
          <w:tcPr>
            <w:tcW w:w="5404" w:type="dxa"/>
          </w:tcPr>
          <w:p w:rsidR="000D2AEE" w:rsidRDefault="000D2AEE"/>
        </w:tc>
        <w:tc>
          <w:tcPr>
            <w:tcW w:w="1800" w:type="dxa"/>
          </w:tcPr>
          <w:p w:rsidR="000D2AEE" w:rsidRDefault="007B75CD">
            <w:r>
              <w:rPr>
                <w:rFonts w:ascii="Times New Roman" w:eastAsia="Times New Roman" w:hAnsi="Times New Roman" w:cs="Times New Roman"/>
                <w:color w:val="000000"/>
                <w:sz w:val="28"/>
              </w:rPr>
              <w:t xml:space="preserve">       № 1333-п</w:t>
            </w:r>
          </w:p>
        </w:tc>
      </w:tr>
    </w:tbl>
    <w:p w:rsidR="000D2AEE" w:rsidRDefault="007B75CD">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0D2AEE" w:rsidRDefault="000D2AEE">
      <w:pPr>
        <w:spacing w:after="0" w:line="240" w:lineRule="auto"/>
        <w:jc w:val="center"/>
        <w:rPr>
          <w:rFonts w:ascii="Times New Roman" w:hAnsi="Times New Roman" w:cs="Times New Roman"/>
          <w:b/>
          <w:sz w:val="28"/>
          <w:szCs w:val="28"/>
          <w:lang w:eastAsia="ru-RU"/>
        </w:rPr>
      </w:pPr>
    </w:p>
    <w:p w:rsidR="000D2AEE" w:rsidRDefault="007B75CD">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внесении изменений в постановление 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w:t>
      </w:r>
    </w:p>
    <w:p w:rsidR="000D2AEE" w:rsidRDefault="000D2AEE">
      <w:pPr>
        <w:spacing w:after="0" w:line="240" w:lineRule="auto"/>
        <w:jc w:val="center"/>
        <w:rPr>
          <w:rFonts w:ascii="Times New Roman" w:hAnsi="Times New Roman" w:cs="Times New Roman"/>
          <w:b/>
          <w:sz w:val="28"/>
          <w:szCs w:val="28"/>
          <w:lang w:eastAsia="ru-RU"/>
        </w:rPr>
      </w:pP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sz w:val="28"/>
          <w:szCs w:val="28"/>
        </w:rPr>
        <w:t>В соответствии со статьей 179 Бюджетного кодекс</w:t>
      </w:r>
      <w:r>
        <w:rPr>
          <w:rFonts w:ascii="Times New Roman" w:hAnsi="Times New Roman"/>
          <w:sz w:val="28"/>
          <w:szCs w:val="28"/>
        </w:rPr>
        <w:t xml:space="preserve">а Российской Федерации, в соответствии </w:t>
      </w:r>
      <w:r>
        <w:rPr>
          <w:rFonts w:ascii="Times New Roman" w:hAnsi="Times New Roman" w:cs="Times New Roman"/>
          <w:sz w:val="28"/>
          <w:szCs w:val="28"/>
        </w:rPr>
        <w:t>с постановлением администрации города Нефтеюганска от 18.04.2019 № 77-нп «О модельной муниципальной программе города Нефтеюганска, порядке принятия решения о разработке муниципальных программ города Нефтеюганска, их ф</w:t>
      </w:r>
      <w:r>
        <w:rPr>
          <w:rFonts w:ascii="Times New Roman" w:hAnsi="Times New Roman" w:cs="Times New Roman"/>
          <w:sz w:val="28"/>
          <w:szCs w:val="28"/>
        </w:rPr>
        <w:t>ормирования, утверждения и реализации», в связи с уточнением объемов бюджетных ассигнований, изменением лимитов бюджетных обязательств на 2026 год и плановый период 2027 и 2028 годов администрация города Нефтеюганска постановляет:</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1.Внести в постановление </w:t>
      </w:r>
      <w:r>
        <w:rPr>
          <w:rFonts w:ascii="Times New Roman" w:hAnsi="Times New Roman" w:cs="Times New Roman"/>
          <w:sz w:val="28"/>
          <w:szCs w:val="28"/>
        </w:rPr>
        <w:t xml:space="preserve">администрации города Нефтеюганска                         от 15.11.2018 № 603-п «Об утверждении муниципальной программы города Нефтеюганска «Социально-экономическое развитие города Нефтеюганска»             </w:t>
      </w:r>
      <w:r>
        <w:t xml:space="preserve"> </w:t>
      </w:r>
      <w:r>
        <w:rPr>
          <w:rFonts w:ascii="Times New Roman" w:hAnsi="Times New Roman" w:cs="Times New Roman"/>
          <w:sz w:val="28"/>
          <w:szCs w:val="28"/>
        </w:rPr>
        <w:t>(с изменениями, внесенными постановлениями админ</w:t>
      </w:r>
      <w:r>
        <w:rPr>
          <w:rFonts w:ascii="Times New Roman" w:hAnsi="Times New Roman" w:cs="Times New Roman"/>
          <w:sz w:val="28"/>
          <w:szCs w:val="28"/>
        </w:rPr>
        <w:t>истрации города Нефтеюганска от 14.02.2019 № 66-п, от 27.03.2019 № 136-п, от 18.04.2019             № 177-п, от 15.05.2019 № 246-п, от 12.08.2019 № 737-п, от 11.10.2019 № 1091-п, от 12.11.2019 № 1257-п, от 17.12.2019 № 1421-п, от 24.12.2019 № 1471-п, от 06</w:t>
      </w:r>
      <w:r>
        <w:rPr>
          <w:rFonts w:ascii="Times New Roman" w:hAnsi="Times New Roman" w:cs="Times New Roman"/>
          <w:sz w:val="28"/>
          <w:szCs w:val="28"/>
        </w:rPr>
        <w:t>.02.2020 № 133-п, от 11.03.2020 № 381-п, от 18.05.2020 № 748-п, от 18.06.2020 № 935-п, от 22.09.2020 № 1574-п, от 05.10.2020 № 1684-п, от 18.11.2020 № 2002-п, от 14.12.2020 № 2193-п, от 01.03.2021 № 253-п, от 15.04.2021 № 519-п, от 08.06.2021 № 876-п, от 0</w:t>
      </w:r>
      <w:r>
        <w:rPr>
          <w:rFonts w:ascii="Times New Roman" w:hAnsi="Times New Roman" w:cs="Times New Roman"/>
          <w:sz w:val="28"/>
          <w:szCs w:val="28"/>
        </w:rPr>
        <w:t>8.09.2021 № 1499-п, от 14.10.2021 № 1749-п, от 06.12.2021 № 2051-п, от 07.12.2021 № 2058-п, от 28.12.2021 № 2242-п, от 01.03.2022 № 301-п, от 28.04.2022 № 806-п, от 21.06.2022 № 1185-п, от 14.07.2022 № 1336-п, от 24.08.2022 № 1712-п, от 26.09.2022 № 1924-п</w:t>
      </w:r>
      <w:r>
        <w:rPr>
          <w:rFonts w:ascii="Times New Roman" w:hAnsi="Times New Roman" w:cs="Times New Roman"/>
          <w:sz w:val="28"/>
          <w:szCs w:val="28"/>
        </w:rPr>
        <w:t>, от 02.11.2022 № 2264-п, от 18.11.2022 № 2359-п, от 06.12.2022 № 2514-п, от 28.12.2022 № 2734-п, от 07.03.2023 № 238-п, от 17.04.2023 № 447-п, от 29.05.2023 № 655-п, от 18.08.2023 № 1038-п, от 01.11.2023 № 1430-п, от 04.12.2023 № 1635-п, от 13.02.2024 № 2</w:t>
      </w:r>
      <w:r>
        <w:rPr>
          <w:rFonts w:ascii="Times New Roman" w:hAnsi="Times New Roman" w:cs="Times New Roman"/>
          <w:sz w:val="28"/>
          <w:szCs w:val="28"/>
        </w:rPr>
        <w:t xml:space="preserve">67-п, от 18.04.2024 № 753-п, от 17.06.2024 № 1157-п, от 10.07.2024 № 1311-п, от 02.10.2024 № 1694-п, от 21.11.2024 № 1926-п, от 13.12.2024 № 2055-п, от </w:t>
      </w:r>
      <w:r>
        <w:rPr>
          <w:rFonts w:ascii="Times New Roman" w:hAnsi="Times New Roman" w:cs="Times New Roman"/>
          <w:sz w:val="28"/>
          <w:szCs w:val="28"/>
        </w:rPr>
        <w:lastRenderedPageBreak/>
        <w:t xml:space="preserve">23.12.2024 № 2100-п, от 23.12.2024 № 2111-п, от 19.02.2025 № 176-п, от 07.04.2025 № 363-п, </w:t>
      </w:r>
      <w:r>
        <w:rPr>
          <w:rFonts w:ascii="Times New Roman" w:eastAsia="Times New Roman" w:hAnsi="Times New Roman" w:cs="Times New Roman"/>
          <w:sz w:val="28"/>
          <w:szCs w:val="28"/>
          <w:lang w:eastAsia="ru-RU"/>
        </w:rPr>
        <w:t>от 03.07.2025</w:t>
      </w:r>
      <w:r>
        <w:rPr>
          <w:rFonts w:ascii="Times New Roman" w:eastAsia="Times New Roman" w:hAnsi="Times New Roman" w:cs="Times New Roman"/>
          <w:sz w:val="28"/>
          <w:szCs w:val="28"/>
          <w:lang w:eastAsia="ru-RU"/>
        </w:rPr>
        <w:t xml:space="preserve"> № 727-п, от 02.09.2025 № 900-п, от 11.11.2025 № 1177-п, от 28.11.2025 № 1231-п, от 15.12.2025 № 1286-п</w:t>
      </w:r>
      <w:r>
        <w:rPr>
          <w:rFonts w:ascii="Times New Roman" w:hAnsi="Times New Roman" w:cs="Times New Roman"/>
          <w:sz w:val="28"/>
          <w:szCs w:val="28"/>
        </w:rPr>
        <w:t>) следующие изменения, а именно: в приложении к постановлению:</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1.1.В паспорте муниципальной программы «Социально-экономическое развитие города Нефтеюганс</w:t>
      </w:r>
      <w:r>
        <w:rPr>
          <w:rFonts w:ascii="Times New Roman" w:hAnsi="Times New Roman" w:cs="Times New Roman"/>
          <w:sz w:val="28"/>
          <w:szCs w:val="28"/>
        </w:rPr>
        <w:t>ка» (далее – паспорт муниципальной программы):</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1.1.1.Строку «Объемы финансового обеспечения за весь период реализации» таблицы 2 «Основные положения» изложить в следующей редакции:</w:t>
      </w:r>
    </w:p>
    <w:p w:rsidR="000D2AEE" w:rsidRDefault="007B75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491"/>
      </w:tblGrid>
      <w:tr w:rsidR="000D2AEE">
        <w:tc>
          <w:tcPr>
            <w:tcW w:w="3261" w:type="dxa"/>
            <w:tcBorders>
              <w:top w:val="single" w:sz="4" w:space="0" w:color="000000"/>
              <w:left w:val="single" w:sz="4" w:space="0" w:color="000000"/>
              <w:bottom w:val="single" w:sz="4" w:space="0" w:color="000000"/>
              <w:right w:val="single" w:sz="4" w:space="0" w:color="000000"/>
            </w:tcBorders>
          </w:tcPr>
          <w:p w:rsidR="000D2AEE" w:rsidRDefault="007B75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Объемы финансового обеспечения за весь период реализации</w:t>
            </w:r>
          </w:p>
        </w:tc>
        <w:tc>
          <w:tcPr>
            <w:tcW w:w="6491" w:type="dxa"/>
            <w:tcBorders>
              <w:top w:val="single" w:sz="4" w:space="0" w:color="000000"/>
              <w:left w:val="single" w:sz="4" w:space="0" w:color="000000"/>
              <w:bottom w:val="single" w:sz="4" w:space="0" w:color="000000"/>
              <w:right w:val="single" w:sz="4" w:space="0" w:color="000000"/>
            </w:tcBorders>
          </w:tcPr>
          <w:p w:rsidR="000D2AEE" w:rsidRDefault="007B75C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3 896 479,779 </w:t>
            </w:r>
            <w:r>
              <w:rPr>
                <w:rFonts w:ascii="Times New Roman" w:eastAsia="Calibri" w:hAnsi="Times New Roman" w:cs="Times New Roman"/>
                <w:sz w:val="28"/>
                <w:szCs w:val="28"/>
              </w:rPr>
              <w:t>тыс. рублей</w:t>
            </w:r>
          </w:p>
        </w:tc>
      </w:tr>
    </w:tbl>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1.2.Таблицы 3, 4, 6 паспорта муниципальной программы изложить согласно приложению к настоящему постановлению.</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2.Инфо</w:t>
      </w:r>
      <w:r>
        <w:rPr>
          <w:rFonts w:ascii="Times New Roman" w:hAnsi="Times New Roman" w:cs="Times New Roman"/>
          <w:sz w:val="28"/>
          <w:szCs w:val="28"/>
        </w:rPr>
        <w:t>рмационно-аналитическому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w:t>
      </w:r>
    </w:p>
    <w:p w:rsidR="000D2AEE" w:rsidRDefault="007B75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3.Постановление вступает в силу с 01.01.2026 и распространяет свое действие на правоотн</w:t>
      </w:r>
      <w:r>
        <w:rPr>
          <w:rFonts w:ascii="Times New Roman" w:hAnsi="Times New Roman" w:cs="Times New Roman"/>
          <w:sz w:val="28"/>
          <w:szCs w:val="28"/>
        </w:rPr>
        <w:t>ошения, связанные с формированием бюджета муниципального образования на 2026 год и на плановый период 2027 и                  2028 годов.</w:t>
      </w:r>
    </w:p>
    <w:p w:rsidR="000D2AEE" w:rsidRDefault="000D2AEE">
      <w:pPr>
        <w:spacing w:after="0" w:line="240" w:lineRule="auto"/>
        <w:ind w:firstLine="709"/>
        <w:jc w:val="both"/>
        <w:rPr>
          <w:rFonts w:ascii="Times New Roman" w:hAnsi="Times New Roman" w:cs="Times New Roman"/>
          <w:sz w:val="28"/>
          <w:szCs w:val="28"/>
        </w:rPr>
      </w:pPr>
    </w:p>
    <w:p w:rsidR="000D2AEE" w:rsidRDefault="000D2AEE">
      <w:pPr>
        <w:spacing w:after="0" w:line="240" w:lineRule="auto"/>
        <w:ind w:firstLine="709"/>
        <w:jc w:val="both"/>
        <w:rPr>
          <w:rFonts w:ascii="Times New Roman" w:hAnsi="Times New Roman" w:cs="Times New Roman"/>
          <w:sz w:val="28"/>
          <w:szCs w:val="28"/>
        </w:rPr>
      </w:pPr>
    </w:p>
    <w:p w:rsidR="000D2AEE" w:rsidRDefault="007B75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0D2AEE" w:rsidRDefault="007B75C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главы города Нефтеюганска                                                             Н.И.Ко</w:t>
      </w:r>
      <w:r>
        <w:rPr>
          <w:rFonts w:ascii="Times New Roman" w:hAnsi="Times New Roman" w:cs="Times New Roman"/>
          <w:sz w:val="28"/>
          <w:szCs w:val="28"/>
        </w:rPr>
        <w:t>ндратьев</w:t>
      </w:r>
    </w:p>
    <w:p w:rsidR="000D2AEE" w:rsidRDefault="000D2AEE">
      <w:pPr>
        <w:spacing w:after="0" w:line="240" w:lineRule="auto"/>
        <w:rPr>
          <w:rFonts w:ascii="Times New Roman" w:hAnsi="Times New Roman" w:cs="Times New Roman"/>
          <w:sz w:val="28"/>
          <w:szCs w:val="28"/>
        </w:rPr>
        <w:sectPr w:rsidR="000D2AEE">
          <w:headerReference w:type="default" r:id="rId9"/>
          <w:headerReference w:type="first" r:id="rId10"/>
          <w:pgSz w:w="11906" w:h="16838"/>
          <w:pgMar w:top="1134" w:right="567" w:bottom="1021" w:left="1701" w:header="709" w:footer="709" w:gutter="0"/>
          <w:cols w:space="708"/>
          <w:titlePg/>
          <w:docGrid w:linePitch="360"/>
        </w:sectPr>
      </w:pPr>
    </w:p>
    <w:p w:rsidR="000D2AEE" w:rsidRDefault="007B75CD">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0D2AEE" w:rsidRDefault="007B75CD">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0D2AEE" w:rsidRDefault="007B75CD">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0D2AEE" w:rsidRDefault="007B75CD">
      <w:pPr>
        <w:spacing w:after="0" w:line="240" w:lineRule="auto"/>
        <w:ind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 23.12.2025 № 1333-п</w:t>
      </w:r>
    </w:p>
    <w:p w:rsidR="000D2AEE" w:rsidRDefault="000D2AEE">
      <w:pPr>
        <w:spacing w:after="0" w:line="240" w:lineRule="auto"/>
        <w:jc w:val="right"/>
        <w:rPr>
          <w:rFonts w:ascii="Times New Roman" w:eastAsiaTheme="minorEastAsia" w:hAnsi="Times New Roman" w:cs="Times New Roman"/>
          <w:sz w:val="28"/>
          <w:szCs w:val="28"/>
          <w:lang w:eastAsia="ru-RU"/>
        </w:rPr>
      </w:pPr>
    </w:p>
    <w:p w:rsidR="000D2AEE" w:rsidRDefault="007B75CD">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3</w:t>
      </w:r>
    </w:p>
    <w:p w:rsidR="000D2AEE" w:rsidRDefault="007B75CD">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Показатели муниципальной программы</w:t>
      </w:r>
    </w:p>
    <w:tbl>
      <w:tblPr>
        <w:tblStyle w:val="a6"/>
        <w:tblW w:w="0" w:type="auto"/>
        <w:tblLook w:val="04A0" w:firstRow="1" w:lastRow="0" w:firstColumn="1" w:lastColumn="0" w:noHBand="0" w:noVBand="1"/>
      </w:tblPr>
      <w:tblGrid>
        <w:gridCol w:w="414"/>
        <w:gridCol w:w="1666"/>
        <w:gridCol w:w="894"/>
        <w:gridCol w:w="1010"/>
        <w:gridCol w:w="870"/>
        <w:gridCol w:w="776"/>
        <w:gridCol w:w="508"/>
        <w:gridCol w:w="544"/>
        <w:gridCol w:w="544"/>
        <w:gridCol w:w="544"/>
        <w:gridCol w:w="544"/>
        <w:gridCol w:w="544"/>
        <w:gridCol w:w="557"/>
        <w:gridCol w:w="1229"/>
        <w:gridCol w:w="1212"/>
        <w:gridCol w:w="1615"/>
        <w:gridCol w:w="1315"/>
      </w:tblGrid>
      <w:tr w:rsidR="000D2AEE">
        <w:trPr>
          <w:trHeight w:val="660"/>
        </w:trPr>
        <w:tc>
          <w:tcPr>
            <w:tcW w:w="414"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п/п</w:t>
            </w:r>
          </w:p>
        </w:tc>
        <w:tc>
          <w:tcPr>
            <w:tcW w:w="1666" w:type="dxa"/>
            <w:vMerge w:val="restart"/>
          </w:tcPr>
          <w:p w:rsidR="000D2AEE" w:rsidRDefault="007B75CD">
            <w:pPr>
              <w:jc w:val="center"/>
              <w:rPr>
                <w:rFonts w:ascii="Times New Roman" w:eastAsiaTheme="minorEastAsia" w:hAnsi="Times New Roman" w:cs="Times New Roman"/>
                <w:sz w:val="20"/>
                <w:szCs w:val="20"/>
                <w:lang w:eastAsia="ru-RU"/>
              </w:rPr>
            </w:pPr>
            <w:bookmarkStart w:id="0" w:name="RANGE!B2"/>
            <w:r>
              <w:rPr>
                <w:rFonts w:ascii="Times New Roman" w:eastAsiaTheme="minorEastAsia" w:hAnsi="Times New Roman" w:cs="Times New Roman"/>
                <w:sz w:val="20"/>
                <w:szCs w:val="20"/>
                <w:lang w:eastAsia="ru-RU"/>
              </w:rPr>
              <w:t>Наименование показателя</w:t>
            </w:r>
            <w:bookmarkEnd w:id="0"/>
          </w:p>
        </w:tc>
        <w:tc>
          <w:tcPr>
            <w:tcW w:w="894" w:type="dxa"/>
            <w:vMerge w:val="restart"/>
          </w:tcPr>
          <w:p w:rsidR="000D2AEE" w:rsidRDefault="007B75CD">
            <w:pPr>
              <w:jc w:val="center"/>
              <w:rPr>
                <w:rFonts w:ascii="Times New Roman" w:eastAsiaTheme="minorEastAsia" w:hAnsi="Times New Roman" w:cs="Times New Roman"/>
                <w:sz w:val="20"/>
                <w:szCs w:val="20"/>
                <w:lang w:eastAsia="ru-RU"/>
              </w:rPr>
            </w:pPr>
            <w:bookmarkStart w:id="1" w:name="RANGE!C2"/>
            <w:r>
              <w:rPr>
                <w:rFonts w:ascii="Times New Roman" w:eastAsiaTheme="minorEastAsia" w:hAnsi="Times New Roman" w:cs="Times New Roman"/>
                <w:sz w:val="20"/>
                <w:szCs w:val="20"/>
                <w:lang w:eastAsia="ru-RU"/>
              </w:rPr>
              <w:t>Уровень показателя</w:t>
            </w:r>
            <w:bookmarkEnd w:id="1"/>
          </w:p>
        </w:tc>
        <w:tc>
          <w:tcPr>
            <w:tcW w:w="1010"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Признак возрастания/ убывания</w:t>
            </w:r>
          </w:p>
        </w:tc>
        <w:tc>
          <w:tcPr>
            <w:tcW w:w="870"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Единица измерения (по ОКЕИ)</w:t>
            </w:r>
          </w:p>
        </w:tc>
        <w:tc>
          <w:tcPr>
            <w:tcW w:w="1284" w:type="dxa"/>
            <w:gridSpan w:val="2"/>
          </w:tcPr>
          <w:p w:rsidR="000D2AEE" w:rsidRDefault="007B75CD">
            <w:pPr>
              <w:jc w:val="center"/>
              <w:rPr>
                <w:rFonts w:ascii="Times New Roman" w:eastAsiaTheme="minorEastAsia" w:hAnsi="Times New Roman" w:cs="Times New Roman"/>
                <w:sz w:val="20"/>
                <w:szCs w:val="20"/>
                <w:lang w:eastAsia="ru-RU"/>
              </w:rPr>
            </w:pPr>
            <w:bookmarkStart w:id="2" w:name="RANGE!F2"/>
            <w:r>
              <w:rPr>
                <w:rFonts w:ascii="Times New Roman" w:eastAsiaTheme="minorEastAsia" w:hAnsi="Times New Roman" w:cs="Times New Roman"/>
                <w:sz w:val="20"/>
                <w:szCs w:val="20"/>
                <w:lang w:eastAsia="ru-RU"/>
              </w:rPr>
              <w:t>Базовое значение</w:t>
            </w:r>
            <w:bookmarkEnd w:id="2"/>
          </w:p>
        </w:tc>
        <w:tc>
          <w:tcPr>
            <w:tcW w:w="3277" w:type="dxa"/>
            <w:gridSpan w:val="6"/>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Значение показателя по годам</w:t>
            </w:r>
          </w:p>
        </w:tc>
        <w:tc>
          <w:tcPr>
            <w:tcW w:w="1229" w:type="dxa"/>
            <w:vMerge w:val="restart"/>
          </w:tcPr>
          <w:p w:rsidR="000D2AEE" w:rsidRDefault="007B75CD">
            <w:pPr>
              <w:jc w:val="center"/>
              <w:rPr>
                <w:rFonts w:ascii="Times New Roman" w:eastAsiaTheme="minorEastAsia" w:hAnsi="Times New Roman" w:cs="Times New Roman"/>
                <w:sz w:val="20"/>
                <w:szCs w:val="20"/>
                <w:lang w:eastAsia="ru-RU"/>
              </w:rPr>
            </w:pPr>
            <w:bookmarkStart w:id="3" w:name="RANGE!N2"/>
            <w:r>
              <w:rPr>
                <w:rFonts w:ascii="Times New Roman" w:eastAsiaTheme="minorEastAsia" w:hAnsi="Times New Roman" w:cs="Times New Roman"/>
                <w:sz w:val="20"/>
                <w:szCs w:val="20"/>
                <w:lang w:eastAsia="ru-RU"/>
              </w:rPr>
              <w:t>Документ</w:t>
            </w:r>
            <w:bookmarkEnd w:id="3"/>
          </w:p>
        </w:tc>
        <w:tc>
          <w:tcPr>
            <w:tcW w:w="1212" w:type="dxa"/>
            <w:vMerge w:val="restart"/>
          </w:tcPr>
          <w:p w:rsidR="000D2AEE" w:rsidRDefault="007B75CD">
            <w:pPr>
              <w:jc w:val="center"/>
              <w:rPr>
                <w:rFonts w:ascii="Times New Roman" w:eastAsiaTheme="minorEastAsia" w:hAnsi="Times New Roman" w:cs="Times New Roman"/>
                <w:sz w:val="20"/>
                <w:szCs w:val="20"/>
                <w:lang w:eastAsia="ru-RU"/>
              </w:rPr>
            </w:pPr>
            <w:bookmarkStart w:id="4" w:name="RANGE!O2"/>
            <w:r>
              <w:rPr>
                <w:rFonts w:ascii="Times New Roman" w:eastAsiaTheme="minorEastAsia" w:hAnsi="Times New Roman" w:cs="Times New Roman"/>
                <w:sz w:val="20"/>
                <w:szCs w:val="20"/>
                <w:lang w:eastAsia="ru-RU"/>
              </w:rPr>
              <w:t>Ответственный за достижение показателя</w:t>
            </w:r>
            <w:bookmarkEnd w:id="4"/>
          </w:p>
        </w:tc>
        <w:tc>
          <w:tcPr>
            <w:tcW w:w="2002" w:type="dxa"/>
            <w:vMerge w:val="restart"/>
          </w:tcPr>
          <w:p w:rsidR="000D2AEE" w:rsidRDefault="007B75CD">
            <w:pPr>
              <w:jc w:val="center"/>
              <w:rPr>
                <w:rFonts w:ascii="Times New Roman" w:eastAsiaTheme="minorEastAsia" w:hAnsi="Times New Roman" w:cs="Times New Roman"/>
                <w:sz w:val="20"/>
                <w:szCs w:val="20"/>
                <w:lang w:eastAsia="ru-RU"/>
              </w:rPr>
            </w:pPr>
            <w:bookmarkStart w:id="5" w:name="RANGE!P2"/>
            <w:r>
              <w:rPr>
                <w:rFonts w:ascii="Times New Roman" w:eastAsiaTheme="minorEastAsia" w:hAnsi="Times New Roman" w:cs="Times New Roman"/>
                <w:sz w:val="20"/>
                <w:szCs w:val="20"/>
                <w:lang w:eastAsia="ru-RU"/>
              </w:rPr>
              <w:t>Связь с показателями национальных целей</w:t>
            </w:r>
            <w:bookmarkEnd w:id="5"/>
          </w:p>
        </w:tc>
        <w:tc>
          <w:tcPr>
            <w:tcW w:w="928" w:type="dxa"/>
            <w:vMerge w:val="restart"/>
          </w:tcPr>
          <w:p w:rsidR="000D2AEE" w:rsidRDefault="007B75CD">
            <w:pPr>
              <w:jc w:val="center"/>
              <w:rPr>
                <w:rFonts w:ascii="Times New Roman" w:eastAsiaTheme="minorEastAsia" w:hAnsi="Times New Roman" w:cs="Times New Roman"/>
                <w:sz w:val="20"/>
                <w:szCs w:val="20"/>
                <w:lang w:eastAsia="ru-RU"/>
              </w:rPr>
            </w:pPr>
            <w:bookmarkStart w:id="6" w:name="RANGE!Q2"/>
            <w:r>
              <w:rPr>
                <w:rFonts w:ascii="Times New Roman" w:eastAsiaTheme="minorEastAsia" w:hAnsi="Times New Roman" w:cs="Times New Roman"/>
                <w:sz w:val="20"/>
                <w:szCs w:val="20"/>
                <w:lang w:eastAsia="ru-RU"/>
              </w:rPr>
              <w:t>Информационная система</w:t>
            </w:r>
            <w:bookmarkEnd w:id="6"/>
          </w:p>
        </w:tc>
      </w:tr>
      <w:tr w:rsidR="000D2AEE">
        <w:trPr>
          <w:trHeight w:val="645"/>
        </w:trPr>
        <w:tc>
          <w:tcPr>
            <w:tcW w:w="414" w:type="dxa"/>
            <w:vMerge/>
          </w:tcPr>
          <w:p w:rsidR="000D2AEE" w:rsidRDefault="000D2AEE">
            <w:pPr>
              <w:jc w:val="center"/>
              <w:rPr>
                <w:rFonts w:ascii="Times New Roman" w:eastAsiaTheme="minorEastAsia" w:hAnsi="Times New Roman" w:cs="Times New Roman"/>
                <w:sz w:val="20"/>
                <w:szCs w:val="20"/>
                <w:lang w:eastAsia="ru-RU"/>
              </w:rPr>
            </w:pPr>
          </w:p>
        </w:tc>
        <w:tc>
          <w:tcPr>
            <w:tcW w:w="1666" w:type="dxa"/>
            <w:vMerge/>
          </w:tcPr>
          <w:p w:rsidR="000D2AEE" w:rsidRDefault="000D2AEE">
            <w:pPr>
              <w:jc w:val="center"/>
              <w:rPr>
                <w:rFonts w:ascii="Times New Roman" w:eastAsiaTheme="minorEastAsia" w:hAnsi="Times New Roman" w:cs="Times New Roman"/>
                <w:sz w:val="20"/>
                <w:szCs w:val="20"/>
                <w:lang w:eastAsia="ru-RU"/>
              </w:rPr>
            </w:pPr>
          </w:p>
        </w:tc>
        <w:tc>
          <w:tcPr>
            <w:tcW w:w="894" w:type="dxa"/>
            <w:vMerge/>
          </w:tcPr>
          <w:p w:rsidR="000D2AEE" w:rsidRDefault="000D2AEE">
            <w:pPr>
              <w:jc w:val="center"/>
              <w:rPr>
                <w:rFonts w:ascii="Times New Roman" w:eastAsiaTheme="minorEastAsia" w:hAnsi="Times New Roman" w:cs="Times New Roman"/>
                <w:sz w:val="20"/>
                <w:szCs w:val="20"/>
                <w:lang w:eastAsia="ru-RU"/>
              </w:rPr>
            </w:pPr>
          </w:p>
        </w:tc>
        <w:tc>
          <w:tcPr>
            <w:tcW w:w="1010" w:type="dxa"/>
            <w:vMerge/>
          </w:tcPr>
          <w:p w:rsidR="000D2AEE" w:rsidRDefault="000D2AEE">
            <w:pPr>
              <w:jc w:val="center"/>
              <w:rPr>
                <w:rFonts w:ascii="Times New Roman" w:eastAsiaTheme="minorEastAsia" w:hAnsi="Times New Roman" w:cs="Times New Roman"/>
                <w:sz w:val="20"/>
                <w:szCs w:val="20"/>
                <w:lang w:eastAsia="ru-RU"/>
              </w:rPr>
            </w:pPr>
          </w:p>
        </w:tc>
        <w:tc>
          <w:tcPr>
            <w:tcW w:w="870" w:type="dxa"/>
            <w:vMerge/>
          </w:tcPr>
          <w:p w:rsidR="000D2AEE" w:rsidRDefault="000D2AEE">
            <w:pPr>
              <w:jc w:val="center"/>
              <w:rPr>
                <w:rFonts w:ascii="Times New Roman" w:eastAsiaTheme="minorEastAsia" w:hAnsi="Times New Roman" w:cs="Times New Roman"/>
                <w:sz w:val="20"/>
                <w:szCs w:val="20"/>
                <w:lang w:eastAsia="ru-RU"/>
              </w:rPr>
            </w:pP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значение</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год</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2024</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2025</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2026</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2028</w:t>
            </w:r>
          </w:p>
        </w:tc>
        <w:tc>
          <w:tcPr>
            <w:tcW w:w="557" w:type="dxa"/>
          </w:tcPr>
          <w:p w:rsidR="000D2AEE" w:rsidRDefault="007B75CD">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ru-RU"/>
              </w:rPr>
              <w:t>2029-2030</w:t>
            </w:r>
          </w:p>
        </w:tc>
        <w:tc>
          <w:tcPr>
            <w:tcW w:w="1229" w:type="dxa"/>
            <w:vMerge/>
          </w:tcPr>
          <w:p w:rsidR="000D2AEE" w:rsidRDefault="000D2AEE">
            <w:pPr>
              <w:jc w:val="center"/>
              <w:rPr>
                <w:rFonts w:ascii="Times New Roman" w:eastAsiaTheme="minorEastAsia" w:hAnsi="Times New Roman" w:cs="Times New Roman"/>
                <w:sz w:val="20"/>
                <w:szCs w:val="20"/>
                <w:lang w:eastAsia="ru-RU"/>
              </w:rPr>
            </w:pPr>
          </w:p>
        </w:tc>
        <w:tc>
          <w:tcPr>
            <w:tcW w:w="1212" w:type="dxa"/>
            <w:vMerge/>
          </w:tcPr>
          <w:p w:rsidR="000D2AEE" w:rsidRDefault="000D2AEE">
            <w:pPr>
              <w:jc w:val="center"/>
              <w:rPr>
                <w:rFonts w:ascii="Times New Roman" w:eastAsiaTheme="minorEastAsia" w:hAnsi="Times New Roman" w:cs="Times New Roman"/>
                <w:sz w:val="20"/>
                <w:szCs w:val="20"/>
                <w:lang w:eastAsia="ru-RU"/>
              </w:rPr>
            </w:pPr>
          </w:p>
        </w:tc>
        <w:tc>
          <w:tcPr>
            <w:tcW w:w="2002" w:type="dxa"/>
            <w:vMerge/>
          </w:tcPr>
          <w:p w:rsidR="000D2AEE" w:rsidRDefault="000D2AEE">
            <w:pPr>
              <w:jc w:val="center"/>
              <w:rPr>
                <w:rFonts w:ascii="Times New Roman" w:eastAsiaTheme="minorEastAsia" w:hAnsi="Times New Roman" w:cs="Times New Roman"/>
                <w:sz w:val="20"/>
                <w:szCs w:val="20"/>
                <w:lang w:eastAsia="ru-RU"/>
              </w:rPr>
            </w:pPr>
          </w:p>
        </w:tc>
        <w:tc>
          <w:tcPr>
            <w:tcW w:w="928" w:type="dxa"/>
            <w:vMerge/>
          </w:tcPr>
          <w:p w:rsidR="000D2AEE" w:rsidRDefault="000D2AEE">
            <w:pPr>
              <w:jc w:val="center"/>
              <w:rPr>
                <w:rFonts w:ascii="Times New Roman" w:eastAsiaTheme="minorEastAsia" w:hAnsi="Times New Roman" w:cs="Times New Roman"/>
                <w:sz w:val="20"/>
                <w:szCs w:val="20"/>
                <w:lang w:eastAsia="ru-RU"/>
              </w:rPr>
            </w:pPr>
          </w:p>
        </w:tc>
      </w:tr>
      <w:tr w:rsidR="000D2AEE">
        <w:trPr>
          <w:trHeight w:val="3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166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12</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13</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14</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17</w:t>
            </w:r>
          </w:p>
        </w:tc>
      </w:tr>
      <w:tr w:rsidR="000D2AEE">
        <w:trPr>
          <w:trHeight w:val="300"/>
        </w:trPr>
        <w:tc>
          <w:tcPr>
            <w:tcW w:w="14786" w:type="dxa"/>
            <w:gridSpan w:val="17"/>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Цель муниципальной программы "Создание условий для увеличения экономического потенциала города"</w:t>
            </w:r>
          </w:p>
        </w:tc>
      </w:tr>
      <w:tr w:rsidR="000D2AEE">
        <w:trPr>
          <w:trHeight w:val="1500"/>
        </w:trPr>
        <w:tc>
          <w:tcPr>
            <w:tcW w:w="414" w:type="dxa"/>
          </w:tcPr>
          <w:p w:rsidR="000D2AEE" w:rsidRDefault="007B75CD">
            <w:pPr>
              <w:jc w:val="center"/>
              <w:rPr>
                <w:rFonts w:ascii="Times New Roman" w:eastAsiaTheme="minorEastAsia" w:hAnsi="Times New Roman" w:cs="Times New Roman"/>
                <w:sz w:val="20"/>
                <w:szCs w:val="20"/>
                <w:lang w:eastAsia="ru-RU"/>
              </w:rPr>
            </w:pPr>
            <w:bookmarkStart w:id="7" w:name="RANGE!A6"/>
            <w:r>
              <w:rPr>
                <w:rFonts w:ascii="Times New Roman" w:eastAsiaTheme="minorEastAsia" w:hAnsi="Times New Roman" w:cs="Times New Roman"/>
                <w:sz w:val="20"/>
                <w:szCs w:val="20"/>
                <w:lang w:eastAsia="ru-RU"/>
              </w:rPr>
              <w:t>1</w:t>
            </w:r>
            <w:bookmarkEnd w:id="7"/>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40</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87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Обеспеченность населения торговой площадью, кв.м на 1000 жителей</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w:t>
            </w:r>
            <w:r>
              <w:rPr>
                <w:rFonts w:ascii="Times New Roman" w:eastAsiaTheme="minorEastAsia" w:hAnsi="Times New Roman" w:cs="Times New Roman"/>
                <w:sz w:val="20"/>
                <w:szCs w:val="20"/>
                <w:vertAlign w:val="superscript"/>
                <w:lang w:eastAsia="ru-RU"/>
              </w:rPr>
              <w:t>2</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998,0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1025</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1045</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1070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1080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1080</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1090</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871"/>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Обеспеченность населения посадочными местами в организациях общественного </w:t>
            </w:r>
            <w:r>
              <w:rPr>
                <w:rFonts w:ascii="Times New Roman" w:eastAsiaTheme="minorEastAsia" w:hAnsi="Times New Roman" w:cs="Times New Roman"/>
                <w:sz w:val="20"/>
                <w:szCs w:val="20"/>
                <w:lang w:eastAsia="ru-RU"/>
              </w:rPr>
              <w:lastRenderedPageBreak/>
              <w:t>питания в общедоступной сети, единиц на 1000 жителей</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36</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15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4</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Развитие услуги доставки готовых блюд организаций общественного питания в общедоступной сети, единиц на 1000 жителей</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33</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33</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34</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39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НП</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333,34</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410,1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460,1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510,1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520,1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540,1</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560,1</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Количество с</w:t>
            </w:r>
            <w:r>
              <w:rPr>
                <w:rFonts w:ascii="Times New Roman" w:eastAsiaTheme="minorEastAsia" w:hAnsi="Times New Roman" w:cs="Times New Roman"/>
                <w:sz w:val="20"/>
                <w:szCs w:val="20"/>
                <w:lang w:eastAsia="ru-RU"/>
              </w:rPr>
              <w:t>амозанятых граждан, зафиксировавших свой статус, применяющих специальный налоговый режим «Налог на профессиональный доход» (НПД) и получивших меры поддержки</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387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6</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Доля среднесписочной численности занятых на малых и средних предприятиях в общей численности р</w:t>
            </w:r>
            <w:r>
              <w:rPr>
                <w:rFonts w:ascii="Times New Roman" w:eastAsiaTheme="minorEastAsia" w:hAnsi="Times New Roman" w:cs="Times New Roman"/>
                <w:sz w:val="20"/>
                <w:szCs w:val="20"/>
                <w:lang w:eastAsia="ru-RU"/>
              </w:rPr>
              <w:t>аботающих</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НП</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32,0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26</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28</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Распоряжение Правительства Ханты-Мансийского АО - Югры от 15 марта 2013 г. N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Численность </w:t>
            </w:r>
            <w:r>
              <w:rPr>
                <w:rFonts w:ascii="Times New Roman" w:eastAsiaTheme="minorEastAsia" w:hAnsi="Times New Roman" w:cs="Times New Roman"/>
                <w:sz w:val="20"/>
                <w:szCs w:val="20"/>
                <w:lang w:eastAsia="ru-RU"/>
              </w:rPr>
              <w:t>занятых в сфере малого и среднего</w:t>
            </w:r>
            <w:r>
              <w:rPr>
                <w:rFonts w:ascii="Times New Roman" w:eastAsiaTheme="minorEastAsia" w:hAnsi="Times New Roman" w:cs="Times New Roman"/>
                <w:sz w:val="20"/>
                <w:szCs w:val="20"/>
                <w:lang w:eastAsia="ru-RU"/>
              </w:rPr>
              <w:br/>
              <w:t>предпринимательства, включая индивидуальных</w:t>
            </w:r>
            <w:r>
              <w:rPr>
                <w:rFonts w:ascii="Times New Roman" w:eastAsiaTheme="minorEastAsia" w:hAnsi="Times New Roman" w:cs="Times New Roman"/>
                <w:sz w:val="20"/>
                <w:szCs w:val="20"/>
                <w:lang w:eastAsia="ru-RU"/>
              </w:rPr>
              <w:br/>
              <w:t>предпринимателей</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15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7</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90,8</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90,9</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91,1</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91,2</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2145"/>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8</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Администрация города</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21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ДГиЗО</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2572"/>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Узнаваемость национального проекта</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95</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96</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97</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97</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98</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Перечень поручений Губернатора Ханты-Мансийского АО - Югры по итогам рабочего совещания по вопросу проектирования системы стратегичес</w:t>
            </w:r>
            <w:r>
              <w:rPr>
                <w:rFonts w:ascii="Times New Roman" w:eastAsiaTheme="minorEastAsia" w:hAnsi="Times New Roman" w:cs="Times New Roman"/>
                <w:sz w:val="20"/>
                <w:szCs w:val="20"/>
                <w:lang w:eastAsia="ru-RU"/>
              </w:rPr>
              <w:lastRenderedPageBreak/>
              <w:t>кого целеполагания Ханты-Мансийского АО - Югры в сфере внутренней политики от 24.06.2022</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3375"/>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11</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возрастание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60</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2022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61</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62</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63</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63</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63</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64</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Перечень поручений Губернатора Ханты-Мансийского АО - Югры по итогам рабочего совещания по вопросу проектирования системы стратегического целеполагания Ханты-Мансийского АО - Югры в сфере внутренней политики от 24.06.2023</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r w:rsidR="000D2AEE">
        <w:trPr>
          <w:trHeight w:val="900"/>
        </w:trPr>
        <w:tc>
          <w:tcPr>
            <w:tcW w:w="41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12</w:t>
            </w:r>
          </w:p>
        </w:tc>
        <w:tc>
          <w:tcPr>
            <w:tcW w:w="1666"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Количество неузаконенных мест несанкциониров</w:t>
            </w:r>
            <w:r>
              <w:rPr>
                <w:rFonts w:ascii="Times New Roman" w:eastAsiaTheme="minorEastAsia" w:hAnsi="Times New Roman" w:cs="Times New Roman"/>
                <w:sz w:val="20"/>
                <w:szCs w:val="20"/>
                <w:lang w:eastAsia="ru-RU"/>
              </w:rPr>
              <w:lastRenderedPageBreak/>
              <w:t>анной (стихийной) уличной  торговли</w:t>
            </w:r>
          </w:p>
        </w:tc>
        <w:tc>
          <w:tcPr>
            <w:tcW w:w="89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 </w:t>
            </w:r>
          </w:p>
        </w:tc>
        <w:tc>
          <w:tcPr>
            <w:tcW w:w="101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убывание</w:t>
            </w:r>
          </w:p>
        </w:tc>
        <w:tc>
          <w:tcPr>
            <w:tcW w:w="870"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место</w:t>
            </w:r>
          </w:p>
        </w:tc>
        <w:tc>
          <w:tcPr>
            <w:tcW w:w="77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50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w:t>
            </w:r>
          </w:p>
        </w:tc>
        <w:tc>
          <w:tcPr>
            <w:tcW w:w="54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w:t>
            </w:r>
          </w:p>
        </w:tc>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p>
        </w:tc>
        <w:tc>
          <w:tcPr>
            <w:tcW w:w="122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2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ДЭР</w:t>
            </w:r>
          </w:p>
        </w:tc>
        <w:tc>
          <w:tcPr>
            <w:tcW w:w="200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928"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r>
    </w:tbl>
    <w:p w:rsidR="000D2AEE" w:rsidRDefault="000D2AEE">
      <w:pPr>
        <w:spacing w:after="0" w:line="240" w:lineRule="auto"/>
        <w:jc w:val="center"/>
        <w:rPr>
          <w:rFonts w:ascii="Times New Roman" w:eastAsiaTheme="minorEastAsia" w:hAnsi="Times New Roman" w:cs="Times New Roman"/>
          <w:sz w:val="28"/>
          <w:szCs w:val="28"/>
          <w:lang w:eastAsia="ru-RU"/>
        </w:rPr>
      </w:pPr>
    </w:p>
    <w:p w:rsidR="000D2AEE" w:rsidRDefault="007B75CD">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Таблица 4</w:t>
      </w:r>
    </w:p>
    <w:p w:rsidR="000D2AEE" w:rsidRDefault="007B75CD">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План достижения показателей муниципальной программы в 2026 году</w:t>
      </w:r>
    </w:p>
    <w:tbl>
      <w:tblPr>
        <w:tblStyle w:val="a6"/>
        <w:tblW w:w="0" w:type="auto"/>
        <w:tblLayout w:type="fixed"/>
        <w:tblLook w:val="04A0" w:firstRow="1" w:lastRow="0" w:firstColumn="1" w:lastColumn="0" w:noHBand="0" w:noVBand="1"/>
      </w:tblPr>
      <w:tblGrid>
        <w:gridCol w:w="557"/>
        <w:gridCol w:w="3204"/>
        <w:gridCol w:w="1145"/>
        <w:gridCol w:w="1112"/>
        <w:gridCol w:w="672"/>
        <w:gridCol w:w="674"/>
        <w:gridCol w:w="679"/>
        <w:gridCol w:w="685"/>
        <w:gridCol w:w="669"/>
        <w:gridCol w:w="685"/>
        <w:gridCol w:w="685"/>
        <w:gridCol w:w="669"/>
        <w:gridCol w:w="672"/>
        <w:gridCol w:w="616"/>
        <w:gridCol w:w="742"/>
        <w:gridCol w:w="1322"/>
      </w:tblGrid>
      <w:tr w:rsidR="000D2AEE">
        <w:trPr>
          <w:trHeight w:val="525"/>
        </w:trPr>
        <w:tc>
          <w:tcPr>
            <w:tcW w:w="557"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п/п</w:t>
            </w:r>
          </w:p>
        </w:tc>
        <w:tc>
          <w:tcPr>
            <w:tcW w:w="3204"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Цели/показатели</w:t>
            </w:r>
            <w:r>
              <w:rPr>
                <w:rFonts w:ascii="Times New Roman" w:eastAsiaTheme="minorEastAsia" w:hAnsi="Times New Roman" w:cs="Times New Roman"/>
                <w:sz w:val="20"/>
                <w:szCs w:val="20"/>
                <w:lang w:eastAsia="ru-RU"/>
              </w:rPr>
              <w:br/>
              <w:t>муниципальной программы</w:t>
            </w:r>
          </w:p>
        </w:tc>
        <w:tc>
          <w:tcPr>
            <w:tcW w:w="1145"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Уровень показателя</w:t>
            </w:r>
          </w:p>
        </w:tc>
        <w:tc>
          <w:tcPr>
            <w:tcW w:w="1112"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Единица измерения (по ОКЕИ)</w:t>
            </w:r>
          </w:p>
        </w:tc>
        <w:tc>
          <w:tcPr>
            <w:tcW w:w="7446" w:type="dxa"/>
            <w:gridSpan w:val="11"/>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Плановые значения по месяцам</w:t>
            </w:r>
          </w:p>
        </w:tc>
        <w:tc>
          <w:tcPr>
            <w:tcW w:w="1322" w:type="dxa"/>
            <w:vMerge w:val="restart"/>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На конец (указывается год) года</w:t>
            </w:r>
          </w:p>
        </w:tc>
      </w:tr>
      <w:tr w:rsidR="000D2AEE">
        <w:trPr>
          <w:trHeight w:val="705"/>
        </w:trPr>
        <w:tc>
          <w:tcPr>
            <w:tcW w:w="557" w:type="dxa"/>
            <w:vMerge/>
          </w:tcPr>
          <w:p w:rsidR="000D2AEE" w:rsidRDefault="000D2AEE">
            <w:pPr>
              <w:jc w:val="center"/>
              <w:rPr>
                <w:rFonts w:ascii="Times New Roman" w:eastAsiaTheme="minorEastAsia" w:hAnsi="Times New Roman" w:cs="Times New Roman"/>
                <w:sz w:val="20"/>
                <w:szCs w:val="20"/>
                <w:lang w:eastAsia="ru-RU"/>
              </w:rPr>
            </w:pPr>
          </w:p>
        </w:tc>
        <w:tc>
          <w:tcPr>
            <w:tcW w:w="3204" w:type="dxa"/>
            <w:vMerge/>
          </w:tcPr>
          <w:p w:rsidR="000D2AEE" w:rsidRDefault="000D2AEE">
            <w:pPr>
              <w:jc w:val="center"/>
              <w:rPr>
                <w:rFonts w:ascii="Times New Roman" w:eastAsiaTheme="minorEastAsia" w:hAnsi="Times New Roman" w:cs="Times New Roman"/>
                <w:sz w:val="20"/>
                <w:szCs w:val="20"/>
                <w:lang w:eastAsia="ru-RU"/>
              </w:rPr>
            </w:pPr>
          </w:p>
        </w:tc>
        <w:tc>
          <w:tcPr>
            <w:tcW w:w="1145" w:type="dxa"/>
            <w:vMerge/>
          </w:tcPr>
          <w:p w:rsidR="000D2AEE" w:rsidRDefault="000D2AEE">
            <w:pPr>
              <w:jc w:val="center"/>
              <w:rPr>
                <w:rFonts w:ascii="Times New Roman" w:eastAsiaTheme="minorEastAsia" w:hAnsi="Times New Roman" w:cs="Times New Roman"/>
                <w:sz w:val="20"/>
                <w:szCs w:val="20"/>
                <w:lang w:eastAsia="ru-RU"/>
              </w:rPr>
            </w:pPr>
          </w:p>
        </w:tc>
        <w:tc>
          <w:tcPr>
            <w:tcW w:w="1112" w:type="dxa"/>
            <w:vMerge/>
          </w:tcPr>
          <w:p w:rsidR="000D2AEE" w:rsidRDefault="000D2AEE">
            <w:pPr>
              <w:jc w:val="center"/>
              <w:rPr>
                <w:rFonts w:ascii="Times New Roman" w:eastAsiaTheme="minorEastAsia" w:hAnsi="Times New Roman" w:cs="Times New Roman"/>
                <w:sz w:val="20"/>
                <w:szCs w:val="20"/>
                <w:lang w:eastAsia="ru-RU"/>
              </w:rPr>
            </w:pP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янв.</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фев.</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март</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апр.</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май</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июнь</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июль</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авг.</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сен.</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окт.</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ноя.</w:t>
            </w:r>
          </w:p>
        </w:tc>
        <w:tc>
          <w:tcPr>
            <w:tcW w:w="1322" w:type="dxa"/>
            <w:vMerge/>
          </w:tcPr>
          <w:p w:rsidR="000D2AEE" w:rsidRDefault="000D2AEE">
            <w:pPr>
              <w:jc w:val="center"/>
              <w:rPr>
                <w:rFonts w:ascii="Times New Roman" w:eastAsiaTheme="minorEastAsia" w:hAnsi="Times New Roman" w:cs="Times New Roman"/>
                <w:sz w:val="20"/>
                <w:szCs w:val="20"/>
                <w:lang w:eastAsia="ru-RU"/>
              </w:rPr>
            </w:pPr>
          </w:p>
        </w:tc>
      </w:tr>
      <w:tr w:rsidR="000D2AEE">
        <w:trPr>
          <w:trHeight w:val="300"/>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4229" w:type="dxa"/>
            <w:gridSpan w:val="15"/>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Цель муниципальной программы "Создание условий для увеличения экономического потенциала города"</w:t>
            </w:r>
          </w:p>
        </w:tc>
      </w:tr>
      <w:tr w:rsidR="000D2AEE">
        <w:trPr>
          <w:trHeight w:val="1174"/>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Удельный вес организаций, охваченных методической помощью по вопросам труда и охраны труда, по данным государственной статистики</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w:t>
            </w:r>
          </w:p>
        </w:tc>
      </w:tr>
      <w:tr w:rsidR="000D2AEE">
        <w:trPr>
          <w:trHeight w:val="581"/>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Обеспеченность населения торговой площадью, кв.м на 1000 жителей</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м2</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1000</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1010</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1015</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1070</w:t>
            </w:r>
          </w:p>
        </w:tc>
      </w:tr>
      <w:tr w:rsidR="000D2AEE">
        <w:trPr>
          <w:trHeight w:val="875"/>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Обеспеченность населения посадочными местами в организациях общественного питания в общедоступной сети, единиц на 1000 жителей</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36</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38</w:t>
            </w:r>
          </w:p>
        </w:tc>
      </w:tr>
      <w:tr w:rsidR="000D2AEE">
        <w:trPr>
          <w:trHeight w:val="871"/>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4</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Развитие услуги доставки готовых блюд организаций общественного питания в общедоступной сети, единиц на 1000 жителей</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25</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26</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32</w:t>
            </w:r>
          </w:p>
        </w:tc>
      </w:tr>
      <w:tr w:rsidR="000D2AEE">
        <w:trPr>
          <w:trHeight w:val="1154"/>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Число субъектов малого и среднего предпринимательства, в том числе физических лиц, применяющих "Налог на профессиональный доход", на 10 тыс. населения</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НП</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352,5</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371,7</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390,9</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510,1</w:t>
            </w:r>
          </w:p>
        </w:tc>
      </w:tr>
      <w:tr w:rsidR="000D2AEE">
        <w:trPr>
          <w:trHeight w:val="607"/>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Доля среднесписочной численности занятых на малых и </w:t>
            </w:r>
            <w:r>
              <w:rPr>
                <w:rFonts w:ascii="Times New Roman" w:eastAsiaTheme="minorEastAsia" w:hAnsi="Times New Roman" w:cs="Times New Roman"/>
                <w:sz w:val="20"/>
                <w:szCs w:val="20"/>
                <w:lang w:eastAsia="ru-RU"/>
              </w:rPr>
              <w:lastRenderedPageBreak/>
              <w:t>средних предприятиях в общей численности работающих</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НП</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24,5</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27</w:t>
            </w:r>
          </w:p>
        </w:tc>
      </w:tr>
      <w:tr w:rsidR="000D2AEE">
        <w:trPr>
          <w:trHeight w:val="819"/>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7</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Доля потребительских споров, разрешенных в досудебном и внесудебном порядке, в общем количестве споров с участием потребителей</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91,1</w:t>
            </w:r>
          </w:p>
        </w:tc>
      </w:tr>
      <w:tr w:rsidR="000D2AEE">
        <w:trPr>
          <w:trHeight w:val="1643"/>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Число получателей государственной поддержки сельскохозяйственного производства, рыбохозяйственного комплекса и деятельности по заготовке и переработке дикоросов</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w:t>
            </w:r>
          </w:p>
        </w:tc>
      </w:tr>
      <w:tr w:rsidR="000D2AEE">
        <w:trPr>
          <w:trHeight w:val="873"/>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Исполнение плана мероприятий направленного на эффективное использование земельными ресурсами в границах муниципального образования город Нефтеюганск</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100</w:t>
            </w:r>
          </w:p>
        </w:tc>
      </w:tr>
      <w:tr w:rsidR="000D2AEE">
        <w:trPr>
          <w:trHeight w:val="297"/>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10</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Узнаваемость национального проекта</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97</w:t>
            </w:r>
          </w:p>
        </w:tc>
      </w:tr>
      <w:tr w:rsidR="000D2AEE">
        <w:trPr>
          <w:trHeight w:val="1580"/>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11</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Доверие должностным лицам органов местного самоуправления, принимающим решение по предоставлению финансовой поддержки субъектов малого и среднего предпринимательства</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63</w:t>
            </w:r>
          </w:p>
        </w:tc>
      </w:tr>
      <w:tr w:rsidR="000D2AEE">
        <w:trPr>
          <w:trHeight w:val="446"/>
        </w:trPr>
        <w:tc>
          <w:tcPr>
            <w:tcW w:w="557"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12</w:t>
            </w:r>
          </w:p>
        </w:tc>
        <w:tc>
          <w:tcPr>
            <w:tcW w:w="3204" w:type="dxa"/>
          </w:tcPr>
          <w:p w:rsidR="000D2AEE" w:rsidRDefault="007B75CD">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Количество неузаконенных мест несанкционированной (стихийной) уличной  торговли</w:t>
            </w:r>
          </w:p>
        </w:tc>
        <w:tc>
          <w:tcPr>
            <w:tcW w:w="114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w:t>
            </w:r>
          </w:p>
        </w:tc>
        <w:tc>
          <w:tcPr>
            <w:tcW w:w="111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место</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4"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85"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69"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7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616"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74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322" w:type="dxa"/>
          </w:tcPr>
          <w:p w:rsidR="000D2AEE" w:rsidRDefault="007B75CD">
            <w:pPr>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8</w:t>
            </w:r>
          </w:p>
        </w:tc>
      </w:tr>
    </w:tbl>
    <w:p w:rsidR="000D2AEE" w:rsidRDefault="000D2AEE">
      <w:pPr>
        <w:spacing w:after="0" w:line="240" w:lineRule="auto"/>
        <w:jc w:val="center"/>
        <w:rPr>
          <w:rFonts w:ascii="Times New Roman" w:eastAsiaTheme="minorEastAsia" w:hAnsi="Times New Roman" w:cs="Times New Roman"/>
          <w:sz w:val="28"/>
          <w:szCs w:val="28"/>
          <w:lang w:eastAsia="ru-RU"/>
        </w:rPr>
      </w:pPr>
    </w:p>
    <w:p w:rsidR="000D2AEE" w:rsidRDefault="000D2AEE">
      <w:pPr>
        <w:spacing w:after="0" w:line="240" w:lineRule="auto"/>
        <w:jc w:val="right"/>
        <w:rPr>
          <w:rFonts w:ascii="Times New Roman" w:eastAsiaTheme="minorEastAsia" w:hAnsi="Times New Roman" w:cs="Times New Roman"/>
          <w:sz w:val="28"/>
          <w:szCs w:val="28"/>
          <w:lang w:eastAsia="ru-RU"/>
        </w:rPr>
      </w:pPr>
    </w:p>
    <w:p w:rsidR="000D2AEE" w:rsidRDefault="000D2AEE">
      <w:pPr>
        <w:spacing w:after="0" w:line="240" w:lineRule="auto"/>
        <w:jc w:val="right"/>
        <w:rPr>
          <w:rFonts w:ascii="Times New Roman" w:eastAsiaTheme="minorEastAsia" w:hAnsi="Times New Roman" w:cs="Times New Roman"/>
          <w:sz w:val="28"/>
          <w:szCs w:val="28"/>
          <w:lang w:eastAsia="ru-RU"/>
        </w:rPr>
      </w:pPr>
    </w:p>
    <w:p w:rsidR="000D2AEE" w:rsidRDefault="000D2AEE">
      <w:pPr>
        <w:spacing w:after="0" w:line="240" w:lineRule="auto"/>
        <w:jc w:val="right"/>
        <w:rPr>
          <w:rFonts w:ascii="Times New Roman" w:eastAsiaTheme="minorEastAsia" w:hAnsi="Times New Roman" w:cs="Times New Roman"/>
          <w:sz w:val="28"/>
          <w:szCs w:val="28"/>
          <w:lang w:eastAsia="ru-RU"/>
        </w:rPr>
      </w:pPr>
    </w:p>
    <w:p w:rsidR="000D2AEE" w:rsidRDefault="000D2AEE">
      <w:pPr>
        <w:spacing w:after="0" w:line="240" w:lineRule="auto"/>
        <w:jc w:val="right"/>
        <w:rPr>
          <w:rFonts w:ascii="Times New Roman" w:eastAsiaTheme="minorEastAsia" w:hAnsi="Times New Roman" w:cs="Times New Roman"/>
          <w:sz w:val="28"/>
          <w:szCs w:val="28"/>
          <w:lang w:eastAsia="ru-RU"/>
        </w:rPr>
      </w:pPr>
    </w:p>
    <w:p w:rsidR="000D2AEE" w:rsidRDefault="007B75CD">
      <w:pPr>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Таблица 6</w:t>
      </w:r>
    </w:p>
    <w:p w:rsidR="000D2AEE" w:rsidRDefault="007B75CD">
      <w:pPr>
        <w:widowControl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Финансовое обеспечение муниципальной программы</w:t>
      </w:r>
    </w:p>
    <w:tbl>
      <w:tblPr>
        <w:tblStyle w:val="a6"/>
        <w:tblW w:w="0" w:type="auto"/>
        <w:tblLook w:val="04A0" w:firstRow="1" w:lastRow="0" w:firstColumn="1" w:lastColumn="0" w:noHBand="0" w:noVBand="1"/>
      </w:tblPr>
      <w:tblGrid>
        <w:gridCol w:w="2766"/>
        <w:gridCol w:w="1732"/>
        <w:gridCol w:w="1442"/>
        <w:gridCol w:w="1401"/>
        <w:gridCol w:w="1428"/>
        <w:gridCol w:w="1428"/>
        <w:gridCol w:w="1428"/>
        <w:gridCol w:w="1622"/>
        <w:gridCol w:w="1539"/>
      </w:tblGrid>
      <w:tr w:rsidR="000D2AEE">
        <w:trPr>
          <w:trHeight w:val="705"/>
        </w:trPr>
        <w:tc>
          <w:tcPr>
            <w:tcW w:w="3300" w:type="dxa"/>
            <w:vMerge w:val="restart"/>
          </w:tcPr>
          <w:p w:rsidR="000D2AEE" w:rsidRDefault="007B75CD">
            <w:pPr>
              <w:widowControl w:val="0"/>
              <w:jc w:val="center"/>
              <w:outlineLvl w:val="1"/>
              <w:rPr>
                <w:rFonts w:ascii="Times New Roman" w:hAnsi="Times New Roman" w:cs="Times New Roman"/>
                <w:sz w:val="20"/>
                <w:szCs w:val="20"/>
              </w:rPr>
            </w:pPr>
            <w:bookmarkStart w:id="8" w:name="RANGE!C1:K109"/>
            <w:r>
              <w:rPr>
                <w:rFonts w:ascii="Times New Roman" w:hAnsi="Times New Roman" w:cs="Times New Roman"/>
                <w:sz w:val="20"/>
                <w:szCs w:val="20"/>
              </w:rPr>
              <w:t xml:space="preserve">Наименование муниципальной программы, структурного элемента / источник финансового обеспечения </w:t>
            </w:r>
            <w:bookmarkEnd w:id="8"/>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Ответственный исполнитель/ соисполнитель</w:t>
            </w:r>
          </w:p>
        </w:tc>
        <w:tc>
          <w:tcPr>
            <w:tcW w:w="12180" w:type="dxa"/>
            <w:gridSpan w:val="7"/>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0D2AEE">
        <w:trPr>
          <w:trHeight w:val="351"/>
        </w:trPr>
        <w:tc>
          <w:tcPr>
            <w:tcW w:w="3300" w:type="dxa"/>
            <w:vMerge/>
          </w:tcPr>
          <w:p w:rsidR="000D2AEE" w:rsidRDefault="000D2AEE">
            <w:pPr>
              <w:widowControl w:val="0"/>
              <w:jc w:val="center"/>
              <w:outlineLvl w:val="1"/>
              <w:rPr>
                <w:rFonts w:ascii="Times New Roman" w:hAnsi="Times New Roman" w:cs="Times New Roman"/>
                <w:sz w:val="20"/>
                <w:szCs w:val="20"/>
              </w:rPr>
            </w:pP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2024</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2025</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2026</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2027</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2028</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2029-2030</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Всего</w:t>
            </w:r>
          </w:p>
        </w:tc>
      </w:tr>
      <w:tr w:rsidR="000D2AEE">
        <w:trPr>
          <w:trHeight w:val="300"/>
        </w:trPr>
        <w:tc>
          <w:tcPr>
            <w:tcW w:w="33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w:t>
            </w:r>
          </w:p>
        </w:tc>
        <w:tc>
          <w:tcPr>
            <w:tcW w:w="18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4</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5</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6</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7 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8</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9</w:t>
            </w:r>
          </w:p>
        </w:tc>
      </w:tr>
      <w:tr w:rsidR="000D2AEE">
        <w:trPr>
          <w:trHeight w:val="603"/>
        </w:trPr>
        <w:tc>
          <w:tcPr>
            <w:tcW w:w="5100" w:type="dxa"/>
            <w:gridSpan w:val="2"/>
          </w:tcPr>
          <w:p w:rsidR="000D2AEE" w:rsidRDefault="007B75CD">
            <w:pPr>
              <w:widowControl w:val="0"/>
              <w:outlineLvl w:val="1"/>
              <w:rPr>
                <w:rFonts w:ascii="Times New Roman" w:hAnsi="Times New Roman" w:cs="Times New Roman"/>
                <w:b/>
                <w:bCs/>
                <w:sz w:val="20"/>
                <w:szCs w:val="20"/>
              </w:rPr>
            </w:pPr>
            <w:r>
              <w:rPr>
                <w:rFonts w:ascii="Times New Roman" w:hAnsi="Times New Roman" w:cs="Times New Roman"/>
                <w:b/>
                <w:bCs/>
                <w:sz w:val="20"/>
                <w:szCs w:val="20"/>
              </w:rPr>
              <w:t>Всего по муниципальной программе «Социально-экономическое развитие города Нефтеюганска», в том числе:</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481 316,066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544 482,913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571 889,900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571 867,400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575 644,700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1 151 278,800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3 896 479,779   </w:t>
            </w:r>
          </w:p>
        </w:tc>
      </w:tr>
      <w:tr w:rsidR="000D2AEE">
        <w:trPr>
          <w:trHeight w:val="31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427 341,566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499 002,113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526 707,800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526 712,200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530 479,800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1 060 959,600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3 571 203,079   </w:t>
            </w:r>
          </w:p>
        </w:tc>
      </w:tr>
      <w:tr w:rsidR="000D2AEE">
        <w:trPr>
          <w:trHeight w:val="31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44 804,900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35 890,600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34 649,200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34 267,100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33 811,500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67 623,000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251 046,300   </w:t>
            </w:r>
          </w:p>
        </w:tc>
      </w:tr>
      <w:tr w:rsidR="000D2AEE">
        <w:trPr>
          <w:trHeight w:val="31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9 169,600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9 590,200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10 532,900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10 888,100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11 353,400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22 696,200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74 230,400   </w:t>
            </w:r>
          </w:p>
        </w:tc>
      </w:tr>
      <w:tr w:rsidR="000D2AEE">
        <w:trPr>
          <w:trHeight w:val="31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60"/>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из них по ответственным соисполнителям:</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479 680,462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543 577,913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570 589,900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570 567,400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574 344,700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1 148 678,800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3 887 439,175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425 705,962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498 097,113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525 407,800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525 412,200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529 179,800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1 058 359,600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3 562 162,475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44 804,900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35 890,600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34 649,200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34 267,100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33 811,500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67 623,000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251 046,300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9 169,600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9 590,200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10 532,900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10 888,100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11 353,400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22 696,200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74 230,400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1 635,604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905,000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2 600,000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9 040,604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1 635,604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905,000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2 600,000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9 040,604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60"/>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Подпрограмма 1. «Развитие малого и среднего предпринимательства»</w:t>
            </w:r>
          </w:p>
        </w:tc>
      </w:tr>
      <w:tr w:rsidR="000D2AEE">
        <w:trPr>
          <w:trHeight w:val="278"/>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1.1.Региональный проект «Создание условий для легкого старта и комфортного ведения бизнеса»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582,000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582,000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58,200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58,200  </w:t>
            </w:r>
            <w:r>
              <w:rPr>
                <w:rFonts w:ascii="Times New Roman" w:hAnsi="Times New Roman" w:cs="Times New Roman"/>
                <w:sz w:val="20"/>
                <w:szCs w:val="20"/>
              </w:rPr>
              <w:t xml:space="preserve">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523,800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523,800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lastRenderedPageBreak/>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60"/>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lastRenderedPageBreak/>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186"/>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1.2.Региональный проект «Акселерация субъектов малого и среднего предпринимательства»</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9 435,100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9 435,100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3 032,800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3 032,800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6 402,300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6 402,300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30"/>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r>
      <w:tr w:rsidR="000D2AEE">
        <w:trPr>
          <w:trHeight w:val="18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1.3.Комплекс процессных мероприятий «Популяризация предпринимательства»</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139,168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120,000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499,168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139,168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120,000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499,168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1.4.Комплекс процессных мероприятий «Финансовая поддержка субъектов малого и среднего предпринимательства, имеющих статус «социальное предприятие»</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w:t>
            </w:r>
            <w:r>
              <w:rPr>
                <w:rFonts w:ascii="Times New Roman" w:hAnsi="Times New Roman" w:cs="Times New Roman"/>
                <w:b/>
                <w:bCs/>
                <w:sz w:val="20"/>
                <w:szCs w:val="20"/>
              </w:rPr>
              <w:t xml:space="preserve">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600,000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1 200,000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4 200,000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600,000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1 200,000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4 200,000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r>
              <w:rPr>
                <w:rFonts w:ascii="Times New Roman" w:hAnsi="Times New Roman" w:cs="Times New Roman"/>
                <w:sz w:val="20"/>
                <w:szCs w:val="20"/>
              </w:rPr>
              <w:t xml:space="preserve">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1.5.Региональный проект «Малое и среднее предпринимательство и поддержка индивидуальной предпринимательской инициа</w:t>
            </w:r>
            <w:r>
              <w:rPr>
                <w:rFonts w:ascii="Times New Roman" w:hAnsi="Times New Roman" w:cs="Times New Roman"/>
                <w:sz w:val="20"/>
                <w:szCs w:val="20"/>
              </w:rPr>
              <w:t>тивы»</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9 988,200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3 091,000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3 091,000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3 091,000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6 182,000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25 443,200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3 091,000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6 182,000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18 546,000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6 897,200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6 897,200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w:t>
            </w:r>
            <w:r>
              <w:rPr>
                <w:rFonts w:ascii="Times New Roman" w:hAnsi="Times New Roman" w:cs="Times New Roman"/>
                <w:sz w:val="20"/>
                <w:szCs w:val="20"/>
              </w:rPr>
              <w:t>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Подпрограмма 2. «Совершенствование муниципального управления»</w:t>
            </w:r>
          </w:p>
        </w:tc>
      </w:tr>
      <w:tr w:rsidR="000D2AEE">
        <w:trPr>
          <w:trHeight w:val="360"/>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2.2.Комплекс процессных мероприятий «Обеспечение деятельности органов местного самоуправления города Нефтеюганска»</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Администрация </w:t>
            </w:r>
            <w:r>
              <w:rPr>
                <w:rFonts w:ascii="Times New Roman" w:hAnsi="Times New Roman" w:cs="Times New Roman"/>
                <w:sz w:val="20"/>
                <w:szCs w:val="20"/>
              </w:rPr>
              <w:lastRenderedPageBreak/>
              <w:t>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lastRenderedPageBreak/>
              <w:t xml:space="preserve">    308 570,799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339 942,837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353 015,900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352 175,500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352 954,800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705 909,600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2 412 569,436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lastRenderedPageBreak/>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304 664,799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339 942,837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353 015,900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352 175,500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352 954,800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705 909,600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2 408 663,436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lastRenderedPageBreak/>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779,104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779,104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779,104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779,104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309 349,903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339 942,837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353 015,900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352 175,500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352 954,800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705 909,600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2 413 348,540   </w:t>
            </w:r>
          </w:p>
        </w:tc>
      </w:tr>
      <w:tr w:rsidR="000D2AEE">
        <w:trPr>
          <w:trHeight w:val="34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305 443,903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339 942,837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353 015,900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352 175,500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352 954,800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705 909,600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2 409 44</w:t>
            </w:r>
            <w:r>
              <w:rPr>
                <w:rFonts w:ascii="Times New Roman" w:hAnsi="Times New Roman" w:cs="Times New Roman"/>
                <w:sz w:val="20"/>
                <w:szCs w:val="20"/>
              </w:rPr>
              <w:t xml:space="preserve">2,540   </w:t>
            </w:r>
          </w:p>
        </w:tc>
      </w:tr>
      <w:tr w:rsidR="000D2AEE">
        <w:trPr>
          <w:trHeight w:val="34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3 906,000   </w:t>
            </w:r>
          </w:p>
        </w:tc>
      </w:tr>
      <w:tr w:rsidR="000D2AEE">
        <w:trPr>
          <w:trHeight w:val="34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5100" w:type="dxa"/>
            <w:gridSpan w:val="2"/>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7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2.3.Комплекс процессных мероприятий «Выполнение других обязательств муниципального образования»</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w:t>
            </w:r>
            <w:r>
              <w:rPr>
                <w:rFonts w:ascii="Times New Roman" w:hAnsi="Times New Roman" w:cs="Times New Roman"/>
                <w:sz w:val="20"/>
                <w:szCs w:val="20"/>
              </w:rPr>
              <w:t>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3 603,399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2 536,884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1 924,500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1 409,500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1 409,500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2 819,000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13 702,783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3 603,399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2 536,884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1 924,500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1 409,500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1 409,500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2 819,000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13 702,783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32"/>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2.4.Комплекс процессных мероприятий «Обеспечение функций казенного учреждения»</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112 822,809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151 082,786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166 716,400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168 076,200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171 064,500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342 129,000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1 111 891,695   </w:t>
            </w:r>
          </w:p>
        </w:tc>
      </w:tr>
      <w:tr w:rsidR="000D2AEE">
        <w:trPr>
          <w:trHeight w:val="37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112 822,809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151 082,786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166 716,400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168 076,200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171 064,500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342 129,000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1 111 891,695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30"/>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04"/>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2.5.Комплекс процессных мероприятий «Проведение работ по оценке и формированию земельных участков в целях эффективного управления земельными ресурсами»</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ДГиЗО</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856,500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 xml:space="preserve">  905,000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1 300,000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2 600,000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8 261,500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856,500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905,000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1 300,000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2 600,000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8 261,500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w:t>
            </w:r>
          </w:p>
        </w:tc>
      </w:tr>
      <w:tr w:rsidR="000D2AEE">
        <w:trPr>
          <w:trHeight w:val="330"/>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Подпрограмма 3. «Исполнение отдельных государственных полномочий».</w:t>
            </w:r>
          </w:p>
        </w:tc>
      </w:tr>
      <w:tr w:rsidR="000D2AEE">
        <w:trPr>
          <w:trHeight w:val="459"/>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3.1.Комплекс процессных мероприятий «Реализация переданных государственных полномочий на осуществление деятельности по содержанию штатных единиц органов местного самоуправления»</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w:t>
            </w:r>
            <w:r>
              <w:rPr>
                <w:rFonts w:ascii="Times New Roman" w:hAnsi="Times New Roman" w:cs="Times New Roman"/>
                <w:sz w:val="20"/>
                <w:szCs w:val="20"/>
              </w:rPr>
              <w:t>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43 848,255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39 255,438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44 955,200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44 989,800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45 004,800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90 009,600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308 063,093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863,955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704,438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1 568,393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33 820,500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28 969,200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34 494,400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34 112,300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33 656,700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67 313,400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232 366,500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9 163,800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9 581,800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10 460,800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10 877,500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11 348,100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22 696,200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74 128,200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461"/>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3.2.Комплекс процессных мероприятий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5,800  </w:t>
            </w:r>
            <w:r>
              <w:rPr>
                <w:rFonts w:ascii="Times New Roman" w:hAnsi="Times New Roman" w:cs="Times New Roman"/>
                <w:b/>
                <w:bCs/>
                <w:sz w:val="20"/>
                <w:szCs w:val="20"/>
              </w:rPr>
              <w:t xml:space="preserve">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8,400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72,100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10,600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5,300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102,200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5,800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8,400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72,100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10,600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5,300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102,200   </w:t>
            </w:r>
          </w:p>
        </w:tc>
      </w:tr>
      <w:tr w:rsidR="000D2AEE">
        <w:trPr>
          <w:trHeight w:val="34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477"/>
        </w:trPr>
        <w:tc>
          <w:tcPr>
            <w:tcW w:w="17280" w:type="dxa"/>
            <w:gridSpan w:val="9"/>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3.3.Комплекс процессных мероприятий «Развитие сельскохозяйственного производства, рыбохозяйственного комплекса и деятельности по заготовке и переработке дикоросов»</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Всего</w:t>
            </w:r>
          </w:p>
        </w:tc>
        <w:tc>
          <w:tcPr>
            <w:tcW w:w="1800" w:type="dxa"/>
            <w:vMerge w:val="restart"/>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Администрация города</w:t>
            </w:r>
          </w:p>
        </w:tc>
        <w:tc>
          <w:tcPr>
            <w:tcW w:w="170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152,300   </w:t>
            </w:r>
          </w:p>
        </w:tc>
        <w:tc>
          <w:tcPr>
            <w:tcW w:w="16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24,200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154,800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154,800   </w:t>
            </w:r>
          </w:p>
        </w:tc>
        <w:tc>
          <w:tcPr>
            <w:tcW w:w="168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154,800   </w:t>
            </w:r>
          </w:p>
        </w:tc>
        <w:tc>
          <w:tcPr>
            <w:tcW w:w="196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309,600   </w:t>
            </w:r>
          </w:p>
        </w:tc>
        <w:tc>
          <w:tcPr>
            <w:tcW w:w="1840" w:type="dxa"/>
          </w:tcPr>
          <w:p w:rsidR="000D2AEE" w:rsidRDefault="007B75CD">
            <w:pPr>
              <w:widowControl w:val="0"/>
              <w:jc w:val="center"/>
              <w:outlineLvl w:val="1"/>
              <w:rPr>
                <w:rFonts w:ascii="Times New Roman" w:hAnsi="Times New Roman" w:cs="Times New Roman"/>
                <w:b/>
                <w:bCs/>
                <w:sz w:val="20"/>
                <w:szCs w:val="20"/>
              </w:rPr>
            </w:pPr>
            <w:r>
              <w:rPr>
                <w:rFonts w:ascii="Times New Roman" w:hAnsi="Times New Roman" w:cs="Times New Roman"/>
                <w:b/>
                <w:bCs/>
                <w:sz w:val="20"/>
                <w:szCs w:val="20"/>
              </w:rPr>
              <w:t xml:space="preserve">             950,500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Местный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Окружной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152,300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24,200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154,800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154,800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154,800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309,600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950,500   </w:t>
            </w:r>
          </w:p>
        </w:tc>
      </w:tr>
      <w:tr w:rsidR="000D2AEE">
        <w:trPr>
          <w:trHeight w:val="315"/>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r w:rsidR="000D2AEE">
        <w:trPr>
          <w:trHeight w:val="360"/>
        </w:trPr>
        <w:tc>
          <w:tcPr>
            <w:tcW w:w="3300" w:type="dxa"/>
          </w:tcPr>
          <w:p w:rsidR="000D2AEE" w:rsidRDefault="007B75CD">
            <w:pPr>
              <w:widowControl w:val="0"/>
              <w:outlineLvl w:val="1"/>
              <w:rPr>
                <w:rFonts w:ascii="Times New Roman" w:hAnsi="Times New Roman" w:cs="Times New Roman"/>
                <w:sz w:val="20"/>
                <w:szCs w:val="20"/>
              </w:rPr>
            </w:pPr>
            <w:r>
              <w:rPr>
                <w:rFonts w:ascii="Times New Roman" w:hAnsi="Times New Roman" w:cs="Times New Roman"/>
                <w:sz w:val="20"/>
                <w:szCs w:val="20"/>
              </w:rPr>
              <w:t>Внебюджетные источники</w:t>
            </w:r>
          </w:p>
        </w:tc>
        <w:tc>
          <w:tcPr>
            <w:tcW w:w="1800" w:type="dxa"/>
            <w:vMerge/>
          </w:tcPr>
          <w:p w:rsidR="000D2AEE" w:rsidRDefault="000D2AEE">
            <w:pPr>
              <w:widowControl w:val="0"/>
              <w:jc w:val="center"/>
              <w:outlineLvl w:val="1"/>
              <w:rPr>
                <w:rFonts w:ascii="Times New Roman" w:hAnsi="Times New Roman" w:cs="Times New Roman"/>
                <w:sz w:val="20"/>
                <w:szCs w:val="20"/>
              </w:rPr>
            </w:pPr>
          </w:p>
        </w:tc>
        <w:tc>
          <w:tcPr>
            <w:tcW w:w="170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68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96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c>
          <w:tcPr>
            <w:tcW w:w="1840" w:type="dxa"/>
          </w:tcPr>
          <w:p w:rsidR="000D2AEE" w:rsidRDefault="007B75CD">
            <w:pPr>
              <w:widowControl w:val="0"/>
              <w:jc w:val="center"/>
              <w:outlineLvl w:val="1"/>
              <w:rPr>
                <w:rFonts w:ascii="Times New Roman" w:hAnsi="Times New Roman" w:cs="Times New Roman"/>
                <w:sz w:val="20"/>
                <w:szCs w:val="20"/>
              </w:rPr>
            </w:pPr>
            <w:r>
              <w:rPr>
                <w:rFonts w:ascii="Times New Roman" w:hAnsi="Times New Roman" w:cs="Times New Roman"/>
                <w:sz w:val="20"/>
                <w:szCs w:val="20"/>
              </w:rPr>
              <w:t xml:space="preserve">                      -     </w:t>
            </w:r>
          </w:p>
        </w:tc>
      </w:tr>
    </w:tbl>
    <w:p w:rsidR="000D2AEE" w:rsidRDefault="000D2AEE">
      <w:pPr>
        <w:widowControl w:val="0"/>
        <w:spacing w:after="0" w:line="240" w:lineRule="auto"/>
        <w:jc w:val="center"/>
        <w:outlineLvl w:val="1"/>
        <w:rPr>
          <w:rFonts w:ascii="Times New Roman" w:hAnsi="Times New Roman" w:cs="Times New Roman"/>
          <w:sz w:val="28"/>
          <w:szCs w:val="28"/>
        </w:rPr>
      </w:pPr>
    </w:p>
    <w:p w:rsidR="000D2AEE" w:rsidRDefault="000D2AEE">
      <w:pPr>
        <w:widowControl w:val="0"/>
        <w:spacing w:after="0" w:line="240" w:lineRule="auto"/>
        <w:jc w:val="center"/>
        <w:outlineLvl w:val="1"/>
        <w:rPr>
          <w:rFonts w:ascii="Times New Roman" w:hAnsi="Times New Roman" w:cs="Times New Roman"/>
          <w:sz w:val="28"/>
          <w:szCs w:val="28"/>
        </w:rPr>
      </w:pPr>
    </w:p>
    <w:p w:rsidR="000D2AEE" w:rsidRDefault="000D2AEE">
      <w:pPr>
        <w:widowControl w:val="0"/>
        <w:spacing w:after="0" w:line="240" w:lineRule="auto"/>
        <w:jc w:val="center"/>
        <w:outlineLvl w:val="1"/>
        <w:rPr>
          <w:rFonts w:ascii="Times New Roman" w:hAnsi="Times New Roman" w:cs="Times New Roman"/>
          <w:sz w:val="28"/>
          <w:szCs w:val="28"/>
        </w:rPr>
        <w:sectPr w:rsidR="000D2AEE">
          <w:pgSz w:w="16838" w:h="11906" w:orient="landscape"/>
          <w:pgMar w:top="567" w:right="1134" w:bottom="1135" w:left="1134" w:header="709" w:footer="709" w:gutter="0"/>
          <w:cols w:space="708"/>
          <w:docGrid w:linePitch="360"/>
        </w:sectPr>
      </w:pPr>
    </w:p>
    <w:p w:rsidR="000D2AEE" w:rsidRDefault="000D2AEE">
      <w:pPr>
        <w:spacing w:after="0" w:line="240" w:lineRule="auto"/>
        <w:jc w:val="both"/>
        <w:rPr>
          <w:rFonts w:ascii="Times New Roman" w:hAnsi="Times New Roman" w:cs="Times New Roman"/>
          <w:sz w:val="28"/>
          <w:szCs w:val="28"/>
        </w:rPr>
      </w:pPr>
      <w:bookmarkStart w:id="9" w:name="_GoBack"/>
      <w:bookmarkEnd w:id="9"/>
    </w:p>
    <w:sectPr w:rsidR="000D2AEE">
      <w:pgSz w:w="11906" w:h="16838"/>
      <w:pgMar w:top="1134"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5CD" w:rsidRDefault="007B75CD">
      <w:pPr>
        <w:spacing w:after="0" w:line="240" w:lineRule="auto"/>
      </w:pPr>
      <w:r>
        <w:separator/>
      </w:r>
    </w:p>
  </w:endnote>
  <w:endnote w:type="continuationSeparator" w:id="0">
    <w:p w:rsidR="007B75CD" w:rsidRDefault="007B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5CD" w:rsidRDefault="007B75CD">
      <w:pPr>
        <w:spacing w:after="0" w:line="240" w:lineRule="auto"/>
      </w:pPr>
      <w:r>
        <w:separator/>
      </w:r>
    </w:p>
  </w:footnote>
  <w:footnote w:type="continuationSeparator" w:id="0">
    <w:p w:rsidR="007B75CD" w:rsidRDefault="007B7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81919"/>
      <w:docPartObj>
        <w:docPartGallery w:val="Page Numbers (Top of Page)"/>
        <w:docPartUnique/>
      </w:docPartObj>
    </w:sdtPr>
    <w:sdtEndPr/>
    <w:sdtContent>
      <w:p w:rsidR="000D2AEE" w:rsidRDefault="007B75CD">
        <w:pPr>
          <w:pStyle w:val="a7"/>
          <w:jc w:val="center"/>
        </w:pPr>
        <w:r>
          <w:fldChar w:fldCharType="begin"/>
        </w:r>
        <w:r>
          <w:instrText>PAGE   \* MERGEFORMAT</w:instrText>
        </w:r>
        <w:r>
          <w:fldChar w:fldCharType="separate"/>
        </w:r>
        <w:r w:rsidR="00A0044A">
          <w:rPr>
            <w:noProof/>
          </w:rPr>
          <w:t>13</w:t>
        </w:r>
        <w:r>
          <w:fldChar w:fldCharType="end"/>
        </w:r>
      </w:p>
    </w:sdtContent>
  </w:sdt>
  <w:p w:rsidR="000D2AEE" w:rsidRDefault="000D2AE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AEE" w:rsidRDefault="000D2AEE">
    <w:pPr>
      <w:pStyle w:val="a7"/>
      <w:jc w:val="center"/>
    </w:pPr>
  </w:p>
  <w:p w:rsidR="000D2AEE" w:rsidRDefault="000D2AE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62B"/>
    <w:multiLevelType w:val="hybridMultilevel"/>
    <w:tmpl w:val="DA243A68"/>
    <w:lvl w:ilvl="0" w:tplc="0BB20D4A">
      <w:start w:val="1"/>
      <w:numFmt w:val="decimal"/>
      <w:lvlText w:val="%1."/>
      <w:lvlJc w:val="left"/>
      <w:pPr>
        <w:ind w:left="720" w:hanging="360"/>
      </w:pPr>
      <w:rPr>
        <w:rFonts w:cs="Times New Roman" w:hint="default"/>
      </w:rPr>
    </w:lvl>
    <w:lvl w:ilvl="1" w:tplc="2474FB72">
      <w:start w:val="1"/>
      <w:numFmt w:val="lowerLetter"/>
      <w:lvlText w:val="%2."/>
      <w:lvlJc w:val="left"/>
      <w:pPr>
        <w:ind w:left="1440" w:hanging="360"/>
      </w:pPr>
      <w:rPr>
        <w:rFonts w:cs="Times New Roman"/>
      </w:rPr>
    </w:lvl>
    <w:lvl w:ilvl="2" w:tplc="D684446E">
      <w:start w:val="1"/>
      <w:numFmt w:val="lowerRoman"/>
      <w:lvlText w:val="%3."/>
      <w:lvlJc w:val="right"/>
      <w:pPr>
        <w:ind w:left="2160" w:hanging="180"/>
      </w:pPr>
      <w:rPr>
        <w:rFonts w:cs="Times New Roman"/>
      </w:rPr>
    </w:lvl>
    <w:lvl w:ilvl="3" w:tplc="9DA2F07C">
      <w:start w:val="1"/>
      <w:numFmt w:val="decimal"/>
      <w:lvlText w:val="%4."/>
      <w:lvlJc w:val="left"/>
      <w:pPr>
        <w:ind w:left="2880" w:hanging="360"/>
      </w:pPr>
      <w:rPr>
        <w:rFonts w:cs="Times New Roman"/>
      </w:rPr>
    </w:lvl>
    <w:lvl w:ilvl="4" w:tplc="7E74B38A">
      <w:start w:val="1"/>
      <w:numFmt w:val="lowerLetter"/>
      <w:lvlText w:val="%5."/>
      <w:lvlJc w:val="left"/>
      <w:pPr>
        <w:ind w:left="3600" w:hanging="360"/>
      </w:pPr>
      <w:rPr>
        <w:rFonts w:cs="Times New Roman"/>
      </w:rPr>
    </w:lvl>
    <w:lvl w:ilvl="5" w:tplc="42C4DA3E">
      <w:start w:val="1"/>
      <w:numFmt w:val="lowerRoman"/>
      <w:lvlText w:val="%6."/>
      <w:lvlJc w:val="right"/>
      <w:pPr>
        <w:ind w:left="4320" w:hanging="180"/>
      </w:pPr>
      <w:rPr>
        <w:rFonts w:cs="Times New Roman"/>
      </w:rPr>
    </w:lvl>
    <w:lvl w:ilvl="6" w:tplc="12906456">
      <w:start w:val="1"/>
      <w:numFmt w:val="decimal"/>
      <w:lvlText w:val="%7."/>
      <w:lvlJc w:val="left"/>
      <w:pPr>
        <w:ind w:left="5040" w:hanging="360"/>
      </w:pPr>
      <w:rPr>
        <w:rFonts w:cs="Times New Roman"/>
      </w:rPr>
    </w:lvl>
    <w:lvl w:ilvl="7" w:tplc="C6287224">
      <w:start w:val="1"/>
      <w:numFmt w:val="lowerLetter"/>
      <w:lvlText w:val="%8."/>
      <w:lvlJc w:val="left"/>
      <w:pPr>
        <w:ind w:left="5760" w:hanging="360"/>
      </w:pPr>
      <w:rPr>
        <w:rFonts w:cs="Times New Roman"/>
      </w:rPr>
    </w:lvl>
    <w:lvl w:ilvl="8" w:tplc="6B8E8B22">
      <w:start w:val="1"/>
      <w:numFmt w:val="lowerRoman"/>
      <w:lvlText w:val="%9."/>
      <w:lvlJc w:val="right"/>
      <w:pPr>
        <w:ind w:left="6480" w:hanging="180"/>
      </w:pPr>
      <w:rPr>
        <w:rFonts w:cs="Times New Roman"/>
      </w:rPr>
    </w:lvl>
  </w:abstractNum>
  <w:abstractNum w:abstractNumId="1" w15:restartNumberingAfterBreak="0">
    <w:nsid w:val="05914A2C"/>
    <w:multiLevelType w:val="multilevel"/>
    <w:tmpl w:val="C21C236C"/>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 w15:restartNumberingAfterBreak="0">
    <w:nsid w:val="08752D1B"/>
    <w:multiLevelType w:val="hybridMultilevel"/>
    <w:tmpl w:val="55A4D92E"/>
    <w:lvl w:ilvl="0" w:tplc="4B822430">
      <w:start w:val="1"/>
      <w:numFmt w:val="decimal"/>
      <w:lvlText w:val="%1."/>
      <w:lvlJc w:val="left"/>
      <w:pPr>
        <w:ind w:left="720" w:hanging="360"/>
      </w:pPr>
      <w:rPr>
        <w:rFonts w:hint="default"/>
      </w:rPr>
    </w:lvl>
    <w:lvl w:ilvl="1" w:tplc="93A476C6">
      <w:start w:val="1"/>
      <w:numFmt w:val="lowerLetter"/>
      <w:lvlText w:val="%2."/>
      <w:lvlJc w:val="left"/>
      <w:pPr>
        <w:ind w:left="1440" w:hanging="360"/>
      </w:pPr>
    </w:lvl>
    <w:lvl w:ilvl="2" w:tplc="0A1AC2A6">
      <w:start w:val="1"/>
      <w:numFmt w:val="lowerRoman"/>
      <w:lvlText w:val="%3."/>
      <w:lvlJc w:val="right"/>
      <w:pPr>
        <w:ind w:left="2160" w:hanging="180"/>
      </w:pPr>
    </w:lvl>
    <w:lvl w:ilvl="3" w:tplc="13B41CF6">
      <w:start w:val="1"/>
      <w:numFmt w:val="decimal"/>
      <w:lvlText w:val="%4."/>
      <w:lvlJc w:val="left"/>
      <w:pPr>
        <w:ind w:left="2880" w:hanging="360"/>
      </w:pPr>
    </w:lvl>
    <w:lvl w:ilvl="4" w:tplc="66FAFC1E">
      <w:start w:val="1"/>
      <w:numFmt w:val="lowerLetter"/>
      <w:lvlText w:val="%5."/>
      <w:lvlJc w:val="left"/>
      <w:pPr>
        <w:ind w:left="3600" w:hanging="360"/>
      </w:pPr>
    </w:lvl>
    <w:lvl w:ilvl="5" w:tplc="C090EF14">
      <w:start w:val="1"/>
      <w:numFmt w:val="lowerRoman"/>
      <w:lvlText w:val="%6."/>
      <w:lvlJc w:val="right"/>
      <w:pPr>
        <w:ind w:left="4320" w:hanging="180"/>
      </w:pPr>
    </w:lvl>
    <w:lvl w:ilvl="6" w:tplc="9BD6FE14">
      <w:start w:val="1"/>
      <w:numFmt w:val="decimal"/>
      <w:lvlText w:val="%7."/>
      <w:lvlJc w:val="left"/>
      <w:pPr>
        <w:ind w:left="5040" w:hanging="360"/>
      </w:pPr>
    </w:lvl>
    <w:lvl w:ilvl="7" w:tplc="F09E93DA">
      <w:start w:val="1"/>
      <w:numFmt w:val="lowerLetter"/>
      <w:lvlText w:val="%8."/>
      <w:lvlJc w:val="left"/>
      <w:pPr>
        <w:ind w:left="5760" w:hanging="360"/>
      </w:pPr>
    </w:lvl>
    <w:lvl w:ilvl="8" w:tplc="775A21C6">
      <w:start w:val="1"/>
      <w:numFmt w:val="lowerRoman"/>
      <w:lvlText w:val="%9."/>
      <w:lvlJc w:val="right"/>
      <w:pPr>
        <w:ind w:left="6480" w:hanging="180"/>
      </w:pPr>
    </w:lvl>
  </w:abstractNum>
  <w:abstractNum w:abstractNumId="3" w15:restartNumberingAfterBreak="0">
    <w:nsid w:val="0D327308"/>
    <w:multiLevelType w:val="hybridMultilevel"/>
    <w:tmpl w:val="B2002088"/>
    <w:lvl w:ilvl="0" w:tplc="61CC6EEE">
      <w:start w:val="11"/>
      <w:numFmt w:val="bullet"/>
      <w:lvlText w:val=""/>
      <w:lvlJc w:val="left"/>
      <w:pPr>
        <w:ind w:left="900" w:hanging="360"/>
      </w:pPr>
      <w:rPr>
        <w:rFonts w:ascii="Symbol" w:eastAsia="Times New Roman" w:hAnsi="Symbol" w:cs="Times New Roman" w:hint="default"/>
        <w:sz w:val="16"/>
      </w:rPr>
    </w:lvl>
    <w:lvl w:ilvl="1" w:tplc="26E2FFEA">
      <w:start w:val="1"/>
      <w:numFmt w:val="bullet"/>
      <w:lvlText w:val="o"/>
      <w:lvlJc w:val="left"/>
      <w:pPr>
        <w:ind w:left="1620" w:hanging="360"/>
      </w:pPr>
      <w:rPr>
        <w:rFonts w:ascii="Courier New" w:hAnsi="Courier New" w:cs="Courier New" w:hint="default"/>
      </w:rPr>
    </w:lvl>
    <w:lvl w:ilvl="2" w:tplc="5290D200">
      <w:start w:val="1"/>
      <w:numFmt w:val="bullet"/>
      <w:lvlText w:val=""/>
      <w:lvlJc w:val="left"/>
      <w:pPr>
        <w:ind w:left="2340" w:hanging="360"/>
      </w:pPr>
      <w:rPr>
        <w:rFonts w:ascii="Wingdings" w:hAnsi="Wingdings" w:hint="default"/>
      </w:rPr>
    </w:lvl>
    <w:lvl w:ilvl="3" w:tplc="09DA4C1E">
      <w:start w:val="1"/>
      <w:numFmt w:val="bullet"/>
      <w:lvlText w:val=""/>
      <w:lvlJc w:val="left"/>
      <w:pPr>
        <w:ind w:left="3060" w:hanging="360"/>
      </w:pPr>
      <w:rPr>
        <w:rFonts w:ascii="Symbol" w:hAnsi="Symbol" w:hint="default"/>
      </w:rPr>
    </w:lvl>
    <w:lvl w:ilvl="4" w:tplc="81EA5B46">
      <w:start w:val="1"/>
      <w:numFmt w:val="bullet"/>
      <w:lvlText w:val="o"/>
      <w:lvlJc w:val="left"/>
      <w:pPr>
        <w:ind w:left="3780" w:hanging="360"/>
      </w:pPr>
      <w:rPr>
        <w:rFonts w:ascii="Courier New" w:hAnsi="Courier New" w:cs="Courier New" w:hint="default"/>
      </w:rPr>
    </w:lvl>
    <w:lvl w:ilvl="5" w:tplc="258252EA">
      <w:start w:val="1"/>
      <w:numFmt w:val="bullet"/>
      <w:lvlText w:val=""/>
      <w:lvlJc w:val="left"/>
      <w:pPr>
        <w:ind w:left="4500" w:hanging="360"/>
      </w:pPr>
      <w:rPr>
        <w:rFonts w:ascii="Wingdings" w:hAnsi="Wingdings" w:hint="default"/>
      </w:rPr>
    </w:lvl>
    <w:lvl w:ilvl="6" w:tplc="5E9AC8A0">
      <w:start w:val="1"/>
      <w:numFmt w:val="bullet"/>
      <w:lvlText w:val=""/>
      <w:lvlJc w:val="left"/>
      <w:pPr>
        <w:ind w:left="5220" w:hanging="360"/>
      </w:pPr>
      <w:rPr>
        <w:rFonts w:ascii="Symbol" w:hAnsi="Symbol" w:hint="default"/>
      </w:rPr>
    </w:lvl>
    <w:lvl w:ilvl="7" w:tplc="3F9CC2D2">
      <w:start w:val="1"/>
      <w:numFmt w:val="bullet"/>
      <w:lvlText w:val="o"/>
      <w:lvlJc w:val="left"/>
      <w:pPr>
        <w:ind w:left="5940" w:hanging="360"/>
      </w:pPr>
      <w:rPr>
        <w:rFonts w:ascii="Courier New" w:hAnsi="Courier New" w:cs="Courier New" w:hint="default"/>
      </w:rPr>
    </w:lvl>
    <w:lvl w:ilvl="8" w:tplc="9B5A3912">
      <w:start w:val="1"/>
      <w:numFmt w:val="bullet"/>
      <w:lvlText w:val=""/>
      <w:lvlJc w:val="left"/>
      <w:pPr>
        <w:ind w:left="6660" w:hanging="360"/>
      </w:pPr>
      <w:rPr>
        <w:rFonts w:ascii="Wingdings" w:hAnsi="Wingdings" w:hint="default"/>
      </w:rPr>
    </w:lvl>
  </w:abstractNum>
  <w:abstractNum w:abstractNumId="4" w15:restartNumberingAfterBreak="0">
    <w:nsid w:val="0F3A48B3"/>
    <w:multiLevelType w:val="hybridMultilevel"/>
    <w:tmpl w:val="5868E876"/>
    <w:lvl w:ilvl="0" w:tplc="96A48ADA">
      <w:start w:val="1"/>
      <w:numFmt w:val="bullet"/>
      <w:lvlText w:val=""/>
      <w:lvlJc w:val="left"/>
      <w:pPr>
        <w:ind w:left="1440" w:hanging="360"/>
      </w:pPr>
      <w:rPr>
        <w:rFonts w:ascii="Symbol" w:hAnsi="Symbol" w:cs="Symbol" w:hint="default"/>
      </w:rPr>
    </w:lvl>
    <w:lvl w:ilvl="1" w:tplc="363E6086">
      <w:start w:val="1"/>
      <w:numFmt w:val="bullet"/>
      <w:lvlText w:val="o"/>
      <w:lvlJc w:val="left"/>
      <w:pPr>
        <w:ind w:left="2160" w:hanging="360"/>
      </w:pPr>
      <w:rPr>
        <w:rFonts w:ascii="Courier New" w:hAnsi="Courier New" w:cs="Courier New" w:hint="default"/>
      </w:rPr>
    </w:lvl>
    <w:lvl w:ilvl="2" w:tplc="7A8E333E">
      <w:start w:val="1"/>
      <w:numFmt w:val="bullet"/>
      <w:lvlText w:val=""/>
      <w:lvlJc w:val="left"/>
      <w:pPr>
        <w:ind w:left="2880" w:hanging="360"/>
      </w:pPr>
      <w:rPr>
        <w:rFonts w:ascii="Wingdings" w:hAnsi="Wingdings" w:cs="Wingdings" w:hint="default"/>
      </w:rPr>
    </w:lvl>
    <w:lvl w:ilvl="3" w:tplc="5CC80178">
      <w:start w:val="1"/>
      <w:numFmt w:val="bullet"/>
      <w:lvlText w:val=""/>
      <w:lvlJc w:val="left"/>
      <w:pPr>
        <w:ind w:left="3600" w:hanging="360"/>
      </w:pPr>
      <w:rPr>
        <w:rFonts w:ascii="Symbol" w:hAnsi="Symbol" w:cs="Symbol" w:hint="default"/>
      </w:rPr>
    </w:lvl>
    <w:lvl w:ilvl="4" w:tplc="BB0EC0F2">
      <w:start w:val="1"/>
      <w:numFmt w:val="bullet"/>
      <w:lvlText w:val="o"/>
      <w:lvlJc w:val="left"/>
      <w:pPr>
        <w:ind w:left="4320" w:hanging="360"/>
      </w:pPr>
      <w:rPr>
        <w:rFonts w:ascii="Courier New" w:hAnsi="Courier New" w:cs="Courier New" w:hint="default"/>
      </w:rPr>
    </w:lvl>
    <w:lvl w:ilvl="5" w:tplc="7AD6D0C0">
      <w:start w:val="1"/>
      <w:numFmt w:val="bullet"/>
      <w:lvlText w:val=""/>
      <w:lvlJc w:val="left"/>
      <w:pPr>
        <w:ind w:left="5040" w:hanging="360"/>
      </w:pPr>
      <w:rPr>
        <w:rFonts w:ascii="Wingdings" w:hAnsi="Wingdings" w:cs="Wingdings" w:hint="default"/>
      </w:rPr>
    </w:lvl>
    <w:lvl w:ilvl="6" w:tplc="1584DFF2">
      <w:start w:val="1"/>
      <w:numFmt w:val="bullet"/>
      <w:lvlText w:val=""/>
      <w:lvlJc w:val="left"/>
      <w:pPr>
        <w:ind w:left="5760" w:hanging="360"/>
      </w:pPr>
      <w:rPr>
        <w:rFonts w:ascii="Symbol" w:hAnsi="Symbol" w:cs="Symbol" w:hint="default"/>
      </w:rPr>
    </w:lvl>
    <w:lvl w:ilvl="7" w:tplc="D4704826">
      <w:start w:val="1"/>
      <w:numFmt w:val="bullet"/>
      <w:lvlText w:val="o"/>
      <w:lvlJc w:val="left"/>
      <w:pPr>
        <w:ind w:left="6480" w:hanging="360"/>
      </w:pPr>
      <w:rPr>
        <w:rFonts w:ascii="Courier New" w:hAnsi="Courier New" w:cs="Courier New" w:hint="default"/>
      </w:rPr>
    </w:lvl>
    <w:lvl w:ilvl="8" w:tplc="42F07A04">
      <w:start w:val="1"/>
      <w:numFmt w:val="bullet"/>
      <w:lvlText w:val=""/>
      <w:lvlJc w:val="left"/>
      <w:pPr>
        <w:ind w:left="7200" w:hanging="360"/>
      </w:pPr>
      <w:rPr>
        <w:rFonts w:ascii="Wingdings" w:hAnsi="Wingdings" w:cs="Wingdings" w:hint="default"/>
      </w:rPr>
    </w:lvl>
  </w:abstractNum>
  <w:abstractNum w:abstractNumId="5" w15:restartNumberingAfterBreak="0">
    <w:nsid w:val="10292C21"/>
    <w:multiLevelType w:val="hybridMultilevel"/>
    <w:tmpl w:val="4D96EA42"/>
    <w:lvl w:ilvl="0" w:tplc="68EE044C">
      <w:start w:val="1"/>
      <w:numFmt w:val="bullet"/>
      <w:lvlText w:val=""/>
      <w:lvlJc w:val="left"/>
      <w:pPr>
        <w:ind w:left="1429" w:hanging="360"/>
      </w:pPr>
      <w:rPr>
        <w:rFonts w:ascii="Symbol" w:hAnsi="Symbol" w:cs="Symbol" w:hint="default"/>
      </w:rPr>
    </w:lvl>
    <w:lvl w:ilvl="1" w:tplc="2EFA7460">
      <w:start w:val="1"/>
      <w:numFmt w:val="bullet"/>
      <w:lvlText w:val="o"/>
      <w:lvlJc w:val="left"/>
      <w:pPr>
        <w:ind w:left="2149" w:hanging="360"/>
      </w:pPr>
      <w:rPr>
        <w:rFonts w:ascii="Courier New" w:hAnsi="Courier New" w:cs="Courier New" w:hint="default"/>
      </w:rPr>
    </w:lvl>
    <w:lvl w:ilvl="2" w:tplc="E7B6E352">
      <w:start w:val="1"/>
      <w:numFmt w:val="bullet"/>
      <w:lvlText w:val=""/>
      <w:lvlJc w:val="left"/>
      <w:pPr>
        <w:ind w:left="2869" w:hanging="360"/>
      </w:pPr>
      <w:rPr>
        <w:rFonts w:ascii="Wingdings" w:hAnsi="Wingdings" w:cs="Wingdings" w:hint="default"/>
      </w:rPr>
    </w:lvl>
    <w:lvl w:ilvl="3" w:tplc="73AE5CB0">
      <w:start w:val="1"/>
      <w:numFmt w:val="bullet"/>
      <w:lvlText w:val=""/>
      <w:lvlJc w:val="left"/>
      <w:pPr>
        <w:ind w:left="3589" w:hanging="360"/>
      </w:pPr>
      <w:rPr>
        <w:rFonts w:ascii="Symbol" w:hAnsi="Symbol" w:cs="Symbol" w:hint="default"/>
      </w:rPr>
    </w:lvl>
    <w:lvl w:ilvl="4" w:tplc="54440C04">
      <w:start w:val="1"/>
      <w:numFmt w:val="bullet"/>
      <w:lvlText w:val="o"/>
      <w:lvlJc w:val="left"/>
      <w:pPr>
        <w:ind w:left="4309" w:hanging="360"/>
      </w:pPr>
      <w:rPr>
        <w:rFonts w:ascii="Courier New" w:hAnsi="Courier New" w:cs="Courier New" w:hint="default"/>
      </w:rPr>
    </w:lvl>
    <w:lvl w:ilvl="5" w:tplc="497A2886">
      <w:start w:val="1"/>
      <w:numFmt w:val="bullet"/>
      <w:lvlText w:val=""/>
      <w:lvlJc w:val="left"/>
      <w:pPr>
        <w:ind w:left="5029" w:hanging="360"/>
      </w:pPr>
      <w:rPr>
        <w:rFonts w:ascii="Wingdings" w:hAnsi="Wingdings" w:cs="Wingdings" w:hint="default"/>
      </w:rPr>
    </w:lvl>
    <w:lvl w:ilvl="6" w:tplc="0022689A">
      <w:start w:val="1"/>
      <w:numFmt w:val="bullet"/>
      <w:lvlText w:val=""/>
      <w:lvlJc w:val="left"/>
      <w:pPr>
        <w:ind w:left="5749" w:hanging="360"/>
      </w:pPr>
      <w:rPr>
        <w:rFonts w:ascii="Symbol" w:hAnsi="Symbol" w:cs="Symbol" w:hint="default"/>
      </w:rPr>
    </w:lvl>
    <w:lvl w:ilvl="7" w:tplc="4B568B92">
      <w:start w:val="1"/>
      <w:numFmt w:val="bullet"/>
      <w:lvlText w:val="o"/>
      <w:lvlJc w:val="left"/>
      <w:pPr>
        <w:ind w:left="6469" w:hanging="360"/>
      </w:pPr>
      <w:rPr>
        <w:rFonts w:ascii="Courier New" w:hAnsi="Courier New" w:cs="Courier New" w:hint="default"/>
      </w:rPr>
    </w:lvl>
    <w:lvl w:ilvl="8" w:tplc="C928A242">
      <w:start w:val="1"/>
      <w:numFmt w:val="bullet"/>
      <w:lvlText w:val=""/>
      <w:lvlJc w:val="left"/>
      <w:pPr>
        <w:ind w:left="7189" w:hanging="360"/>
      </w:pPr>
      <w:rPr>
        <w:rFonts w:ascii="Wingdings" w:hAnsi="Wingdings" w:cs="Wingdings" w:hint="default"/>
      </w:rPr>
    </w:lvl>
  </w:abstractNum>
  <w:abstractNum w:abstractNumId="6" w15:restartNumberingAfterBreak="0">
    <w:nsid w:val="11AE6C7D"/>
    <w:multiLevelType w:val="hybridMultilevel"/>
    <w:tmpl w:val="75C81B80"/>
    <w:lvl w:ilvl="0" w:tplc="81481032">
      <w:start w:val="1"/>
      <w:numFmt w:val="bullet"/>
      <w:lvlText w:val=""/>
      <w:lvlJc w:val="left"/>
      <w:pPr>
        <w:ind w:left="1429" w:hanging="360"/>
      </w:pPr>
      <w:rPr>
        <w:rFonts w:ascii="Symbol" w:hAnsi="Symbol" w:cs="Symbol" w:hint="default"/>
      </w:rPr>
    </w:lvl>
    <w:lvl w:ilvl="1" w:tplc="AC327B12">
      <w:start w:val="1"/>
      <w:numFmt w:val="bullet"/>
      <w:lvlText w:val="o"/>
      <w:lvlJc w:val="left"/>
      <w:pPr>
        <w:ind w:left="2149" w:hanging="360"/>
      </w:pPr>
      <w:rPr>
        <w:rFonts w:ascii="Courier New" w:hAnsi="Courier New" w:cs="Courier New" w:hint="default"/>
      </w:rPr>
    </w:lvl>
    <w:lvl w:ilvl="2" w:tplc="D0A27A50">
      <w:start w:val="1"/>
      <w:numFmt w:val="bullet"/>
      <w:lvlText w:val=""/>
      <w:lvlJc w:val="left"/>
      <w:pPr>
        <w:ind w:left="2869" w:hanging="360"/>
      </w:pPr>
      <w:rPr>
        <w:rFonts w:ascii="Wingdings" w:hAnsi="Wingdings" w:cs="Wingdings" w:hint="default"/>
      </w:rPr>
    </w:lvl>
    <w:lvl w:ilvl="3" w:tplc="DCC2A0BC">
      <w:start w:val="1"/>
      <w:numFmt w:val="bullet"/>
      <w:lvlText w:val=""/>
      <w:lvlJc w:val="left"/>
      <w:pPr>
        <w:ind w:left="3589" w:hanging="360"/>
      </w:pPr>
      <w:rPr>
        <w:rFonts w:ascii="Symbol" w:hAnsi="Symbol" w:cs="Symbol" w:hint="default"/>
      </w:rPr>
    </w:lvl>
    <w:lvl w:ilvl="4" w:tplc="DE18B7A6">
      <w:start w:val="1"/>
      <w:numFmt w:val="bullet"/>
      <w:lvlText w:val="o"/>
      <w:lvlJc w:val="left"/>
      <w:pPr>
        <w:ind w:left="4309" w:hanging="360"/>
      </w:pPr>
      <w:rPr>
        <w:rFonts w:ascii="Courier New" w:hAnsi="Courier New" w:cs="Courier New" w:hint="default"/>
      </w:rPr>
    </w:lvl>
    <w:lvl w:ilvl="5" w:tplc="0C56B368">
      <w:start w:val="1"/>
      <w:numFmt w:val="bullet"/>
      <w:lvlText w:val=""/>
      <w:lvlJc w:val="left"/>
      <w:pPr>
        <w:ind w:left="5029" w:hanging="360"/>
      </w:pPr>
      <w:rPr>
        <w:rFonts w:ascii="Wingdings" w:hAnsi="Wingdings" w:cs="Wingdings" w:hint="default"/>
      </w:rPr>
    </w:lvl>
    <w:lvl w:ilvl="6" w:tplc="53CAF196">
      <w:start w:val="1"/>
      <w:numFmt w:val="bullet"/>
      <w:lvlText w:val=""/>
      <w:lvlJc w:val="left"/>
      <w:pPr>
        <w:ind w:left="5749" w:hanging="360"/>
      </w:pPr>
      <w:rPr>
        <w:rFonts w:ascii="Symbol" w:hAnsi="Symbol" w:cs="Symbol" w:hint="default"/>
      </w:rPr>
    </w:lvl>
    <w:lvl w:ilvl="7" w:tplc="BCFCB28A">
      <w:start w:val="1"/>
      <w:numFmt w:val="bullet"/>
      <w:lvlText w:val="o"/>
      <w:lvlJc w:val="left"/>
      <w:pPr>
        <w:ind w:left="6469" w:hanging="360"/>
      </w:pPr>
      <w:rPr>
        <w:rFonts w:ascii="Courier New" w:hAnsi="Courier New" w:cs="Courier New" w:hint="default"/>
      </w:rPr>
    </w:lvl>
    <w:lvl w:ilvl="8" w:tplc="07BE8384">
      <w:start w:val="1"/>
      <w:numFmt w:val="bullet"/>
      <w:lvlText w:val=""/>
      <w:lvlJc w:val="left"/>
      <w:pPr>
        <w:ind w:left="7189" w:hanging="360"/>
      </w:pPr>
      <w:rPr>
        <w:rFonts w:ascii="Wingdings" w:hAnsi="Wingdings" w:cs="Wingdings" w:hint="default"/>
      </w:rPr>
    </w:lvl>
  </w:abstractNum>
  <w:abstractNum w:abstractNumId="7" w15:restartNumberingAfterBreak="0">
    <w:nsid w:val="128B0508"/>
    <w:multiLevelType w:val="hybridMultilevel"/>
    <w:tmpl w:val="66740806"/>
    <w:lvl w:ilvl="0" w:tplc="4560C424">
      <w:start w:val="1"/>
      <w:numFmt w:val="none"/>
      <w:suff w:val="nothing"/>
      <w:lvlText w:val=""/>
      <w:lvlJc w:val="left"/>
      <w:pPr>
        <w:tabs>
          <w:tab w:val="num" w:pos="708"/>
        </w:tabs>
        <w:ind w:left="1140" w:hanging="432"/>
      </w:pPr>
    </w:lvl>
    <w:lvl w:ilvl="1" w:tplc="3B10240C">
      <w:start w:val="1"/>
      <w:numFmt w:val="none"/>
      <w:suff w:val="nothing"/>
      <w:lvlText w:val=""/>
      <w:lvlJc w:val="left"/>
      <w:pPr>
        <w:tabs>
          <w:tab w:val="num" w:pos="708"/>
        </w:tabs>
        <w:ind w:left="1284" w:hanging="576"/>
      </w:pPr>
    </w:lvl>
    <w:lvl w:ilvl="2" w:tplc="5BBEF9C2">
      <w:start w:val="1"/>
      <w:numFmt w:val="none"/>
      <w:suff w:val="nothing"/>
      <w:lvlText w:val=""/>
      <w:lvlJc w:val="left"/>
      <w:pPr>
        <w:tabs>
          <w:tab w:val="num" w:pos="708"/>
        </w:tabs>
        <w:ind w:left="1428" w:hanging="720"/>
      </w:pPr>
    </w:lvl>
    <w:lvl w:ilvl="3" w:tplc="0BD2C6BE">
      <w:start w:val="1"/>
      <w:numFmt w:val="none"/>
      <w:suff w:val="nothing"/>
      <w:lvlText w:val=""/>
      <w:lvlJc w:val="left"/>
      <w:pPr>
        <w:tabs>
          <w:tab w:val="num" w:pos="708"/>
        </w:tabs>
        <w:ind w:left="1572" w:hanging="864"/>
      </w:pPr>
    </w:lvl>
    <w:lvl w:ilvl="4" w:tplc="DC68449C">
      <w:start w:val="1"/>
      <w:numFmt w:val="none"/>
      <w:suff w:val="nothing"/>
      <w:lvlText w:val=""/>
      <w:lvlJc w:val="left"/>
      <w:pPr>
        <w:tabs>
          <w:tab w:val="num" w:pos="708"/>
        </w:tabs>
        <w:ind w:left="1716" w:hanging="1008"/>
      </w:pPr>
    </w:lvl>
    <w:lvl w:ilvl="5" w:tplc="98428CE0">
      <w:start w:val="1"/>
      <w:numFmt w:val="none"/>
      <w:suff w:val="nothing"/>
      <w:lvlText w:val=""/>
      <w:lvlJc w:val="left"/>
      <w:pPr>
        <w:tabs>
          <w:tab w:val="num" w:pos="708"/>
        </w:tabs>
        <w:ind w:left="1860" w:hanging="1152"/>
      </w:pPr>
    </w:lvl>
    <w:lvl w:ilvl="6" w:tplc="D2EE7D62">
      <w:start w:val="1"/>
      <w:numFmt w:val="none"/>
      <w:suff w:val="nothing"/>
      <w:lvlText w:val=""/>
      <w:lvlJc w:val="left"/>
      <w:pPr>
        <w:tabs>
          <w:tab w:val="num" w:pos="708"/>
        </w:tabs>
        <w:ind w:left="2004" w:hanging="1296"/>
      </w:pPr>
    </w:lvl>
    <w:lvl w:ilvl="7" w:tplc="7938B630">
      <w:start w:val="1"/>
      <w:numFmt w:val="none"/>
      <w:suff w:val="nothing"/>
      <w:lvlText w:val=""/>
      <w:lvlJc w:val="left"/>
      <w:pPr>
        <w:tabs>
          <w:tab w:val="num" w:pos="708"/>
        </w:tabs>
        <w:ind w:left="2148" w:hanging="1440"/>
      </w:pPr>
    </w:lvl>
    <w:lvl w:ilvl="8" w:tplc="DBD2A3E2">
      <w:start w:val="1"/>
      <w:numFmt w:val="none"/>
      <w:suff w:val="nothing"/>
      <w:lvlText w:val=""/>
      <w:lvlJc w:val="left"/>
      <w:pPr>
        <w:tabs>
          <w:tab w:val="num" w:pos="708"/>
        </w:tabs>
        <w:ind w:left="2292" w:hanging="1584"/>
      </w:pPr>
    </w:lvl>
  </w:abstractNum>
  <w:abstractNum w:abstractNumId="8" w15:restartNumberingAfterBreak="0">
    <w:nsid w:val="185E04F4"/>
    <w:multiLevelType w:val="hybridMultilevel"/>
    <w:tmpl w:val="7564E936"/>
    <w:lvl w:ilvl="0" w:tplc="76D8C9EE">
      <w:start w:val="11"/>
      <w:numFmt w:val="bullet"/>
      <w:lvlText w:val=""/>
      <w:lvlJc w:val="left"/>
      <w:pPr>
        <w:ind w:left="900" w:hanging="360"/>
      </w:pPr>
      <w:rPr>
        <w:rFonts w:ascii="Symbol" w:eastAsia="Times New Roman" w:hAnsi="Symbol" w:cs="Times New Roman" w:hint="default"/>
      </w:rPr>
    </w:lvl>
    <w:lvl w:ilvl="1" w:tplc="57DAC61C">
      <w:start w:val="1"/>
      <w:numFmt w:val="bullet"/>
      <w:lvlText w:val="o"/>
      <w:lvlJc w:val="left"/>
      <w:pPr>
        <w:ind w:left="1620" w:hanging="360"/>
      </w:pPr>
      <w:rPr>
        <w:rFonts w:ascii="Courier New" w:hAnsi="Courier New" w:cs="Courier New" w:hint="default"/>
      </w:rPr>
    </w:lvl>
    <w:lvl w:ilvl="2" w:tplc="A25C4890">
      <w:start w:val="1"/>
      <w:numFmt w:val="bullet"/>
      <w:lvlText w:val=""/>
      <w:lvlJc w:val="left"/>
      <w:pPr>
        <w:ind w:left="2340" w:hanging="360"/>
      </w:pPr>
      <w:rPr>
        <w:rFonts w:ascii="Wingdings" w:hAnsi="Wingdings" w:hint="default"/>
      </w:rPr>
    </w:lvl>
    <w:lvl w:ilvl="3" w:tplc="40C8AA7A">
      <w:start w:val="1"/>
      <w:numFmt w:val="bullet"/>
      <w:lvlText w:val=""/>
      <w:lvlJc w:val="left"/>
      <w:pPr>
        <w:ind w:left="3060" w:hanging="360"/>
      </w:pPr>
      <w:rPr>
        <w:rFonts w:ascii="Symbol" w:hAnsi="Symbol" w:hint="default"/>
      </w:rPr>
    </w:lvl>
    <w:lvl w:ilvl="4" w:tplc="882EBB9C">
      <w:start w:val="1"/>
      <w:numFmt w:val="bullet"/>
      <w:lvlText w:val="o"/>
      <w:lvlJc w:val="left"/>
      <w:pPr>
        <w:ind w:left="3780" w:hanging="360"/>
      </w:pPr>
      <w:rPr>
        <w:rFonts w:ascii="Courier New" w:hAnsi="Courier New" w:cs="Courier New" w:hint="default"/>
      </w:rPr>
    </w:lvl>
    <w:lvl w:ilvl="5" w:tplc="CE202462">
      <w:start w:val="1"/>
      <w:numFmt w:val="bullet"/>
      <w:lvlText w:val=""/>
      <w:lvlJc w:val="left"/>
      <w:pPr>
        <w:ind w:left="4500" w:hanging="360"/>
      </w:pPr>
      <w:rPr>
        <w:rFonts w:ascii="Wingdings" w:hAnsi="Wingdings" w:hint="default"/>
      </w:rPr>
    </w:lvl>
    <w:lvl w:ilvl="6" w:tplc="4BD8240A">
      <w:start w:val="1"/>
      <w:numFmt w:val="bullet"/>
      <w:lvlText w:val=""/>
      <w:lvlJc w:val="left"/>
      <w:pPr>
        <w:ind w:left="5220" w:hanging="360"/>
      </w:pPr>
      <w:rPr>
        <w:rFonts w:ascii="Symbol" w:hAnsi="Symbol" w:hint="default"/>
      </w:rPr>
    </w:lvl>
    <w:lvl w:ilvl="7" w:tplc="1B46AAF0">
      <w:start w:val="1"/>
      <w:numFmt w:val="bullet"/>
      <w:lvlText w:val="o"/>
      <w:lvlJc w:val="left"/>
      <w:pPr>
        <w:ind w:left="5940" w:hanging="360"/>
      </w:pPr>
      <w:rPr>
        <w:rFonts w:ascii="Courier New" w:hAnsi="Courier New" w:cs="Courier New" w:hint="default"/>
      </w:rPr>
    </w:lvl>
    <w:lvl w:ilvl="8" w:tplc="6B3C7104">
      <w:start w:val="1"/>
      <w:numFmt w:val="bullet"/>
      <w:lvlText w:val=""/>
      <w:lvlJc w:val="left"/>
      <w:pPr>
        <w:ind w:left="6660" w:hanging="360"/>
      </w:pPr>
      <w:rPr>
        <w:rFonts w:ascii="Wingdings" w:hAnsi="Wingdings" w:hint="default"/>
      </w:rPr>
    </w:lvl>
  </w:abstractNum>
  <w:abstractNum w:abstractNumId="9" w15:restartNumberingAfterBreak="0">
    <w:nsid w:val="1A7E1195"/>
    <w:multiLevelType w:val="multilevel"/>
    <w:tmpl w:val="3140A91C"/>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0" w15:restartNumberingAfterBreak="0">
    <w:nsid w:val="1CEC3429"/>
    <w:multiLevelType w:val="hybridMultilevel"/>
    <w:tmpl w:val="848203D0"/>
    <w:lvl w:ilvl="0" w:tplc="A7D0888A">
      <w:start w:val="1"/>
      <w:numFmt w:val="decimal"/>
      <w:lvlText w:val="%1."/>
      <w:lvlJc w:val="left"/>
      <w:pPr>
        <w:ind w:left="1429" w:hanging="360"/>
      </w:pPr>
    </w:lvl>
    <w:lvl w:ilvl="1" w:tplc="B1743554">
      <w:start w:val="1"/>
      <w:numFmt w:val="lowerLetter"/>
      <w:lvlText w:val="%2."/>
      <w:lvlJc w:val="left"/>
      <w:pPr>
        <w:ind w:left="2149" w:hanging="360"/>
      </w:pPr>
    </w:lvl>
    <w:lvl w:ilvl="2" w:tplc="5F64D980">
      <w:start w:val="1"/>
      <w:numFmt w:val="lowerRoman"/>
      <w:lvlText w:val="%3."/>
      <w:lvlJc w:val="right"/>
      <w:pPr>
        <w:ind w:left="2869" w:hanging="180"/>
      </w:pPr>
    </w:lvl>
    <w:lvl w:ilvl="3" w:tplc="C4545C6C">
      <w:start w:val="1"/>
      <w:numFmt w:val="decimal"/>
      <w:lvlText w:val="%4."/>
      <w:lvlJc w:val="left"/>
      <w:pPr>
        <w:ind w:left="3589" w:hanging="360"/>
      </w:pPr>
    </w:lvl>
    <w:lvl w:ilvl="4" w:tplc="0EA4F7AC">
      <w:start w:val="1"/>
      <w:numFmt w:val="lowerLetter"/>
      <w:lvlText w:val="%5."/>
      <w:lvlJc w:val="left"/>
      <w:pPr>
        <w:ind w:left="4309" w:hanging="360"/>
      </w:pPr>
    </w:lvl>
    <w:lvl w:ilvl="5" w:tplc="092059AC">
      <w:start w:val="1"/>
      <w:numFmt w:val="lowerRoman"/>
      <w:lvlText w:val="%6."/>
      <w:lvlJc w:val="right"/>
      <w:pPr>
        <w:ind w:left="5029" w:hanging="180"/>
      </w:pPr>
    </w:lvl>
    <w:lvl w:ilvl="6" w:tplc="7F8C7D68">
      <w:start w:val="1"/>
      <w:numFmt w:val="decimal"/>
      <w:lvlText w:val="%7."/>
      <w:lvlJc w:val="left"/>
      <w:pPr>
        <w:ind w:left="5749" w:hanging="360"/>
      </w:pPr>
    </w:lvl>
    <w:lvl w:ilvl="7" w:tplc="70561F48">
      <w:start w:val="1"/>
      <w:numFmt w:val="lowerLetter"/>
      <w:lvlText w:val="%8."/>
      <w:lvlJc w:val="left"/>
      <w:pPr>
        <w:ind w:left="6469" w:hanging="360"/>
      </w:pPr>
    </w:lvl>
    <w:lvl w:ilvl="8" w:tplc="7B46CE40">
      <w:start w:val="1"/>
      <w:numFmt w:val="lowerRoman"/>
      <w:lvlText w:val="%9."/>
      <w:lvlJc w:val="right"/>
      <w:pPr>
        <w:ind w:left="7189" w:hanging="180"/>
      </w:pPr>
    </w:lvl>
  </w:abstractNum>
  <w:abstractNum w:abstractNumId="11" w15:restartNumberingAfterBreak="0">
    <w:nsid w:val="1F8F55DC"/>
    <w:multiLevelType w:val="hybridMultilevel"/>
    <w:tmpl w:val="4000C07E"/>
    <w:lvl w:ilvl="0" w:tplc="543E225E">
      <w:start w:val="1"/>
      <w:numFmt w:val="bullet"/>
      <w:lvlText w:val=""/>
      <w:lvlJc w:val="left"/>
      <w:pPr>
        <w:ind w:left="1429" w:hanging="360"/>
      </w:pPr>
      <w:rPr>
        <w:rFonts w:ascii="Symbol" w:hAnsi="Symbol" w:cs="Symbol" w:hint="default"/>
      </w:rPr>
    </w:lvl>
    <w:lvl w:ilvl="1" w:tplc="EF122402">
      <w:start w:val="1"/>
      <w:numFmt w:val="bullet"/>
      <w:lvlText w:val="o"/>
      <w:lvlJc w:val="left"/>
      <w:pPr>
        <w:ind w:left="2149" w:hanging="360"/>
      </w:pPr>
      <w:rPr>
        <w:rFonts w:ascii="Courier New" w:hAnsi="Courier New" w:cs="Courier New" w:hint="default"/>
      </w:rPr>
    </w:lvl>
    <w:lvl w:ilvl="2" w:tplc="EE1AE446">
      <w:start w:val="1"/>
      <w:numFmt w:val="bullet"/>
      <w:lvlText w:val=""/>
      <w:lvlJc w:val="left"/>
      <w:pPr>
        <w:ind w:left="2869" w:hanging="360"/>
      </w:pPr>
      <w:rPr>
        <w:rFonts w:ascii="Wingdings" w:hAnsi="Wingdings" w:cs="Wingdings" w:hint="default"/>
      </w:rPr>
    </w:lvl>
    <w:lvl w:ilvl="3" w:tplc="E0605326">
      <w:start w:val="1"/>
      <w:numFmt w:val="bullet"/>
      <w:lvlText w:val=""/>
      <w:lvlJc w:val="left"/>
      <w:pPr>
        <w:ind w:left="3589" w:hanging="360"/>
      </w:pPr>
      <w:rPr>
        <w:rFonts w:ascii="Symbol" w:hAnsi="Symbol" w:cs="Symbol" w:hint="default"/>
      </w:rPr>
    </w:lvl>
    <w:lvl w:ilvl="4" w:tplc="3A52C77A">
      <w:start w:val="1"/>
      <w:numFmt w:val="bullet"/>
      <w:lvlText w:val="o"/>
      <w:lvlJc w:val="left"/>
      <w:pPr>
        <w:ind w:left="4309" w:hanging="360"/>
      </w:pPr>
      <w:rPr>
        <w:rFonts w:ascii="Courier New" w:hAnsi="Courier New" w:cs="Courier New" w:hint="default"/>
      </w:rPr>
    </w:lvl>
    <w:lvl w:ilvl="5" w:tplc="1A14E662">
      <w:start w:val="1"/>
      <w:numFmt w:val="bullet"/>
      <w:lvlText w:val=""/>
      <w:lvlJc w:val="left"/>
      <w:pPr>
        <w:ind w:left="5029" w:hanging="360"/>
      </w:pPr>
      <w:rPr>
        <w:rFonts w:ascii="Wingdings" w:hAnsi="Wingdings" w:cs="Wingdings" w:hint="default"/>
      </w:rPr>
    </w:lvl>
    <w:lvl w:ilvl="6" w:tplc="FB74183E">
      <w:start w:val="1"/>
      <w:numFmt w:val="bullet"/>
      <w:lvlText w:val=""/>
      <w:lvlJc w:val="left"/>
      <w:pPr>
        <w:ind w:left="5749" w:hanging="360"/>
      </w:pPr>
      <w:rPr>
        <w:rFonts w:ascii="Symbol" w:hAnsi="Symbol" w:cs="Symbol" w:hint="default"/>
      </w:rPr>
    </w:lvl>
    <w:lvl w:ilvl="7" w:tplc="5708421E">
      <w:start w:val="1"/>
      <w:numFmt w:val="bullet"/>
      <w:lvlText w:val="o"/>
      <w:lvlJc w:val="left"/>
      <w:pPr>
        <w:ind w:left="6469" w:hanging="360"/>
      </w:pPr>
      <w:rPr>
        <w:rFonts w:ascii="Courier New" w:hAnsi="Courier New" w:cs="Courier New" w:hint="default"/>
      </w:rPr>
    </w:lvl>
    <w:lvl w:ilvl="8" w:tplc="069A800E">
      <w:start w:val="1"/>
      <w:numFmt w:val="bullet"/>
      <w:lvlText w:val=""/>
      <w:lvlJc w:val="left"/>
      <w:pPr>
        <w:ind w:left="7189" w:hanging="360"/>
      </w:pPr>
      <w:rPr>
        <w:rFonts w:ascii="Wingdings" w:hAnsi="Wingdings" w:cs="Wingdings" w:hint="default"/>
      </w:rPr>
    </w:lvl>
  </w:abstractNum>
  <w:abstractNum w:abstractNumId="12" w15:restartNumberingAfterBreak="0">
    <w:nsid w:val="2047714E"/>
    <w:multiLevelType w:val="hybridMultilevel"/>
    <w:tmpl w:val="3C421992"/>
    <w:lvl w:ilvl="0" w:tplc="4B86CCA6">
      <w:start w:val="1"/>
      <w:numFmt w:val="bullet"/>
      <w:lvlText w:val=""/>
      <w:lvlJc w:val="left"/>
      <w:pPr>
        <w:ind w:left="1429" w:hanging="360"/>
      </w:pPr>
      <w:rPr>
        <w:rFonts w:ascii="Symbol" w:hAnsi="Symbol" w:cs="Symbol" w:hint="default"/>
      </w:rPr>
    </w:lvl>
    <w:lvl w:ilvl="1" w:tplc="9E9A071E">
      <w:start w:val="1"/>
      <w:numFmt w:val="bullet"/>
      <w:lvlText w:val="o"/>
      <w:lvlJc w:val="left"/>
      <w:pPr>
        <w:ind w:left="2149" w:hanging="360"/>
      </w:pPr>
      <w:rPr>
        <w:rFonts w:ascii="Courier New" w:hAnsi="Courier New" w:cs="Courier New" w:hint="default"/>
      </w:rPr>
    </w:lvl>
    <w:lvl w:ilvl="2" w:tplc="773CA0F4">
      <w:start w:val="1"/>
      <w:numFmt w:val="bullet"/>
      <w:lvlText w:val=""/>
      <w:lvlJc w:val="left"/>
      <w:pPr>
        <w:ind w:left="2869" w:hanging="360"/>
      </w:pPr>
      <w:rPr>
        <w:rFonts w:ascii="Wingdings" w:hAnsi="Wingdings" w:cs="Wingdings" w:hint="default"/>
      </w:rPr>
    </w:lvl>
    <w:lvl w:ilvl="3" w:tplc="26063606">
      <w:start w:val="1"/>
      <w:numFmt w:val="bullet"/>
      <w:lvlText w:val=""/>
      <w:lvlJc w:val="left"/>
      <w:pPr>
        <w:ind w:left="3589" w:hanging="360"/>
      </w:pPr>
      <w:rPr>
        <w:rFonts w:ascii="Symbol" w:hAnsi="Symbol" w:cs="Symbol" w:hint="default"/>
      </w:rPr>
    </w:lvl>
    <w:lvl w:ilvl="4" w:tplc="CB4CDB8A">
      <w:start w:val="1"/>
      <w:numFmt w:val="bullet"/>
      <w:lvlText w:val="o"/>
      <w:lvlJc w:val="left"/>
      <w:pPr>
        <w:ind w:left="4309" w:hanging="360"/>
      </w:pPr>
      <w:rPr>
        <w:rFonts w:ascii="Courier New" w:hAnsi="Courier New" w:cs="Courier New" w:hint="default"/>
      </w:rPr>
    </w:lvl>
    <w:lvl w:ilvl="5" w:tplc="C5DABDFE">
      <w:start w:val="1"/>
      <w:numFmt w:val="bullet"/>
      <w:lvlText w:val=""/>
      <w:lvlJc w:val="left"/>
      <w:pPr>
        <w:ind w:left="5029" w:hanging="360"/>
      </w:pPr>
      <w:rPr>
        <w:rFonts w:ascii="Wingdings" w:hAnsi="Wingdings" w:cs="Wingdings" w:hint="default"/>
      </w:rPr>
    </w:lvl>
    <w:lvl w:ilvl="6" w:tplc="333CDAF0">
      <w:start w:val="1"/>
      <w:numFmt w:val="bullet"/>
      <w:lvlText w:val=""/>
      <w:lvlJc w:val="left"/>
      <w:pPr>
        <w:ind w:left="5749" w:hanging="360"/>
      </w:pPr>
      <w:rPr>
        <w:rFonts w:ascii="Symbol" w:hAnsi="Symbol" w:cs="Symbol" w:hint="default"/>
      </w:rPr>
    </w:lvl>
    <w:lvl w:ilvl="7" w:tplc="ADAC1268">
      <w:start w:val="1"/>
      <w:numFmt w:val="bullet"/>
      <w:lvlText w:val="o"/>
      <w:lvlJc w:val="left"/>
      <w:pPr>
        <w:ind w:left="6469" w:hanging="360"/>
      </w:pPr>
      <w:rPr>
        <w:rFonts w:ascii="Courier New" w:hAnsi="Courier New" w:cs="Courier New" w:hint="default"/>
      </w:rPr>
    </w:lvl>
    <w:lvl w:ilvl="8" w:tplc="65E22F04">
      <w:start w:val="1"/>
      <w:numFmt w:val="bullet"/>
      <w:lvlText w:val=""/>
      <w:lvlJc w:val="left"/>
      <w:pPr>
        <w:ind w:left="7189" w:hanging="360"/>
      </w:pPr>
      <w:rPr>
        <w:rFonts w:ascii="Wingdings" w:hAnsi="Wingdings" w:cs="Wingdings" w:hint="default"/>
      </w:rPr>
    </w:lvl>
  </w:abstractNum>
  <w:abstractNum w:abstractNumId="13" w15:restartNumberingAfterBreak="0">
    <w:nsid w:val="21903ADB"/>
    <w:multiLevelType w:val="multilevel"/>
    <w:tmpl w:val="1D2A2042"/>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14" w15:restartNumberingAfterBreak="0">
    <w:nsid w:val="2932304B"/>
    <w:multiLevelType w:val="hybridMultilevel"/>
    <w:tmpl w:val="DB76CD9E"/>
    <w:lvl w:ilvl="0" w:tplc="D02E1B2A">
      <w:start w:val="1"/>
      <w:numFmt w:val="decimal"/>
      <w:lvlText w:val="%1."/>
      <w:lvlJc w:val="left"/>
      <w:pPr>
        <w:ind w:left="1429" w:hanging="360"/>
      </w:pPr>
    </w:lvl>
    <w:lvl w:ilvl="1" w:tplc="9ED248E0">
      <w:start w:val="1"/>
      <w:numFmt w:val="lowerLetter"/>
      <w:lvlText w:val="%2."/>
      <w:lvlJc w:val="left"/>
      <w:pPr>
        <w:ind w:left="2149" w:hanging="360"/>
      </w:pPr>
    </w:lvl>
    <w:lvl w:ilvl="2" w:tplc="29E0BADC">
      <w:start w:val="1"/>
      <w:numFmt w:val="lowerRoman"/>
      <w:lvlText w:val="%3."/>
      <w:lvlJc w:val="right"/>
      <w:pPr>
        <w:ind w:left="2869" w:hanging="180"/>
      </w:pPr>
    </w:lvl>
    <w:lvl w:ilvl="3" w:tplc="444C96F6">
      <w:start w:val="1"/>
      <w:numFmt w:val="decimal"/>
      <w:lvlText w:val="%4."/>
      <w:lvlJc w:val="left"/>
      <w:pPr>
        <w:ind w:left="3589" w:hanging="360"/>
      </w:pPr>
    </w:lvl>
    <w:lvl w:ilvl="4" w:tplc="E8CA2A64">
      <w:start w:val="1"/>
      <w:numFmt w:val="lowerLetter"/>
      <w:lvlText w:val="%5."/>
      <w:lvlJc w:val="left"/>
      <w:pPr>
        <w:ind w:left="4309" w:hanging="360"/>
      </w:pPr>
    </w:lvl>
    <w:lvl w:ilvl="5" w:tplc="A252B1BC">
      <w:start w:val="1"/>
      <w:numFmt w:val="lowerRoman"/>
      <w:lvlText w:val="%6."/>
      <w:lvlJc w:val="right"/>
      <w:pPr>
        <w:ind w:left="5029" w:hanging="180"/>
      </w:pPr>
    </w:lvl>
    <w:lvl w:ilvl="6" w:tplc="2D3A7EC4">
      <w:start w:val="1"/>
      <w:numFmt w:val="decimal"/>
      <w:lvlText w:val="%7."/>
      <w:lvlJc w:val="left"/>
      <w:pPr>
        <w:ind w:left="5749" w:hanging="360"/>
      </w:pPr>
    </w:lvl>
    <w:lvl w:ilvl="7" w:tplc="875AFCE4">
      <w:start w:val="1"/>
      <w:numFmt w:val="lowerLetter"/>
      <w:lvlText w:val="%8."/>
      <w:lvlJc w:val="left"/>
      <w:pPr>
        <w:ind w:left="6469" w:hanging="360"/>
      </w:pPr>
    </w:lvl>
    <w:lvl w:ilvl="8" w:tplc="3C18B346">
      <w:start w:val="1"/>
      <w:numFmt w:val="lowerRoman"/>
      <w:lvlText w:val="%9."/>
      <w:lvlJc w:val="right"/>
      <w:pPr>
        <w:ind w:left="7189" w:hanging="180"/>
      </w:pPr>
    </w:lvl>
  </w:abstractNum>
  <w:abstractNum w:abstractNumId="15" w15:restartNumberingAfterBreak="0">
    <w:nsid w:val="2AD73077"/>
    <w:multiLevelType w:val="multilevel"/>
    <w:tmpl w:val="0DDC04D0"/>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F284731"/>
    <w:multiLevelType w:val="hybridMultilevel"/>
    <w:tmpl w:val="C5108B76"/>
    <w:lvl w:ilvl="0" w:tplc="9EA6B994">
      <w:start w:val="1"/>
      <w:numFmt w:val="bullet"/>
      <w:lvlText w:val=""/>
      <w:lvlJc w:val="left"/>
      <w:pPr>
        <w:ind w:left="1429" w:hanging="360"/>
      </w:pPr>
      <w:rPr>
        <w:rFonts w:ascii="Symbol" w:hAnsi="Symbol" w:cs="Symbol" w:hint="default"/>
      </w:rPr>
    </w:lvl>
    <w:lvl w:ilvl="1" w:tplc="051A306A">
      <w:start w:val="1"/>
      <w:numFmt w:val="bullet"/>
      <w:lvlText w:val="o"/>
      <w:lvlJc w:val="left"/>
      <w:pPr>
        <w:ind w:left="2149" w:hanging="360"/>
      </w:pPr>
      <w:rPr>
        <w:rFonts w:ascii="Courier New" w:hAnsi="Courier New" w:cs="Courier New" w:hint="default"/>
      </w:rPr>
    </w:lvl>
    <w:lvl w:ilvl="2" w:tplc="D702F45A">
      <w:start w:val="1"/>
      <w:numFmt w:val="bullet"/>
      <w:lvlText w:val=""/>
      <w:lvlJc w:val="left"/>
      <w:pPr>
        <w:ind w:left="2869" w:hanging="360"/>
      </w:pPr>
      <w:rPr>
        <w:rFonts w:ascii="Wingdings" w:hAnsi="Wingdings" w:cs="Wingdings" w:hint="default"/>
      </w:rPr>
    </w:lvl>
    <w:lvl w:ilvl="3" w:tplc="A4EA1AF8">
      <w:start w:val="1"/>
      <w:numFmt w:val="bullet"/>
      <w:lvlText w:val=""/>
      <w:lvlJc w:val="left"/>
      <w:pPr>
        <w:ind w:left="3589" w:hanging="360"/>
      </w:pPr>
      <w:rPr>
        <w:rFonts w:ascii="Symbol" w:hAnsi="Symbol" w:cs="Symbol" w:hint="default"/>
      </w:rPr>
    </w:lvl>
    <w:lvl w:ilvl="4" w:tplc="F4AACAE4">
      <w:start w:val="1"/>
      <w:numFmt w:val="bullet"/>
      <w:lvlText w:val="o"/>
      <w:lvlJc w:val="left"/>
      <w:pPr>
        <w:ind w:left="4309" w:hanging="360"/>
      </w:pPr>
      <w:rPr>
        <w:rFonts w:ascii="Courier New" w:hAnsi="Courier New" w:cs="Courier New" w:hint="default"/>
      </w:rPr>
    </w:lvl>
    <w:lvl w:ilvl="5" w:tplc="339C4904">
      <w:start w:val="1"/>
      <w:numFmt w:val="bullet"/>
      <w:lvlText w:val=""/>
      <w:lvlJc w:val="left"/>
      <w:pPr>
        <w:ind w:left="5029" w:hanging="360"/>
      </w:pPr>
      <w:rPr>
        <w:rFonts w:ascii="Wingdings" w:hAnsi="Wingdings" w:cs="Wingdings" w:hint="default"/>
      </w:rPr>
    </w:lvl>
    <w:lvl w:ilvl="6" w:tplc="96801230">
      <w:start w:val="1"/>
      <w:numFmt w:val="bullet"/>
      <w:lvlText w:val=""/>
      <w:lvlJc w:val="left"/>
      <w:pPr>
        <w:ind w:left="5749" w:hanging="360"/>
      </w:pPr>
      <w:rPr>
        <w:rFonts w:ascii="Symbol" w:hAnsi="Symbol" w:cs="Symbol" w:hint="default"/>
      </w:rPr>
    </w:lvl>
    <w:lvl w:ilvl="7" w:tplc="11729D88">
      <w:start w:val="1"/>
      <w:numFmt w:val="bullet"/>
      <w:lvlText w:val="o"/>
      <w:lvlJc w:val="left"/>
      <w:pPr>
        <w:ind w:left="6469" w:hanging="360"/>
      </w:pPr>
      <w:rPr>
        <w:rFonts w:ascii="Courier New" w:hAnsi="Courier New" w:cs="Courier New" w:hint="default"/>
      </w:rPr>
    </w:lvl>
    <w:lvl w:ilvl="8" w:tplc="1896908C">
      <w:start w:val="1"/>
      <w:numFmt w:val="bullet"/>
      <w:lvlText w:val=""/>
      <w:lvlJc w:val="left"/>
      <w:pPr>
        <w:ind w:left="7189" w:hanging="360"/>
      </w:pPr>
      <w:rPr>
        <w:rFonts w:ascii="Wingdings" w:hAnsi="Wingdings" w:cs="Wingdings" w:hint="default"/>
      </w:rPr>
    </w:lvl>
  </w:abstractNum>
  <w:abstractNum w:abstractNumId="17" w15:restartNumberingAfterBreak="0">
    <w:nsid w:val="303B1257"/>
    <w:multiLevelType w:val="hybridMultilevel"/>
    <w:tmpl w:val="95FC4DFE"/>
    <w:lvl w:ilvl="0" w:tplc="9C68ED28">
      <w:start w:val="1"/>
      <w:numFmt w:val="bullet"/>
      <w:lvlText w:val=""/>
      <w:lvlJc w:val="left"/>
      <w:pPr>
        <w:ind w:left="1429" w:hanging="360"/>
      </w:pPr>
      <w:rPr>
        <w:rFonts w:ascii="Symbol" w:hAnsi="Symbol" w:cs="Symbol" w:hint="default"/>
      </w:rPr>
    </w:lvl>
    <w:lvl w:ilvl="1" w:tplc="CFD84F32">
      <w:start w:val="1"/>
      <w:numFmt w:val="bullet"/>
      <w:lvlText w:val="o"/>
      <w:lvlJc w:val="left"/>
      <w:pPr>
        <w:ind w:left="2149" w:hanging="360"/>
      </w:pPr>
      <w:rPr>
        <w:rFonts w:ascii="Courier New" w:hAnsi="Courier New" w:cs="Courier New" w:hint="default"/>
      </w:rPr>
    </w:lvl>
    <w:lvl w:ilvl="2" w:tplc="B5C841AE">
      <w:start w:val="1"/>
      <w:numFmt w:val="bullet"/>
      <w:lvlText w:val=""/>
      <w:lvlJc w:val="left"/>
      <w:pPr>
        <w:ind w:left="2869" w:hanging="360"/>
      </w:pPr>
      <w:rPr>
        <w:rFonts w:ascii="Wingdings" w:hAnsi="Wingdings" w:cs="Wingdings" w:hint="default"/>
      </w:rPr>
    </w:lvl>
    <w:lvl w:ilvl="3" w:tplc="17906FAC">
      <w:start w:val="1"/>
      <w:numFmt w:val="bullet"/>
      <w:lvlText w:val=""/>
      <w:lvlJc w:val="left"/>
      <w:pPr>
        <w:ind w:left="3589" w:hanging="360"/>
      </w:pPr>
      <w:rPr>
        <w:rFonts w:ascii="Symbol" w:hAnsi="Symbol" w:cs="Symbol" w:hint="default"/>
      </w:rPr>
    </w:lvl>
    <w:lvl w:ilvl="4" w:tplc="A7421606">
      <w:start w:val="1"/>
      <w:numFmt w:val="bullet"/>
      <w:lvlText w:val="o"/>
      <w:lvlJc w:val="left"/>
      <w:pPr>
        <w:ind w:left="4309" w:hanging="360"/>
      </w:pPr>
      <w:rPr>
        <w:rFonts w:ascii="Courier New" w:hAnsi="Courier New" w:cs="Courier New" w:hint="default"/>
      </w:rPr>
    </w:lvl>
    <w:lvl w:ilvl="5" w:tplc="311A26D6">
      <w:start w:val="1"/>
      <w:numFmt w:val="bullet"/>
      <w:lvlText w:val=""/>
      <w:lvlJc w:val="left"/>
      <w:pPr>
        <w:ind w:left="5029" w:hanging="360"/>
      </w:pPr>
      <w:rPr>
        <w:rFonts w:ascii="Wingdings" w:hAnsi="Wingdings" w:cs="Wingdings" w:hint="default"/>
      </w:rPr>
    </w:lvl>
    <w:lvl w:ilvl="6" w:tplc="5F0CDA42">
      <w:start w:val="1"/>
      <w:numFmt w:val="bullet"/>
      <w:lvlText w:val=""/>
      <w:lvlJc w:val="left"/>
      <w:pPr>
        <w:ind w:left="5749" w:hanging="360"/>
      </w:pPr>
      <w:rPr>
        <w:rFonts w:ascii="Symbol" w:hAnsi="Symbol" w:cs="Symbol" w:hint="default"/>
      </w:rPr>
    </w:lvl>
    <w:lvl w:ilvl="7" w:tplc="AC4A022A">
      <w:start w:val="1"/>
      <w:numFmt w:val="bullet"/>
      <w:lvlText w:val="o"/>
      <w:lvlJc w:val="left"/>
      <w:pPr>
        <w:ind w:left="6469" w:hanging="360"/>
      </w:pPr>
      <w:rPr>
        <w:rFonts w:ascii="Courier New" w:hAnsi="Courier New" w:cs="Courier New" w:hint="default"/>
      </w:rPr>
    </w:lvl>
    <w:lvl w:ilvl="8" w:tplc="6706D96C">
      <w:start w:val="1"/>
      <w:numFmt w:val="bullet"/>
      <w:lvlText w:val=""/>
      <w:lvlJc w:val="left"/>
      <w:pPr>
        <w:ind w:left="7189" w:hanging="360"/>
      </w:pPr>
      <w:rPr>
        <w:rFonts w:ascii="Wingdings" w:hAnsi="Wingdings" w:cs="Wingdings" w:hint="default"/>
      </w:rPr>
    </w:lvl>
  </w:abstractNum>
  <w:abstractNum w:abstractNumId="18" w15:restartNumberingAfterBreak="0">
    <w:nsid w:val="37BB50AF"/>
    <w:multiLevelType w:val="hybridMultilevel"/>
    <w:tmpl w:val="2D36CA1C"/>
    <w:lvl w:ilvl="0" w:tplc="0A12BDF4">
      <w:start w:val="1"/>
      <w:numFmt w:val="decimal"/>
      <w:lvlText w:val="%1."/>
      <w:lvlJc w:val="left"/>
      <w:pPr>
        <w:ind w:left="1428" w:hanging="360"/>
      </w:pPr>
    </w:lvl>
    <w:lvl w:ilvl="1" w:tplc="B164BCB4">
      <w:start w:val="1"/>
      <w:numFmt w:val="lowerLetter"/>
      <w:lvlText w:val="%2."/>
      <w:lvlJc w:val="left"/>
      <w:pPr>
        <w:ind w:left="2148" w:hanging="360"/>
      </w:pPr>
    </w:lvl>
    <w:lvl w:ilvl="2" w:tplc="E0D0163A">
      <w:start w:val="1"/>
      <w:numFmt w:val="lowerRoman"/>
      <w:lvlText w:val="%3."/>
      <w:lvlJc w:val="right"/>
      <w:pPr>
        <w:ind w:left="2868" w:hanging="180"/>
      </w:pPr>
    </w:lvl>
    <w:lvl w:ilvl="3" w:tplc="1736E72C">
      <w:start w:val="1"/>
      <w:numFmt w:val="decimal"/>
      <w:lvlText w:val="%4."/>
      <w:lvlJc w:val="left"/>
      <w:pPr>
        <w:ind w:left="3588" w:hanging="360"/>
      </w:pPr>
    </w:lvl>
    <w:lvl w:ilvl="4" w:tplc="15C0C6CA">
      <w:start w:val="1"/>
      <w:numFmt w:val="lowerLetter"/>
      <w:lvlText w:val="%5."/>
      <w:lvlJc w:val="left"/>
      <w:pPr>
        <w:ind w:left="4308" w:hanging="360"/>
      </w:pPr>
    </w:lvl>
    <w:lvl w:ilvl="5" w:tplc="D40EB8A6">
      <w:start w:val="1"/>
      <w:numFmt w:val="lowerRoman"/>
      <w:lvlText w:val="%6."/>
      <w:lvlJc w:val="right"/>
      <w:pPr>
        <w:ind w:left="5028" w:hanging="180"/>
      </w:pPr>
    </w:lvl>
    <w:lvl w:ilvl="6" w:tplc="33B4E0E4">
      <w:start w:val="1"/>
      <w:numFmt w:val="decimal"/>
      <w:lvlText w:val="%7."/>
      <w:lvlJc w:val="left"/>
      <w:pPr>
        <w:ind w:left="5748" w:hanging="360"/>
      </w:pPr>
    </w:lvl>
    <w:lvl w:ilvl="7" w:tplc="43C65B00">
      <w:start w:val="1"/>
      <w:numFmt w:val="lowerLetter"/>
      <w:lvlText w:val="%8."/>
      <w:lvlJc w:val="left"/>
      <w:pPr>
        <w:ind w:left="6468" w:hanging="360"/>
      </w:pPr>
    </w:lvl>
    <w:lvl w:ilvl="8" w:tplc="A54E3CC8">
      <w:start w:val="1"/>
      <w:numFmt w:val="lowerRoman"/>
      <w:lvlText w:val="%9."/>
      <w:lvlJc w:val="right"/>
      <w:pPr>
        <w:ind w:left="7188" w:hanging="180"/>
      </w:pPr>
    </w:lvl>
  </w:abstractNum>
  <w:abstractNum w:abstractNumId="19" w15:restartNumberingAfterBreak="0">
    <w:nsid w:val="396B04D1"/>
    <w:multiLevelType w:val="hybridMultilevel"/>
    <w:tmpl w:val="D83623E8"/>
    <w:lvl w:ilvl="0" w:tplc="CECAAF98">
      <w:start w:val="1"/>
      <w:numFmt w:val="bullet"/>
      <w:lvlText w:val=""/>
      <w:lvlJc w:val="left"/>
      <w:pPr>
        <w:tabs>
          <w:tab w:val="num" w:pos="720"/>
        </w:tabs>
        <w:ind w:left="720" w:hanging="360"/>
      </w:pPr>
      <w:rPr>
        <w:rFonts w:ascii="Symbol" w:hAnsi="Symbol" w:hint="default"/>
        <w:sz w:val="20"/>
      </w:rPr>
    </w:lvl>
    <w:lvl w:ilvl="1" w:tplc="D17AD950">
      <w:start w:val="1"/>
      <w:numFmt w:val="bullet"/>
      <w:lvlText w:val=""/>
      <w:lvlJc w:val="left"/>
      <w:pPr>
        <w:tabs>
          <w:tab w:val="num" w:pos="1440"/>
        </w:tabs>
        <w:ind w:left="1440" w:hanging="360"/>
      </w:pPr>
      <w:rPr>
        <w:rFonts w:ascii="Symbol" w:hAnsi="Symbol" w:hint="default"/>
        <w:sz w:val="20"/>
      </w:rPr>
    </w:lvl>
    <w:lvl w:ilvl="2" w:tplc="5BC404BE">
      <w:start w:val="1"/>
      <w:numFmt w:val="bullet"/>
      <w:lvlText w:val=""/>
      <w:lvlJc w:val="left"/>
      <w:pPr>
        <w:tabs>
          <w:tab w:val="num" w:pos="2160"/>
        </w:tabs>
        <w:ind w:left="2160" w:hanging="360"/>
      </w:pPr>
      <w:rPr>
        <w:rFonts w:ascii="Symbol" w:hAnsi="Symbol" w:hint="default"/>
        <w:sz w:val="20"/>
      </w:rPr>
    </w:lvl>
    <w:lvl w:ilvl="3" w:tplc="285492B8">
      <w:start w:val="1"/>
      <w:numFmt w:val="bullet"/>
      <w:lvlText w:val=""/>
      <w:lvlJc w:val="left"/>
      <w:pPr>
        <w:tabs>
          <w:tab w:val="num" w:pos="2880"/>
        </w:tabs>
        <w:ind w:left="2880" w:hanging="360"/>
      </w:pPr>
      <w:rPr>
        <w:rFonts w:ascii="Symbol" w:hAnsi="Symbol" w:hint="default"/>
        <w:sz w:val="20"/>
      </w:rPr>
    </w:lvl>
    <w:lvl w:ilvl="4" w:tplc="38D21798">
      <w:start w:val="1"/>
      <w:numFmt w:val="bullet"/>
      <w:lvlText w:val=""/>
      <w:lvlJc w:val="left"/>
      <w:pPr>
        <w:tabs>
          <w:tab w:val="num" w:pos="3600"/>
        </w:tabs>
        <w:ind w:left="3600" w:hanging="360"/>
      </w:pPr>
      <w:rPr>
        <w:rFonts w:ascii="Symbol" w:hAnsi="Symbol" w:hint="default"/>
        <w:sz w:val="20"/>
      </w:rPr>
    </w:lvl>
    <w:lvl w:ilvl="5" w:tplc="6B4252D8">
      <w:start w:val="1"/>
      <w:numFmt w:val="bullet"/>
      <w:lvlText w:val=""/>
      <w:lvlJc w:val="left"/>
      <w:pPr>
        <w:tabs>
          <w:tab w:val="num" w:pos="4320"/>
        </w:tabs>
        <w:ind w:left="4320" w:hanging="360"/>
      </w:pPr>
      <w:rPr>
        <w:rFonts w:ascii="Symbol" w:hAnsi="Symbol" w:hint="default"/>
        <w:sz w:val="20"/>
      </w:rPr>
    </w:lvl>
    <w:lvl w:ilvl="6" w:tplc="874AC248">
      <w:start w:val="1"/>
      <w:numFmt w:val="bullet"/>
      <w:lvlText w:val=""/>
      <w:lvlJc w:val="left"/>
      <w:pPr>
        <w:tabs>
          <w:tab w:val="num" w:pos="5040"/>
        </w:tabs>
        <w:ind w:left="5040" w:hanging="360"/>
      </w:pPr>
      <w:rPr>
        <w:rFonts w:ascii="Symbol" w:hAnsi="Symbol" w:hint="default"/>
        <w:sz w:val="20"/>
      </w:rPr>
    </w:lvl>
    <w:lvl w:ilvl="7" w:tplc="BA3C31CA">
      <w:start w:val="1"/>
      <w:numFmt w:val="bullet"/>
      <w:lvlText w:val=""/>
      <w:lvlJc w:val="left"/>
      <w:pPr>
        <w:tabs>
          <w:tab w:val="num" w:pos="5760"/>
        </w:tabs>
        <w:ind w:left="5760" w:hanging="360"/>
      </w:pPr>
      <w:rPr>
        <w:rFonts w:ascii="Symbol" w:hAnsi="Symbol" w:hint="default"/>
        <w:sz w:val="20"/>
      </w:rPr>
    </w:lvl>
    <w:lvl w:ilvl="8" w:tplc="5C70BAD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37555"/>
    <w:multiLevelType w:val="hybridMultilevel"/>
    <w:tmpl w:val="21D0A888"/>
    <w:lvl w:ilvl="0" w:tplc="FAAE9062">
      <w:start w:val="1"/>
      <w:numFmt w:val="decimal"/>
      <w:lvlText w:val="%1."/>
      <w:lvlJc w:val="left"/>
      <w:pPr>
        <w:ind w:left="720" w:hanging="360"/>
      </w:pPr>
      <w:rPr>
        <w:rFonts w:hint="default"/>
      </w:rPr>
    </w:lvl>
    <w:lvl w:ilvl="1" w:tplc="A7EC8BD8">
      <w:start w:val="1"/>
      <w:numFmt w:val="lowerLetter"/>
      <w:lvlText w:val="%2."/>
      <w:lvlJc w:val="left"/>
      <w:pPr>
        <w:ind w:left="1440" w:hanging="360"/>
      </w:pPr>
    </w:lvl>
    <w:lvl w:ilvl="2" w:tplc="79845772">
      <w:start w:val="1"/>
      <w:numFmt w:val="lowerRoman"/>
      <w:lvlText w:val="%3."/>
      <w:lvlJc w:val="right"/>
      <w:pPr>
        <w:ind w:left="2160" w:hanging="180"/>
      </w:pPr>
    </w:lvl>
    <w:lvl w:ilvl="3" w:tplc="3A42575C">
      <w:start w:val="1"/>
      <w:numFmt w:val="decimal"/>
      <w:lvlText w:val="%4."/>
      <w:lvlJc w:val="left"/>
      <w:pPr>
        <w:ind w:left="2880" w:hanging="360"/>
      </w:pPr>
    </w:lvl>
    <w:lvl w:ilvl="4" w:tplc="CFDEFC48">
      <w:start w:val="1"/>
      <w:numFmt w:val="lowerLetter"/>
      <w:lvlText w:val="%5."/>
      <w:lvlJc w:val="left"/>
      <w:pPr>
        <w:ind w:left="3600" w:hanging="360"/>
      </w:pPr>
    </w:lvl>
    <w:lvl w:ilvl="5" w:tplc="FF563E50">
      <w:start w:val="1"/>
      <w:numFmt w:val="lowerRoman"/>
      <w:lvlText w:val="%6."/>
      <w:lvlJc w:val="right"/>
      <w:pPr>
        <w:ind w:left="4320" w:hanging="180"/>
      </w:pPr>
    </w:lvl>
    <w:lvl w:ilvl="6" w:tplc="CE844530">
      <w:start w:val="1"/>
      <w:numFmt w:val="decimal"/>
      <w:lvlText w:val="%7."/>
      <w:lvlJc w:val="left"/>
      <w:pPr>
        <w:ind w:left="5040" w:hanging="360"/>
      </w:pPr>
    </w:lvl>
    <w:lvl w:ilvl="7" w:tplc="98F68E3A">
      <w:start w:val="1"/>
      <w:numFmt w:val="lowerLetter"/>
      <w:lvlText w:val="%8."/>
      <w:lvlJc w:val="left"/>
      <w:pPr>
        <w:ind w:left="5760" w:hanging="360"/>
      </w:pPr>
    </w:lvl>
    <w:lvl w:ilvl="8" w:tplc="EEBE8916">
      <w:start w:val="1"/>
      <w:numFmt w:val="lowerRoman"/>
      <w:lvlText w:val="%9."/>
      <w:lvlJc w:val="right"/>
      <w:pPr>
        <w:ind w:left="6480" w:hanging="180"/>
      </w:pPr>
    </w:lvl>
  </w:abstractNum>
  <w:abstractNum w:abstractNumId="21" w15:restartNumberingAfterBreak="0">
    <w:nsid w:val="3DDD7FDE"/>
    <w:multiLevelType w:val="multilevel"/>
    <w:tmpl w:val="DEC84CA0"/>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22" w15:restartNumberingAfterBreak="0">
    <w:nsid w:val="407205BE"/>
    <w:multiLevelType w:val="multilevel"/>
    <w:tmpl w:val="26BC7148"/>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23" w15:restartNumberingAfterBreak="0">
    <w:nsid w:val="47F13ABA"/>
    <w:multiLevelType w:val="hybridMultilevel"/>
    <w:tmpl w:val="52B2D8D4"/>
    <w:lvl w:ilvl="0" w:tplc="FB708884">
      <w:start w:val="1"/>
      <w:numFmt w:val="bullet"/>
      <w:lvlText w:val=""/>
      <w:lvlJc w:val="left"/>
      <w:pPr>
        <w:tabs>
          <w:tab w:val="num" w:pos="2149"/>
        </w:tabs>
        <w:ind w:left="2149" w:hanging="360"/>
      </w:pPr>
      <w:rPr>
        <w:rFonts w:ascii="Symbol" w:hAnsi="Symbol" w:cs="Symbol" w:hint="default"/>
        <w:color w:val="auto"/>
        <w:sz w:val="16"/>
        <w:szCs w:val="16"/>
      </w:rPr>
    </w:lvl>
    <w:lvl w:ilvl="1" w:tplc="909ACDA0">
      <w:start w:val="1"/>
      <w:numFmt w:val="bullet"/>
      <w:lvlText w:val="o"/>
      <w:lvlJc w:val="left"/>
      <w:pPr>
        <w:tabs>
          <w:tab w:val="num" w:pos="2160"/>
        </w:tabs>
        <w:ind w:left="2160" w:hanging="360"/>
      </w:pPr>
      <w:rPr>
        <w:rFonts w:ascii="Courier New" w:hAnsi="Courier New" w:cs="Courier New" w:hint="default"/>
      </w:rPr>
    </w:lvl>
    <w:lvl w:ilvl="2" w:tplc="03E8454E">
      <w:start w:val="1"/>
      <w:numFmt w:val="bullet"/>
      <w:lvlText w:val=""/>
      <w:lvlJc w:val="left"/>
      <w:pPr>
        <w:tabs>
          <w:tab w:val="num" w:pos="2880"/>
        </w:tabs>
        <w:ind w:left="2880" w:hanging="360"/>
      </w:pPr>
      <w:rPr>
        <w:rFonts w:ascii="Wingdings" w:hAnsi="Wingdings" w:cs="Wingdings" w:hint="default"/>
      </w:rPr>
    </w:lvl>
    <w:lvl w:ilvl="3" w:tplc="494E9FB4">
      <w:start w:val="1"/>
      <w:numFmt w:val="bullet"/>
      <w:lvlText w:val=""/>
      <w:lvlJc w:val="left"/>
      <w:pPr>
        <w:tabs>
          <w:tab w:val="num" w:pos="3600"/>
        </w:tabs>
        <w:ind w:left="3600" w:hanging="360"/>
      </w:pPr>
      <w:rPr>
        <w:rFonts w:ascii="Symbol" w:hAnsi="Symbol" w:cs="Symbol" w:hint="default"/>
      </w:rPr>
    </w:lvl>
    <w:lvl w:ilvl="4" w:tplc="318E73C4">
      <w:start w:val="1"/>
      <w:numFmt w:val="bullet"/>
      <w:lvlText w:val="o"/>
      <w:lvlJc w:val="left"/>
      <w:pPr>
        <w:tabs>
          <w:tab w:val="num" w:pos="4320"/>
        </w:tabs>
        <w:ind w:left="4320" w:hanging="360"/>
      </w:pPr>
      <w:rPr>
        <w:rFonts w:ascii="Courier New" w:hAnsi="Courier New" w:cs="Courier New" w:hint="default"/>
      </w:rPr>
    </w:lvl>
    <w:lvl w:ilvl="5" w:tplc="C24C631E">
      <w:start w:val="1"/>
      <w:numFmt w:val="bullet"/>
      <w:lvlText w:val=""/>
      <w:lvlJc w:val="left"/>
      <w:pPr>
        <w:tabs>
          <w:tab w:val="num" w:pos="5040"/>
        </w:tabs>
        <w:ind w:left="5040" w:hanging="360"/>
      </w:pPr>
      <w:rPr>
        <w:rFonts w:ascii="Wingdings" w:hAnsi="Wingdings" w:cs="Wingdings" w:hint="default"/>
      </w:rPr>
    </w:lvl>
    <w:lvl w:ilvl="6" w:tplc="D8B2C1A2">
      <w:start w:val="1"/>
      <w:numFmt w:val="bullet"/>
      <w:lvlText w:val=""/>
      <w:lvlJc w:val="left"/>
      <w:pPr>
        <w:tabs>
          <w:tab w:val="num" w:pos="5760"/>
        </w:tabs>
        <w:ind w:left="5760" w:hanging="360"/>
      </w:pPr>
      <w:rPr>
        <w:rFonts w:ascii="Symbol" w:hAnsi="Symbol" w:cs="Symbol" w:hint="default"/>
      </w:rPr>
    </w:lvl>
    <w:lvl w:ilvl="7" w:tplc="FA30C128">
      <w:start w:val="1"/>
      <w:numFmt w:val="bullet"/>
      <w:lvlText w:val="o"/>
      <w:lvlJc w:val="left"/>
      <w:pPr>
        <w:tabs>
          <w:tab w:val="num" w:pos="6480"/>
        </w:tabs>
        <w:ind w:left="6480" w:hanging="360"/>
      </w:pPr>
      <w:rPr>
        <w:rFonts w:ascii="Courier New" w:hAnsi="Courier New" w:cs="Courier New" w:hint="default"/>
      </w:rPr>
    </w:lvl>
    <w:lvl w:ilvl="8" w:tplc="D8027A64">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4FB64ECF"/>
    <w:multiLevelType w:val="hybridMultilevel"/>
    <w:tmpl w:val="1F40632A"/>
    <w:lvl w:ilvl="0" w:tplc="A344F1FA">
      <w:start w:val="1"/>
      <w:numFmt w:val="bullet"/>
      <w:lvlText w:val=""/>
      <w:lvlJc w:val="left"/>
      <w:pPr>
        <w:ind w:left="1429" w:hanging="360"/>
      </w:pPr>
      <w:rPr>
        <w:rFonts w:ascii="Symbol" w:hAnsi="Symbol" w:cs="Symbol" w:hint="default"/>
      </w:rPr>
    </w:lvl>
    <w:lvl w:ilvl="1" w:tplc="944A80B6">
      <w:start w:val="1"/>
      <w:numFmt w:val="bullet"/>
      <w:lvlText w:val="o"/>
      <w:lvlJc w:val="left"/>
      <w:pPr>
        <w:ind w:left="2149" w:hanging="360"/>
      </w:pPr>
      <w:rPr>
        <w:rFonts w:ascii="Courier New" w:hAnsi="Courier New" w:cs="Courier New" w:hint="default"/>
      </w:rPr>
    </w:lvl>
    <w:lvl w:ilvl="2" w:tplc="403CCA1A">
      <w:start w:val="1"/>
      <w:numFmt w:val="bullet"/>
      <w:lvlText w:val=""/>
      <w:lvlJc w:val="left"/>
      <w:pPr>
        <w:ind w:left="2869" w:hanging="360"/>
      </w:pPr>
      <w:rPr>
        <w:rFonts w:ascii="Wingdings" w:hAnsi="Wingdings" w:cs="Wingdings" w:hint="default"/>
      </w:rPr>
    </w:lvl>
    <w:lvl w:ilvl="3" w:tplc="E000E404">
      <w:start w:val="1"/>
      <w:numFmt w:val="bullet"/>
      <w:lvlText w:val=""/>
      <w:lvlJc w:val="left"/>
      <w:pPr>
        <w:ind w:left="3589" w:hanging="360"/>
      </w:pPr>
      <w:rPr>
        <w:rFonts w:ascii="Symbol" w:hAnsi="Symbol" w:cs="Symbol" w:hint="default"/>
      </w:rPr>
    </w:lvl>
    <w:lvl w:ilvl="4" w:tplc="2934F994">
      <w:start w:val="1"/>
      <w:numFmt w:val="bullet"/>
      <w:lvlText w:val="o"/>
      <w:lvlJc w:val="left"/>
      <w:pPr>
        <w:ind w:left="4309" w:hanging="360"/>
      </w:pPr>
      <w:rPr>
        <w:rFonts w:ascii="Courier New" w:hAnsi="Courier New" w:cs="Courier New" w:hint="default"/>
      </w:rPr>
    </w:lvl>
    <w:lvl w:ilvl="5" w:tplc="2B000A6A">
      <w:start w:val="1"/>
      <w:numFmt w:val="bullet"/>
      <w:lvlText w:val=""/>
      <w:lvlJc w:val="left"/>
      <w:pPr>
        <w:ind w:left="5029" w:hanging="360"/>
      </w:pPr>
      <w:rPr>
        <w:rFonts w:ascii="Wingdings" w:hAnsi="Wingdings" w:cs="Wingdings" w:hint="default"/>
      </w:rPr>
    </w:lvl>
    <w:lvl w:ilvl="6" w:tplc="EC7E5DDA">
      <w:start w:val="1"/>
      <w:numFmt w:val="bullet"/>
      <w:lvlText w:val=""/>
      <w:lvlJc w:val="left"/>
      <w:pPr>
        <w:ind w:left="5749" w:hanging="360"/>
      </w:pPr>
      <w:rPr>
        <w:rFonts w:ascii="Symbol" w:hAnsi="Symbol" w:cs="Symbol" w:hint="default"/>
      </w:rPr>
    </w:lvl>
    <w:lvl w:ilvl="7" w:tplc="02D26DA4">
      <w:start w:val="1"/>
      <w:numFmt w:val="bullet"/>
      <w:lvlText w:val="o"/>
      <w:lvlJc w:val="left"/>
      <w:pPr>
        <w:ind w:left="6469" w:hanging="360"/>
      </w:pPr>
      <w:rPr>
        <w:rFonts w:ascii="Courier New" w:hAnsi="Courier New" w:cs="Courier New" w:hint="default"/>
      </w:rPr>
    </w:lvl>
    <w:lvl w:ilvl="8" w:tplc="AEC2EA8E">
      <w:start w:val="1"/>
      <w:numFmt w:val="bullet"/>
      <w:lvlText w:val=""/>
      <w:lvlJc w:val="left"/>
      <w:pPr>
        <w:ind w:left="7189" w:hanging="360"/>
      </w:pPr>
      <w:rPr>
        <w:rFonts w:ascii="Wingdings" w:hAnsi="Wingdings" w:cs="Wingdings" w:hint="default"/>
      </w:rPr>
    </w:lvl>
  </w:abstractNum>
  <w:abstractNum w:abstractNumId="25" w15:restartNumberingAfterBreak="0">
    <w:nsid w:val="516B3DBD"/>
    <w:multiLevelType w:val="hybridMultilevel"/>
    <w:tmpl w:val="607004D6"/>
    <w:lvl w:ilvl="0" w:tplc="E2C65D10">
      <w:start w:val="1"/>
      <w:numFmt w:val="decimal"/>
      <w:lvlText w:val="%1."/>
      <w:lvlJc w:val="left"/>
      <w:pPr>
        <w:ind w:left="720" w:hanging="360"/>
      </w:pPr>
      <w:rPr>
        <w:rFonts w:hint="default"/>
      </w:rPr>
    </w:lvl>
    <w:lvl w:ilvl="1" w:tplc="B51C6F3E">
      <w:start w:val="1"/>
      <w:numFmt w:val="lowerLetter"/>
      <w:lvlText w:val="%2."/>
      <w:lvlJc w:val="left"/>
      <w:pPr>
        <w:ind w:left="1440" w:hanging="360"/>
      </w:pPr>
    </w:lvl>
    <w:lvl w:ilvl="2" w:tplc="2F729102">
      <w:start w:val="1"/>
      <w:numFmt w:val="lowerRoman"/>
      <w:lvlText w:val="%3."/>
      <w:lvlJc w:val="right"/>
      <w:pPr>
        <w:ind w:left="2160" w:hanging="180"/>
      </w:pPr>
    </w:lvl>
    <w:lvl w:ilvl="3" w:tplc="84846334">
      <w:start w:val="1"/>
      <w:numFmt w:val="decimal"/>
      <w:lvlText w:val="%4."/>
      <w:lvlJc w:val="left"/>
      <w:pPr>
        <w:ind w:left="2880" w:hanging="360"/>
      </w:pPr>
    </w:lvl>
    <w:lvl w:ilvl="4" w:tplc="5A0E2312">
      <w:start w:val="1"/>
      <w:numFmt w:val="lowerLetter"/>
      <w:lvlText w:val="%5."/>
      <w:lvlJc w:val="left"/>
      <w:pPr>
        <w:ind w:left="3600" w:hanging="360"/>
      </w:pPr>
    </w:lvl>
    <w:lvl w:ilvl="5" w:tplc="E53E3A34">
      <w:start w:val="1"/>
      <w:numFmt w:val="lowerRoman"/>
      <w:lvlText w:val="%6."/>
      <w:lvlJc w:val="right"/>
      <w:pPr>
        <w:ind w:left="4320" w:hanging="180"/>
      </w:pPr>
    </w:lvl>
    <w:lvl w:ilvl="6" w:tplc="6B120D38">
      <w:start w:val="1"/>
      <w:numFmt w:val="decimal"/>
      <w:lvlText w:val="%7."/>
      <w:lvlJc w:val="left"/>
      <w:pPr>
        <w:ind w:left="5040" w:hanging="360"/>
      </w:pPr>
    </w:lvl>
    <w:lvl w:ilvl="7" w:tplc="60FAEA70">
      <w:start w:val="1"/>
      <w:numFmt w:val="lowerLetter"/>
      <w:lvlText w:val="%8."/>
      <w:lvlJc w:val="left"/>
      <w:pPr>
        <w:ind w:left="5760" w:hanging="360"/>
      </w:pPr>
    </w:lvl>
    <w:lvl w:ilvl="8" w:tplc="8D94CF40">
      <w:start w:val="1"/>
      <w:numFmt w:val="lowerRoman"/>
      <w:lvlText w:val="%9."/>
      <w:lvlJc w:val="right"/>
      <w:pPr>
        <w:ind w:left="6480" w:hanging="180"/>
      </w:pPr>
    </w:lvl>
  </w:abstractNum>
  <w:abstractNum w:abstractNumId="26" w15:restartNumberingAfterBreak="0">
    <w:nsid w:val="557B1E21"/>
    <w:multiLevelType w:val="hybridMultilevel"/>
    <w:tmpl w:val="17AEC6F4"/>
    <w:lvl w:ilvl="0" w:tplc="26FE42C0">
      <w:start w:val="1"/>
      <w:numFmt w:val="bullet"/>
      <w:lvlText w:val=""/>
      <w:lvlJc w:val="left"/>
      <w:pPr>
        <w:ind w:left="1429" w:hanging="360"/>
      </w:pPr>
      <w:rPr>
        <w:rFonts w:ascii="Symbol" w:hAnsi="Symbol" w:cs="Symbol" w:hint="default"/>
      </w:rPr>
    </w:lvl>
    <w:lvl w:ilvl="1" w:tplc="11C89D10">
      <w:start w:val="1"/>
      <w:numFmt w:val="bullet"/>
      <w:lvlText w:val="o"/>
      <w:lvlJc w:val="left"/>
      <w:pPr>
        <w:ind w:left="2149" w:hanging="360"/>
      </w:pPr>
      <w:rPr>
        <w:rFonts w:ascii="Courier New" w:hAnsi="Courier New" w:cs="Courier New" w:hint="default"/>
      </w:rPr>
    </w:lvl>
    <w:lvl w:ilvl="2" w:tplc="01C88FE4">
      <w:start w:val="1"/>
      <w:numFmt w:val="bullet"/>
      <w:lvlText w:val=""/>
      <w:lvlJc w:val="left"/>
      <w:pPr>
        <w:ind w:left="2869" w:hanging="360"/>
      </w:pPr>
      <w:rPr>
        <w:rFonts w:ascii="Wingdings" w:hAnsi="Wingdings" w:cs="Wingdings" w:hint="default"/>
      </w:rPr>
    </w:lvl>
    <w:lvl w:ilvl="3" w:tplc="962C94AA">
      <w:start w:val="1"/>
      <w:numFmt w:val="bullet"/>
      <w:lvlText w:val=""/>
      <w:lvlJc w:val="left"/>
      <w:pPr>
        <w:ind w:left="3589" w:hanging="360"/>
      </w:pPr>
      <w:rPr>
        <w:rFonts w:ascii="Symbol" w:hAnsi="Symbol" w:cs="Symbol" w:hint="default"/>
      </w:rPr>
    </w:lvl>
    <w:lvl w:ilvl="4" w:tplc="D8665F14">
      <w:start w:val="1"/>
      <w:numFmt w:val="bullet"/>
      <w:lvlText w:val="o"/>
      <w:lvlJc w:val="left"/>
      <w:pPr>
        <w:ind w:left="4309" w:hanging="360"/>
      </w:pPr>
      <w:rPr>
        <w:rFonts w:ascii="Courier New" w:hAnsi="Courier New" w:cs="Courier New" w:hint="default"/>
      </w:rPr>
    </w:lvl>
    <w:lvl w:ilvl="5" w:tplc="E3CE0E10">
      <w:start w:val="1"/>
      <w:numFmt w:val="bullet"/>
      <w:lvlText w:val=""/>
      <w:lvlJc w:val="left"/>
      <w:pPr>
        <w:ind w:left="5029" w:hanging="360"/>
      </w:pPr>
      <w:rPr>
        <w:rFonts w:ascii="Wingdings" w:hAnsi="Wingdings" w:cs="Wingdings" w:hint="default"/>
      </w:rPr>
    </w:lvl>
    <w:lvl w:ilvl="6" w:tplc="F7145090">
      <w:start w:val="1"/>
      <w:numFmt w:val="bullet"/>
      <w:lvlText w:val=""/>
      <w:lvlJc w:val="left"/>
      <w:pPr>
        <w:ind w:left="5749" w:hanging="360"/>
      </w:pPr>
      <w:rPr>
        <w:rFonts w:ascii="Symbol" w:hAnsi="Symbol" w:cs="Symbol" w:hint="default"/>
      </w:rPr>
    </w:lvl>
    <w:lvl w:ilvl="7" w:tplc="1110E220">
      <w:start w:val="1"/>
      <w:numFmt w:val="bullet"/>
      <w:lvlText w:val="o"/>
      <w:lvlJc w:val="left"/>
      <w:pPr>
        <w:ind w:left="6469" w:hanging="360"/>
      </w:pPr>
      <w:rPr>
        <w:rFonts w:ascii="Courier New" w:hAnsi="Courier New" w:cs="Courier New" w:hint="default"/>
      </w:rPr>
    </w:lvl>
    <w:lvl w:ilvl="8" w:tplc="9EC8080C">
      <w:start w:val="1"/>
      <w:numFmt w:val="bullet"/>
      <w:lvlText w:val=""/>
      <w:lvlJc w:val="left"/>
      <w:pPr>
        <w:ind w:left="7189" w:hanging="360"/>
      </w:pPr>
      <w:rPr>
        <w:rFonts w:ascii="Wingdings" w:hAnsi="Wingdings" w:cs="Wingdings" w:hint="default"/>
      </w:rPr>
    </w:lvl>
  </w:abstractNum>
  <w:abstractNum w:abstractNumId="27" w15:restartNumberingAfterBreak="0">
    <w:nsid w:val="5A077A22"/>
    <w:multiLevelType w:val="hybridMultilevel"/>
    <w:tmpl w:val="75662A46"/>
    <w:lvl w:ilvl="0" w:tplc="03C4F552">
      <w:start w:val="1"/>
      <w:numFmt w:val="bullet"/>
      <w:pStyle w:val="30"/>
      <w:lvlText w:val=""/>
      <w:lvlJc w:val="left"/>
      <w:pPr>
        <w:tabs>
          <w:tab w:val="num" w:pos="926"/>
        </w:tabs>
        <w:ind w:left="926" w:hanging="360"/>
      </w:pPr>
      <w:rPr>
        <w:rFonts w:ascii="Symbol" w:hAnsi="Symbol" w:hint="default"/>
      </w:rPr>
    </w:lvl>
    <w:lvl w:ilvl="1" w:tplc="E70EA688">
      <w:start w:val="1"/>
      <w:numFmt w:val="bullet"/>
      <w:lvlText w:val="o"/>
      <w:lvlJc w:val="left"/>
      <w:pPr>
        <w:ind w:left="1440" w:hanging="360"/>
      </w:pPr>
      <w:rPr>
        <w:rFonts w:ascii="Courier New" w:eastAsia="Courier New" w:hAnsi="Courier New" w:cs="Courier New" w:hint="default"/>
      </w:rPr>
    </w:lvl>
    <w:lvl w:ilvl="2" w:tplc="493CF3B6">
      <w:start w:val="1"/>
      <w:numFmt w:val="bullet"/>
      <w:lvlText w:val="§"/>
      <w:lvlJc w:val="left"/>
      <w:pPr>
        <w:ind w:left="2160" w:hanging="360"/>
      </w:pPr>
      <w:rPr>
        <w:rFonts w:ascii="Wingdings" w:eastAsia="Wingdings" w:hAnsi="Wingdings" w:cs="Wingdings" w:hint="default"/>
      </w:rPr>
    </w:lvl>
    <w:lvl w:ilvl="3" w:tplc="0CD6BA04">
      <w:start w:val="1"/>
      <w:numFmt w:val="bullet"/>
      <w:lvlText w:val="·"/>
      <w:lvlJc w:val="left"/>
      <w:pPr>
        <w:ind w:left="2880" w:hanging="360"/>
      </w:pPr>
      <w:rPr>
        <w:rFonts w:ascii="Symbol" w:eastAsia="Symbol" w:hAnsi="Symbol" w:cs="Symbol" w:hint="default"/>
      </w:rPr>
    </w:lvl>
    <w:lvl w:ilvl="4" w:tplc="9FBA2C40">
      <w:start w:val="1"/>
      <w:numFmt w:val="bullet"/>
      <w:lvlText w:val="o"/>
      <w:lvlJc w:val="left"/>
      <w:pPr>
        <w:ind w:left="3600" w:hanging="360"/>
      </w:pPr>
      <w:rPr>
        <w:rFonts w:ascii="Courier New" w:eastAsia="Courier New" w:hAnsi="Courier New" w:cs="Courier New" w:hint="default"/>
      </w:rPr>
    </w:lvl>
    <w:lvl w:ilvl="5" w:tplc="2092003E">
      <w:start w:val="1"/>
      <w:numFmt w:val="bullet"/>
      <w:lvlText w:val="§"/>
      <w:lvlJc w:val="left"/>
      <w:pPr>
        <w:ind w:left="4320" w:hanging="360"/>
      </w:pPr>
      <w:rPr>
        <w:rFonts w:ascii="Wingdings" w:eastAsia="Wingdings" w:hAnsi="Wingdings" w:cs="Wingdings" w:hint="default"/>
      </w:rPr>
    </w:lvl>
    <w:lvl w:ilvl="6" w:tplc="AD3EB74A">
      <w:start w:val="1"/>
      <w:numFmt w:val="bullet"/>
      <w:lvlText w:val="·"/>
      <w:lvlJc w:val="left"/>
      <w:pPr>
        <w:ind w:left="5040" w:hanging="360"/>
      </w:pPr>
      <w:rPr>
        <w:rFonts w:ascii="Symbol" w:eastAsia="Symbol" w:hAnsi="Symbol" w:cs="Symbol" w:hint="default"/>
      </w:rPr>
    </w:lvl>
    <w:lvl w:ilvl="7" w:tplc="FF540674">
      <w:start w:val="1"/>
      <w:numFmt w:val="bullet"/>
      <w:lvlText w:val="o"/>
      <w:lvlJc w:val="left"/>
      <w:pPr>
        <w:ind w:left="5760" w:hanging="360"/>
      </w:pPr>
      <w:rPr>
        <w:rFonts w:ascii="Courier New" w:eastAsia="Courier New" w:hAnsi="Courier New" w:cs="Courier New" w:hint="default"/>
      </w:rPr>
    </w:lvl>
    <w:lvl w:ilvl="8" w:tplc="E474D70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AAB2C58"/>
    <w:multiLevelType w:val="hybridMultilevel"/>
    <w:tmpl w:val="ACF85888"/>
    <w:lvl w:ilvl="0" w:tplc="C7269DF8">
      <w:start w:val="1"/>
      <w:numFmt w:val="bullet"/>
      <w:lvlText w:val=""/>
      <w:lvlJc w:val="left"/>
      <w:pPr>
        <w:ind w:left="1429" w:hanging="360"/>
      </w:pPr>
      <w:rPr>
        <w:rFonts w:ascii="Symbol" w:hAnsi="Symbol" w:cs="Symbol" w:hint="default"/>
      </w:rPr>
    </w:lvl>
    <w:lvl w:ilvl="1" w:tplc="DF647B8E">
      <w:start w:val="1"/>
      <w:numFmt w:val="bullet"/>
      <w:lvlText w:val="o"/>
      <w:lvlJc w:val="left"/>
      <w:pPr>
        <w:ind w:left="2149" w:hanging="360"/>
      </w:pPr>
      <w:rPr>
        <w:rFonts w:ascii="Courier New" w:hAnsi="Courier New" w:cs="Courier New" w:hint="default"/>
      </w:rPr>
    </w:lvl>
    <w:lvl w:ilvl="2" w:tplc="7F52ED52">
      <w:start w:val="1"/>
      <w:numFmt w:val="bullet"/>
      <w:lvlText w:val=""/>
      <w:lvlJc w:val="left"/>
      <w:pPr>
        <w:ind w:left="2869" w:hanging="360"/>
      </w:pPr>
      <w:rPr>
        <w:rFonts w:ascii="Wingdings" w:hAnsi="Wingdings" w:cs="Wingdings" w:hint="default"/>
      </w:rPr>
    </w:lvl>
    <w:lvl w:ilvl="3" w:tplc="FF60B8A2">
      <w:start w:val="1"/>
      <w:numFmt w:val="bullet"/>
      <w:lvlText w:val=""/>
      <w:lvlJc w:val="left"/>
      <w:pPr>
        <w:ind w:left="3589" w:hanging="360"/>
      </w:pPr>
      <w:rPr>
        <w:rFonts w:ascii="Symbol" w:hAnsi="Symbol" w:cs="Symbol" w:hint="default"/>
      </w:rPr>
    </w:lvl>
    <w:lvl w:ilvl="4" w:tplc="B13005A0">
      <w:start w:val="1"/>
      <w:numFmt w:val="bullet"/>
      <w:lvlText w:val="o"/>
      <w:lvlJc w:val="left"/>
      <w:pPr>
        <w:ind w:left="4309" w:hanging="360"/>
      </w:pPr>
      <w:rPr>
        <w:rFonts w:ascii="Courier New" w:hAnsi="Courier New" w:cs="Courier New" w:hint="default"/>
      </w:rPr>
    </w:lvl>
    <w:lvl w:ilvl="5" w:tplc="36026954">
      <w:start w:val="1"/>
      <w:numFmt w:val="bullet"/>
      <w:lvlText w:val=""/>
      <w:lvlJc w:val="left"/>
      <w:pPr>
        <w:ind w:left="5029" w:hanging="360"/>
      </w:pPr>
      <w:rPr>
        <w:rFonts w:ascii="Wingdings" w:hAnsi="Wingdings" w:cs="Wingdings" w:hint="default"/>
      </w:rPr>
    </w:lvl>
    <w:lvl w:ilvl="6" w:tplc="373E90B6">
      <w:start w:val="1"/>
      <w:numFmt w:val="bullet"/>
      <w:lvlText w:val=""/>
      <w:lvlJc w:val="left"/>
      <w:pPr>
        <w:ind w:left="5749" w:hanging="360"/>
      </w:pPr>
      <w:rPr>
        <w:rFonts w:ascii="Symbol" w:hAnsi="Symbol" w:cs="Symbol" w:hint="default"/>
      </w:rPr>
    </w:lvl>
    <w:lvl w:ilvl="7" w:tplc="27C28DD4">
      <w:start w:val="1"/>
      <w:numFmt w:val="bullet"/>
      <w:lvlText w:val="o"/>
      <w:lvlJc w:val="left"/>
      <w:pPr>
        <w:ind w:left="6469" w:hanging="360"/>
      </w:pPr>
      <w:rPr>
        <w:rFonts w:ascii="Courier New" w:hAnsi="Courier New" w:cs="Courier New" w:hint="default"/>
      </w:rPr>
    </w:lvl>
    <w:lvl w:ilvl="8" w:tplc="A04CF9C2">
      <w:start w:val="1"/>
      <w:numFmt w:val="bullet"/>
      <w:lvlText w:val=""/>
      <w:lvlJc w:val="left"/>
      <w:pPr>
        <w:ind w:left="7189" w:hanging="360"/>
      </w:pPr>
      <w:rPr>
        <w:rFonts w:ascii="Wingdings" w:hAnsi="Wingdings" w:cs="Wingdings" w:hint="default"/>
      </w:rPr>
    </w:lvl>
  </w:abstractNum>
  <w:abstractNum w:abstractNumId="29" w15:restartNumberingAfterBreak="0">
    <w:nsid w:val="5BDF4D39"/>
    <w:multiLevelType w:val="multilevel"/>
    <w:tmpl w:val="6CF67184"/>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0" w15:restartNumberingAfterBreak="0">
    <w:nsid w:val="5F5579B3"/>
    <w:multiLevelType w:val="hybridMultilevel"/>
    <w:tmpl w:val="19EE3D88"/>
    <w:lvl w:ilvl="0" w:tplc="1874649E">
      <w:start w:val="1"/>
      <w:numFmt w:val="decimal"/>
      <w:lvlText w:val="%1."/>
      <w:lvlJc w:val="left"/>
      <w:pPr>
        <w:ind w:left="1429" w:hanging="360"/>
      </w:pPr>
    </w:lvl>
    <w:lvl w:ilvl="1" w:tplc="710C6968">
      <w:start w:val="1"/>
      <w:numFmt w:val="lowerLetter"/>
      <w:lvlText w:val="%2."/>
      <w:lvlJc w:val="left"/>
      <w:pPr>
        <w:ind w:left="2149" w:hanging="360"/>
      </w:pPr>
    </w:lvl>
    <w:lvl w:ilvl="2" w:tplc="2CF2B956">
      <w:start w:val="1"/>
      <w:numFmt w:val="lowerRoman"/>
      <w:lvlText w:val="%3."/>
      <w:lvlJc w:val="right"/>
      <w:pPr>
        <w:ind w:left="2869" w:hanging="180"/>
      </w:pPr>
    </w:lvl>
    <w:lvl w:ilvl="3" w:tplc="AFE0BBAE">
      <w:start w:val="1"/>
      <w:numFmt w:val="decimal"/>
      <w:lvlText w:val="%4."/>
      <w:lvlJc w:val="left"/>
      <w:pPr>
        <w:ind w:left="3589" w:hanging="360"/>
      </w:pPr>
    </w:lvl>
    <w:lvl w:ilvl="4" w:tplc="A9849B40">
      <w:start w:val="1"/>
      <w:numFmt w:val="lowerLetter"/>
      <w:lvlText w:val="%5."/>
      <w:lvlJc w:val="left"/>
      <w:pPr>
        <w:ind w:left="4309" w:hanging="360"/>
      </w:pPr>
    </w:lvl>
    <w:lvl w:ilvl="5" w:tplc="59D807E4">
      <w:start w:val="1"/>
      <w:numFmt w:val="lowerRoman"/>
      <w:lvlText w:val="%6."/>
      <w:lvlJc w:val="right"/>
      <w:pPr>
        <w:ind w:left="5029" w:hanging="180"/>
      </w:pPr>
    </w:lvl>
    <w:lvl w:ilvl="6" w:tplc="1208FFE2">
      <w:start w:val="1"/>
      <w:numFmt w:val="decimal"/>
      <w:lvlText w:val="%7."/>
      <w:lvlJc w:val="left"/>
      <w:pPr>
        <w:ind w:left="5749" w:hanging="360"/>
      </w:pPr>
    </w:lvl>
    <w:lvl w:ilvl="7" w:tplc="188E6DE2">
      <w:start w:val="1"/>
      <w:numFmt w:val="lowerLetter"/>
      <w:lvlText w:val="%8."/>
      <w:lvlJc w:val="left"/>
      <w:pPr>
        <w:ind w:left="6469" w:hanging="360"/>
      </w:pPr>
    </w:lvl>
    <w:lvl w:ilvl="8" w:tplc="014AB47C">
      <w:start w:val="1"/>
      <w:numFmt w:val="lowerRoman"/>
      <w:lvlText w:val="%9."/>
      <w:lvlJc w:val="right"/>
      <w:pPr>
        <w:ind w:left="7189" w:hanging="180"/>
      </w:pPr>
    </w:lvl>
  </w:abstractNum>
  <w:abstractNum w:abstractNumId="31" w15:restartNumberingAfterBreak="0">
    <w:nsid w:val="61CE5499"/>
    <w:multiLevelType w:val="multilevel"/>
    <w:tmpl w:val="506CD846"/>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32" w15:restartNumberingAfterBreak="0">
    <w:nsid w:val="624B1FAC"/>
    <w:multiLevelType w:val="hybridMultilevel"/>
    <w:tmpl w:val="994EAD04"/>
    <w:lvl w:ilvl="0" w:tplc="00D40B4A">
      <w:start w:val="5"/>
      <w:numFmt w:val="decimal"/>
      <w:lvlText w:val="%1."/>
      <w:lvlJc w:val="left"/>
      <w:pPr>
        <w:ind w:left="1440" w:hanging="360"/>
      </w:pPr>
      <w:rPr>
        <w:rFonts w:hint="default"/>
      </w:rPr>
    </w:lvl>
    <w:lvl w:ilvl="1" w:tplc="7A3CE6B6">
      <w:start w:val="1"/>
      <w:numFmt w:val="lowerLetter"/>
      <w:lvlText w:val="%2."/>
      <w:lvlJc w:val="left"/>
      <w:pPr>
        <w:ind w:left="2160" w:hanging="360"/>
      </w:pPr>
    </w:lvl>
    <w:lvl w:ilvl="2" w:tplc="8D98A9E2">
      <w:start w:val="1"/>
      <w:numFmt w:val="lowerRoman"/>
      <w:lvlText w:val="%3."/>
      <w:lvlJc w:val="right"/>
      <w:pPr>
        <w:ind w:left="2880" w:hanging="180"/>
      </w:pPr>
    </w:lvl>
    <w:lvl w:ilvl="3" w:tplc="B6B0184E">
      <w:start w:val="1"/>
      <w:numFmt w:val="decimal"/>
      <w:lvlText w:val="%4."/>
      <w:lvlJc w:val="left"/>
      <w:pPr>
        <w:ind w:left="3600" w:hanging="360"/>
      </w:pPr>
    </w:lvl>
    <w:lvl w:ilvl="4" w:tplc="BD0E5818">
      <w:start w:val="1"/>
      <w:numFmt w:val="lowerLetter"/>
      <w:lvlText w:val="%5."/>
      <w:lvlJc w:val="left"/>
      <w:pPr>
        <w:ind w:left="4320" w:hanging="360"/>
      </w:pPr>
    </w:lvl>
    <w:lvl w:ilvl="5" w:tplc="F90AAA6E">
      <w:start w:val="1"/>
      <w:numFmt w:val="lowerRoman"/>
      <w:lvlText w:val="%6."/>
      <w:lvlJc w:val="right"/>
      <w:pPr>
        <w:ind w:left="5040" w:hanging="180"/>
      </w:pPr>
    </w:lvl>
    <w:lvl w:ilvl="6" w:tplc="CD9C7F68">
      <w:start w:val="1"/>
      <w:numFmt w:val="decimal"/>
      <w:lvlText w:val="%7."/>
      <w:lvlJc w:val="left"/>
      <w:pPr>
        <w:ind w:left="5760" w:hanging="360"/>
      </w:pPr>
    </w:lvl>
    <w:lvl w:ilvl="7" w:tplc="61706EB6">
      <w:start w:val="1"/>
      <w:numFmt w:val="lowerLetter"/>
      <w:lvlText w:val="%8."/>
      <w:lvlJc w:val="left"/>
      <w:pPr>
        <w:ind w:left="6480" w:hanging="360"/>
      </w:pPr>
    </w:lvl>
    <w:lvl w:ilvl="8" w:tplc="A7C26656">
      <w:start w:val="1"/>
      <w:numFmt w:val="lowerRoman"/>
      <w:lvlText w:val="%9."/>
      <w:lvlJc w:val="right"/>
      <w:pPr>
        <w:ind w:left="7200" w:hanging="180"/>
      </w:pPr>
    </w:lvl>
  </w:abstractNum>
  <w:abstractNum w:abstractNumId="33" w15:restartNumberingAfterBreak="0">
    <w:nsid w:val="62603E44"/>
    <w:multiLevelType w:val="hybridMultilevel"/>
    <w:tmpl w:val="EA3EEC4C"/>
    <w:lvl w:ilvl="0" w:tplc="D80CF69E">
      <w:start w:val="1"/>
      <w:numFmt w:val="bullet"/>
      <w:lvlText w:val=""/>
      <w:lvlJc w:val="left"/>
      <w:pPr>
        <w:ind w:left="1429" w:hanging="360"/>
      </w:pPr>
      <w:rPr>
        <w:rFonts w:ascii="Symbol" w:hAnsi="Symbol" w:cs="Symbol" w:hint="default"/>
      </w:rPr>
    </w:lvl>
    <w:lvl w:ilvl="1" w:tplc="A47A8E9E">
      <w:start w:val="1"/>
      <w:numFmt w:val="bullet"/>
      <w:lvlText w:val="o"/>
      <w:lvlJc w:val="left"/>
      <w:pPr>
        <w:ind w:left="2149" w:hanging="360"/>
      </w:pPr>
      <w:rPr>
        <w:rFonts w:ascii="Courier New" w:hAnsi="Courier New" w:cs="Courier New" w:hint="default"/>
      </w:rPr>
    </w:lvl>
    <w:lvl w:ilvl="2" w:tplc="E78CA16A">
      <w:start w:val="1"/>
      <w:numFmt w:val="bullet"/>
      <w:lvlText w:val=""/>
      <w:lvlJc w:val="left"/>
      <w:pPr>
        <w:ind w:left="2869" w:hanging="360"/>
      </w:pPr>
      <w:rPr>
        <w:rFonts w:ascii="Wingdings" w:hAnsi="Wingdings" w:cs="Wingdings" w:hint="default"/>
      </w:rPr>
    </w:lvl>
    <w:lvl w:ilvl="3" w:tplc="118EEDA6">
      <w:start w:val="1"/>
      <w:numFmt w:val="bullet"/>
      <w:lvlText w:val=""/>
      <w:lvlJc w:val="left"/>
      <w:pPr>
        <w:ind w:left="3589" w:hanging="360"/>
      </w:pPr>
      <w:rPr>
        <w:rFonts w:ascii="Symbol" w:hAnsi="Symbol" w:cs="Symbol" w:hint="default"/>
      </w:rPr>
    </w:lvl>
    <w:lvl w:ilvl="4" w:tplc="8AC29E82">
      <w:start w:val="1"/>
      <w:numFmt w:val="bullet"/>
      <w:lvlText w:val="o"/>
      <w:lvlJc w:val="left"/>
      <w:pPr>
        <w:ind w:left="4309" w:hanging="360"/>
      </w:pPr>
      <w:rPr>
        <w:rFonts w:ascii="Courier New" w:hAnsi="Courier New" w:cs="Courier New" w:hint="default"/>
      </w:rPr>
    </w:lvl>
    <w:lvl w:ilvl="5" w:tplc="6E24EEB2">
      <w:start w:val="1"/>
      <w:numFmt w:val="bullet"/>
      <w:lvlText w:val=""/>
      <w:lvlJc w:val="left"/>
      <w:pPr>
        <w:ind w:left="5029" w:hanging="360"/>
      </w:pPr>
      <w:rPr>
        <w:rFonts w:ascii="Wingdings" w:hAnsi="Wingdings" w:cs="Wingdings" w:hint="default"/>
      </w:rPr>
    </w:lvl>
    <w:lvl w:ilvl="6" w:tplc="AF003CDC">
      <w:start w:val="1"/>
      <w:numFmt w:val="bullet"/>
      <w:lvlText w:val=""/>
      <w:lvlJc w:val="left"/>
      <w:pPr>
        <w:ind w:left="5749" w:hanging="360"/>
      </w:pPr>
      <w:rPr>
        <w:rFonts w:ascii="Symbol" w:hAnsi="Symbol" w:cs="Symbol" w:hint="default"/>
      </w:rPr>
    </w:lvl>
    <w:lvl w:ilvl="7" w:tplc="4E42C7F0">
      <w:start w:val="1"/>
      <w:numFmt w:val="bullet"/>
      <w:lvlText w:val="o"/>
      <w:lvlJc w:val="left"/>
      <w:pPr>
        <w:ind w:left="6469" w:hanging="360"/>
      </w:pPr>
      <w:rPr>
        <w:rFonts w:ascii="Courier New" w:hAnsi="Courier New" w:cs="Courier New" w:hint="default"/>
      </w:rPr>
    </w:lvl>
    <w:lvl w:ilvl="8" w:tplc="CB20306E">
      <w:start w:val="1"/>
      <w:numFmt w:val="bullet"/>
      <w:lvlText w:val=""/>
      <w:lvlJc w:val="left"/>
      <w:pPr>
        <w:ind w:left="7189" w:hanging="360"/>
      </w:pPr>
      <w:rPr>
        <w:rFonts w:ascii="Wingdings" w:hAnsi="Wingdings" w:cs="Wingdings" w:hint="default"/>
      </w:rPr>
    </w:lvl>
  </w:abstractNum>
  <w:abstractNum w:abstractNumId="34" w15:restartNumberingAfterBreak="0">
    <w:nsid w:val="65AC3631"/>
    <w:multiLevelType w:val="hybridMultilevel"/>
    <w:tmpl w:val="75BE96B2"/>
    <w:lvl w:ilvl="0" w:tplc="A5B8F11C">
      <w:start w:val="1"/>
      <w:numFmt w:val="bullet"/>
      <w:lvlText w:val=""/>
      <w:lvlJc w:val="left"/>
      <w:pPr>
        <w:ind w:left="1429" w:hanging="360"/>
      </w:pPr>
      <w:rPr>
        <w:rFonts w:ascii="Symbol" w:hAnsi="Symbol" w:cs="Symbol" w:hint="default"/>
      </w:rPr>
    </w:lvl>
    <w:lvl w:ilvl="1" w:tplc="70F4A30E">
      <w:start w:val="1"/>
      <w:numFmt w:val="bullet"/>
      <w:lvlText w:val="o"/>
      <w:lvlJc w:val="left"/>
      <w:pPr>
        <w:ind w:left="2149" w:hanging="360"/>
      </w:pPr>
      <w:rPr>
        <w:rFonts w:ascii="Courier New" w:hAnsi="Courier New" w:cs="Courier New" w:hint="default"/>
      </w:rPr>
    </w:lvl>
    <w:lvl w:ilvl="2" w:tplc="D3A4E5AA">
      <w:start w:val="1"/>
      <w:numFmt w:val="bullet"/>
      <w:lvlText w:val=""/>
      <w:lvlJc w:val="left"/>
      <w:pPr>
        <w:ind w:left="2869" w:hanging="360"/>
      </w:pPr>
      <w:rPr>
        <w:rFonts w:ascii="Wingdings" w:hAnsi="Wingdings" w:cs="Wingdings" w:hint="default"/>
      </w:rPr>
    </w:lvl>
    <w:lvl w:ilvl="3" w:tplc="5ABA1990">
      <w:start w:val="1"/>
      <w:numFmt w:val="bullet"/>
      <w:lvlText w:val=""/>
      <w:lvlJc w:val="left"/>
      <w:pPr>
        <w:ind w:left="3589" w:hanging="360"/>
      </w:pPr>
      <w:rPr>
        <w:rFonts w:ascii="Symbol" w:hAnsi="Symbol" w:cs="Symbol" w:hint="default"/>
      </w:rPr>
    </w:lvl>
    <w:lvl w:ilvl="4" w:tplc="20384F52">
      <w:start w:val="1"/>
      <w:numFmt w:val="bullet"/>
      <w:lvlText w:val="o"/>
      <w:lvlJc w:val="left"/>
      <w:pPr>
        <w:ind w:left="4309" w:hanging="360"/>
      </w:pPr>
      <w:rPr>
        <w:rFonts w:ascii="Courier New" w:hAnsi="Courier New" w:cs="Courier New" w:hint="default"/>
      </w:rPr>
    </w:lvl>
    <w:lvl w:ilvl="5" w:tplc="63C4AB48">
      <w:start w:val="1"/>
      <w:numFmt w:val="bullet"/>
      <w:lvlText w:val=""/>
      <w:lvlJc w:val="left"/>
      <w:pPr>
        <w:ind w:left="5029" w:hanging="360"/>
      </w:pPr>
      <w:rPr>
        <w:rFonts w:ascii="Wingdings" w:hAnsi="Wingdings" w:cs="Wingdings" w:hint="default"/>
      </w:rPr>
    </w:lvl>
    <w:lvl w:ilvl="6" w:tplc="8F96F16A">
      <w:start w:val="1"/>
      <w:numFmt w:val="bullet"/>
      <w:lvlText w:val=""/>
      <w:lvlJc w:val="left"/>
      <w:pPr>
        <w:ind w:left="5749" w:hanging="360"/>
      </w:pPr>
      <w:rPr>
        <w:rFonts w:ascii="Symbol" w:hAnsi="Symbol" w:cs="Symbol" w:hint="default"/>
      </w:rPr>
    </w:lvl>
    <w:lvl w:ilvl="7" w:tplc="2264AC60">
      <w:start w:val="1"/>
      <w:numFmt w:val="bullet"/>
      <w:lvlText w:val="o"/>
      <w:lvlJc w:val="left"/>
      <w:pPr>
        <w:ind w:left="6469" w:hanging="360"/>
      </w:pPr>
      <w:rPr>
        <w:rFonts w:ascii="Courier New" w:hAnsi="Courier New" w:cs="Courier New" w:hint="default"/>
      </w:rPr>
    </w:lvl>
    <w:lvl w:ilvl="8" w:tplc="6EE25692">
      <w:start w:val="1"/>
      <w:numFmt w:val="bullet"/>
      <w:lvlText w:val=""/>
      <w:lvlJc w:val="left"/>
      <w:pPr>
        <w:ind w:left="7189" w:hanging="360"/>
      </w:pPr>
      <w:rPr>
        <w:rFonts w:ascii="Wingdings" w:hAnsi="Wingdings" w:cs="Wingdings" w:hint="default"/>
      </w:rPr>
    </w:lvl>
  </w:abstractNum>
  <w:abstractNum w:abstractNumId="35" w15:restartNumberingAfterBreak="0">
    <w:nsid w:val="6A9068E5"/>
    <w:multiLevelType w:val="hybridMultilevel"/>
    <w:tmpl w:val="C6203CF8"/>
    <w:lvl w:ilvl="0" w:tplc="76A2A966">
      <w:start w:val="1"/>
      <w:numFmt w:val="decimal"/>
      <w:lvlText w:val="%1."/>
      <w:lvlJc w:val="left"/>
      <w:pPr>
        <w:ind w:left="1512" w:hanging="945"/>
      </w:pPr>
      <w:rPr>
        <w:rFonts w:hint="default"/>
      </w:rPr>
    </w:lvl>
    <w:lvl w:ilvl="1" w:tplc="3F6EC25E">
      <w:start w:val="1"/>
      <w:numFmt w:val="lowerLetter"/>
      <w:lvlText w:val="%2."/>
      <w:lvlJc w:val="left"/>
      <w:pPr>
        <w:ind w:left="1647" w:hanging="360"/>
      </w:pPr>
    </w:lvl>
    <w:lvl w:ilvl="2" w:tplc="1FA6AA54">
      <w:start w:val="1"/>
      <w:numFmt w:val="lowerRoman"/>
      <w:lvlText w:val="%3."/>
      <w:lvlJc w:val="right"/>
      <w:pPr>
        <w:ind w:left="2367" w:hanging="180"/>
      </w:pPr>
    </w:lvl>
    <w:lvl w:ilvl="3" w:tplc="F668A9E2">
      <w:start w:val="1"/>
      <w:numFmt w:val="decimal"/>
      <w:lvlText w:val="%4."/>
      <w:lvlJc w:val="left"/>
      <w:pPr>
        <w:ind w:left="3087" w:hanging="360"/>
      </w:pPr>
    </w:lvl>
    <w:lvl w:ilvl="4" w:tplc="B38CB230">
      <w:start w:val="1"/>
      <w:numFmt w:val="lowerLetter"/>
      <w:lvlText w:val="%5."/>
      <w:lvlJc w:val="left"/>
      <w:pPr>
        <w:ind w:left="3807" w:hanging="360"/>
      </w:pPr>
    </w:lvl>
    <w:lvl w:ilvl="5" w:tplc="8E9A17E0">
      <w:start w:val="1"/>
      <w:numFmt w:val="lowerRoman"/>
      <w:lvlText w:val="%6."/>
      <w:lvlJc w:val="right"/>
      <w:pPr>
        <w:ind w:left="4527" w:hanging="180"/>
      </w:pPr>
    </w:lvl>
    <w:lvl w:ilvl="6" w:tplc="6584FD16">
      <w:start w:val="1"/>
      <w:numFmt w:val="decimal"/>
      <w:lvlText w:val="%7."/>
      <w:lvlJc w:val="left"/>
      <w:pPr>
        <w:ind w:left="5247" w:hanging="360"/>
      </w:pPr>
    </w:lvl>
    <w:lvl w:ilvl="7" w:tplc="BED6A334">
      <w:start w:val="1"/>
      <w:numFmt w:val="lowerLetter"/>
      <w:lvlText w:val="%8."/>
      <w:lvlJc w:val="left"/>
      <w:pPr>
        <w:ind w:left="5967" w:hanging="360"/>
      </w:pPr>
    </w:lvl>
    <w:lvl w:ilvl="8" w:tplc="AAFE5900">
      <w:start w:val="1"/>
      <w:numFmt w:val="lowerRoman"/>
      <w:lvlText w:val="%9."/>
      <w:lvlJc w:val="right"/>
      <w:pPr>
        <w:ind w:left="6687" w:hanging="180"/>
      </w:pPr>
    </w:lvl>
  </w:abstractNum>
  <w:abstractNum w:abstractNumId="36" w15:restartNumberingAfterBreak="0">
    <w:nsid w:val="6CCA58E0"/>
    <w:multiLevelType w:val="hybridMultilevel"/>
    <w:tmpl w:val="8D8CDC6E"/>
    <w:lvl w:ilvl="0" w:tplc="19A64BF6">
      <w:start w:val="1"/>
      <w:numFmt w:val="decimal"/>
      <w:lvlText w:val="%1."/>
      <w:lvlJc w:val="left"/>
      <w:pPr>
        <w:ind w:left="1429" w:hanging="360"/>
      </w:pPr>
    </w:lvl>
    <w:lvl w:ilvl="1" w:tplc="6E263F28">
      <w:start w:val="1"/>
      <w:numFmt w:val="lowerLetter"/>
      <w:lvlText w:val="%2."/>
      <w:lvlJc w:val="left"/>
      <w:pPr>
        <w:ind w:left="2149" w:hanging="360"/>
      </w:pPr>
    </w:lvl>
    <w:lvl w:ilvl="2" w:tplc="326261E4">
      <w:start w:val="1"/>
      <w:numFmt w:val="lowerRoman"/>
      <w:lvlText w:val="%3."/>
      <w:lvlJc w:val="right"/>
      <w:pPr>
        <w:ind w:left="2869" w:hanging="180"/>
      </w:pPr>
    </w:lvl>
    <w:lvl w:ilvl="3" w:tplc="DDACC8A0">
      <w:start w:val="1"/>
      <w:numFmt w:val="decimal"/>
      <w:lvlText w:val="%4."/>
      <w:lvlJc w:val="left"/>
      <w:pPr>
        <w:ind w:left="3589" w:hanging="360"/>
      </w:pPr>
    </w:lvl>
    <w:lvl w:ilvl="4" w:tplc="1CD45CDA">
      <w:start w:val="1"/>
      <w:numFmt w:val="lowerLetter"/>
      <w:lvlText w:val="%5."/>
      <w:lvlJc w:val="left"/>
      <w:pPr>
        <w:ind w:left="4309" w:hanging="360"/>
      </w:pPr>
    </w:lvl>
    <w:lvl w:ilvl="5" w:tplc="822A009E">
      <w:start w:val="1"/>
      <w:numFmt w:val="lowerRoman"/>
      <w:lvlText w:val="%6."/>
      <w:lvlJc w:val="right"/>
      <w:pPr>
        <w:ind w:left="5029" w:hanging="180"/>
      </w:pPr>
    </w:lvl>
    <w:lvl w:ilvl="6" w:tplc="F640BA9E">
      <w:start w:val="1"/>
      <w:numFmt w:val="decimal"/>
      <w:lvlText w:val="%7."/>
      <w:lvlJc w:val="left"/>
      <w:pPr>
        <w:ind w:left="5749" w:hanging="360"/>
      </w:pPr>
    </w:lvl>
    <w:lvl w:ilvl="7" w:tplc="AF2003A0">
      <w:start w:val="1"/>
      <w:numFmt w:val="lowerLetter"/>
      <w:lvlText w:val="%8."/>
      <w:lvlJc w:val="left"/>
      <w:pPr>
        <w:ind w:left="6469" w:hanging="360"/>
      </w:pPr>
    </w:lvl>
    <w:lvl w:ilvl="8" w:tplc="7B224F48">
      <w:start w:val="1"/>
      <w:numFmt w:val="lowerRoman"/>
      <w:lvlText w:val="%9."/>
      <w:lvlJc w:val="right"/>
      <w:pPr>
        <w:ind w:left="7189" w:hanging="180"/>
      </w:pPr>
    </w:lvl>
  </w:abstractNum>
  <w:abstractNum w:abstractNumId="37" w15:restartNumberingAfterBreak="0">
    <w:nsid w:val="6D2870E1"/>
    <w:multiLevelType w:val="hybridMultilevel"/>
    <w:tmpl w:val="607036B2"/>
    <w:lvl w:ilvl="0" w:tplc="ABBAA784">
      <w:start w:val="1"/>
      <w:numFmt w:val="bullet"/>
      <w:lvlText w:val=""/>
      <w:lvlJc w:val="left"/>
      <w:pPr>
        <w:ind w:left="1429" w:hanging="360"/>
      </w:pPr>
      <w:rPr>
        <w:rFonts w:ascii="Symbol" w:hAnsi="Symbol" w:cs="Symbol" w:hint="default"/>
      </w:rPr>
    </w:lvl>
    <w:lvl w:ilvl="1" w:tplc="01BE57D0">
      <w:start w:val="1"/>
      <w:numFmt w:val="bullet"/>
      <w:lvlText w:val="o"/>
      <w:lvlJc w:val="left"/>
      <w:pPr>
        <w:ind w:left="2149" w:hanging="360"/>
      </w:pPr>
      <w:rPr>
        <w:rFonts w:ascii="Courier New" w:hAnsi="Courier New" w:cs="Courier New" w:hint="default"/>
      </w:rPr>
    </w:lvl>
    <w:lvl w:ilvl="2" w:tplc="25D0F898">
      <w:start w:val="1"/>
      <w:numFmt w:val="bullet"/>
      <w:lvlText w:val=""/>
      <w:lvlJc w:val="left"/>
      <w:pPr>
        <w:ind w:left="2869" w:hanging="360"/>
      </w:pPr>
      <w:rPr>
        <w:rFonts w:ascii="Wingdings" w:hAnsi="Wingdings" w:cs="Wingdings" w:hint="default"/>
      </w:rPr>
    </w:lvl>
    <w:lvl w:ilvl="3" w:tplc="A42CAF26">
      <w:start w:val="1"/>
      <w:numFmt w:val="bullet"/>
      <w:lvlText w:val=""/>
      <w:lvlJc w:val="left"/>
      <w:pPr>
        <w:ind w:left="3589" w:hanging="360"/>
      </w:pPr>
      <w:rPr>
        <w:rFonts w:ascii="Symbol" w:hAnsi="Symbol" w:cs="Symbol" w:hint="default"/>
      </w:rPr>
    </w:lvl>
    <w:lvl w:ilvl="4" w:tplc="B3DED72E">
      <w:start w:val="1"/>
      <w:numFmt w:val="bullet"/>
      <w:lvlText w:val="o"/>
      <w:lvlJc w:val="left"/>
      <w:pPr>
        <w:ind w:left="4309" w:hanging="360"/>
      </w:pPr>
      <w:rPr>
        <w:rFonts w:ascii="Courier New" w:hAnsi="Courier New" w:cs="Courier New" w:hint="default"/>
      </w:rPr>
    </w:lvl>
    <w:lvl w:ilvl="5" w:tplc="88FC99E2">
      <w:start w:val="1"/>
      <w:numFmt w:val="bullet"/>
      <w:lvlText w:val=""/>
      <w:lvlJc w:val="left"/>
      <w:pPr>
        <w:ind w:left="5029" w:hanging="360"/>
      </w:pPr>
      <w:rPr>
        <w:rFonts w:ascii="Wingdings" w:hAnsi="Wingdings" w:cs="Wingdings" w:hint="default"/>
      </w:rPr>
    </w:lvl>
    <w:lvl w:ilvl="6" w:tplc="E4C853F2">
      <w:start w:val="1"/>
      <w:numFmt w:val="bullet"/>
      <w:lvlText w:val=""/>
      <w:lvlJc w:val="left"/>
      <w:pPr>
        <w:ind w:left="5749" w:hanging="360"/>
      </w:pPr>
      <w:rPr>
        <w:rFonts w:ascii="Symbol" w:hAnsi="Symbol" w:cs="Symbol" w:hint="default"/>
      </w:rPr>
    </w:lvl>
    <w:lvl w:ilvl="7" w:tplc="C528393A">
      <w:start w:val="1"/>
      <w:numFmt w:val="bullet"/>
      <w:lvlText w:val="o"/>
      <w:lvlJc w:val="left"/>
      <w:pPr>
        <w:ind w:left="6469" w:hanging="360"/>
      </w:pPr>
      <w:rPr>
        <w:rFonts w:ascii="Courier New" w:hAnsi="Courier New" w:cs="Courier New" w:hint="default"/>
      </w:rPr>
    </w:lvl>
    <w:lvl w:ilvl="8" w:tplc="B3CE98F0">
      <w:start w:val="1"/>
      <w:numFmt w:val="bullet"/>
      <w:lvlText w:val=""/>
      <w:lvlJc w:val="left"/>
      <w:pPr>
        <w:ind w:left="7189" w:hanging="360"/>
      </w:pPr>
      <w:rPr>
        <w:rFonts w:ascii="Wingdings" w:hAnsi="Wingdings" w:cs="Wingdings" w:hint="default"/>
      </w:rPr>
    </w:lvl>
  </w:abstractNum>
  <w:abstractNum w:abstractNumId="38" w15:restartNumberingAfterBreak="0">
    <w:nsid w:val="6D511A83"/>
    <w:multiLevelType w:val="multilevel"/>
    <w:tmpl w:val="A080C5F2"/>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DA51CDE"/>
    <w:multiLevelType w:val="hybridMultilevel"/>
    <w:tmpl w:val="6DC6B2BE"/>
    <w:lvl w:ilvl="0" w:tplc="B96C0D54">
      <w:start w:val="1"/>
      <w:numFmt w:val="decimal"/>
      <w:lvlText w:val="%1."/>
      <w:lvlJc w:val="left"/>
      <w:pPr>
        <w:ind w:left="720" w:hanging="360"/>
      </w:pPr>
      <w:rPr>
        <w:rFonts w:hint="default"/>
      </w:rPr>
    </w:lvl>
    <w:lvl w:ilvl="1" w:tplc="B8122E2C">
      <w:start w:val="1"/>
      <w:numFmt w:val="lowerLetter"/>
      <w:lvlText w:val="%2."/>
      <w:lvlJc w:val="left"/>
      <w:pPr>
        <w:ind w:left="1440" w:hanging="360"/>
      </w:pPr>
    </w:lvl>
    <w:lvl w:ilvl="2" w:tplc="B790C21C">
      <w:start w:val="1"/>
      <w:numFmt w:val="lowerRoman"/>
      <w:lvlText w:val="%3."/>
      <w:lvlJc w:val="right"/>
      <w:pPr>
        <w:ind w:left="2160" w:hanging="180"/>
      </w:pPr>
    </w:lvl>
    <w:lvl w:ilvl="3" w:tplc="2D0A4406">
      <w:start w:val="1"/>
      <w:numFmt w:val="decimal"/>
      <w:lvlText w:val="%4."/>
      <w:lvlJc w:val="left"/>
      <w:pPr>
        <w:ind w:left="2880" w:hanging="360"/>
      </w:pPr>
    </w:lvl>
    <w:lvl w:ilvl="4" w:tplc="27A67B96">
      <w:start w:val="1"/>
      <w:numFmt w:val="lowerLetter"/>
      <w:lvlText w:val="%5."/>
      <w:lvlJc w:val="left"/>
      <w:pPr>
        <w:ind w:left="3600" w:hanging="360"/>
      </w:pPr>
    </w:lvl>
    <w:lvl w:ilvl="5" w:tplc="99024E3A">
      <w:start w:val="1"/>
      <w:numFmt w:val="lowerRoman"/>
      <w:lvlText w:val="%6."/>
      <w:lvlJc w:val="right"/>
      <w:pPr>
        <w:ind w:left="4320" w:hanging="180"/>
      </w:pPr>
    </w:lvl>
    <w:lvl w:ilvl="6" w:tplc="8DAEE7AC">
      <w:start w:val="1"/>
      <w:numFmt w:val="decimal"/>
      <w:lvlText w:val="%7."/>
      <w:lvlJc w:val="left"/>
      <w:pPr>
        <w:ind w:left="5040" w:hanging="360"/>
      </w:pPr>
    </w:lvl>
    <w:lvl w:ilvl="7" w:tplc="6A12B688">
      <w:start w:val="1"/>
      <w:numFmt w:val="lowerLetter"/>
      <w:lvlText w:val="%8."/>
      <w:lvlJc w:val="left"/>
      <w:pPr>
        <w:ind w:left="5760" w:hanging="360"/>
      </w:pPr>
    </w:lvl>
    <w:lvl w:ilvl="8" w:tplc="F556A8E8">
      <w:start w:val="1"/>
      <w:numFmt w:val="lowerRoman"/>
      <w:lvlText w:val="%9."/>
      <w:lvlJc w:val="right"/>
      <w:pPr>
        <w:ind w:left="6480" w:hanging="180"/>
      </w:pPr>
    </w:lvl>
  </w:abstractNum>
  <w:abstractNum w:abstractNumId="40" w15:restartNumberingAfterBreak="0">
    <w:nsid w:val="77DA3404"/>
    <w:multiLevelType w:val="hybridMultilevel"/>
    <w:tmpl w:val="7C30A63A"/>
    <w:lvl w:ilvl="0" w:tplc="92BCAF8E">
      <w:start w:val="1"/>
      <w:numFmt w:val="bullet"/>
      <w:lvlText w:val=""/>
      <w:lvlJc w:val="left"/>
      <w:pPr>
        <w:ind w:left="1429" w:hanging="360"/>
      </w:pPr>
      <w:rPr>
        <w:rFonts w:ascii="Symbol" w:hAnsi="Symbol" w:cs="Symbol" w:hint="default"/>
      </w:rPr>
    </w:lvl>
    <w:lvl w:ilvl="1" w:tplc="76E24176">
      <w:start w:val="1"/>
      <w:numFmt w:val="bullet"/>
      <w:lvlText w:val="o"/>
      <w:lvlJc w:val="left"/>
      <w:pPr>
        <w:ind w:left="2149" w:hanging="360"/>
      </w:pPr>
      <w:rPr>
        <w:rFonts w:ascii="Courier New" w:hAnsi="Courier New" w:cs="Courier New" w:hint="default"/>
      </w:rPr>
    </w:lvl>
    <w:lvl w:ilvl="2" w:tplc="AEDA8ACC">
      <w:start w:val="1"/>
      <w:numFmt w:val="bullet"/>
      <w:lvlText w:val=""/>
      <w:lvlJc w:val="left"/>
      <w:pPr>
        <w:ind w:left="2869" w:hanging="360"/>
      </w:pPr>
      <w:rPr>
        <w:rFonts w:ascii="Wingdings" w:hAnsi="Wingdings" w:cs="Wingdings" w:hint="default"/>
      </w:rPr>
    </w:lvl>
    <w:lvl w:ilvl="3" w:tplc="5742FBA6">
      <w:start w:val="1"/>
      <w:numFmt w:val="bullet"/>
      <w:lvlText w:val=""/>
      <w:lvlJc w:val="left"/>
      <w:pPr>
        <w:ind w:left="3589" w:hanging="360"/>
      </w:pPr>
      <w:rPr>
        <w:rFonts w:ascii="Symbol" w:hAnsi="Symbol" w:cs="Symbol" w:hint="default"/>
      </w:rPr>
    </w:lvl>
    <w:lvl w:ilvl="4" w:tplc="BED0E1B6">
      <w:start w:val="1"/>
      <w:numFmt w:val="bullet"/>
      <w:lvlText w:val="o"/>
      <w:lvlJc w:val="left"/>
      <w:pPr>
        <w:ind w:left="4309" w:hanging="360"/>
      </w:pPr>
      <w:rPr>
        <w:rFonts w:ascii="Courier New" w:hAnsi="Courier New" w:cs="Courier New" w:hint="default"/>
      </w:rPr>
    </w:lvl>
    <w:lvl w:ilvl="5" w:tplc="B7D29DB0">
      <w:start w:val="1"/>
      <w:numFmt w:val="bullet"/>
      <w:lvlText w:val=""/>
      <w:lvlJc w:val="left"/>
      <w:pPr>
        <w:ind w:left="5029" w:hanging="360"/>
      </w:pPr>
      <w:rPr>
        <w:rFonts w:ascii="Wingdings" w:hAnsi="Wingdings" w:cs="Wingdings" w:hint="default"/>
      </w:rPr>
    </w:lvl>
    <w:lvl w:ilvl="6" w:tplc="F4C4ADC2">
      <w:start w:val="1"/>
      <w:numFmt w:val="bullet"/>
      <w:lvlText w:val=""/>
      <w:lvlJc w:val="left"/>
      <w:pPr>
        <w:ind w:left="5749" w:hanging="360"/>
      </w:pPr>
      <w:rPr>
        <w:rFonts w:ascii="Symbol" w:hAnsi="Symbol" w:cs="Symbol" w:hint="default"/>
      </w:rPr>
    </w:lvl>
    <w:lvl w:ilvl="7" w:tplc="831EBDBE">
      <w:start w:val="1"/>
      <w:numFmt w:val="bullet"/>
      <w:lvlText w:val="o"/>
      <w:lvlJc w:val="left"/>
      <w:pPr>
        <w:ind w:left="6469" w:hanging="360"/>
      </w:pPr>
      <w:rPr>
        <w:rFonts w:ascii="Courier New" w:hAnsi="Courier New" w:cs="Courier New" w:hint="default"/>
      </w:rPr>
    </w:lvl>
    <w:lvl w:ilvl="8" w:tplc="B8369D6E">
      <w:start w:val="1"/>
      <w:numFmt w:val="bullet"/>
      <w:lvlText w:val=""/>
      <w:lvlJc w:val="left"/>
      <w:pPr>
        <w:ind w:left="7189" w:hanging="360"/>
      </w:pPr>
      <w:rPr>
        <w:rFonts w:ascii="Wingdings" w:hAnsi="Wingdings" w:cs="Wingdings" w:hint="default"/>
      </w:rPr>
    </w:lvl>
  </w:abstractNum>
  <w:abstractNum w:abstractNumId="41" w15:restartNumberingAfterBreak="0">
    <w:nsid w:val="78581282"/>
    <w:multiLevelType w:val="hybridMultilevel"/>
    <w:tmpl w:val="62664380"/>
    <w:lvl w:ilvl="0" w:tplc="13B6A546">
      <w:start w:val="1"/>
      <w:numFmt w:val="bullet"/>
      <w:lvlText w:val=""/>
      <w:lvlJc w:val="left"/>
      <w:pPr>
        <w:ind w:left="1429" w:hanging="360"/>
      </w:pPr>
      <w:rPr>
        <w:rFonts w:ascii="Symbol" w:hAnsi="Symbol" w:cs="Symbol" w:hint="default"/>
      </w:rPr>
    </w:lvl>
    <w:lvl w:ilvl="1" w:tplc="1F683020">
      <w:start w:val="1"/>
      <w:numFmt w:val="bullet"/>
      <w:lvlText w:val="o"/>
      <w:lvlJc w:val="left"/>
      <w:pPr>
        <w:ind w:left="2149" w:hanging="360"/>
      </w:pPr>
      <w:rPr>
        <w:rFonts w:ascii="Courier New" w:hAnsi="Courier New" w:cs="Courier New" w:hint="default"/>
      </w:rPr>
    </w:lvl>
    <w:lvl w:ilvl="2" w:tplc="913A010A">
      <w:start w:val="1"/>
      <w:numFmt w:val="bullet"/>
      <w:lvlText w:val=""/>
      <w:lvlJc w:val="left"/>
      <w:pPr>
        <w:ind w:left="2869" w:hanging="360"/>
      </w:pPr>
      <w:rPr>
        <w:rFonts w:ascii="Wingdings" w:hAnsi="Wingdings" w:cs="Wingdings" w:hint="default"/>
      </w:rPr>
    </w:lvl>
    <w:lvl w:ilvl="3" w:tplc="487C4278">
      <w:start w:val="1"/>
      <w:numFmt w:val="bullet"/>
      <w:lvlText w:val=""/>
      <w:lvlJc w:val="left"/>
      <w:pPr>
        <w:ind w:left="3589" w:hanging="360"/>
      </w:pPr>
      <w:rPr>
        <w:rFonts w:ascii="Symbol" w:hAnsi="Symbol" w:cs="Symbol" w:hint="default"/>
      </w:rPr>
    </w:lvl>
    <w:lvl w:ilvl="4" w:tplc="50926DEE">
      <w:start w:val="1"/>
      <w:numFmt w:val="bullet"/>
      <w:lvlText w:val="o"/>
      <w:lvlJc w:val="left"/>
      <w:pPr>
        <w:ind w:left="4309" w:hanging="360"/>
      </w:pPr>
      <w:rPr>
        <w:rFonts w:ascii="Courier New" w:hAnsi="Courier New" w:cs="Courier New" w:hint="default"/>
      </w:rPr>
    </w:lvl>
    <w:lvl w:ilvl="5" w:tplc="BD747D0A">
      <w:start w:val="1"/>
      <w:numFmt w:val="bullet"/>
      <w:lvlText w:val=""/>
      <w:lvlJc w:val="left"/>
      <w:pPr>
        <w:ind w:left="5029" w:hanging="360"/>
      </w:pPr>
      <w:rPr>
        <w:rFonts w:ascii="Wingdings" w:hAnsi="Wingdings" w:cs="Wingdings" w:hint="default"/>
      </w:rPr>
    </w:lvl>
    <w:lvl w:ilvl="6" w:tplc="79542F74">
      <w:start w:val="1"/>
      <w:numFmt w:val="bullet"/>
      <w:lvlText w:val=""/>
      <w:lvlJc w:val="left"/>
      <w:pPr>
        <w:ind w:left="5749" w:hanging="360"/>
      </w:pPr>
      <w:rPr>
        <w:rFonts w:ascii="Symbol" w:hAnsi="Symbol" w:cs="Symbol" w:hint="default"/>
      </w:rPr>
    </w:lvl>
    <w:lvl w:ilvl="7" w:tplc="BE728DF0">
      <w:start w:val="1"/>
      <w:numFmt w:val="bullet"/>
      <w:lvlText w:val="o"/>
      <w:lvlJc w:val="left"/>
      <w:pPr>
        <w:ind w:left="6469" w:hanging="360"/>
      </w:pPr>
      <w:rPr>
        <w:rFonts w:ascii="Courier New" w:hAnsi="Courier New" w:cs="Courier New" w:hint="default"/>
      </w:rPr>
    </w:lvl>
    <w:lvl w:ilvl="8" w:tplc="C6B83AF4">
      <w:start w:val="1"/>
      <w:numFmt w:val="bullet"/>
      <w:lvlText w:val=""/>
      <w:lvlJc w:val="left"/>
      <w:pPr>
        <w:ind w:left="7189" w:hanging="360"/>
      </w:pPr>
      <w:rPr>
        <w:rFonts w:ascii="Wingdings" w:hAnsi="Wingdings" w:cs="Wingdings" w:hint="default"/>
      </w:rPr>
    </w:lvl>
  </w:abstractNum>
  <w:abstractNum w:abstractNumId="42" w15:restartNumberingAfterBreak="0">
    <w:nsid w:val="7CD53917"/>
    <w:multiLevelType w:val="hybridMultilevel"/>
    <w:tmpl w:val="CE92758E"/>
    <w:lvl w:ilvl="0" w:tplc="45728616">
      <w:start w:val="1"/>
      <w:numFmt w:val="decimal"/>
      <w:lvlText w:val="%1."/>
      <w:lvlJc w:val="left"/>
      <w:pPr>
        <w:ind w:left="1068" w:hanging="360"/>
      </w:pPr>
      <w:rPr>
        <w:rFonts w:hint="default"/>
      </w:rPr>
    </w:lvl>
    <w:lvl w:ilvl="1" w:tplc="5D363960">
      <w:start w:val="1"/>
      <w:numFmt w:val="lowerLetter"/>
      <w:lvlText w:val="%2."/>
      <w:lvlJc w:val="left"/>
      <w:pPr>
        <w:ind w:left="1440" w:hanging="360"/>
      </w:pPr>
    </w:lvl>
    <w:lvl w:ilvl="2" w:tplc="AAD0A106">
      <w:start w:val="1"/>
      <w:numFmt w:val="lowerRoman"/>
      <w:lvlText w:val="%3."/>
      <w:lvlJc w:val="right"/>
      <w:pPr>
        <w:ind w:left="2160" w:hanging="180"/>
      </w:pPr>
    </w:lvl>
    <w:lvl w:ilvl="3" w:tplc="0F74589E">
      <w:start w:val="1"/>
      <w:numFmt w:val="decimal"/>
      <w:lvlText w:val="%4."/>
      <w:lvlJc w:val="left"/>
      <w:pPr>
        <w:ind w:left="2880" w:hanging="360"/>
      </w:pPr>
    </w:lvl>
    <w:lvl w:ilvl="4" w:tplc="25B04548">
      <w:start w:val="1"/>
      <w:numFmt w:val="lowerLetter"/>
      <w:lvlText w:val="%5."/>
      <w:lvlJc w:val="left"/>
      <w:pPr>
        <w:ind w:left="3600" w:hanging="360"/>
      </w:pPr>
    </w:lvl>
    <w:lvl w:ilvl="5" w:tplc="30CC738E">
      <w:start w:val="1"/>
      <w:numFmt w:val="lowerRoman"/>
      <w:lvlText w:val="%6."/>
      <w:lvlJc w:val="right"/>
      <w:pPr>
        <w:ind w:left="4320" w:hanging="180"/>
      </w:pPr>
    </w:lvl>
    <w:lvl w:ilvl="6" w:tplc="B2C0FA58">
      <w:start w:val="1"/>
      <w:numFmt w:val="decimal"/>
      <w:lvlText w:val="%7."/>
      <w:lvlJc w:val="left"/>
      <w:pPr>
        <w:ind w:left="5040" w:hanging="360"/>
      </w:pPr>
    </w:lvl>
    <w:lvl w:ilvl="7" w:tplc="B5E249AC">
      <w:start w:val="1"/>
      <w:numFmt w:val="lowerLetter"/>
      <w:lvlText w:val="%8."/>
      <w:lvlJc w:val="left"/>
      <w:pPr>
        <w:ind w:left="5760" w:hanging="360"/>
      </w:pPr>
    </w:lvl>
    <w:lvl w:ilvl="8" w:tplc="D33EA542">
      <w:start w:val="1"/>
      <w:numFmt w:val="lowerRoman"/>
      <w:lvlText w:val="%9."/>
      <w:lvlJc w:val="right"/>
      <w:pPr>
        <w:ind w:left="6480" w:hanging="180"/>
      </w:pPr>
    </w:lvl>
  </w:abstractNum>
  <w:abstractNum w:abstractNumId="43" w15:restartNumberingAfterBreak="0">
    <w:nsid w:val="7D1D2590"/>
    <w:multiLevelType w:val="hybridMultilevel"/>
    <w:tmpl w:val="59F6ABA4"/>
    <w:lvl w:ilvl="0" w:tplc="3FE49D8C">
      <w:start w:val="22"/>
      <w:numFmt w:val="decimal"/>
      <w:lvlText w:val="%1."/>
      <w:lvlJc w:val="left"/>
      <w:pPr>
        <w:ind w:left="1429" w:hanging="360"/>
      </w:pPr>
      <w:rPr>
        <w:rFonts w:hint="default"/>
      </w:rPr>
    </w:lvl>
    <w:lvl w:ilvl="1" w:tplc="8B5CDF84">
      <w:start w:val="1"/>
      <w:numFmt w:val="lowerLetter"/>
      <w:lvlText w:val="%2."/>
      <w:lvlJc w:val="left"/>
      <w:pPr>
        <w:ind w:left="2149" w:hanging="360"/>
      </w:pPr>
    </w:lvl>
    <w:lvl w:ilvl="2" w:tplc="8A0A4502">
      <w:start w:val="1"/>
      <w:numFmt w:val="lowerRoman"/>
      <w:lvlText w:val="%3."/>
      <w:lvlJc w:val="right"/>
      <w:pPr>
        <w:ind w:left="2869" w:hanging="180"/>
      </w:pPr>
    </w:lvl>
    <w:lvl w:ilvl="3" w:tplc="D16E10A4">
      <w:start w:val="1"/>
      <w:numFmt w:val="decimal"/>
      <w:lvlText w:val="%4."/>
      <w:lvlJc w:val="left"/>
      <w:pPr>
        <w:ind w:left="3589" w:hanging="360"/>
      </w:pPr>
    </w:lvl>
    <w:lvl w:ilvl="4" w:tplc="E34EA54A">
      <w:start w:val="1"/>
      <w:numFmt w:val="lowerLetter"/>
      <w:lvlText w:val="%5."/>
      <w:lvlJc w:val="left"/>
      <w:pPr>
        <w:ind w:left="4309" w:hanging="360"/>
      </w:pPr>
    </w:lvl>
    <w:lvl w:ilvl="5" w:tplc="A4E6BA06">
      <w:start w:val="1"/>
      <w:numFmt w:val="lowerRoman"/>
      <w:lvlText w:val="%6."/>
      <w:lvlJc w:val="right"/>
      <w:pPr>
        <w:ind w:left="5029" w:hanging="180"/>
      </w:pPr>
    </w:lvl>
    <w:lvl w:ilvl="6" w:tplc="041C0DEE">
      <w:start w:val="1"/>
      <w:numFmt w:val="decimal"/>
      <w:lvlText w:val="%7."/>
      <w:lvlJc w:val="left"/>
      <w:pPr>
        <w:ind w:left="5749" w:hanging="360"/>
      </w:pPr>
    </w:lvl>
    <w:lvl w:ilvl="7" w:tplc="A9C442F6">
      <w:start w:val="1"/>
      <w:numFmt w:val="lowerLetter"/>
      <w:lvlText w:val="%8."/>
      <w:lvlJc w:val="left"/>
      <w:pPr>
        <w:ind w:left="6469" w:hanging="360"/>
      </w:pPr>
    </w:lvl>
    <w:lvl w:ilvl="8" w:tplc="3BCC8072">
      <w:start w:val="1"/>
      <w:numFmt w:val="lowerRoman"/>
      <w:lvlText w:val="%9."/>
      <w:lvlJc w:val="right"/>
      <w:pPr>
        <w:ind w:left="7189" w:hanging="180"/>
      </w:pPr>
    </w:lvl>
  </w:abstractNum>
  <w:abstractNum w:abstractNumId="44" w15:restartNumberingAfterBreak="0">
    <w:nsid w:val="7FB93ADB"/>
    <w:multiLevelType w:val="hybridMultilevel"/>
    <w:tmpl w:val="4260B624"/>
    <w:lvl w:ilvl="0" w:tplc="30F23D88">
      <w:start w:val="1"/>
      <w:numFmt w:val="decimal"/>
      <w:lvlText w:val="%1."/>
      <w:lvlJc w:val="left"/>
      <w:pPr>
        <w:ind w:left="1080" w:hanging="360"/>
      </w:pPr>
      <w:rPr>
        <w:rFonts w:hint="default"/>
      </w:rPr>
    </w:lvl>
    <w:lvl w:ilvl="1" w:tplc="1E8E7580">
      <w:start w:val="1"/>
      <w:numFmt w:val="lowerLetter"/>
      <w:lvlText w:val="%2."/>
      <w:lvlJc w:val="left"/>
      <w:pPr>
        <w:ind w:left="1800" w:hanging="360"/>
      </w:pPr>
    </w:lvl>
    <w:lvl w:ilvl="2" w:tplc="5356A03A">
      <w:start w:val="1"/>
      <w:numFmt w:val="lowerRoman"/>
      <w:lvlText w:val="%3."/>
      <w:lvlJc w:val="right"/>
      <w:pPr>
        <w:ind w:left="2520" w:hanging="180"/>
      </w:pPr>
    </w:lvl>
    <w:lvl w:ilvl="3" w:tplc="83E2E7F2">
      <w:start w:val="1"/>
      <w:numFmt w:val="decimal"/>
      <w:lvlText w:val="%4."/>
      <w:lvlJc w:val="left"/>
      <w:pPr>
        <w:ind w:left="3240" w:hanging="360"/>
      </w:pPr>
    </w:lvl>
    <w:lvl w:ilvl="4" w:tplc="D2F47C3A">
      <w:start w:val="1"/>
      <w:numFmt w:val="lowerLetter"/>
      <w:lvlText w:val="%5."/>
      <w:lvlJc w:val="left"/>
      <w:pPr>
        <w:ind w:left="3960" w:hanging="360"/>
      </w:pPr>
    </w:lvl>
    <w:lvl w:ilvl="5" w:tplc="3F0C3EA2">
      <w:start w:val="1"/>
      <w:numFmt w:val="lowerRoman"/>
      <w:lvlText w:val="%6."/>
      <w:lvlJc w:val="right"/>
      <w:pPr>
        <w:ind w:left="4680" w:hanging="180"/>
      </w:pPr>
    </w:lvl>
    <w:lvl w:ilvl="6" w:tplc="45566C3C">
      <w:start w:val="1"/>
      <w:numFmt w:val="decimal"/>
      <w:lvlText w:val="%7."/>
      <w:lvlJc w:val="left"/>
      <w:pPr>
        <w:ind w:left="5400" w:hanging="360"/>
      </w:pPr>
    </w:lvl>
    <w:lvl w:ilvl="7" w:tplc="CDBE97EA">
      <w:start w:val="1"/>
      <w:numFmt w:val="lowerLetter"/>
      <w:lvlText w:val="%8."/>
      <w:lvlJc w:val="left"/>
      <w:pPr>
        <w:ind w:left="6120" w:hanging="360"/>
      </w:pPr>
    </w:lvl>
    <w:lvl w:ilvl="8" w:tplc="73FC20DA">
      <w:start w:val="1"/>
      <w:numFmt w:val="lowerRoman"/>
      <w:lvlText w:val="%9."/>
      <w:lvlJc w:val="right"/>
      <w:pPr>
        <w:ind w:left="6840" w:hanging="180"/>
      </w:pPr>
    </w:lvl>
  </w:abstractNum>
  <w:num w:numId="1">
    <w:abstractNumId w:val="25"/>
  </w:num>
  <w:num w:numId="2">
    <w:abstractNumId w:val="1"/>
  </w:num>
  <w:num w:numId="3">
    <w:abstractNumId w:val="27"/>
  </w:num>
  <w:num w:numId="4">
    <w:abstractNumId w:val="44"/>
  </w:num>
  <w:num w:numId="5">
    <w:abstractNumId w:val="2"/>
  </w:num>
  <w:num w:numId="6">
    <w:abstractNumId w:val="32"/>
  </w:num>
  <w:num w:numId="7">
    <w:abstractNumId w:val="6"/>
  </w:num>
  <w:num w:numId="8">
    <w:abstractNumId w:val="26"/>
  </w:num>
  <w:num w:numId="9">
    <w:abstractNumId w:val="4"/>
  </w:num>
  <w:num w:numId="10">
    <w:abstractNumId w:val="36"/>
  </w:num>
  <w:num w:numId="11">
    <w:abstractNumId w:val="10"/>
  </w:num>
  <w:num w:numId="12">
    <w:abstractNumId w:val="30"/>
  </w:num>
  <w:num w:numId="13">
    <w:abstractNumId w:val="11"/>
  </w:num>
  <w:num w:numId="14">
    <w:abstractNumId w:val="12"/>
  </w:num>
  <w:num w:numId="15">
    <w:abstractNumId w:val="43"/>
  </w:num>
  <w:num w:numId="16">
    <w:abstractNumId w:val="34"/>
  </w:num>
  <w:num w:numId="17">
    <w:abstractNumId w:val="28"/>
  </w:num>
  <w:num w:numId="18">
    <w:abstractNumId w:val="13"/>
  </w:num>
  <w:num w:numId="19">
    <w:abstractNumId w:val="40"/>
  </w:num>
  <w:num w:numId="20">
    <w:abstractNumId w:val="37"/>
  </w:num>
  <w:num w:numId="21">
    <w:abstractNumId w:val="24"/>
  </w:num>
  <w:num w:numId="22">
    <w:abstractNumId w:val="33"/>
  </w:num>
  <w:num w:numId="23">
    <w:abstractNumId w:val="41"/>
  </w:num>
  <w:num w:numId="24">
    <w:abstractNumId w:val="16"/>
  </w:num>
  <w:num w:numId="25">
    <w:abstractNumId w:val="23"/>
  </w:num>
  <w:num w:numId="26">
    <w:abstractNumId w:val="5"/>
  </w:num>
  <w:num w:numId="27">
    <w:abstractNumId w:val="17"/>
  </w:num>
  <w:num w:numId="28">
    <w:abstractNumId w:val="20"/>
  </w:num>
  <w:num w:numId="29">
    <w:abstractNumId w:val="15"/>
  </w:num>
  <w:num w:numId="30">
    <w:abstractNumId w:val="42"/>
  </w:num>
  <w:num w:numId="31">
    <w:abstractNumId w:val="39"/>
  </w:num>
  <w:num w:numId="32">
    <w:abstractNumId w:val="9"/>
  </w:num>
  <w:num w:numId="33">
    <w:abstractNumId w:val="31"/>
  </w:num>
  <w:num w:numId="34">
    <w:abstractNumId w:val="14"/>
  </w:num>
  <w:num w:numId="35">
    <w:abstractNumId w:val="18"/>
  </w:num>
  <w:num w:numId="36">
    <w:abstractNumId w:val="21"/>
  </w:num>
  <w:num w:numId="37">
    <w:abstractNumId w:val="29"/>
  </w:num>
  <w:num w:numId="38">
    <w:abstractNumId w:val="0"/>
  </w:num>
  <w:num w:numId="39">
    <w:abstractNumId w:val="35"/>
  </w:num>
  <w:num w:numId="40">
    <w:abstractNumId w:val="8"/>
  </w:num>
  <w:num w:numId="41">
    <w:abstractNumId w:val="3"/>
  </w:num>
  <w:num w:numId="42">
    <w:abstractNumId w:val="38"/>
  </w:num>
  <w:num w:numId="43">
    <w:abstractNumId w:val="22"/>
  </w:num>
  <w:num w:numId="44">
    <w:abstractNumId w:val="1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EE"/>
    <w:rsid w:val="000D2AEE"/>
    <w:rsid w:val="007B75CD"/>
    <w:rsid w:val="00A00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EF2E"/>
  <w15:docId w15:val="{EE5E01FD-CDB5-4B32-B14B-D5647F7F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0">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2"/>
    <w:uiPriority w:val="99"/>
    <w:semiHidden/>
    <w:unhideWhenUsed/>
  </w:style>
  <w:style w:type="table" w:customStyle="1" w:styleId="82">
    <w:name w:val="Сетка таблицы8"/>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style>
  <w:style w:type="numbering" w:customStyle="1" w:styleId="230">
    <w:name w:val="Нет списка23"/>
    <w:next w:val="a2"/>
    <w:uiPriority w:val="99"/>
    <w:semiHidden/>
    <w:unhideWhenUsed/>
  </w:style>
  <w:style w:type="table" w:customStyle="1" w:styleId="131">
    <w:name w:val="Сетка таблицы13"/>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style>
  <w:style w:type="numbering" w:customStyle="1" w:styleId="2110">
    <w:name w:val="Нет списка211"/>
    <w:next w:val="a2"/>
    <w:uiPriority w:val="99"/>
    <w:semiHidden/>
    <w:unhideWhenUsed/>
  </w:style>
  <w:style w:type="table" w:customStyle="1" w:styleId="1120">
    <w:name w:val="Сетка таблицы112"/>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style>
  <w:style w:type="table" w:customStyle="1" w:styleId="510">
    <w:name w:val="Сетка таблицы5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style>
  <w:style w:type="numbering" w:customStyle="1" w:styleId="1211">
    <w:name w:val="Нет списка121"/>
    <w:next w:val="a2"/>
    <w:uiPriority w:val="99"/>
    <w:semiHidden/>
    <w:unhideWhenUsed/>
  </w:style>
  <w:style w:type="table" w:customStyle="1" w:styleId="610">
    <w:name w:val="Сетка таблицы61"/>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table" w:customStyle="1" w:styleId="92">
    <w:name w:val="Сетка таблицы9"/>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348A-6F10-42C9-82E1-4FEF4F85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4218</Words>
  <Characters>24046</Characters>
  <Application>Microsoft Office Word</Application>
  <DocSecurity>0</DocSecurity>
  <Lines>200</Lines>
  <Paragraphs>56</Paragraphs>
  <ScaleCrop>false</ScaleCrop>
  <Company>SPecialiST RePack</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Татьяна Андреевна Науменко</cp:lastModifiedBy>
  <cp:revision>199</cp:revision>
  <dcterms:created xsi:type="dcterms:W3CDTF">2022-07-13T10:52:00Z</dcterms:created>
  <dcterms:modified xsi:type="dcterms:W3CDTF">2025-12-24T08:38:00Z</dcterms:modified>
</cp:coreProperties>
</file>