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26" w:rsidRDefault="009E704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-486410</wp:posOffset>
                </wp:positionV>
                <wp:extent cx="591185" cy="342900"/>
                <wp:effectExtent l="0" t="0" r="18415" b="19050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118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60288;o:allowoverlap:true;o:allowincell:true;mso-position-horizontal-relative:text;margin-left:217.95pt;mso-position-horizontal:absolute;mso-position-vertical-relative:text;margin-top:-38.30pt;mso-position-vertical:absolute;width:46.55pt;height:27.0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614</wp:posOffset>
                </wp:positionV>
                <wp:extent cx="591185" cy="699135"/>
                <wp:effectExtent l="0" t="0" r="0" b="5715"/>
                <wp:wrapTight wrapText="bothSides">
                  <wp:wrapPolygon edited="1">
                    <wp:start x="0" y="0"/>
                    <wp:lineTo x="0" y="21188"/>
                    <wp:lineTo x="20881" y="21188"/>
                    <wp:lineTo x="20881" y="0"/>
                    <wp:lineTo x="0" y="0"/>
                  </wp:wrapPolygon>
                </wp:wrapTight>
                <wp:docPr id="2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1185" cy="69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margin;mso-position-horizontal:center;mso-position-vertical-relative:text;margin-top:0.05pt;mso-position-vertical:absolute;width:46.55pt;height:55.05pt;mso-wrap-distance-left:9.00pt;mso-wrap-distance-top:0.00pt;mso-wrap-distance-right:9.00pt;mso-wrap-distance-bottom:0.00pt;" wrapcoords="0 0 0 98093 96671 98093 96671 0 0 0" stroked="f" strokeweight="0.75pt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9F3E26" w:rsidRDefault="009F3E2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9F3E26" w:rsidRDefault="009F3E2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F3E26" w:rsidRDefault="009F3E2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F3E26" w:rsidRDefault="009F3E2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F3E26" w:rsidRDefault="009F3E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9F3E26" w:rsidRDefault="009E70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9F3E26" w:rsidRDefault="009E70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Calibri" w:hAnsi="Times New Roman" w:cs="Times New Roman"/>
          <w:b/>
          <w:sz w:val="10"/>
          <w:szCs w:val="10"/>
          <w:lang w:eastAsia="ru-RU"/>
        </w:rPr>
        <w:t xml:space="preserve">                              </w:t>
      </w:r>
    </w:p>
    <w:p w:rsidR="009F3E26" w:rsidRDefault="009E70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ПОСТАНОВЛЕНИЕ</w:t>
      </w:r>
    </w:p>
    <w:p w:rsidR="009F3E26" w:rsidRDefault="009F3E2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f2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4520"/>
        <w:gridCol w:w="1552"/>
      </w:tblGrid>
      <w:tr w:rsidR="009F3E26">
        <w:trPr>
          <w:trHeight w:val="232"/>
        </w:trPr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E26" w:rsidRDefault="009E70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12" w:lineRule="atLeast"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15.12.2025</w:t>
            </w:r>
          </w:p>
        </w:tc>
        <w:tc>
          <w:tcPr>
            <w:tcW w:w="45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E26" w:rsidRDefault="009E70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12" w:lineRule="atLeast"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1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E26" w:rsidRDefault="009E70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12" w:lineRule="atLeast"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   № 1290-п</w:t>
            </w:r>
          </w:p>
        </w:tc>
      </w:tr>
    </w:tbl>
    <w:p w:rsidR="009F3E26" w:rsidRDefault="009E70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г.Нефтеюганск</w:t>
      </w:r>
    </w:p>
    <w:p w:rsidR="009F3E26" w:rsidRDefault="009F3E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3E26" w:rsidRDefault="009E7048">
      <w:pPr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Нефтеюганска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от 15.11.2018 № 596-п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«Об утверждении муниципальной программы города Нефтеюганска «Профилактика правонарушений                    в сфере общественного порядка, профилактика незаконного оборота и потребления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наркотических средств и психотропных веществ 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в городе Нефтеюганске»</w:t>
      </w:r>
    </w:p>
    <w:p w:rsidR="009F3E26" w:rsidRDefault="009F3E26">
      <w:pPr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9F3E26" w:rsidRDefault="009E7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Ханты-Мансийского автономного округа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 Югры от 31.10.2021 № 479-п «О государственной программе Ханты-Мансийского автономного округа – Югры «Профилактика правонарушений и обеспечение отдельных прав граждан»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тановлением администрации   города Нефтеюганска  от 18.04.2019  № 77-нп  «О модельной муниципальной программе города Нефтеюганска, порядке принятия решения                 о разработке муниципальных программ города Нефтеюганска, их формирования, утверждени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реализации», распоряжением администрации города Нефтеюганска от 24.10.2023 № 403-р «О мерах по реализации постановления администрации города Нефтеюганска от 18.04.2019 № 77-нп «О модельной муниципальной программе города Нефтеюганска, порядке принятия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                  о разработке муниципальных программ города Нефтеюганска, их формирования, утверждения и реализации»  администрация города Нефтеюганска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9F3E26" w:rsidRDefault="009E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1.Внести изменения в постановление администрации города Нефтеюганска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15.11.2018 № 596-п «Об утверждении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города Нефтеюганска «Профилактика правонарушений в сфере общественного  порядка,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незаконного оборота и потребления наркотических средств и психотропных веществ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Нефтеюганске»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(с изменениями, внесенными постановлениями администрации города от 19.03.2019 № 114-п, от 09.04.2019 № 154-п, от 20.05.2019 № 252-п, от 06.06.2019 № 395-п, от 27.08.2019 № 810-п, от 11.10.2019 № 1087-п, от 05.11.2019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№ 1213-п, от 15.05.2020 № 740-п,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20.10.2020 № 1797-п, от 17.11.2020                        № 1993-п, от 24.12.2020 № 2272-п, от 02.03.2021 № 262-п, от 31.03.2021                      № 430-п, от 26.05.2021 № 777-п, от 27.07.2021 № 1238-п, от 13.10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                              № 1734-п, от 17.11.2021 № 1944-п, от 01.12.2021 № 2023-п, от 17.12.2021                              № 2136-п, от 26.01.2022 № 99-п, от 18.02.2022  № 233-п, от 14.04.2022 № 682-п, от 31.05.2022 № 1026-п, от  17.06.2022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1125-п,  от  23.08.2022  № 1710-п, 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01.11.2022  № 2259-п, от 07.12.2022 № 2524-п, от 23.01.2023 № 39-п, от 10.03.2023 № 244-п, от 24.08.2023 № 1065-п, от 18.09.2023 № 1191-п, от 30.11.2023 № 1621-п, от 19.02.2024 № 305-п, от 14.05.2024 № 902-п, от 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06.2024 № 1085-п, от 03.09.2024 № 1579-п, от 30.09.2024 № 1692-п, от 21.11.2024                                  № 1925-п, от 10.03.2025 № 265-п, от 08.04.2025 № 364-п, от 11.04.2025 № 385-п, от 24.06.2025 № 68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2-п, от 06.08.2025 № 822-п, от 20.08.2025 № 86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1-п,                                от 24.10.2025 № 1104-п)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муниципальная программа), а именно:</w:t>
      </w:r>
    </w:p>
    <w:p w:rsidR="009F3E26" w:rsidRDefault="009E704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В таблице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«Паспорт муниципальной программы» строку «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Объемы финансового обеспечения за весь период реализации» изложить в следующей редакции:</w:t>
      </w:r>
    </w:p>
    <w:p w:rsidR="009F3E26" w:rsidRDefault="009E704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«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F3E26">
        <w:tc>
          <w:tcPr>
            <w:tcW w:w="4814" w:type="dxa"/>
          </w:tcPr>
          <w:p w:rsidR="009F3E26" w:rsidRDefault="009E7048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Об</w:t>
            </w:r>
            <w:r>
              <w:rPr>
                <w:rFonts w:ascii="Times New Roman" w:eastAsia="Arial" w:hAnsi="Times New Roman"/>
                <w:sz w:val="28"/>
                <w:szCs w:val="28"/>
              </w:rPr>
              <w:t>ъемы финансового обеспечения за весь период реализации</w:t>
            </w:r>
          </w:p>
        </w:tc>
        <w:tc>
          <w:tcPr>
            <w:tcW w:w="4814" w:type="dxa"/>
          </w:tcPr>
          <w:p w:rsidR="009F3E26" w:rsidRDefault="009E7048">
            <w:pPr>
              <w:spacing w:line="57" w:lineRule="atLeast"/>
              <w:jc w:val="center"/>
              <w:rPr>
                <w:rFonts w:ascii="Pragmatica" w:hAnsi="Pragmatica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43 965,159</w:t>
            </w:r>
            <w:r>
              <w:rPr>
                <w:rFonts w:ascii="Times New Roman" w:eastAsia="Arial" w:hAnsi="Times New Roman"/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тыс.рублей</w:t>
            </w:r>
          </w:p>
        </w:tc>
      </w:tr>
    </w:tbl>
    <w:p w:rsidR="009F3E26" w:rsidRDefault="009E7048">
      <w:pPr>
        <w:spacing w:after="0" w:line="240" w:lineRule="auto"/>
        <w:ind w:left="9214" w:hanging="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».</w:t>
      </w:r>
    </w:p>
    <w:p w:rsidR="009F3E26" w:rsidRDefault="009E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1.2.Таблицу 6 «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Финансовое обеспечение муниципальной программы» изложить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к настоящему постановлению.</w:t>
      </w:r>
    </w:p>
    <w:p w:rsidR="009F3E26" w:rsidRDefault="009E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9F3E26" w:rsidRDefault="009F3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26" w:rsidRDefault="009F3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26" w:rsidRDefault="009E7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Нефтеюганска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Ю.В.Чекунов</w:t>
      </w:r>
    </w:p>
    <w:p w:rsidR="009F3E26" w:rsidRDefault="009F3E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26" w:rsidRDefault="009F3E2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26" w:rsidRDefault="009F3E2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26" w:rsidRDefault="009F3E2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26" w:rsidRDefault="009F3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26" w:rsidRDefault="009E7048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F3E26" w:rsidRDefault="009F3E2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9F3E26">
          <w:headerReference w:type="default" r:id="rId14"/>
          <w:footerReference w:type="default" r:id="rId15"/>
          <w:headerReference w:type="first" r:id="rId16"/>
          <w:pgSz w:w="11906" w:h="16838"/>
          <w:pgMar w:top="709" w:right="567" w:bottom="993" w:left="1701" w:header="709" w:footer="709" w:gutter="0"/>
          <w:pgNumType w:start="1"/>
          <w:cols w:space="708"/>
          <w:docGrid w:linePitch="360"/>
        </w:sectPr>
      </w:pPr>
    </w:p>
    <w:p w:rsidR="009F3E26" w:rsidRDefault="009E7048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 </w:t>
      </w:r>
    </w:p>
    <w:p w:rsidR="009F3E26" w:rsidRDefault="009E7048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9F3E26" w:rsidRDefault="009E704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администрации города </w:t>
      </w:r>
    </w:p>
    <w:p w:rsidR="009F3E26" w:rsidRDefault="009E7048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15.12.2025 № 1290-п</w:t>
      </w:r>
    </w:p>
    <w:p w:rsidR="009F3E26" w:rsidRDefault="009F3E26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3E26" w:rsidRDefault="009E7048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9F3E26" w:rsidRDefault="009E7048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Таблица 6</w:t>
      </w:r>
    </w:p>
    <w:p w:rsidR="009F3E26" w:rsidRDefault="009F3E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9F3E26" w:rsidRDefault="009E704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Y="241"/>
        <w:tblW w:w="14985" w:type="dxa"/>
        <w:tblLook w:val="01E0" w:firstRow="1" w:lastRow="1" w:firstColumn="1" w:lastColumn="1" w:noHBand="0" w:noVBand="0"/>
      </w:tblPr>
      <w:tblGrid>
        <w:gridCol w:w="4829"/>
        <w:gridCol w:w="2091"/>
        <w:gridCol w:w="1296"/>
        <w:gridCol w:w="1283"/>
        <w:gridCol w:w="1272"/>
        <w:gridCol w:w="1296"/>
        <w:gridCol w:w="1388"/>
        <w:gridCol w:w="1522"/>
        <w:gridCol w:w="8"/>
      </w:tblGrid>
      <w:tr w:rsidR="009F3E26">
        <w:trPr>
          <w:trHeight w:val="353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F3E26">
        <w:trPr>
          <w:gridAfter w:val="1"/>
          <w:wAfter w:w="8" w:type="dxa"/>
          <w:trHeight w:val="328"/>
        </w:trPr>
        <w:tc>
          <w:tcPr>
            <w:tcW w:w="48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F3E2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ответственный исполнитель/</w:t>
            </w:r>
          </w:p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2028 - 2030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F3E26">
        <w:trPr>
          <w:gridAfter w:val="1"/>
          <w:wAfter w:w="8" w:type="dxa"/>
          <w:trHeight w:val="32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3E26">
        <w:trPr>
          <w:gridAfter w:val="1"/>
          <w:wAfter w:w="8" w:type="dxa"/>
          <w:trHeight w:val="32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«Профилактика правонарушений в сфере общественного порядка, профилактика незаконного оборота и потребления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наркотических средств и психотропных веществ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городе Нефтеюганске»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(ДДА), ДЖК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Х,</w:t>
            </w:r>
          </w:p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ККиТ, КФКиС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14927,688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6603,146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4554,425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4566,575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13313,325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43965,159</w:t>
            </w:r>
          </w:p>
        </w:tc>
      </w:tr>
      <w:tr w:rsidR="009F3E26">
        <w:trPr>
          <w:gridAfter w:val="1"/>
          <w:wAfter w:w="8" w:type="dxa"/>
          <w:trHeight w:val="26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14854,888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6202,646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4490,025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4502,175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13313,325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43363,059</w:t>
            </w:r>
          </w:p>
        </w:tc>
      </w:tr>
      <w:tr w:rsidR="009F3E26">
        <w:trPr>
          <w:gridAfter w:val="1"/>
          <w:wAfter w:w="8" w:type="dxa"/>
          <w:trHeight w:val="26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602,100</w:t>
            </w:r>
          </w:p>
        </w:tc>
      </w:tr>
      <w:tr w:rsidR="009F3E26">
        <w:trPr>
          <w:gridAfter w:val="1"/>
          <w:wAfter w:w="8" w:type="dxa"/>
          <w:trHeight w:val="26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9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tabs>
                <w:tab w:val="left" w:pos="568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186,600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555,924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1000,124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255,424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498,024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502,100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4991,677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40246,090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4991,677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40246,090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 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1062,301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1062,301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2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929,102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1656,644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829,102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1556,644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0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70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Направление (подпрограмма) 1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правонарушений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(ДДА); ДЖКХ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14502,788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5311,601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4306,725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4318,875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26" w:rsidRDefault="009F3E26">
            <w:pPr>
              <w:spacing w:after="0" w:line="57" w:lineRule="atLeast"/>
              <w:jc w:val="center"/>
            </w:pPr>
          </w:p>
          <w:p w:rsidR="009F3E26" w:rsidRDefault="009E7048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41010,214</w:t>
            </w:r>
          </w:p>
        </w:tc>
      </w:tr>
      <w:tr w:rsidR="009F3E26">
        <w:trPr>
          <w:gridAfter w:val="1"/>
          <w:wAfter w:w="8" w:type="dxa"/>
          <w:trHeight w:val="28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14429,988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5247,101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4242,325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4254,475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40744,114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266,100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186,600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319,924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764,124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255,424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498,024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266,100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4991,677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40246,090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4991,677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40246,090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8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условий для   деятельности народных дружин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145,600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532,200</w:t>
            </w:r>
          </w:p>
        </w:tc>
      </w:tr>
      <w:tr w:rsidR="009F3E26">
        <w:trPr>
          <w:gridAfter w:val="1"/>
          <w:wAfter w:w="8" w:type="dxa"/>
          <w:trHeight w:val="22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145,600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532,200</w:t>
            </w:r>
          </w:p>
        </w:tc>
      </w:tr>
      <w:tr w:rsidR="009F3E26">
        <w:trPr>
          <w:gridAfter w:val="1"/>
          <w:wAfter w:w="8" w:type="dxa"/>
          <w:trHeight w:val="18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266,100</w:t>
            </w:r>
          </w:p>
        </w:tc>
      </w:tr>
      <w:tr w:rsidR="009F3E26">
        <w:trPr>
          <w:gridAfter w:val="1"/>
          <w:wAfter w:w="8" w:type="dxa"/>
          <w:trHeight w:val="14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64,400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266,100</w:t>
            </w:r>
          </w:p>
        </w:tc>
      </w:tr>
      <w:tr w:rsidR="009F3E26">
        <w:trPr>
          <w:gridAfter w:val="1"/>
          <w:wAfter w:w="8" w:type="dxa"/>
          <w:trHeight w:val="1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18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функционирования и развития систем видеонаблюдения в сфере общественного порядка в местах массового пребывания граждан, в наиболее криминогенных общественных местах и на улицах города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4991,677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40246,090</w:t>
            </w:r>
          </w:p>
        </w:tc>
      </w:tr>
      <w:tr w:rsidR="009F3E26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4991,677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40246,090</w:t>
            </w:r>
          </w:p>
        </w:tc>
      </w:tr>
      <w:tr w:rsidR="009F3E26">
        <w:trPr>
          <w:gridAfter w:val="1"/>
          <w:wAfter w:w="8" w:type="dxa"/>
          <w:trHeight w:val="24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4991,677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4177,925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4190,075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12570,225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40246,090</w:t>
            </w:r>
          </w:p>
        </w:tc>
      </w:tr>
      <w:tr w:rsidR="009F3E26">
        <w:trPr>
          <w:gridAfter w:val="1"/>
          <w:wAfter w:w="8" w:type="dxa"/>
          <w:trHeight w:val="24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10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Комплекс процессных мероприятий  </w:t>
            </w:r>
          </w:p>
          <w:p w:rsidR="009F3E26" w:rsidRDefault="009E70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Информирование граждан о безопасности личного имущества (изготовление и тиражирование печатной продукции: памяток, буклетов, плакатов, листовок, баннеров)»,</w:t>
            </w:r>
          </w:p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190,924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231,924</w:t>
            </w:r>
          </w:p>
        </w:tc>
      </w:tr>
      <w:tr w:rsidR="009F3E26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190,924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231,924</w:t>
            </w:r>
          </w:p>
        </w:tc>
      </w:tr>
      <w:tr w:rsidR="009F3E26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190,924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231,924</w:t>
            </w:r>
          </w:p>
        </w:tc>
      </w:tr>
      <w:tr w:rsidR="009F3E26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Направление (подпрограмма)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«Профилактика незаконного оборота и потребления наркотических средств и психотропных веществ»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ККиТ; КФКиС; 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424,900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1291,545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247,700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247,700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F3E26">
            <w:pPr>
              <w:jc w:val="center"/>
              <w:rPr>
                <w:rFonts w:ascii="Times New Roman" w:hAnsi="Times New Roman" w:cs="Times New Roman"/>
              </w:rPr>
            </w:pPr>
          </w:p>
          <w:p w:rsidR="009F3E26" w:rsidRDefault="009E70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743,100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2954,945</w:t>
            </w:r>
          </w:p>
        </w:tc>
      </w:tr>
      <w:tr w:rsidR="009F3E26">
        <w:trPr>
          <w:gridAfter w:val="1"/>
          <w:wAfter w:w="8" w:type="dxa"/>
          <w:trHeight w:val="19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424,900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955,545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247,700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247,700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743,100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2618,945</w:t>
            </w:r>
          </w:p>
        </w:tc>
      </w:tr>
      <w:tr w:rsidR="009F3E26">
        <w:trPr>
          <w:gridAfter w:val="1"/>
          <w:wAfter w:w="8" w:type="dxa"/>
          <w:trHeight w:val="20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336,000</w:t>
            </w:r>
          </w:p>
        </w:tc>
      </w:tr>
      <w:tr w:rsidR="009F3E26">
        <w:trPr>
          <w:gridAfter w:val="1"/>
          <w:wAfter w:w="8" w:type="dxa"/>
          <w:trHeight w:val="19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40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1062,301</w:t>
            </w:r>
          </w:p>
        </w:tc>
      </w:tr>
      <w:tr w:rsidR="009F3E26">
        <w:trPr>
          <w:gridAfter w:val="1"/>
          <w:wAfter w:w="8" w:type="dxa"/>
          <w:trHeight w:val="25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1062,301</w:t>
            </w:r>
          </w:p>
        </w:tc>
      </w:tr>
      <w:tr w:rsidR="009F3E26">
        <w:trPr>
          <w:gridAfter w:val="1"/>
          <w:wAfter w:w="8" w:type="dxa"/>
          <w:trHeight w:val="26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5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5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929,102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1656,644</w:t>
            </w:r>
          </w:p>
        </w:tc>
      </w:tr>
      <w:tr w:rsidR="009F3E26">
        <w:trPr>
          <w:gridAfter w:val="1"/>
          <w:wAfter w:w="8" w:type="dxa"/>
          <w:trHeight w:val="49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829,102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1556,644</w:t>
            </w:r>
          </w:p>
        </w:tc>
      </w:tr>
      <w:tr w:rsidR="009F3E26">
        <w:trPr>
          <w:gridAfter w:val="1"/>
          <w:wAfter w:w="8" w:type="dxa"/>
          <w:trHeight w:val="25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9F3E26">
        <w:trPr>
          <w:gridAfter w:val="1"/>
          <w:wAfter w:w="8" w:type="dxa"/>
          <w:trHeight w:val="24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5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236,000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236,000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53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«Проведение информационной антинаркотической политики, просветительских мероприятий»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КФКиС;</w:t>
            </w:r>
          </w:p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186,000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Окружной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86,000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86,000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 и проведение профилактических мероприятий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ККиТ; КФКиС;</w:t>
            </w:r>
          </w:p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984,288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1920,146</w:t>
            </w:r>
          </w:p>
        </w:tc>
      </w:tr>
      <w:tr w:rsidR="009F3E26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1062,301</w:t>
            </w:r>
          </w:p>
        </w:tc>
      </w:tr>
      <w:tr w:rsidR="009F3E26">
        <w:trPr>
          <w:gridAfter w:val="1"/>
          <w:wAfter w:w="8" w:type="dxa"/>
          <w:trHeight w:val="28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379,329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1062,301</w:t>
            </w:r>
          </w:p>
        </w:tc>
      </w:tr>
      <w:tr w:rsidR="009F3E26">
        <w:trPr>
          <w:gridAfter w:val="1"/>
          <w:wAfter w:w="8" w:type="dxa"/>
          <w:trHeight w:val="2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2091" w:type="dxa"/>
            <w:vMerge w:val="restart"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12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КФКиС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20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Администрация города (ДДА)</w:t>
            </w:r>
          </w:p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276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3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ru-RU"/>
              </w:rPr>
              <w:t xml:space="preserve">Развитие и поддержка добровольческого (волонтерского) антинаркотического движения, в том числе немедицинского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ru-RU"/>
              </w:rPr>
              <w:lastRenderedPageBreak/>
              <w:t>потребления наркотиков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» (всего),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E70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КФКиС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848,799</w:t>
            </w:r>
          </w:p>
        </w:tc>
      </w:tr>
      <w:tr w:rsidR="009F3E26">
        <w:trPr>
          <w:gridAfter w:val="1"/>
          <w:wAfter w:w="8" w:type="dxa"/>
          <w:trHeight w:val="46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Всего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848,799</w:t>
            </w:r>
          </w:p>
        </w:tc>
      </w:tr>
      <w:tr w:rsidR="009F3E26">
        <w:trPr>
          <w:gridAfter w:val="1"/>
          <w:wAfter w:w="8" w:type="dxa"/>
          <w:trHeight w:val="29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363,771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848,799</w:t>
            </w:r>
          </w:p>
        </w:tc>
      </w:tr>
      <w:tr w:rsidR="009F3E26">
        <w:trPr>
          <w:gridAfter w:val="1"/>
          <w:wAfter w:w="8" w:type="dxa"/>
          <w:trHeight w:val="26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</w:p>
        </w:tc>
      </w:tr>
      <w:tr w:rsidR="009F3E26">
        <w:trPr>
          <w:gridAfter w:val="1"/>
          <w:wAfter w:w="8" w:type="dxa"/>
          <w:trHeight w:val="12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F3E26">
        <w:trPr>
          <w:gridAfter w:val="1"/>
          <w:wAfter w:w="8" w:type="dxa"/>
          <w:trHeight w:val="13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3E26" w:rsidRDefault="009E704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E26" w:rsidRDefault="009F3E2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E26" w:rsidRDefault="009E7048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</w:tr>
    </w:tbl>
    <w:p w:rsidR="009F3E26" w:rsidRDefault="009F3E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white"/>
          <w:lang w:eastAsia="ru-RU"/>
        </w:rPr>
      </w:pPr>
    </w:p>
    <w:p w:rsidR="009F3E26" w:rsidRDefault="009F3E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sectPr w:rsidR="009F3E26">
          <w:pgSz w:w="16838" w:h="11906" w:orient="landscape"/>
          <w:pgMar w:top="567" w:right="709" w:bottom="426" w:left="1134" w:header="709" w:footer="709" w:gutter="0"/>
          <w:cols w:space="708"/>
          <w:docGrid w:linePitch="360"/>
        </w:sectPr>
      </w:pPr>
    </w:p>
    <w:p w:rsidR="009F3E26" w:rsidRDefault="009F3E26">
      <w:bookmarkStart w:id="0" w:name="_GoBack"/>
      <w:bookmarkEnd w:id="0"/>
    </w:p>
    <w:sectPr w:rsidR="009F3E26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48" w:rsidRDefault="009E7048">
      <w:pPr>
        <w:spacing w:after="0" w:line="240" w:lineRule="auto"/>
      </w:pPr>
      <w:r>
        <w:separator/>
      </w:r>
    </w:p>
  </w:endnote>
  <w:endnote w:type="continuationSeparator" w:id="0">
    <w:p w:rsidR="009E7048" w:rsidRDefault="009E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MT Extra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MT Extra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E26" w:rsidRDefault="009F3E26">
    <w:pPr>
      <w:pStyle w:val="a6"/>
      <w:jc w:val="center"/>
    </w:pPr>
  </w:p>
  <w:p w:rsidR="009F3E26" w:rsidRDefault="009F3E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48" w:rsidRDefault="009E7048">
      <w:pPr>
        <w:spacing w:after="0" w:line="240" w:lineRule="auto"/>
      </w:pPr>
      <w:r>
        <w:separator/>
      </w:r>
    </w:p>
  </w:footnote>
  <w:footnote w:type="continuationSeparator" w:id="0">
    <w:p w:rsidR="009E7048" w:rsidRDefault="009E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947025"/>
      <w:docPartObj>
        <w:docPartGallery w:val="Page Numbers (Top of Page)"/>
        <w:docPartUnique/>
      </w:docPartObj>
    </w:sdtPr>
    <w:sdtEndPr/>
    <w:sdtContent>
      <w:p w:rsidR="009F3E26" w:rsidRDefault="009E70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D82">
          <w:rPr>
            <w:noProof/>
          </w:rPr>
          <w:t>8</w:t>
        </w:r>
        <w:r>
          <w:fldChar w:fldCharType="end"/>
        </w:r>
      </w:p>
    </w:sdtContent>
  </w:sdt>
  <w:p w:rsidR="009F3E26" w:rsidRDefault="009F3E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E26" w:rsidRDefault="009F3E26">
    <w:pPr>
      <w:pStyle w:val="a4"/>
      <w:tabs>
        <w:tab w:val="left" w:pos="80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542983"/>
      <w:docPartObj>
        <w:docPartGallery w:val="Page Numbers (Top of Page)"/>
        <w:docPartUnique/>
      </w:docPartObj>
    </w:sdtPr>
    <w:sdtEndPr/>
    <w:sdtContent>
      <w:p w:rsidR="009F3E26" w:rsidRDefault="009E70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9F3E26" w:rsidRDefault="009F3E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814"/>
    <w:multiLevelType w:val="hybridMultilevel"/>
    <w:tmpl w:val="481CE75C"/>
    <w:styleLink w:val="23"/>
    <w:lvl w:ilvl="0" w:tplc="65EEE17E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cs="Times New Roman" w:hint="default"/>
      </w:rPr>
    </w:lvl>
    <w:lvl w:ilvl="1" w:tplc="210E8508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C266578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5362DB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8186AC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5220F294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D1D2E00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32AE1FA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DEBA0320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05D20FF"/>
    <w:multiLevelType w:val="multilevel"/>
    <w:tmpl w:val="87601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4628ED"/>
    <w:multiLevelType w:val="hybridMultilevel"/>
    <w:tmpl w:val="70F010C6"/>
    <w:lvl w:ilvl="0" w:tplc="D00E3F5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AE87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6443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A67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0CA9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FA1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B010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E05D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8C10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40B7AEA"/>
    <w:multiLevelType w:val="multilevel"/>
    <w:tmpl w:val="0F50BD18"/>
    <w:styleLink w:val="21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5811230"/>
    <w:multiLevelType w:val="hybridMultilevel"/>
    <w:tmpl w:val="02C8F0A2"/>
    <w:lvl w:ilvl="0" w:tplc="FFBA447C">
      <w:start w:val="3"/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9C8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7A87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C7E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944F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8304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39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A4B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2321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81501"/>
    <w:multiLevelType w:val="hybridMultilevel"/>
    <w:tmpl w:val="E57085AC"/>
    <w:lvl w:ilvl="0" w:tplc="B72C958A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7D62BD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00DE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98F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ACB0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4EBA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A4D1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96AD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CCD5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26"/>
    <w:rsid w:val="009E7048"/>
    <w:rsid w:val="009F3E26"/>
    <w:rsid w:val="00F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9434"/>
  <w15:docId w15:val="{3EFEF36C-9702-4357-B67F-18C391F9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2">
    <w:name w:val="heading 2"/>
    <w:basedOn w:val="a0"/>
    <w:next w:val="a0"/>
    <w:link w:val="24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b/>
      <w:i/>
      <w:iCs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b/>
      <w:i/>
      <w:iCs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</w:style>
  <w:style w:type="paragraph" w:styleId="a6">
    <w:name w:val="footer"/>
    <w:basedOn w:val="a0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4">
    <w:name w:val="Заголовок 2 Знак"/>
    <w:basedOn w:val="a1"/>
    <w:link w:val="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b/>
      <w:i/>
      <w:iCs/>
      <w:lang w:eastAsia="ru-RU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b/>
      <w:i/>
      <w:iCs/>
      <w:sz w:val="21"/>
      <w:szCs w:val="21"/>
      <w:lang w:eastAsia="ru-RU"/>
    </w:rPr>
  </w:style>
  <w:style w:type="numbering" w:customStyle="1" w:styleId="12">
    <w:name w:val="Нет списка1"/>
    <w:next w:val="a3"/>
    <w:uiPriority w:val="99"/>
    <w:semiHidden/>
    <w:unhideWhenUsed/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F81BD"/>
      <w:sz w:val="18"/>
      <w:szCs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5">
    <w:name w:val="Quote"/>
    <w:basedOn w:val="a0"/>
    <w:next w:val="a0"/>
    <w:link w:val="26"/>
    <w:uiPriority w:val="29"/>
    <w:qFormat/>
    <w:pPr>
      <w:spacing w:after="0" w:line="240" w:lineRule="auto"/>
      <w:ind w:left="720" w:right="720"/>
    </w:pPr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character" w:customStyle="1" w:styleId="26">
    <w:name w:val="Цитата 2 Знак"/>
    <w:basedOn w:val="a1"/>
    <w:link w:val="25"/>
    <w:uiPriority w:val="29"/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character" w:customStyle="1" w:styleId="a9">
    <w:name w:val="Выделенная цитата Знак"/>
    <w:basedOn w:val="a1"/>
    <w:link w:val="a8"/>
    <w:uiPriority w:val="30"/>
    <w:rPr>
      <w:rFonts w:ascii="Pragmatica" w:eastAsia="Times New Roman" w:hAnsi="Pragmatica" w:cs="Times New Roman"/>
      <w:b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customStyle="1" w:styleId="13">
    <w:name w:val="Название объекта1"/>
    <w:basedOn w:val="a0"/>
    <w:next w:val="a0"/>
    <w:uiPriority w:val="35"/>
    <w:semiHidden/>
    <w:unhideWhenUsed/>
    <w:qFormat/>
    <w:pPr>
      <w:spacing w:after="0" w:line="276" w:lineRule="auto"/>
    </w:pPr>
    <w:rPr>
      <w:rFonts w:ascii="Pragmatica" w:eastAsia="Times New Roman" w:hAnsi="Pragmatica" w:cs="Times New Roman"/>
      <w:b/>
      <w:bCs/>
      <w:color w:val="4F81BD"/>
      <w:sz w:val="18"/>
      <w:szCs w:val="18"/>
      <w:lang w:eastAsia="ru-RU"/>
    </w:rPr>
  </w:style>
  <w:style w:type="character" w:customStyle="1" w:styleId="aa">
    <w:name w:val="Название объекта Знак"/>
    <w:basedOn w:val="a1"/>
    <w:link w:val="ab"/>
    <w:uiPriority w:val="35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2"/>
    <w:next w:val="1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2"/>
    <w:next w:val="27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2"/>
    <w:next w:val="3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2"/>
    <w:next w:val="4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2"/>
    <w:next w:val="5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2"/>
    <w:next w:val="-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2"/>
    <w:next w:val="-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2"/>
    <w:next w:val="-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2"/>
    <w:next w:val="-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2"/>
    <w:next w:val="-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2"/>
    <w:next w:val="-2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2"/>
    <w:next w:val="-3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2"/>
    <w:next w:val="-5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2"/>
    <w:next w:val="-6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5">
    <w:name w:val="toc 1"/>
    <w:basedOn w:val="a0"/>
    <w:next w:val="a0"/>
    <w:uiPriority w:val="39"/>
    <w:unhideWhenUsed/>
    <w:pPr>
      <w:spacing w:after="57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28">
    <w:name w:val="toc 2"/>
    <w:basedOn w:val="a0"/>
    <w:next w:val="a0"/>
    <w:uiPriority w:val="39"/>
    <w:unhideWhenUsed/>
    <w:pPr>
      <w:spacing w:after="57" w:line="240" w:lineRule="auto"/>
      <w:ind w:left="283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unhideWhenUsed/>
    <w:pPr>
      <w:spacing w:after="57" w:line="240" w:lineRule="auto"/>
      <w:ind w:left="567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43">
    <w:name w:val="toc 4"/>
    <w:basedOn w:val="a0"/>
    <w:next w:val="a0"/>
    <w:uiPriority w:val="39"/>
    <w:unhideWhenUsed/>
    <w:pPr>
      <w:spacing w:after="57" w:line="240" w:lineRule="auto"/>
      <w:ind w:left="850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53">
    <w:name w:val="toc 5"/>
    <w:basedOn w:val="a0"/>
    <w:next w:val="a0"/>
    <w:uiPriority w:val="39"/>
    <w:unhideWhenUsed/>
    <w:pPr>
      <w:spacing w:after="57" w:line="240" w:lineRule="auto"/>
      <w:ind w:left="1134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61">
    <w:name w:val="toc 6"/>
    <w:basedOn w:val="a0"/>
    <w:next w:val="a0"/>
    <w:uiPriority w:val="39"/>
    <w:unhideWhenUsed/>
    <w:pPr>
      <w:spacing w:after="57" w:line="240" w:lineRule="auto"/>
      <w:ind w:left="1417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71">
    <w:name w:val="toc 7"/>
    <w:basedOn w:val="a0"/>
    <w:next w:val="a0"/>
    <w:uiPriority w:val="39"/>
    <w:unhideWhenUsed/>
    <w:pPr>
      <w:spacing w:after="57" w:line="240" w:lineRule="auto"/>
      <w:ind w:left="1701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81">
    <w:name w:val="toc 8"/>
    <w:basedOn w:val="a0"/>
    <w:next w:val="a0"/>
    <w:uiPriority w:val="39"/>
    <w:unhideWhenUsed/>
    <w:pPr>
      <w:spacing w:after="57" w:line="240" w:lineRule="auto"/>
      <w:ind w:left="1984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91">
    <w:name w:val="toc 9"/>
    <w:basedOn w:val="a0"/>
    <w:next w:val="a0"/>
    <w:uiPriority w:val="39"/>
    <w:unhideWhenUsed/>
    <w:pPr>
      <w:spacing w:after="57" w:line="240" w:lineRule="auto"/>
      <w:ind w:left="2268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c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able of figures"/>
    <w:basedOn w:val="a0"/>
    <w:next w:val="a0"/>
    <w:uiPriority w:val="99"/>
    <w:unhideWhenUsed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11">
    <w:name w:val="Основной текст 2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Body Text 2"/>
    <w:basedOn w:val="a0"/>
    <w:link w:val="2a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2a">
    <w:name w:val="Основной текст 2 Знак"/>
    <w:basedOn w:val="a1"/>
    <w:link w:val="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0"/>
    <w:link w:val="2b"/>
    <w:pPr>
      <w:spacing w:after="12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af">
    <w:name w:val="Основной текст Знак"/>
    <w:basedOn w:val="a1"/>
    <w:uiPriority w:val="99"/>
  </w:style>
  <w:style w:type="paragraph" w:customStyle="1" w:styleId="2110">
    <w:name w:val="Основной текст 21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qFormat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pPr>
      <w:spacing w:after="0" w:line="240" w:lineRule="auto"/>
    </w:pPr>
    <w:rPr>
      <w:rFonts w:ascii="Tahoma" w:eastAsia="Times New Roman" w:hAnsi="Tahoma" w:cs="Times New Roman"/>
      <w:b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rPr>
      <w:rFonts w:ascii="Tahoma" w:eastAsia="Times New Roman" w:hAnsi="Tahoma" w:cs="Times New Roman"/>
      <w:b/>
      <w:sz w:val="16"/>
      <w:szCs w:val="16"/>
      <w:lang w:eastAsia="ru-RU"/>
    </w:rPr>
  </w:style>
  <w:style w:type="paragraph" w:customStyle="1" w:styleId="1-21">
    <w:name w:val="Средняя сетка 1 - Акцент 21"/>
    <w:basedOn w:val="a0"/>
    <w:uiPriority w:val="34"/>
    <w:qFormat/>
    <w:pPr>
      <w:spacing w:after="0" w:line="276" w:lineRule="auto"/>
      <w:ind w:left="720"/>
    </w:pPr>
    <w:rPr>
      <w:rFonts w:ascii="Calibri" w:eastAsia="Calibri" w:hAnsi="Calibri" w:cs="Times New Roman"/>
      <w:lang w:eastAsia="ar-SA"/>
    </w:rPr>
  </w:style>
  <w:style w:type="table" w:styleId="af2">
    <w:name w:val="Table Grid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</w:style>
  <w:style w:type="paragraph" w:customStyle="1" w:styleId="16">
    <w:name w:val="Без интервала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3">
    <w:name w:val="page number"/>
    <w:basedOn w:val="a1"/>
  </w:style>
  <w:style w:type="paragraph" w:customStyle="1" w:styleId="270">
    <w:name w:val="Средняя сетка 27"/>
    <w:link w:val="2c"/>
    <w:uiPriority w:val="68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c">
    <w:name w:val="Средняя сетка 2 Знак"/>
    <w:link w:val="270"/>
    <w:uiPriority w:val="6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0"/>
    <w:link w:val="af5"/>
    <w:qFormat/>
    <w:pPr>
      <w:spacing w:after="120" w:line="240" w:lineRule="auto"/>
      <w:ind w:left="283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1"/>
    <w:link w:val="af4"/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styleId="af6">
    <w:name w:val="Hyperlink"/>
    <w:unhideWhenUsed/>
    <w:rPr>
      <w:color w:val="0000FF"/>
      <w:u w:val="single"/>
    </w:rPr>
  </w:style>
  <w:style w:type="character" w:styleId="af7">
    <w:name w:val="FollowedHyperlink"/>
    <w:unhideWhenUsed/>
    <w:rPr>
      <w:color w:val="800080"/>
      <w:u w:val="single"/>
    </w:rPr>
  </w:style>
  <w:style w:type="numbering" w:customStyle="1" w:styleId="111">
    <w:name w:val="Нет списка11"/>
    <w:next w:val="a3"/>
    <w:uiPriority w:val="99"/>
    <w:semiHidden/>
    <w:unhideWhenUsed/>
  </w:style>
  <w:style w:type="character" w:customStyle="1" w:styleId="212">
    <w:name w:val="Заголовок 2 Знак1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Обычный (веб) Знак"/>
    <w:link w:val="af9"/>
    <w:rPr>
      <w:sz w:val="24"/>
      <w:szCs w:val="24"/>
    </w:rPr>
  </w:style>
  <w:style w:type="paragraph" w:styleId="af9">
    <w:name w:val="Normal (Web)"/>
    <w:basedOn w:val="a0"/>
    <w:link w:val="af8"/>
    <w:unhideWhenUsed/>
    <w:qFormat/>
    <w:pPr>
      <w:spacing w:after="0" w:line="240" w:lineRule="auto"/>
      <w:ind w:left="708"/>
    </w:pPr>
    <w:rPr>
      <w:sz w:val="24"/>
      <w:szCs w:val="24"/>
    </w:rPr>
  </w:style>
  <w:style w:type="character" w:customStyle="1" w:styleId="afa">
    <w:name w:val="Текст сноски Знак"/>
    <w:link w:val="afb"/>
    <w:uiPriority w:val="99"/>
  </w:style>
  <w:style w:type="paragraph" w:styleId="afb">
    <w:name w:val="footnote text"/>
    <w:basedOn w:val="a0"/>
    <w:link w:val="afa"/>
    <w:uiPriority w:val="99"/>
    <w:unhideWhenUsed/>
    <w:qFormat/>
    <w:pPr>
      <w:spacing w:after="0" w:line="240" w:lineRule="auto"/>
    </w:pPr>
  </w:style>
  <w:style w:type="character" w:customStyle="1" w:styleId="17">
    <w:name w:val="Текст сноски Знак1"/>
    <w:basedOn w:val="a1"/>
    <w:rPr>
      <w:sz w:val="20"/>
      <w:szCs w:val="20"/>
    </w:rPr>
  </w:style>
  <w:style w:type="character" w:customStyle="1" w:styleId="afc">
    <w:name w:val="Текст примечания Знак"/>
    <w:link w:val="afd"/>
  </w:style>
  <w:style w:type="character" w:customStyle="1" w:styleId="afe">
    <w:name w:val="Текст концевой сноски Знак"/>
    <w:link w:val="aff"/>
    <w:uiPriority w:val="99"/>
    <w:rPr>
      <w:rFonts w:ascii="Calibri" w:hAnsi="Calibri"/>
    </w:rPr>
  </w:style>
  <w:style w:type="paragraph" w:styleId="aff0">
    <w:name w:val="Title"/>
    <w:basedOn w:val="a0"/>
    <w:next w:val="a0"/>
    <w:link w:val="aff1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f1">
    <w:name w:val="Заголовок Знак"/>
    <w:basedOn w:val="a1"/>
    <w:link w:val="aff0"/>
    <w:uiPriority w:val="9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f2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18">
    <w:name w:val="Основной текст с отступом Знак1"/>
    <w:uiPriority w:val="99"/>
    <w:semiHidden/>
    <w:rPr>
      <w:sz w:val="24"/>
      <w:szCs w:val="24"/>
    </w:rPr>
  </w:style>
  <w:style w:type="character" w:customStyle="1" w:styleId="aff3">
    <w:name w:val="Подзаголовок Знак"/>
    <w:link w:val="aff4"/>
    <w:rPr>
      <w:b/>
      <w:sz w:val="24"/>
    </w:rPr>
  </w:style>
  <w:style w:type="character" w:customStyle="1" w:styleId="19">
    <w:name w:val="Основной текст Знак1"/>
    <w:semiHidden/>
    <w:rPr>
      <w:sz w:val="24"/>
      <w:szCs w:val="24"/>
    </w:rPr>
  </w:style>
  <w:style w:type="character" w:customStyle="1" w:styleId="aff5">
    <w:name w:val="Красная строка Знак"/>
    <w:link w:val="aff6"/>
  </w:style>
  <w:style w:type="character" w:customStyle="1" w:styleId="34">
    <w:name w:val="Основной текст 3 Знак"/>
    <w:link w:val="35"/>
    <w:rPr>
      <w:sz w:val="16"/>
      <w:szCs w:val="16"/>
    </w:rPr>
  </w:style>
  <w:style w:type="character" w:customStyle="1" w:styleId="2d">
    <w:name w:val="Основной текст с отступом 2 Знак"/>
    <w:link w:val="2e"/>
    <w:rPr>
      <w:sz w:val="24"/>
      <w:szCs w:val="24"/>
    </w:rPr>
  </w:style>
  <w:style w:type="character" w:customStyle="1" w:styleId="36">
    <w:name w:val="Основной текст с отступом 3 Знак"/>
    <w:link w:val="37"/>
    <w:rPr>
      <w:sz w:val="16"/>
      <w:szCs w:val="16"/>
    </w:rPr>
  </w:style>
  <w:style w:type="character" w:customStyle="1" w:styleId="aff7">
    <w:name w:val="Текст Знак"/>
    <w:link w:val="aff8"/>
    <w:rPr>
      <w:rFonts w:ascii="Consolas" w:hAnsi="Consolas"/>
      <w:sz w:val="21"/>
      <w:szCs w:val="21"/>
    </w:rPr>
  </w:style>
  <w:style w:type="paragraph" w:styleId="afd">
    <w:name w:val="annotation text"/>
    <w:basedOn w:val="a0"/>
    <w:link w:val="afc"/>
    <w:unhideWhenUsed/>
    <w:pPr>
      <w:spacing w:after="0" w:line="240" w:lineRule="auto"/>
    </w:pPr>
  </w:style>
  <w:style w:type="character" w:customStyle="1" w:styleId="1a">
    <w:name w:val="Текст примечания Знак1"/>
    <w:basedOn w:val="a1"/>
    <w:rPr>
      <w:sz w:val="20"/>
      <w:szCs w:val="20"/>
    </w:rPr>
  </w:style>
  <w:style w:type="character" w:customStyle="1" w:styleId="aff9">
    <w:name w:val="Тема примечания Знак"/>
    <w:link w:val="affa"/>
    <w:rPr>
      <w:b/>
      <w:bCs/>
    </w:rPr>
  </w:style>
  <w:style w:type="character" w:customStyle="1" w:styleId="affb">
    <w:name w:val="Без интервала Знак"/>
    <w:link w:val="affc"/>
    <w:rPr>
      <w:rFonts w:ascii="Calibri" w:hAnsi="Calibri"/>
      <w:lang w:eastAsia="ru-RU"/>
    </w:rPr>
  </w:style>
  <w:style w:type="character" w:customStyle="1" w:styleId="affd">
    <w:name w:val="Абзац списка Знак"/>
    <w:link w:val="affe"/>
    <w:uiPriority w:val="34"/>
    <w:rPr>
      <w:sz w:val="24"/>
      <w:szCs w:val="24"/>
    </w:rPr>
  </w:style>
  <w:style w:type="paragraph" w:customStyle="1" w:styleId="afff">
    <w:name w:val="Обыч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Жир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54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ff1">
    <w:name w:val="Знак Знак Знак Знак Знак Знак"/>
    <w:basedOn w:val="a0"/>
    <w:qFormat/>
    <w:pPr>
      <w:tabs>
        <w:tab w:val="num" w:pos="432"/>
        <w:tab w:val="left" w:pos="6159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0"/>
    <w:qFormat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Нормальный Знак"/>
    <w:link w:val="afff3"/>
    <w:rPr>
      <w:rFonts w:eastAsia="Calibri"/>
      <w:sz w:val="26"/>
      <w:szCs w:val="26"/>
      <w:lang w:eastAsia="ru-RU"/>
    </w:rPr>
  </w:style>
  <w:style w:type="paragraph" w:customStyle="1" w:styleId="afff3">
    <w:name w:val="Нормальный"/>
    <w:link w:val="afff2"/>
    <w:qFormat/>
    <w:pPr>
      <w:spacing w:after="0" w:line="360" w:lineRule="auto"/>
      <w:ind w:firstLine="567"/>
      <w:jc w:val="both"/>
    </w:pPr>
    <w:rPr>
      <w:rFonts w:eastAsia="Calibri"/>
      <w:sz w:val="26"/>
      <w:szCs w:val="26"/>
      <w:lang w:eastAsia="ru-RU"/>
    </w:rPr>
  </w:style>
  <w:style w:type="paragraph" w:customStyle="1" w:styleId="afff4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Мой стиль"/>
    <w:basedOn w:val="a0"/>
    <w:qFormat/>
    <w:pPr>
      <w:widowControl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Основной текст_"/>
    <w:link w:val="38"/>
    <w:rPr>
      <w:sz w:val="21"/>
      <w:szCs w:val="21"/>
      <w:shd w:val="clear" w:color="auto" w:fill="FFFFFF"/>
    </w:rPr>
  </w:style>
  <w:style w:type="paragraph" w:customStyle="1" w:styleId="38">
    <w:name w:val="Основной текст3"/>
    <w:basedOn w:val="a0"/>
    <w:link w:val="afff6"/>
    <w:qFormat/>
    <w:pPr>
      <w:shd w:val="clear" w:color="auto" w:fill="FFFFFF"/>
      <w:spacing w:before="780" w:after="0" w:line="250" w:lineRule="exact"/>
      <w:jc w:val="both"/>
    </w:pPr>
    <w:rPr>
      <w:sz w:val="21"/>
      <w:szCs w:val="21"/>
    </w:rPr>
  </w:style>
  <w:style w:type="paragraph" w:customStyle="1" w:styleId="afff7">
    <w:name w:val="Знак"/>
    <w:basedOn w:val="a0"/>
    <w:next w:val="a0"/>
    <w:qFormat/>
    <w:pPr>
      <w:spacing w:line="240" w:lineRule="exact"/>
      <w:ind w:firstLine="720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8">
    <w:name w:val="Знак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Абзац списка1"/>
    <w:basedOn w:val="a0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afff9">
    <w:name w:val="Текст в заданном формате"/>
    <w:basedOn w:val="a0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f">
    <w:name w:val="Знак2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a">
    <w:name w:val="Прижатый влево"/>
    <w:basedOn w:val="a0"/>
    <w:next w:val="a0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Стиль заголовка 1"/>
    <w:basedOn w:val="a0"/>
    <w:qFormat/>
    <w:pPr>
      <w:shd w:val="clear" w:color="auto" w:fill="FFFFFF"/>
      <w:spacing w:after="0" w:line="240" w:lineRule="auto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b">
    <w:name w:val="Основной"/>
    <w:basedOn w:val="a0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d">
    <w:name w:val="Обычный + По центру"/>
    <w:basedOn w:val="aff0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customStyle="1" w:styleId="1d">
    <w:name w:val="Обычный + Первая строка:  1"/>
    <w:basedOn w:val="aff0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character" w:customStyle="1" w:styleId="2f0">
    <w:name w:val="Стиль заголовка 2 Знак"/>
    <w:link w:val="2f1"/>
    <w:rPr>
      <w:b/>
      <w:bCs/>
      <w:color w:val="000000"/>
      <w:sz w:val="24"/>
      <w:szCs w:val="24"/>
      <w:shd w:val="clear" w:color="auto" w:fill="FFFFFF"/>
    </w:rPr>
  </w:style>
  <w:style w:type="paragraph" w:customStyle="1" w:styleId="2f1">
    <w:name w:val="Стиль заголовка 2"/>
    <w:basedOn w:val="a0"/>
    <w:link w:val="2f0"/>
    <w:qFormat/>
    <w:pPr>
      <w:shd w:val="clear" w:color="auto" w:fill="FFFFFF"/>
      <w:spacing w:after="0" w:line="240" w:lineRule="auto"/>
      <w:jc w:val="center"/>
      <w:outlineLvl w:val="1"/>
    </w:pPr>
    <w:rPr>
      <w:b/>
      <w:bCs/>
      <w:color w:val="000000"/>
      <w:sz w:val="24"/>
      <w:szCs w:val="24"/>
    </w:rPr>
  </w:style>
  <w:style w:type="paragraph" w:customStyle="1" w:styleId="afffe">
    <w:name w:val="Текст (справка)"/>
    <w:basedOn w:val="a0"/>
    <w:next w:val="a0"/>
    <w:uiPriority w:val="99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Нормальный (таблица)"/>
    <w:basedOn w:val="a0"/>
    <w:next w:val="a0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2">
    <w:name w:val="стиль2 Знак Знак"/>
    <w:link w:val="2f3"/>
    <w:rPr>
      <w:b/>
      <w:color w:val="000000"/>
      <w:sz w:val="28"/>
      <w:szCs w:val="28"/>
      <w:shd w:val="clear" w:color="auto" w:fill="FFFFFF"/>
    </w:rPr>
  </w:style>
  <w:style w:type="paragraph" w:customStyle="1" w:styleId="2f3">
    <w:name w:val="стиль2 Знак"/>
    <w:basedOn w:val="a0"/>
    <w:link w:val="2f2"/>
    <w:qFormat/>
    <w:pPr>
      <w:widowControl w:val="0"/>
      <w:shd w:val="clear" w:color="auto" w:fill="FFFFFF"/>
      <w:tabs>
        <w:tab w:val="left" w:pos="1440"/>
      </w:tabs>
      <w:spacing w:after="0" w:line="240" w:lineRule="auto"/>
      <w:jc w:val="center"/>
    </w:pPr>
    <w:rPr>
      <w:b/>
      <w:color w:val="000000"/>
      <w:sz w:val="28"/>
      <w:szCs w:val="28"/>
    </w:rPr>
  </w:style>
  <w:style w:type="paragraph" w:customStyle="1" w:styleId="ConsCell">
    <w:name w:val="ConsCel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0"/>
    <w:qFormat/>
    <w:pPr>
      <w:widowControl w:val="0"/>
      <w:spacing w:after="0" w:line="315" w:lineRule="exact"/>
      <w:ind w:firstLine="53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f0">
    <w:name w:val="З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e">
    <w:name w:val="список 1"/>
    <w:basedOn w:val="a0"/>
    <w:qFormat/>
    <w:pPr>
      <w:tabs>
        <w:tab w:val="left" w:pos="1080"/>
      </w:tabs>
      <w:spacing w:after="0" w:line="240" w:lineRule="auto"/>
      <w:ind w:firstLine="8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Стиль1"/>
    <w:basedOn w:val="af9"/>
    <w:qFormat/>
    <w:pPr>
      <w:ind w:left="0" w:firstLine="709"/>
      <w:jc w:val="both"/>
    </w:pPr>
    <w:rPr>
      <w:sz w:val="28"/>
      <w:szCs w:val="28"/>
    </w:rPr>
  </w:style>
  <w:style w:type="character" w:customStyle="1" w:styleId="1f0">
    <w:name w:val="стиль1 Знак"/>
    <w:link w:val="1f1"/>
    <w:rPr>
      <w:b/>
      <w:bCs/>
      <w:color w:val="000000"/>
      <w:sz w:val="28"/>
      <w:szCs w:val="28"/>
      <w:shd w:val="clear" w:color="auto" w:fill="FFFFFF"/>
    </w:rPr>
  </w:style>
  <w:style w:type="paragraph" w:customStyle="1" w:styleId="1f1">
    <w:name w:val="стиль1"/>
    <w:basedOn w:val="a0"/>
    <w:link w:val="1f0"/>
    <w:qFormat/>
    <w:pPr>
      <w:shd w:val="clear" w:color="auto" w:fill="FFFFFF"/>
      <w:spacing w:after="0" w:line="240" w:lineRule="auto"/>
      <w:ind w:right="-287"/>
      <w:jc w:val="center"/>
    </w:pPr>
    <w:rPr>
      <w:b/>
      <w:bCs/>
      <w:color w:val="000000"/>
      <w:sz w:val="28"/>
      <w:szCs w:val="28"/>
    </w:rPr>
  </w:style>
  <w:style w:type="paragraph" w:customStyle="1" w:styleId="39">
    <w:name w:val="Стиль3"/>
    <w:basedOn w:val="a0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0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Number 2"/>
    <w:basedOn w:val="a0"/>
    <w:unhideWhenUsed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0"/>
    <w:qFormat/>
    <w:pPr>
      <w:numPr>
        <w:numId w:val="0"/>
      </w:numPr>
      <w:tabs>
        <w:tab w:val="num" w:pos="313"/>
        <w:tab w:val="num" w:pos="64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affff1">
    <w:name w:val="Таблицы (моноширинный)"/>
    <w:basedOn w:val="a0"/>
    <w:next w:val="a0"/>
    <w:qFormat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2">
    <w:name w:val="Знак Знак9 Знак Знак Знак Знак"/>
    <w:basedOn w:val="a0"/>
    <w:qFormat/>
    <w:pPr>
      <w:widowControl w:val="0"/>
      <w:spacing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f2"/>
    <w:uiPriority w:val="99"/>
    <w:semiHidden/>
    <w:rPr>
      <w:rFonts w:ascii="TimesET" w:hAnsi="TimesET" w:cs="TimesET"/>
    </w:rPr>
  </w:style>
  <w:style w:type="paragraph" w:customStyle="1" w:styleId="1f2">
    <w:name w:val="Основной текст с отступом1"/>
    <w:basedOn w:val="a0"/>
    <w:link w:val="BodyTextIndentChar"/>
    <w:uiPriority w:val="99"/>
    <w:semiHidden/>
    <w:qFormat/>
    <w:pPr>
      <w:spacing w:after="0" w:line="240" w:lineRule="auto"/>
      <w:ind w:firstLine="720"/>
      <w:jc w:val="both"/>
    </w:pPr>
    <w:rPr>
      <w:rFonts w:ascii="TimesET" w:hAnsi="TimesET" w:cs="TimesET"/>
    </w:rPr>
  </w:style>
  <w:style w:type="paragraph" w:customStyle="1" w:styleId="affff2">
    <w:name w:val="Знак Знак Знак Знак Знак Знак Знак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3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Знак Знак Знак Знак Знак Знак Знак1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4">
    <w:name w:val="Знак2"/>
    <w:basedOn w:val="a0"/>
    <w:uiPriority w:val="99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0"/>
    <w:uiPriority w:val="99"/>
    <w:qFormat/>
    <w:pPr>
      <w:spacing w:after="0"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221">
    <w:name w:val="Основной текст 22"/>
    <w:basedOn w:val="a0"/>
    <w:qFormat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Маркированный Знак Знак"/>
    <w:link w:val="S0"/>
    <w:uiPriority w:val="99"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ind w:firstLine="709"/>
      <w:contextualSpacing w:val="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0">
    <w:name w:val="Обычный+14п"/>
    <w:basedOn w:val="ae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44">
    <w:name w:val="ЗаголовокГаля4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4">
    <w:name w:val="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Галя2"/>
    <w:basedOn w:val="affff1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5">
    <w:name w:val="Название таблиц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6">
    <w:name w:val="текст таблицы"/>
    <w:basedOn w:val="a0"/>
    <w:qFormat/>
    <w:pPr>
      <w:keepNext/>
      <w:spacing w:before="120" w:after="120" w:line="240" w:lineRule="auto"/>
      <w:ind w:left="113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spacing w:after="0" w:line="240" w:lineRule="auto"/>
      <w:ind w:left="70"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3">
    <w:name w:val="Основной текст с отступом 21"/>
    <w:basedOn w:val="a0"/>
    <w:qFormat/>
    <w:pPr>
      <w:spacing w:after="0" w:line="240" w:lineRule="auto"/>
      <w:ind w:firstLine="851"/>
      <w:jc w:val="both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customStyle="1" w:styleId="1f6">
    <w:name w:val="Обычный1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7">
    <w:name w:val="приложение"/>
    <w:basedOn w:val="a0"/>
    <w:qFormat/>
    <w:pPr>
      <w:shd w:val="clear" w:color="auto" w:fill="FFFFFF"/>
      <w:spacing w:after="0" w:line="240" w:lineRule="auto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f8">
    <w:name w:val="заголовок прилож Знак"/>
    <w:link w:val="affff9"/>
    <w:rPr>
      <w:b/>
      <w:bCs/>
      <w:color w:val="000000"/>
      <w:sz w:val="28"/>
      <w:szCs w:val="28"/>
      <w:shd w:val="clear" w:color="auto" w:fill="FFFFFF"/>
    </w:rPr>
  </w:style>
  <w:style w:type="paragraph" w:customStyle="1" w:styleId="affff9">
    <w:name w:val="заголовок прилож"/>
    <w:basedOn w:val="a0"/>
    <w:link w:val="affff8"/>
    <w:qFormat/>
    <w:pPr>
      <w:shd w:val="clear" w:color="auto" w:fill="FFFFFF"/>
      <w:spacing w:after="0" w:line="240" w:lineRule="auto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BodyText21">
    <w:name w:val="Body Text 21"/>
    <w:basedOn w:val="a0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стиль текста"/>
    <w:basedOn w:val="af9"/>
    <w:qFormat/>
    <w:pPr>
      <w:spacing w:before="100" w:beforeAutospacing="1" w:after="100" w:afterAutospacing="1"/>
      <w:ind w:left="0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num" w:pos="-5400"/>
      </w:tabs>
      <w:spacing w:after="0" w:line="240" w:lineRule="auto"/>
      <w:ind w:left="12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  <w:qFormat/>
  </w:style>
  <w:style w:type="paragraph" w:customStyle="1" w:styleId="1f7">
    <w:name w:val="Нижний колонтитул1"/>
    <w:basedOn w:val="a0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8">
    <w:name w:val="Уровень 1"/>
    <w:basedOn w:val="1f1"/>
    <w:qFormat/>
    <w:pPr>
      <w:outlineLvl w:val="0"/>
    </w:pPr>
    <w:rPr>
      <w:sz w:val="24"/>
      <w:szCs w:val="24"/>
    </w:rPr>
  </w:style>
  <w:style w:type="character" w:customStyle="1" w:styleId="affffb">
    <w:name w:val="Стиль приложения Знак"/>
    <w:link w:val="affffc"/>
    <w:rPr>
      <w:b/>
      <w:bCs/>
      <w:color w:val="000000"/>
      <w:sz w:val="28"/>
      <w:szCs w:val="28"/>
      <w:shd w:val="clear" w:color="auto" w:fill="FFFFFF"/>
    </w:rPr>
  </w:style>
  <w:style w:type="paragraph" w:customStyle="1" w:styleId="affffc">
    <w:name w:val="Стиль приложения"/>
    <w:basedOn w:val="affff9"/>
    <w:link w:val="affffb"/>
    <w:qFormat/>
  </w:style>
  <w:style w:type="paragraph" w:customStyle="1" w:styleId="rvps698660">
    <w:name w:val="rvps698660"/>
    <w:basedOn w:val="a0"/>
    <w:qFormat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Стиль112 Знак"/>
    <w:link w:val="1120"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spacing w:after="0" w:line="240" w:lineRule="auto"/>
      <w:jc w:val="center"/>
      <w:outlineLvl w:val="1"/>
    </w:pPr>
    <w:rPr>
      <w:b/>
      <w:bCs/>
      <w:sz w:val="28"/>
      <w:szCs w:val="28"/>
    </w:rPr>
  </w:style>
  <w:style w:type="paragraph" w:customStyle="1" w:styleId="1110">
    <w:name w:val="Стиль111"/>
    <w:basedOn w:val="a0"/>
    <w:qFormat/>
    <w:pPr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qFormat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2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qFormat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uiPriority w:val="99"/>
    <w:qFormat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qFormat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qFormat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2f5"/>
    <w:semiHidden/>
    <w:rPr>
      <w:rFonts w:ascii="TimesET" w:hAnsi="TimesET"/>
    </w:rPr>
  </w:style>
  <w:style w:type="paragraph" w:customStyle="1" w:styleId="2f5">
    <w:name w:val="Основной текст с отступом2"/>
    <w:basedOn w:val="a0"/>
    <w:link w:val="BodyTextIndentChar1"/>
    <w:semiHidden/>
    <w:qFormat/>
    <w:pPr>
      <w:spacing w:after="0" w:line="240" w:lineRule="auto"/>
      <w:ind w:firstLine="720"/>
      <w:jc w:val="both"/>
    </w:pPr>
    <w:rPr>
      <w:rFonts w:ascii="TimesET" w:hAnsi="TimesET"/>
    </w:rPr>
  </w:style>
  <w:style w:type="paragraph" w:customStyle="1" w:styleId="3a">
    <w:name w:val="ОИП 3"/>
    <w:basedOn w:val="a0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5">
    <w:name w:val="Заголовок4"/>
    <w:basedOn w:val="af9"/>
    <w:qFormat/>
    <w:pPr>
      <w:ind w:left="0" w:firstLine="708"/>
      <w:jc w:val="both"/>
    </w:pPr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Знак2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d">
    <w:name w:val="footnote reference"/>
    <w:uiPriority w:val="99"/>
    <w:unhideWhenUsed/>
    <w:rPr>
      <w:vertAlign w:val="superscript"/>
    </w:rPr>
  </w:style>
  <w:style w:type="character" w:styleId="affffe">
    <w:name w:val="annotation reference"/>
    <w:unhideWhenUsed/>
    <w:rPr>
      <w:sz w:val="16"/>
      <w:szCs w:val="16"/>
    </w:rPr>
  </w:style>
  <w:style w:type="character" w:styleId="afffff">
    <w:name w:val="endnote reference"/>
    <w:uiPriority w:val="99"/>
    <w:unhideWhenUsed/>
    <w:rPr>
      <w:vertAlign w:val="superscript"/>
    </w:rPr>
  </w:style>
  <w:style w:type="paragraph" w:styleId="affe">
    <w:name w:val="List Paragraph"/>
    <w:basedOn w:val="a0"/>
    <w:link w:val="affd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9">
    <w:name w:val="Верхний колонтитул Знак1"/>
    <w:uiPriority w:val="99"/>
    <w:semiHidden/>
    <w:rPr>
      <w:sz w:val="24"/>
      <w:szCs w:val="24"/>
    </w:rPr>
  </w:style>
  <w:style w:type="character" w:customStyle="1" w:styleId="1fa">
    <w:name w:val="Нижний колонтитул Знак1"/>
    <w:uiPriority w:val="99"/>
    <w:semiHidden/>
    <w:rPr>
      <w:sz w:val="24"/>
      <w:szCs w:val="24"/>
    </w:rPr>
  </w:style>
  <w:style w:type="character" w:customStyle="1" w:styleId="1fb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b-serp-urlitem1">
    <w:name w:val="b-serp-url__item1"/>
  </w:style>
  <w:style w:type="character" w:customStyle="1" w:styleId="b-serp-urlmark1">
    <w:name w:val="b-serp-url__mark1"/>
  </w:style>
  <w:style w:type="character" w:customStyle="1" w:styleId="214">
    <w:name w:val="Основной текст 2 Знак1"/>
    <w:uiPriority w:val="99"/>
    <w:semiHidden/>
    <w:rPr>
      <w:sz w:val="24"/>
      <w:szCs w:val="24"/>
    </w:rPr>
  </w:style>
  <w:style w:type="paragraph" w:styleId="affc">
    <w:name w:val="No Spacing"/>
    <w:link w:val="affb"/>
    <w:qFormat/>
    <w:pPr>
      <w:spacing w:after="0" w:line="240" w:lineRule="auto"/>
    </w:pPr>
    <w:rPr>
      <w:rFonts w:ascii="Calibri" w:hAnsi="Calibri"/>
      <w:lang w:eastAsia="ru-RU"/>
    </w:rPr>
  </w:style>
  <w:style w:type="character" w:customStyle="1" w:styleId="highlight">
    <w:name w:val="highlight"/>
  </w:style>
  <w:style w:type="character" w:customStyle="1" w:styleId="afffff0">
    <w:name w:val="Гипертекстовая ссылка"/>
    <w:uiPriority w:val="99"/>
    <w:rPr>
      <w:rFonts w:ascii="Times New Roman" w:hAnsi="Times New Roman" w:cs="Times New Roman" w:hint="default"/>
      <w:b/>
      <w:bCs w:val="0"/>
      <w:color w:val="008000"/>
    </w:rPr>
  </w:style>
  <w:style w:type="paragraph" w:styleId="2e">
    <w:name w:val="Body Text Indent 2"/>
    <w:basedOn w:val="a0"/>
    <w:link w:val="2d"/>
    <w:unhideWhenUsed/>
    <w:pPr>
      <w:spacing w:after="120" w:line="480" w:lineRule="auto"/>
      <w:ind w:left="283"/>
    </w:pPr>
    <w:rPr>
      <w:sz w:val="24"/>
      <w:szCs w:val="24"/>
    </w:rPr>
  </w:style>
  <w:style w:type="character" w:customStyle="1" w:styleId="215">
    <w:name w:val="Основной текст с отступом 2 Знак1"/>
    <w:basedOn w:val="a1"/>
    <w:uiPriority w:val="99"/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styleId="37">
    <w:name w:val="Body Text Indent 3"/>
    <w:basedOn w:val="a0"/>
    <w:link w:val="36"/>
    <w:unhideWhenUsed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1"/>
    <w:rPr>
      <w:sz w:val="16"/>
      <w:szCs w:val="16"/>
    </w:rPr>
  </w:style>
  <w:style w:type="character" w:customStyle="1" w:styleId="afffff1">
    <w:name w:val="Цветовое выделение"/>
    <w:uiPriority w:val="99"/>
    <w:rPr>
      <w:b/>
      <w:bCs w:val="0"/>
      <w:color w:val="26282F"/>
      <w:sz w:val="26"/>
    </w:rPr>
  </w:style>
  <w:style w:type="paragraph" w:styleId="35">
    <w:name w:val="Body Text 3"/>
    <w:basedOn w:val="a0"/>
    <w:link w:val="34"/>
    <w:unhideWhenUsed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1"/>
    <w:uiPriority w:val="99"/>
    <w:rPr>
      <w:sz w:val="16"/>
      <w:szCs w:val="16"/>
    </w:rPr>
  </w:style>
  <w:style w:type="character" w:customStyle="1" w:styleId="text">
    <w:name w:val="text"/>
  </w:style>
  <w:style w:type="paragraph" w:styleId="aff6">
    <w:name w:val="Body Text First Indent"/>
    <w:basedOn w:val="ae"/>
    <w:link w:val="aff5"/>
    <w:unhideWhenUsed/>
    <w:pPr>
      <w:spacing w:after="0"/>
      <w:ind w:firstLine="36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1fc">
    <w:name w:val="Красная строка Знак1"/>
    <w:basedOn w:val="af"/>
  </w:style>
  <w:style w:type="character" w:customStyle="1" w:styleId="2b">
    <w:name w:val="Основной текст Знак2"/>
    <w:link w:val="ae"/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fontstyle14">
    <w:name w:val="fontstyle14"/>
    <w:uiPriority w:val="99"/>
    <w:rPr>
      <w:rFonts w:ascii="Times New Roman" w:hAnsi="Times New Roman" w:cs="Times New Roman" w:hint="default"/>
      <w:b/>
      <w:bCs/>
    </w:rPr>
  </w:style>
  <w:style w:type="paragraph" w:styleId="aff4">
    <w:name w:val="Subtitle"/>
    <w:basedOn w:val="a0"/>
    <w:next w:val="a0"/>
    <w:link w:val="aff3"/>
    <w:qFormat/>
    <w:pPr>
      <w:numPr>
        <w:ilvl w:val="1"/>
      </w:numPr>
      <w:spacing w:after="0" w:line="240" w:lineRule="auto"/>
    </w:pPr>
    <w:rPr>
      <w:b/>
      <w:sz w:val="24"/>
    </w:rPr>
  </w:style>
  <w:style w:type="character" w:customStyle="1" w:styleId="1fd">
    <w:name w:val="Подзаголовок Знак1"/>
    <w:basedOn w:val="a1"/>
    <w:rPr>
      <w:rFonts w:eastAsiaTheme="minorEastAsia"/>
      <w:color w:val="5A5A5A" w:themeColor="text1" w:themeTint="A5"/>
      <w:spacing w:val="15"/>
    </w:rPr>
  </w:style>
  <w:style w:type="paragraph" w:styleId="aff">
    <w:name w:val="endnote text"/>
    <w:basedOn w:val="a0"/>
    <w:link w:val="afe"/>
    <w:uiPriority w:val="99"/>
    <w:unhideWhenUsed/>
    <w:pPr>
      <w:spacing w:after="0" w:line="240" w:lineRule="auto"/>
    </w:pPr>
    <w:rPr>
      <w:rFonts w:ascii="Calibri" w:hAnsi="Calibri"/>
    </w:rPr>
  </w:style>
  <w:style w:type="character" w:customStyle="1" w:styleId="1fe">
    <w:name w:val="Текст концевой сноски Знак1"/>
    <w:basedOn w:val="a1"/>
    <w:uiPriority w:val="99"/>
    <w:rPr>
      <w:sz w:val="20"/>
      <w:szCs w:val="20"/>
    </w:rPr>
  </w:style>
  <w:style w:type="character" w:customStyle="1" w:styleId="apple-style-span">
    <w:name w:val="apple-style-span"/>
  </w:style>
  <w:style w:type="paragraph" w:styleId="aff8">
    <w:name w:val="Plain Text"/>
    <w:basedOn w:val="a0"/>
    <w:link w:val="aff7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ff">
    <w:name w:val="Текст Знак1"/>
    <w:basedOn w:val="a1"/>
    <w:uiPriority w:val="99"/>
    <w:rPr>
      <w:rFonts w:ascii="Consolas" w:hAnsi="Consolas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styleId="affa">
    <w:name w:val="annotation subject"/>
    <w:basedOn w:val="afd"/>
    <w:next w:val="afd"/>
    <w:link w:val="aff9"/>
    <w:unhideWhenUsed/>
    <w:rPr>
      <w:b/>
      <w:bCs/>
    </w:rPr>
  </w:style>
  <w:style w:type="character" w:customStyle="1" w:styleId="1ff0">
    <w:name w:val="Тема примечания Знак1"/>
    <w:basedOn w:val="1a"/>
    <w:rPr>
      <w:b/>
      <w:bCs/>
      <w:sz w:val="20"/>
      <w:szCs w:val="20"/>
    </w:rPr>
  </w:style>
  <w:style w:type="table" w:customStyle="1" w:styleId="1ff1">
    <w:name w:val="Сетка таблицы1"/>
    <w:basedOn w:val="a2"/>
    <w:next w:val="af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2">
    <w:name w:val="Комментарий"/>
    <w:basedOn w:val="afffe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3">
    <w:name w:val="Информация об изменениях документа"/>
    <w:basedOn w:val="afffff2"/>
    <w:next w:val="a0"/>
    <w:uiPriority w:val="99"/>
    <w:qFormat/>
    <w:pPr>
      <w:spacing w:before="0"/>
    </w:pPr>
    <w:rPr>
      <w:i/>
      <w:iCs/>
    </w:rPr>
  </w:style>
  <w:style w:type="numbering" w:customStyle="1" w:styleId="2f7">
    <w:name w:val="Стиль2"/>
  </w:style>
  <w:style w:type="numbering" w:customStyle="1" w:styleId="21">
    <w:name w:val="Стиль21"/>
    <w:pPr>
      <w:numPr>
        <w:numId w:val="5"/>
      </w:numPr>
    </w:pPr>
  </w:style>
  <w:style w:type="table" w:customStyle="1" w:styleId="216">
    <w:name w:val="Средняя сетка 2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f8">
    <w:name w:val="Нет списка2"/>
    <w:next w:val="a3"/>
    <w:uiPriority w:val="99"/>
    <w:semiHidden/>
    <w:unhideWhenUsed/>
  </w:style>
  <w:style w:type="table" w:customStyle="1" w:styleId="2f9">
    <w:name w:val="Сетка таблицы2"/>
    <w:basedOn w:val="a2"/>
    <w:next w:val="af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3"/>
    <w:uiPriority w:val="99"/>
    <w:semiHidden/>
    <w:unhideWhenUsed/>
  </w:style>
  <w:style w:type="table" w:customStyle="1" w:styleId="113">
    <w:name w:val="Сетка таблицы11"/>
    <w:basedOn w:val="a2"/>
    <w:next w:val="af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">
    <w:name w:val="Стиль23"/>
    <w:pPr>
      <w:numPr>
        <w:numId w:val="4"/>
      </w:numPr>
    </w:pPr>
  </w:style>
  <w:style w:type="numbering" w:customStyle="1" w:styleId="2111">
    <w:name w:val="Стиль211"/>
  </w:style>
  <w:style w:type="table" w:customStyle="1" w:styleId="2112">
    <w:name w:val="Средняя сетка 21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1ff2">
    <w:name w:val="Знак Знак Знак Знак Знак Знак Знак Знак Знак Знак Знак Знак Знак1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b">
    <w:name w:val="Сетка таблицы3"/>
    <w:basedOn w:val="a2"/>
    <w:next w:val="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9">
    <w:name w:val="p49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1">
    <w:name w:val="Основной текст 25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c">
    <w:name w:val="Основной текст Знак3"/>
    <w:semiHidden/>
    <w:rPr>
      <w:rFonts w:ascii="Pragmatica" w:hAnsi="Pragmatica"/>
      <w:b/>
    </w:rPr>
  </w:style>
  <w:style w:type="table" w:customStyle="1" w:styleId="231">
    <w:name w:val="Средняя сетка 2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consplusnormal1">
    <w:name w:val="consplus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4">
    <w:name w:val="Strong"/>
    <w:qFormat/>
    <w:rPr>
      <w:b/>
      <w:bCs/>
    </w:rPr>
  </w:style>
  <w:style w:type="character" w:customStyle="1" w:styleId="ConsPlusCell0">
    <w:name w:val="ConsPlusCell Знак"/>
    <w:link w:val="ConsPlusCell"/>
    <w:rPr>
      <w:rFonts w:ascii="Arial" w:eastAsia="Calibri" w:hAnsi="Arial" w:cs="Arial"/>
      <w:sz w:val="20"/>
      <w:szCs w:val="20"/>
      <w:lang w:eastAsia="ru-RU"/>
    </w:rPr>
  </w:style>
  <w:style w:type="paragraph" w:customStyle="1" w:styleId="141">
    <w:name w:val="Обычный + 14 пт"/>
    <w:basedOn w:val="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enter1">
    <w:name w:val="acenter1"/>
    <w:basedOn w:val="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pPr>
      <w:widowControl w:val="0"/>
      <w:spacing w:after="0" w:line="37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13">
    <w:name w:val="Font Style13"/>
    <w:rPr>
      <w:rFonts w:ascii="Times New Roman" w:hAnsi="Times New Roman" w:cs="Times New Roman" w:hint="default"/>
      <w:b/>
      <w:bCs/>
      <w:sz w:val="26"/>
      <w:szCs w:val="26"/>
    </w:rPr>
  </w:style>
  <w:style w:type="character" w:styleId="afffff5">
    <w:name w:val="Emphasis"/>
    <w:qFormat/>
    <w:rPr>
      <w:i w:val="0"/>
      <w:iCs w:val="0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Arial CYR" w:eastAsia="Arial CYR" w:hAnsi="Arial CYR" w:cs="Arial CYR"/>
      <w:sz w:val="20"/>
      <w:szCs w:val="20"/>
      <w:lang w:eastAsia="ru-RU"/>
    </w:rPr>
  </w:style>
  <w:style w:type="table" w:customStyle="1" w:styleId="224">
    <w:name w:val="Сетка таблицы22"/>
    <w:basedOn w:val="a2"/>
    <w:next w:val="af2"/>
    <w:uiPriority w:val="39"/>
    <w:pPr>
      <w:spacing w:after="0" w:line="240" w:lineRule="auto"/>
    </w:pPr>
    <w:rPr>
      <w:rFonts w:eastAsia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aption"/>
    <w:basedOn w:val="a0"/>
    <w:next w:val="a0"/>
    <w:link w:val="aa"/>
    <w:uiPriority w:val="35"/>
    <w:semiHidden/>
    <w:unhideWhenUsed/>
    <w:qFormat/>
    <w:pPr>
      <w:spacing w:after="200" w:line="240" w:lineRule="auto"/>
    </w:pPr>
    <w:rPr>
      <w:b/>
      <w:bCs/>
      <w:color w:val="4F81BD"/>
      <w:sz w:val="18"/>
      <w:szCs w:val="18"/>
    </w:rPr>
  </w:style>
  <w:style w:type="table" w:styleId="14">
    <w:name w:val="Plain Table 1"/>
    <w:basedOn w:val="a2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2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2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styleId="42">
    <w:name w:val="Plain Table 4"/>
    <w:basedOn w:val="a2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2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-1">
    <w:name w:val="Grid Table 1 Light"/>
    <w:basedOn w:val="a2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666666" w:themeColor="tex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000000" w:themeColor="tex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000000" w:themeColor="text1"/>
          <w:right w:val="none" w:sz="4" w:space="0" w:color="000000"/>
        </w:tcBorders>
      </w:tcPr>
    </w:tblStylePr>
  </w:style>
  <w:style w:type="table" w:styleId="-40">
    <w:name w:val="List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styleId="-60">
    <w:name w:val="List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1635</Words>
  <Characters>9326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OVPO</dc:creator>
  <cp:keywords/>
  <dc:description/>
  <cp:lastModifiedBy>Татьяна Андреевна Науменко</cp:lastModifiedBy>
  <cp:revision>32</cp:revision>
  <dcterms:created xsi:type="dcterms:W3CDTF">2025-08-11T05:48:00Z</dcterms:created>
  <dcterms:modified xsi:type="dcterms:W3CDTF">2025-12-16T10:18:00Z</dcterms:modified>
</cp:coreProperties>
</file>