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465" w:rsidRDefault="00622F68">
      <w:pPr>
        <w:jc w:val="center"/>
        <w:rPr>
          <w:rFonts w:ascii="Times New Roman" w:hAnsi="Times New Roman" w:cs="Times New Roman"/>
          <w:sz w:val="28"/>
          <w:szCs w:val="28"/>
        </w:rPr>
      </w:pPr>
      <w:r>
        <w:rPr>
          <w:noProof/>
          <w:lang w:eastAsia="ru-RU"/>
        </w:rPr>
        <w:drawing>
          <wp:anchor distT="0" distB="0" distL="114300" distR="114300" simplePos="0" relativeHeight="251659264" behindDoc="1" locked="0" layoutInCell="1" allowOverlap="1">
            <wp:simplePos x="0" y="0"/>
            <wp:positionH relativeFrom="margin">
              <wp:posOffset>2727325</wp:posOffset>
            </wp:positionH>
            <wp:positionV relativeFrom="paragraph">
              <wp:posOffset>535</wp:posOffset>
            </wp:positionV>
            <wp:extent cx="586740" cy="704850"/>
            <wp:effectExtent l="0" t="0" r="3810" b="0"/>
            <wp:wrapTight wrapText="bothSides">
              <wp:wrapPolygon edited="1">
                <wp:start x="0" y="0"/>
                <wp:lineTo x="0" y="21016"/>
                <wp:lineTo x="21039" y="21016"/>
                <wp:lineTo x="21039" y="0"/>
                <wp:lineTo x="0" y="0"/>
              </wp:wrapPolygon>
            </wp:wrapTight>
            <wp:docPr id="1" name="Рисунок 1" descr="Герб%20Нефтеюганск%20sm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20Нефтеюганск%20small1"/>
                    <pic:cNvPicPr>
                      <a:picLocks noChangeAspect="1"/>
                    </pic:cNvPicPr>
                  </pic:nvPicPr>
                  <pic:blipFill>
                    <a:blip r:embed="rId8"/>
                    <a:stretch/>
                  </pic:blipFill>
                  <pic:spPr bwMode="auto">
                    <a:xfrm>
                      <a:off x="0" y="0"/>
                      <a:ext cx="586740" cy="704850"/>
                    </a:xfrm>
                    <a:prstGeom prst="rect">
                      <a:avLst/>
                    </a:prstGeom>
                    <a:noFill/>
                    <a:ln>
                      <a:noFill/>
                    </a:ln>
                  </pic:spPr>
                </pic:pic>
              </a:graphicData>
            </a:graphic>
          </wp:anchor>
        </w:drawing>
      </w:r>
    </w:p>
    <w:p w:rsidR="00613465" w:rsidRDefault="00613465">
      <w:pPr>
        <w:jc w:val="center"/>
        <w:rPr>
          <w:rFonts w:ascii="Times New Roman" w:hAnsi="Times New Roman" w:cs="Times New Roman"/>
          <w:sz w:val="28"/>
          <w:szCs w:val="28"/>
        </w:rPr>
      </w:pPr>
    </w:p>
    <w:p w:rsidR="00613465" w:rsidRDefault="00613465">
      <w:pPr>
        <w:rPr>
          <w:rFonts w:ascii="Times New Roman" w:hAnsi="Times New Roman" w:cs="Times New Roman"/>
          <w:sz w:val="20"/>
          <w:szCs w:val="20"/>
        </w:rPr>
      </w:pPr>
    </w:p>
    <w:p w:rsidR="00613465" w:rsidRDefault="00622F68">
      <w:pPr>
        <w:spacing w:after="0" w:line="240" w:lineRule="auto"/>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2"/>
          <w:szCs w:val="32"/>
          <w:lang w:eastAsia="ru-RU"/>
        </w:rPr>
        <w:t xml:space="preserve">АДМИНИСТРАЦИЯ ГОРОДА НЕФТЕЮГАНСКА </w:t>
      </w:r>
    </w:p>
    <w:p w:rsidR="00613465" w:rsidRDefault="00613465">
      <w:pPr>
        <w:spacing w:after="0" w:line="240" w:lineRule="auto"/>
        <w:jc w:val="center"/>
        <w:rPr>
          <w:rFonts w:ascii="Times New Roman" w:eastAsia="Times New Roman" w:hAnsi="Times New Roman" w:cs="Times New Roman"/>
          <w:b/>
          <w:sz w:val="10"/>
          <w:szCs w:val="10"/>
          <w:lang w:eastAsia="ru-RU"/>
        </w:rPr>
      </w:pPr>
    </w:p>
    <w:p w:rsidR="00613465" w:rsidRDefault="00622F68">
      <w:pPr>
        <w:spacing w:after="0" w:line="240" w:lineRule="auto"/>
        <w:jc w:val="center"/>
        <w:rPr>
          <w:rFonts w:ascii="Times New Roman" w:eastAsia="Times New Roman" w:hAnsi="Times New Roman" w:cs="Times New Roman"/>
          <w:b/>
          <w:caps/>
          <w:sz w:val="40"/>
          <w:szCs w:val="40"/>
          <w:lang w:eastAsia="ru-RU"/>
        </w:rPr>
      </w:pPr>
      <w:r>
        <w:rPr>
          <w:rFonts w:ascii="Times New Roman" w:eastAsia="Times New Roman" w:hAnsi="Times New Roman" w:cs="Times New Roman"/>
          <w:b/>
          <w:caps/>
          <w:sz w:val="40"/>
          <w:szCs w:val="40"/>
          <w:lang w:eastAsia="ru-RU"/>
        </w:rPr>
        <w:t>постановление</w:t>
      </w:r>
    </w:p>
    <w:p w:rsidR="00613465" w:rsidRDefault="00613465">
      <w:pPr>
        <w:spacing w:after="0" w:line="240" w:lineRule="auto"/>
        <w:jc w:val="center"/>
        <w:rPr>
          <w:rFonts w:ascii="Times New Roman" w:eastAsia="Times New Roman" w:hAnsi="Times New Roman" w:cs="Times New Roman"/>
          <w:b/>
          <w:caps/>
          <w:lang w:eastAsia="ru-RU"/>
        </w:rPr>
      </w:pPr>
    </w:p>
    <w:tbl>
      <w:tblPr>
        <w:tblW w:w="9615" w:type="dxa"/>
        <w:tblInd w:w="70" w:type="dxa"/>
        <w:tblLayout w:type="fixed"/>
        <w:tblCellMar>
          <w:left w:w="70" w:type="dxa"/>
          <w:right w:w="70" w:type="dxa"/>
        </w:tblCellMar>
        <w:tblLook w:val="04A0" w:firstRow="1" w:lastRow="0" w:firstColumn="1" w:lastColumn="0" w:noHBand="0" w:noVBand="1"/>
      </w:tblPr>
      <w:tblGrid>
        <w:gridCol w:w="2411"/>
        <w:gridCol w:w="5404"/>
        <w:gridCol w:w="1800"/>
      </w:tblGrid>
      <w:tr w:rsidR="00613465">
        <w:trPr>
          <w:cantSplit/>
          <w:trHeight w:val="271"/>
        </w:trPr>
        <w:tc>
          <w:tcPr>
            <w:tcW w:w="2411" w:type="dxa"/>
          </w:tcPr>
          <w:p w:rsidR="00613465" w:rsidRDefault="00622F68">
            <w:pPr>
              <w:rPr>
                <w:rFonts w:ascii="Times New Roman" w:hAnsi="Times New Roman"/>
                <w:sz w:val="28"/>
                <w:szCs w:val="28"/>
              </w:rPr>
            </w:pPr>
            <w:r>
              <w:rPr>
                <w:rFonts w:ascii="Times New Roman" w:hAnsi="Times New Roman"/>
                <w:sz w:val="28"/>
                <w:szCs w:val="28"/>
              </w:rPr>
              <w:t>11.12.2025</w:t>
            </w:r>
          </w:p>
        </w:tc>
        <w:tc>
          <w:tcPr>
            <w:tcW w:w="5404" w:type="dxa"/>
          </w:tcPr>
          <w:p w:rsidR="00613465" w:rsidRDefault="00613465">
            <w:pPr>
              <w:jc w:val="right"/>
              <w:rPr>
                <w:rFonts w:ascii="Times New Roman" w:hAnsi="Times New Roman"/>
                <w:sz w:val="28"/>
                <w:szCs w:val="28"/>
              </w:rPr>
            </w:pPr>
          </w:p>
        </w:tc>
        <w:tc>
          <w:tcPr>
            <w:tcW w:w="1800" w:type="dxa"/>
          </w:tcPr>
          <w:p w:rsidR="00613465" w:rsidRDefault="00622F68">
            <w:pPr>
              <w:jc w:val="center"/>
              <w:rPr>
                <w:rFonts w:ascii="Times New Roman" w:hAnsi="Times New Roman"/>
                <w:sz w:val="28"/>
                <w:szCs w:val="28"/>
              </w:rPr>
            </w:pPr>
            <w:r>
              <w:rPr>
                <w:rFonts w:ascii="Times New Roman" w:hAnsi="Times New Roman"/>
                <w:sz w:val="28"/>
                <w:szCs w:val="28"/>
              </w:rPr>
              <w:t>№ 1276-п</w:t>
            </w:r>
          </w:p>
        </w:tc>
      </w:tr>
    </w:tbl>
    <w:p w:rsidR="00613465" w:rsidRDefault="00622F68">
      <w:pPr>
        <w:spacing w:after="0" w:line="240" w:lineRule="auto"/>
        <w:jc w:val="center"/>
        <w:rPr>
          <w:rFonts w:ascii="Times New Roman CYR" w:eastAsia="Times New Roman" w:hAnsi="Times New Roman CYR" w:cs="Times New Roman"/>
          <w:sz w:val="24"/>
          <w:szCs w:val="24"/>
        </w:rPr>
      </w:pPr>
      <w:r>
        <w:rPr>
          <w:rFonts w:ascii="Times New Roman CYR" w:eastAsia="Times New Roman" w:hAnsi="Times New Roman CYR" w:cs="Times New Roman"/>
          <w:sz w:val="24"/>
          <w:szCs w:val="24"/>
        </w:rPr>
        <w:t>г.Нефтеюганск</w:t>
      </w:r>
    </w:p>
    <w:p w:rsidR="00613465" w:rsidRDefault="00613465">
      <w:pPr>
        <w:spacing w:after="0" w:line="240" w:lineRule="auto"/>
        <w:jc w:val="center"/>
        <w:rPr>
          <w:rFonts w:ascii="Times New Roman" w:hAnsi="Times New Roman" w:cs="Times New Roman"/>
          <w:b/>
          <w:sz w:val="28"/>
          <w:szCs w:val="28"/>
          <w:lang w:eastAsia="ru-RU"/>
        </w:rPr>
      </w:pPr>
    </w:p>
    <w:p w:rsidR="00613465" w:rsidRDefault="00622F68">
      <w:pPr>
        <w:spacing w:after="0" w:line="240" w:lineRule="auto"/>
        <w:jc w:val="center"/>
        <w:rPr>
          <w:rFonts w:ascii="Times New Roman" w:hAnsi="Times New Roman" w:cs="Times New Roman"/>
          <w:b/>
          <w:sz w:val="28"/>
          <w:szCs w:val="28"/>
          <w:highlight w:val="yellow"/>
          <w:lang w:eastAsia="ru-RU"/>
        </w:rPr>
      </w:pPr>
      <w:r>
        <w:rPr>
          <w:rFonts w:ascii="Times New Roman" w:hAnsi="Times New Roman" w:cs="Times New Roman"/>
          <w:b/>
          <w:sz w:val="28"/>
          <w:szCs w:val="28"/>
          <w:lang w:eastAsia="ru-RU"/>
        </w:rPr>
        <w:t>О внесении изменения в постановление администрации города Нефтеюганска от 05.11.2025 № 1149-п «</w:t>
      </w:r>
      <w:r>
        <w:rPr>
          <w:rFonts w:ascii="Times New Roman" w:hAnsi="Times New Roman" w:cs="Times New Roman"/>
          <w:b/>
          <w:sz w:val="28"/>
          <w:szCs w:val="28"/>
          <w:lang w:eastAsia="ru-RU"/>
        </w:rPr>
        <w:t>Об одобрении прогноза социально-экономического развития муниципального образования город Нефтеюганск на 2026 год и на плановый период 2027 и 2028 годов»</w:t>
      </w:r>
    </w:p>
    <w:p w:rsidR="00613465" w:rsidRDefault="00613465">
      <w:pPr>
        <w:spacing w:after="0" w:line="240" w:lineRule="auto"/>
        <w:jc w:val="center"/>
        <w:rPr>
          <w:rFonts w:ascii="Times New Roman" w:hAnsi="Times New Roman" w:cs="Times New Roman"/>
          <w:b/>
          <w:sz w:val="28"/>
          <w:szCs w:val="28"/>
          <w:highlight w:val="yellow"/>
          <w:lang w:eastAsia="ru-RU"/>
        </w:rPr>
      </w:pPr>
    </w:p>
    <w:p w:rsidR="00613465" w:rsidRDefault="00622F68">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соответствии со статьёй 173 Бюджетного кодекса Российской Федерации, решением Думы города </w:t>
      </w:r>
      <w:r>
        <w:rPr>
          <w:rFonts w:ascii="Times New Roman" w:hAnsi="Times New Roman"/>
          <w:sz w:val="28"/>
          <w:szCs w:val="28"/>
        </w:rPr>
        <w:t>Нефтеюганска от 25.09.2013 № 633-V                      «Об утверждении Положения о бюджетном устройстве и бюджетном процессе в городе Нефтеюганске», Уставом города Нефтеюганска администрация города Нефтеюганска постановляет:</w:t>
      </w:r>
    </w:p>
    <w:p w:rsidR="00613465" w:rsidRDefault="00622F68">
      <w:pPr>
        <w:spacing w:after="0" w:line="240" w:lineRule="auto"/>
        <w:ind w:firstLine="709"/>
        <w:jc w:val="both"/>
        <w:rPr>
          <w:rFonts w:ascii="Times New Roman" w:hAnsi="Times New Roman"/>
          <w:sz w:val="28"/>
          <w:szCs w:val="28"/>
        </w:rPr>
      </w:pPr>
      <w:r>
        <w:rPr>
          <w:rFonts w:ascii="Times New Roman" w:hAnsi="Times New Roman"/>
          <w:sz w:val="28"/>
          <w:szCs w:val="28"/>
        </w:rPr>
        <w:t>1.Внести в постановление админ</w:t>
      </w:r>
      <w:r>
        <w:rPr>
          <w:rFonts w:ascii="Times New Roman" w:hAnsi="Times New Roman"/>
          <w:sz w:val="28"/>
          <w:szCs w:val="28"/>
        </w:rPr>
        <w:t>истрации города Нефтеюганска                        от 05.11.2025 № 1149-п «Об одобрении прогноза социально-экономического развития муниципального образования город Нефтеюганск на 2026 год и                         на плановый период 2027 и 2028 годов» изм</w:t>
      </w:r>
      <w:r>
        <w:rPr>
          <w:rFonts w:ascii="Times New Roman" w:hAnsi="Times New Roman"/>
          <w:sz w:val="28"/>
          <w:szCs w:val="28"/>
        </w:rPr>
        <w:t>енение, изложив приложение                           к постановлению согласно приложению к настоящему постановлению.</w:t>
      </w:r>
    </w:p>
    <w:p w:rsidR="00613465" w:rsidRDefault="00622F68">
      <w:pPr>
        <w:tabs>
          <w:tab w:val="left" w:pos="3090"/>
        </w:tabs>
        <w:spacing w:after="0" w:line="240" w:lineRule="auto"/>
        <w:ind w:firstLine="709"/>
        <w:jc w:val="both"/>
        <w:rPr>
          <w:rFonts w:ascii="Times New Roman" w:eastAsia="Times New Roman" w:hAnsi="Times New Roman" w:cs="Times New Roman"/>
          <w:sz w:val="28"/>
          <w:szCs w:val="28"/>
        </w:rPr>
      </w:pPr>
      <w:r>
        <w:rPr>
          <w:rFonts w:ascii="Times New Roman" w:hAnsi="Times New Roman" w:cs="Times New Roman"/>
          <w:sz w:val="28"/>
          <w:szCs w:val="28"/>
        </w:rPr>
        <w:t>2.</w:t>
      </w:r>
      <w:r>
        <w:rPr>
          <w:rFonts w:ascii="Times New Roman" w:eastAsia="Times New Roman" w:hAnsi="Times New Roman" w:cs="Times New Roman"/>
          <w:sz w:val="28"/>
          <w:szCs w:val="28"/>
        </w:rPr>
        <w:t xml:space="preserve">Информационно-аналитическому отделу администрации города (Михайлова Ю.В.) разместить постановление на официальном сайте органов местного </w:t>
      </w:r>
      <w:r>
        <w:rPr>
          <w:rFonts w:ascii="Times New Roman" w:eastAsia="Times New Roman" w:hAnsi="Times New Roman" w:cs="Times New Roman"/>
          <w:sz w:val="28"/>
          <w:szCs w:val="28"/>
        </w:rPr>
        <w:t>самоуправления города Нефтеюганска.</w:t>
      </w:r>
    </w:p>
    <w:p w:rsidR="00613465" w:rsidRDefault="00622F68">
      <w:pPr>
        <w:spacing w:after="0" w:line="240" w:lineRule="auto"/>
        <w:ind w:firstLine="709"/>
        <w:jc w:val="both"/>
        <w:rPr>
          <w:rFonts w:ascii="Times New Roman" w:hAnsi="Times New Roman"/>
          <w:sz w:val="28"/>
          <w:szCs w:val="28"/>
        </w:rPr>
      </w:pPr>
      <w:r>
        <w:rPr>
          <w:rFonts w:ascii="Times New Roman" w:hAnsi="Times New Roman"/>
          <w:sz w:val="28"/>
          <w:szCs w:val="28"/>
        </w:rPr>
        <w:t>3.Контроль исполнения постановления оставляю за собой.</w:t>
      </w:r>
    </w:p>
    <w:p w:rsidR="00613465" w:rsidRDefault="00613465">
      <w:pPr>
        <w:spacing w:after="0" w:line="240" w:lineRule="auto"/>
        <w:ind w:firstLine="709"/>
        <w:jc w:val="both"/>
        <w:rPr>
          <w:rFonts w:ascii="Times New Roman" w:hAnsi="Times New Roman" w:cs="Times New Roman"/>
          <w:sz w:val="28"/>
          <w:szCs w:val="28"/>
          <w:highlight w:val="yellow"/>
        </w:rPr>
      </w:pPr>
    </w:p>
    <w:p w:rsidR="00613465" w:rsidRDefault="00613465">
      <w:pPr>
        <w:spacing w:after="0" w:line="240" w:lineRule="auto"/>
        <w:jc w:val="both"/>
        <w:rPr>
          <w:rFonts w:ascii="Times New Roman" w:hAnsi="Times New Roman" w:cs="Times New Roman"/>
          <w:sz w:val="28"/>
          <w:szCs w:val="28"/>
          <w:highlight w:val="yellow"/>
        </w:rPr>
      </w:pPr>
    </w:p>
    <w:p w:rsidR="00613465" w:rsidRDefault="00622F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обязанности</w:t>
      </w:r>
    </w:p>
    <w:p w:rsidR="00613465" w:rsidRDefault="00622F68">
      <w:pPr>
        <w:spacing w:after="0" w:line="240" w:lineRule="auto"/>
        <w:rPr>
          <w:rFonts w:ascii="Times New Roman" w:hAnsi="Times New Roman" w:cs="Times New Roman"/>
          <w:color w:val="FF0000"/>
          <w:sz w:val="28"/>
          <w:szCs w:val="28"/>
        </w:rPr>
      </w:pPr>
      <w:r>
        <w:rPr>
          <w:rFonts w:ascii="Times New Roman" w:hAnsi="Times New Roman" w:cs="Times New Roman"/>
          <w:sz w:val="28"/>
          <w:szCs w:val="28"/>
        </w:rPr>
        <w:t>главы города Нефтеюганска                                                             Н.И.Кондратьев</w:t>
      </w:r>
    </w:p>
    <w:p w:rsidR="00613465" w:rsidRDefault="00613465">
      <w:pPr>
        <w:spacing w:after="0" w:line="240" w:lineRule="auto"/>
        <w:ind w:firstLine="709"/>
        <w:jc w:val="both"/>
        <w:rPr>
          <w:rFonts w:ascii="Times New Roman" w:hAnsi="Times New Roman" w:cs="Times New Roman"/>
          <w:color w:val="FF0000"/>
          <w:sz w:val="26"/>
          <w:szCs w:val="26"/>
          <w:highlight w:val="yellow"/>
        </w:rPr>
      </w:pPr>
    </w:p>
    <w:p w:rsidR="00613465" w:rsidRDefault="00622F68">
      <w:pPr>
        <w:spacing w:after="0" w:line="240" w:lineRule="auto"/>
        <w:rPr>
          <w:rFonts w:ascii="Times New Roman" w:hAnsi="Times New Roman" w:cs="Times New Roman"/>
          <w:sz w:val="28"/>
          <w:szCs w:val="28"/>
          <w:highlight w:val="yellow"/>
        </w:rPr>
      </w:pPr>
      <w:r>
        <w:rPr>
          <w:rFonts w:ascii="Times New Roman" w:hAnsi="Times New Roman" w:cs="Times New Roman"/>
          <w:sz w:val="28"/>
          <w:szCs w:val="28"/>
          <w:highlight w:val="yellow"/>
        </w:rPr>
        <w:br w:type="page" w:clear="all"/>
      </w:r>
    </w:p>
    <w:p w:rsidR="00613465" w:rsidRDefault="00613465">
      <w:pPr>
        <w:spacing w:after="0" w:line="240" w:lineRule="auto"/>
        <w:rPr>
          <w:rFonts w:ascii="Times New Roman" w:hAnsi="Times New Roman" w:cs="Times New Roman"/>
          <w:sz w:val="28"/>
          <w:szCs w:val="28"/>
          <w:highlight w:val="yellow"/>
        </w:rPr>
        <w:sectPr w:rsidR="00613465">
          <w:headerReference w:type="default" r:id="rId9"/>
          <w:headerReference w:type="first" r:id="rId10"/>
          <w:pgSz w:w="11906" w:h="16838"/>
          <w:pgMar w:top="1134" w:right="567" w:bottom="1134" w:left="1701" w:header="709" w:footer="709" w:gutter="0"/>
          <w:cols w:space="708"/>
          <w:titlePg/>
          <w:docGrid w:linePitch="360"/>
        </w:sectPr>
      </w:pPr>
    </w:p>
    <w:p w:rsidR="00613465" w:rsidRDefault="00622F68">
      <w:pPr>
        <w:spacing w:after="0" w:line="240" w:lineRule="auto"/>
        <w:ind w:right="-1" w:firstLine="11624"/>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 xml:space="preserve">Приложение </w:t>
      </w:r>
    </w:p>
    <w:p w:rsidR="00613465" w:rsidRDefault="00622F68">
      <w:pPr>
        <w:spacing w:after="0" w:line="240" w:lineRule="auto"/>
        <w:ind w:right="-1" w:firstLine="11624"/>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к постановлению</w:t>
      </w:r>
    </w:p>
    <w:p w:rsidR="00613465" w:rsidRDefault="00622F68">
      <w:pPr>
        <w:spacing w:after="0" w:line="240" w:lineRule="auto"/>
        <w:ind w:right="-1" w:firstLine="11624"/>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администрации города</w:t>
      </w:r>
    </w:p>
    <w:p w:rsidR="00613465" w:rsidRDefault="00622F68">
      <w:pPr>
        <w:spacing w:after="0" w:line="240" w:lineRule="auto"/>
        <w:ind w:right="-1" w:firstLine="11624"/>
        <w:jc w:val="right"/>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от </w:t>
      </w:r>
      <w:r>
        <w:rPr>
          <w:rFonts w:ascii="Times New Roman" w:hAnsi="Times New Roman"/>
          <w:sz w:val="28"/>
          <w:szCs w:val="28"/>
        </w:rPr>
        <w:t>11.12.2025</w:t>
      </w:r>
      <w:r>
        <w:rPr>
          <w:rFonts w:ascii="Times New Roman" w:eastAsia="Calibri" w:hAnsi="Times New Roman" w:cs="Times New Roman"/>
          <w:sz w:val="28"/>
          <w:szCs w:val="28"/>
          <w:lang w:eastAsia="ru-RU"/>
        </w:rPr>
        <w:t xml:space="preserve"> № 1276-п</w:t>
      </w:r>
    </w:p>
    <w:p w:rsidR="00613465" w:rsidRDefault="00613465">
      <w:pPr>
        <w:spacing w:after="0" w:line="240" w:lineRule="auto"/>
        <w:jc w:val="right"/>
        <w:rPr>
          <w:rFonts w:ascii="Times New Roman" w:eastAsia="Calibri" w:hAnsi="Times New Roman" w:cs="Times New Roman"/>
          <w:sz w:val="28"/>
          <w:szCs w:val="28"/>
          <w:highlight w:val="yellow"/>
          <w:lang w:eastAsia="ru-RU"/>
        </w:rPr>
      </w:pPr>
    </w:p>
    <w:p w:rsidR="00613465" w:rsidRDefault="00622F68">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lang w:eastAsia="ru-RU"/>
        </w:rPr>
        <w:t>Прогноз социально</w:t>
      </w:r>
      <w:r>
        <w:rPr>
          <w:rFonts w:ascii="Times New Roman" w:eastAsia="Calibri" w:hAnsi="Times New Roman" w:cs="Times New Roman"/>
          <w:bCs/>
          <w:sz w:val="28"/>
          <w:szCs w:val="28"/>
          <w:lang w:eastAsia="ru-RU"/>
        </w:rPr>
        <w:t xml:space="preserve">-экономического развития муниципального образования город Нефтеюганск </w:t>
      </w:r>
    </w:p>
    <w:p w:rsidR="00613465" w:rsidRDefault="00622F68">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lang w:eastAsia="ru-RU"/>
        </w:rPr>
        <w:t>на 2026 год и плановый период 2027 и 2028 годов</w:t>
      </w:r>
    </w:p>
    <w:p w:rsidR="00613465" w:rsidRDefault="00613465">
      <w:pPr>
        <w:spacing w:after="0" w:line="240" w:lineRule="auto"/>
        <w:jc w:val="center"/>
        <w:rPr>
          <w:rFonts w:ascii="Times New Roman" w:eastAsia="Calibri" w:hAnsi="Times New Roman" w:cs="Times New Roman"/>
          <w:bCs/>
          <w:sz w:val="24"/>
          <w:szCs w:val="24"/>
          <w:lang w:eastAsia="ru-RU"/>
        </w:rPr>
      </w:pPr>
    </w:p>
    <w:tbl>
      <w:tblPr>
        <w:tblW w:w="15452" w:type="dxa"/>
        <w:tblInd w:w="113" w:type="dxa"/>
        <w:tblLook w:val="04A0" w:firstRow="1" w:lastRow="0" w:firstColumn="1" w:lastColumn="0" w:noHBand="0" w:noVBand="1"/>
      </w:tblPr>
      <w:tblGrid>
        <w:gridCol w:w="639"/>
        <w:gridCol w:w="2617"/>
        <w:gridCol w:w="1275"/>
        <w:gridCol w:w="1134"/>
        <w:gridCol w:w="1424"/>
        <w:gridCol w:w="17"/>
        <w:gridCol w:w="1117"/>
        <w:gridCol w:w="17"/>
        <w:gridCol w:w="1400"/>
        <w:gridCol w:w="1134"/>
        <w:gridCol w:w="1134"/>
        <w:gridCol w:w="1276"/>
        <w:gridCol w:w="1128"/>
        <w:gridCol w:w="1140"/>
      </w:tblGrid>
      <w:tr w:rsidR="00613465">
        <w:trPr>
          <w:trHeight w:val="420"/>
        </w:trPr>
        <w:tc>
          <w:tcPr>
            <w:tcW w:w="6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п/п</w:t>
            </w:r>
          </w:p>
        </w:tc>
        <w:tc>
          <w:tcPr>
            <w:tcW w:w="261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Показатели</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Единица измерения</w:t>
            </w:r>
          </w:p>
        </w:tc>
        <w:tc>
          <w:tcPr>
            <w:tcW w:w="2575" w:type="dxa"/>
            <w:gridSpan w:val="3"/>
            <w:tcBorders>
              <w:top w:val="single" w:sz="4" w:space="0" w:color="auto"/>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отчет *</w:t>
            </w:r>
          </w:p>
        </w:tc>
        <w:tc>
          <w:tcPr>
            <w:tcW w:w="1134" w:type="dxa"/>
            <w:gridSpan w:val="2"/>
            <w:tcBorders>
              <w:top w:val="single" w:sz="4" w:space="0" w:color="auto"/>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оценка показателя</w:t>
            </w:r>
          </w:p>
        </w:tc>
        <w:tc>
          <w:tcPr>
            <w:tcW w:w="7212" w:type="dxa"/>
            <w:gridSpan w:val="6"/>
            <w:tcBorders>
              <w:top w:val="single" w:sz="4" w:space="0" w:color="auto"/>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прогноз</w:t>
            </w:r>
          </w:p>
        </w:tc>
      </w:tr>
      <w:tr w:rsidR="00613465">
        <w:trPr>
          <w:trHeight w:val="210"/>
        </w:trPr>
        <w:tc>
          <w:tcPr>
            <w:tcW w:w="639" w:type="dxa"/>
            <w:vMerge/>
            <w:tcBorders>
              <w:top w:val="single" w:sz="4" w:space="0" w:color="auto"/>
              <w:left w:val="single" w:sz="4" w:space="0" w:color="auto"/>
              <w:bottom w:val="single" w:sz="4" w:space="0" w:color="auto"/>
              <w:right w:val="single" w:sz="4" w:space="0" w:color="auto"/>
            </w:tcBorders>
            <w:vAlign w:val="center"/>
          </w:tcPr>
          <w:p w:rsidR="00613465" w:rsidRDefault="00613465">
            <w:pPr>
              <w:spacing w:after="0" w:line="240" w:lineRule="auto"/>
              <w:rPr>
                <w:rFonts w:ascii="Times New Roman" w:eastAsia="Times New Roman" w:hAnsi="Times New Roman" w:cs="Times New Roman"/>
                <w:sz w:val="13"/>
                <w:szCs w:val="13"/>
                <w:lang w:eastAsia="ru-RU"/>
              </w:rPr>
            </w:pPr>
          </w:p>
        </w:tc>
        <w:tc>
          <w:tcPr>
            <w:tcW w:w="2617" w:type="dxa"/>
            <w:vMerge/>
            <w:tcBorders>
              <w:top w:val="single" w:sz="4" w:space="0" w:color="auto"/>
              <w:left w:val="single" w:sz="4" w:space="0" w:color="auto"/>
              <w:bottom w:val="single" w:sz="4" w:space="0" w:color="auto"/>
              <w:right w:val="single" w:sz="4" w:space="0" w:color="auto"/>
            </w:tcBorders>
            <w:vAlign w:val="center"/>
          </w:tcPr>
          <w:p w:rsidR="00613465" w:rsidRDefault="00613465">
            <w:pPr>
              <w:spacing w:after="0" w:line="240" w:lineRule="auto"/>
              <w:rPr>
                <w:rFonts w:ascii="Times New Roman" w:eastAsia="Times New Roman" w:hAnsi="Times New Roman" w:cs="Times New Roman"/>
                <w:sz w:val="13"/>
                <w:szCs w:val="13"/>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613465" w:rsidRDefault="00613465">
            <w:pPr>
              <w:spacing w:after="0" w:line="240" w:lineRule="auto"/>
              <w:rPr>
                <w:rFonts w:ascii="Times New Roman" w:eastAsia="Times New Roman" w:hAnsi="Times New Roman" w:cs="Times New Roman"/>
                <w:sz w:val="13"/>
                <w:szCs w:val="13"/>
                <w:lang w:eastAsia="ru-RU"/>
              </w:rPr>
            </w:pPr>
          </w:p>
        </w:tc>
        <w:tc>
          <w:tcPr>
            <w:tcW w:w="1134" w:type="dxa"/>
            <w:vMerge w:val="restart"/>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2023 год</w:t>
            </w:r>
          </w:p>
        </w:tc>
        <w:tc>
          <w:tcPr>
            <w:tcW w:w="1424" w:type="dxa"/>
            <w:vMerge w:val="restart"/>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2024 год</w:t>
            </w:r>
          </w:p>
        </w:tc>
        <w:tc>
          <w:tcPr>
            <w:tcW w:w="1134" w:type="dxa"/>
            <w:gridSpan w:val="2"/>
            <w:vMerge w:val="restart"/>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2025 год</w:t>
            </w:r>
          </w:p>
        </w:tc>
        <w:tc>
          <w:tcPr>
            <w:tcW w:w="2551" w:type="dxa"/>
            <w:gridSpan w:val="3"/>
            <w:tcBorders>
              <w:top w:val="single" w:sz="4" w:space="0" w:color="auto"/>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2026 год</w:t>
            </w:r>
          </w:p>
        </w:tc>
        <w:tc>
          <w:tcPr>
            <w:tcW w:w="2410" w:type="dxa"/>
            <w:gridSpan w:val="2"/>
            <w:tcBorders>
              <w:top w:val="single" w:sz="4" w:space="0" w:color="auto"/>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2027 год</w:t>
            </w:r>
          </w:p>
        </w:tc>
        <w:tc>
          <w:tcPr>
            <w:tcW w:w="2268" w:type="dxa"/>
            <w:gridSpan w:val="2"/>
            <w:tcBorders>
              <w:top w:val="single" w:sz="4" w:space="0" w:color="auto"/>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2028 год</w:t>
            </w:r>
          </w:p>
        </w:tc>
      </w:tr>
      <w:tr w:rsidR="00613465">
        <w:trPr>
          <w:trHeight w:val="240"/>
        </w:trPr>
        <w:tc>
          <w:tcPr>
            <w:tcW w:w="639" w:type="dxa"/>
            <w:vMerge/>
            <w:tcBorders>
              <w:top w:val="single" w:sz="4" w:space="0" w:color="auto"/>
              <w:left w:val="single" w:sz="4" w:space="0" w:color="auto"/>
              <w:bottom w:val="single" w:sz="4" w:space="0" w:color="auto"/>
              <w:right w:val="single" w:sz="4" w:space="0" w:color="auto"/>
            </w:tcBorders>
            <w:vAlign w:val="center"/>
          </w:tcPr>
          <w:p w:rsidR="00613465" w:rsidRDefault="00613465">
            <w:pPr>
              <w:spacing w:after="0" w:line="240" w:lineRule="auto"/>
              <w:rPr>
                <w:rFonts w:ascii="Times New Roman" w:eastAsia="Times New Roman" w:hAnsi="Times New Roman" w:cs="Times New Roman"/>
                <w:sz w:val="13"/>
                <w:szCs w:val="13"/>
                <w:lang w:eastAsia="ru-RU"/>
              </w:rPr>
            </w:pPr>
          </w:p>
        </w:tc>
        <w:tc>
          <w:tcPr>
            <w:tcW w:w="2617" w:type="dxa"/>
            <w:vMerge/>
            <w:tcBorders>
              <w:top w:val="single" w:sz="4" w:space="0" w:color="auto"/>
              <w:left w:val="single" w:sz="4" w:space="0" w:color="auto"/>
              <w:bottom w:val="single" w:sz="4" w:space="0" w:color="auto"/>
              <w:right w:val="single" w:sz="4" w:space="0" w:color="auto"/>
            </w:tcBorders>
            <w:vAlign w:val="center"/>
          </w:tcPr>
          <w:p w:rsidR="00613465" w:rsidRDefault="00613465">
            <w:pPr>
              <w:spacing w:after="0" w:line="240" w:lineRule="auto"/>
              <w:rPr>
                <w:rFonts w:ascii="Times New Roman" w:eastAsia="Times New Roman" w:hAnsi="Times New Roman" w:cs="Times New Roman"/>
                <w:sz w:val="13"/>
                <w:szCs w:val="13"/>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613465" w:rsidRDefault="00613465">
            <w:pPr>
              <w:spacing w:after="0" w:line="240" w:lineRule="auto"/>
              <w:rPr>
                <w:rFonts w:ascii="Times New Roman" w:eastAsia="Times New Roman" w:hAnsi="Times New Roman" w:cs="Times New Roman"/>
                <w:sz w:val="13"/>
                <w:szCs w:val="13"/>
                <w:lang w:eastAsia="ru-RU"/>
              </w:rPr>
            </w:pPr>
          </w:p>
        </w:tc>
        <w:tc>
          <w:tcPr>
            <w:tcW w:w="1134" w:type="dxa"/>
            <w:vMerge/>
            <w:tcBorders>
              <w:top w:val="none" w:sz="4" w:space="0" w:color="000000"/>
              <w:left w:val="single" w:sz="4" w:space="0" w:color="auto"/>
              <w:bottom w:val="single" w:sz="4" w:space="0" w:color="auto"/>
              <w:right w:val="single" w:sz="4" w:space="0" w:color="auto"/>
            </w:tcBorders>
            <w:vAlign w:val="center"/>
          </w:tcPr>
          <w:p w:rsidR="00613465" w:rsidRDefault="00613465">
            <w:pPr>
              <w:spacing w:after="0" w:line="240" w:lineRule="auto"/>
              <w:rPr>
                <w:rFonts w:ascii="Times New Roman" w:eastAsia="Times New Roman" w:hAnsi="Times New Roman" w:cs="Times New Roman"/>
                <w:sz w:val="13"/>
                <w:szCs w:val="13"/>
                <w:lang w:eastAsia="ru-RU"/>
              </w:rPr>
            </w:pPr>
          </w:p>
        </w:tc>
        <w:tc>
          <w:tcPr>
            <w:tcW w:w="1424" w:type="dxa"/>
            <w:vMerge/>
            <w:tcBorders>
              <w:top w:val="none" w:sz="4" w:space="0" w:color="000000"/>
              <w:left w:val="single" w:sz="4" w:space="0" w:color="auto"/>
              <w:bottom w:val="single" w:sz="4" w:space="0" w:color="auto"/>
              <w:right w:val="single" w:sz="4" w:space="0" w:color="auto"/>
            </w:tcBorders>
            <w:vAlign w:val="center"/>
          </w:tcPr>
          <w:p w:rsidR="00613465" w:rsidRDefault="00613465">
            <w:pPr>
              <w:spacing w:after="0" w:line="240" w:lineRule="auto"/>
              <w:rPr>
                <w:rFonts w:ascii="Times New Roman" w:eastAsia="Times New Roman" w:hAnsi="Times New Roman" w:cs="Times New Roman"/>
                <w:sz w:val="13"/>
                <w:szCs w:val="13"/>
                <w:lang w:eastAsia="ru-RU"/>
              </w:rPr>
            </w:pPr>
          </w:p>
        </w:tc>
        <w:tc>
          <w:tcPr>
            <w:tcW w:w="1134" w:type="dxa"/>
            <w:gridSpan w:val="2"/>
            <w:vMerge/>
            <w:tcBorders>
              <w:top w:val="none" w:sz="4" w:space="0" w:color="000000"/>
              <w:left w:val="single" w:sz="4" w:space="0" w:color="auto"/>
              <w:bottom w:val="single" w:sz="4" w:space="0" w:color="auto"/>
              <w:right w:val="single" w:sz="4" w:space="0" w:color="auto"/>
            </w:tcBorders>
            <w:vAlign w:val="center"/>
          </w:tcPr>
          <w:p w:rsidR="00613465" w:rsidRDefault="00613465">
            <w:pPr>
              <w:spacing w:after="0" w:line="240" w:lineRule="auto"/>
              <w:rPr>
                <w:rFonts w:ascii="Times New Roman" w:eastAsia="Times New Roman" w:hAnsi="Times New Roman" w:cs="Times New Roman"/>
                <w:sz w:val="13"/>
                <w:szCs w:val="13"/>
                <w:lang w:eastAsia="ru-RU"/>
              </w:rPr>
            </w:pPr>
          </w:p>
        </w:tc>
        <w:tc>
          <w:tcPr>
            <w:tcW w:w="2551" w:type="dxa"/>
            <w:gridSpan w:val="3"/>
            <w:tcBorders>
              <w:top w:val="single" w:sz="4" w:space="0" w:color="auto"/>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вариант</w:t>
            </w:r>
          </w:p>
        </w:tc>
        <w:tc>
          <w:tcPr>
            <w:tcW w:w="2410" w:type="dxa"/>
            <w:gridSpan w:val="2"/>
            <w:tcBorders>
              <w:top w:val="single" w:sz="4" w:space="0" w:color="auto"/>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вариант</w:t>
            </w:r>
          </w:p>
        </w:tc>
        <w:tc>
          <w:tcPr>
            <w:tcW w:w="2268" w:type="dxa"/>
            <w:gridSpan w:val="2"/>
            <w:tcBorders>
              <w:top w:val="single" w:sz="4" w:space="0" w:color="auto"/>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вариант</w:t>
            </w:r>
          </w:p>
        </w:tc>
      </w:tr>
      <w:tr w:rsidR="00613465">
        <w:trPr>
          <w:trHeight w:val="240"/>
        </w:trPr>
        <w:tc>
          <w:tcPr>
            <w:tcW w:w="639" w:type="dxa"/>
            <w:vMerge/>
            <w:tcBorders>
              <w:top w:val="single" w:sz="4" w:space="0" w:color="auto"/>
              <w:left w:val="single" w:sz="4" w:space="0" w:color="auto"/>
              <w:bottom w:val="single" w:sz="4" w:space="0" w:color="auto"/>
              <w:right w:val="single" w:sz="4" w:space="0" w:color="auto"/>
            </w:tcBorders>
            <w:vAlign w:val="center"/>
          </w:tcPr>
          <w:p w:rsidR="00613465" w:rsidRDefault="00613465">
            <w:pPr>
              <w:spacing w:after="0" w:line="240" w:lineRule="auto"/>
              <w:rPr>
                <w:rFonts w:ascii="Times New Roman" w:eastAsia="Times New Roman" w:hAnsi="Times New Roman" w:cs="Times New Roman"/>
                <w:sz w:val="13"/>
                <w:szCs w:val="13"/>
                <w:lang w:eastAsia="ru-RU"/>
              </w:rPr>
            </w:pPr>
          </w:p>
        </w:tc>
        <w:tc>
          <w:tcPr>
            <w:tcW w:w="2617" w:type="dxa"/>
            <w:vMerge/>
            <w:tcBorders>
              <w:top w:val="single" w:sz="4" w:space="0" w:color="auto"/>
              <w:left w:val="single" w:sz="4" w:space="0" w:color="auto"/>
              <w:bottom w:val="single" w:sz="4" w:space="0" w:color="auto"/>
              <w:right w:val="single" w:sz="4" w:space="0" w:color="auto"/>
            </w:tcBorders>
            <w:vAlign w:val="center"/>
          </w:tcPr>
          <w:p w:rsidR="00613465" w:rsidRDefault="00613465">
            <w:pPr>
              <w:spacing w:after="0" w:line="240" w:lineRule="auto"/>
              <w:rPr>
                <w:rFonts w:ascii="Times New Roman" w:eastAsia="Times New Roman" w:hAnsi="Times New Roman" w:cs="Times New Roman"/>
                <w:sz w:val="13"/>
                <w:szCs w:val="13"/>
                <w:lang w:eastAsia="ru-RU"/>
              </w:rPr>
            </w:pPr>
          </w:p>
        </w:tc>
        <w:tc>
          <w:tcPr>
            <w:tcW w:w="1275" w:type="dxa"/>
            <w:vMerge/>
            <w:tcBorders>
              <w:top w:val="single" w:sz="4" w:space="0" w:color="auto"/>
              <w:left w:val="single" w:sz="4" w:space="0" w:color="auto"/>
              <w:bottom w:val="single" w:sz="4" w:space="0" w:color="auto"/>
              <w:right w:val="single" w:sz="4" w:space="0" w:color="auto"/>
            </w:tcBorders>
            <w:vAlign w:val="center"/>
          </w:tcPr>
          <w:p w:rsidR="00613465" w:rsidRDefault="00613465">
            <w:pPr>
              <w:spacing w:after="0" w:line="240" w:lineRule="auto"/>
              <w:rPr>
                <w:rFonts w:ascii="Times New Roman" w:eastAsia="Times New Roman" w:hAnsi="Times New Roman" w:cs="Times New Roman"/>
                <w:sz w:val="13"/>
                <w:szCs w:val="13"/>
                <w:lang w:eastAsia="ru-RU"/>
              </w:rPr>
            </w:pPr>
          </w:p>
        </w:tc>
        <w:tc>
          <w:tcPr>
            <w:tcW w:w="1134" w:type="dxa"/>
            <w:vMerge/>
            <w:tcBorders>
              <w:top w:val="none" w:sz="4" w:space="0" w:color="000000"/>
              <w:left w:val="single" w:sz="4" w:space="0" w:color="auto"/>
              <w:bottom w:val="single" w:sz="4" w:space="0" w:color="auto"/>
              <w:right w:val="single" w:sz="4" w:space="0" w:color="auto"/>
            </w:tcBorders>
            <w:vAlign w:val="center"/>
          </w:tcPr>
          <w:p w:rsidR="00613465" w:rsidRDefault="00613465">
            <w:pPr>
              <w:spacing w:after="0" w:line="240" w:lineRule="auto"/>
              <w:rPr>
                <w:rFonts w:ascii="Times New Roman" w:eastAsia="Times New Roman" w:hAnsi="Times New Roman" w:cs="Times New Roman"/>
                <w:sz w:val="13"/>
                <w:szCs w:val="13"/>
                <w:lang w:eastAsia="ru-RU"/>
              </w:rPr>
            </w:pPr>
          </w:p>
        </w:tc>
        <w:tc>
          <w:tcPr>
            <w:tcW w:w="1424" w:type="dxa"/>
            <w:vMerge/>
            <w:tcBorders>
              <w:top w:val="none" w:sz="4" w:space="0" w:color="000000"/>
              <w:left w:val="single" w:sz="4" w:space="0" w:color="auto"/>
              <w:bottom w:val="single" w:sz="4" w:space="0" w:color="auto"/>
              <w:right w:val="single" w:sz="4" w:space="0" w:color="auto"/>
            </w:tcBorders>
            <w:vAlign w:val="center"/>
          </w:tcPr>
          <w:p w:rsidR="00613465" w:rsidRDefault="00613465">
            <w:pPr>
              <w:spacing w:after="0" w:line="240" w:lineRule="auto"/>
              <w:rPr>
                <w:rFonts w:ascii="Times New Roman" w:eastAsia="Times New Roman" w:hAnsi="Times New Roman" w:cs="Times New Roman"/>
                <w:sz w:val="13"/>
                <w:szCs w:val="13"/>
                <w:lang w:eastAsia="ru-RU"/>
              </w:rPr>
            </w:pPr>
          </w:p>
        </w:tc>
        <w:tc>
          <w:tcPr>
            <w:tcW w:w="1134" w:type="dxa"/>
            <w:gridSpan w:val="2"/>
            <w:vMerge/>
            <w:tcBorders>
              <w:top w:val="none" w:sz="4" w:space="0" w:color="000000"/>
              <w:left w:val="single" w:sz="4" w:space="0" w:color="auto"/>
              <w:bottom w:val="single" w:sz="4" w:space="0" w:color="auto"/>
              <w:right w:val="single" w:sz="4" w:space="0" w:color="auto"/>
            </w:tcBorders>
            <w:vAlign w:val="center"/>
          </w:tcPr>
          <w:p w:rsidR="00613465" w:rsidRDefault="00613465">
            <w:pPr>
              <w:spacing w:after="0" w:line="240" w:lineRule="auto"/>
              <w:rPr>
                <w:rFonts w:ascii="Times New Roman" w:eastAsia="Times New Roman" w:hAnsi="Times New Roman" w:cs="Times New Roman"/>
                <w:sz w:val="13"/>
                <w:szCs w:val="13"/>
                <w:lang w:eastAsia="ru-RU"/>
              </w:rPr>
            </w:pP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консервативный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базовый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консервативный</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базовый</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консервативный</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базовый</w:t>
            </w:r>
          </w:p>
        </w:tc>
      </w:tr>
      <w:tr w:rsidR="00613465">
        <w:trPr>
          <w:trHeight w:val="25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1</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Население</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r>
      <w:tr w:rsidR="00613465">
        <w:trPr>
          <w:trHeight w:val="31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населения (в среднегодовом исчислении)</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125,840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127,320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128,570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129,810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129,870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131,064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131,243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132,337</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132,625</w:t>
            </w:r>
          </w:p>
        </w:tc>
      </w:tr>
      <w:tr w:rsidR="00613465">
        <w:trPr>
          <w:trHeight w:val="28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населения (на 1 января года)</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124,989</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126,690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127,950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129,190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129,190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130,430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130,550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131,698</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131,935</w:t>
            </w:r>
          </w:p>
        </w:tc>
      </w:tr>
      <w:tr w:rsidR="00613465">
        <w:trPr>
          <w:trHeight w:val="31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населения на конец года</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126,690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127,950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129,190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130,430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130,550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131,698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131,935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132,976</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133,315</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населения трудоспособного возраста</w:t>
            </w:r>
            <w:r>
              <w:rPr>
                <w:rFonts w:ascii="Times New Roman" w:eastAsia="Times New Roman" w:hAnsi="Times New Roman" w:cs="Times New Roman"/>
                <w:sz w:val="13"/>
                <w:szCs w:val="13"/>
                <w:lang w:eastAsia="ru-RU"/>
              </w:rPr>
              <w:br/>
              <w:t>(на 1 января года)</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76,24</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78,16</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78,93</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79,70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79,70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80,46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80,54</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81,24</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81,39</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населения старше трудоспособного возраста</w:t>
            </w:r>
            <w:r>
              <w:rPr>
                <w:rFonts w:ascii="Times New Roman" w:eastAsia="Times New Roman" w:hAnsi="Times New Roman" w:cs="Times New Roman"/>
                <w:sz w:val="13"/>
                <w:szCs w:val="13"/>
                <w:lang w:eastAsia="ru-RU"/>
              </w:rPr>
              <w:br/>
              <w:t>(на 1 января года)</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24,54</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24,14</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24,37</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24,61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24,61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24,85</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24,87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25,09</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25,13</w:t>
            </w:r>
          </w:p>
        </w:tc>
      </w:tr>
      <w:tr w:rsidR="00613465">
        <w:trPr>
          <w:trHeight w:val="28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родившихся</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1 271</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1 277</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1 300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1 350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1 355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1 360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1 370</w:t>
            </w:r>
          </w:p>
        </w:tc>
      </w:tr>
      <w:tr w:rsidR="00613465">
        <w:trPr>
          <w:trHeight w:val="39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1.7</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умерших</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816</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834</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740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740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740</w:t>
            </w:r>
          </w:p>
        </w:tc>
      </w:tr>
      <w:tr w:rsidR="00613465">
        <w:trPr>
          <w:trHeight w:val="27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1.8</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Естественный прирост (убыль) населения</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455</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443</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540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540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580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615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610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630</w:t>
            </w:r>
          </w:p>
        </w:tc>
      </w:tr>
      <w:tr w:rsidR="00613465">
        <w:trPr>
          <w:trHeight w:val="84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1.9</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Общий коэффициент рождаемости</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число родившихся живыми</w:t>
            </w:r>
            <w:r>
              <w:rPr>
                <w:rFonts w:ascii="Times New Roman" w:eastAsia="Times New Roman" w:hAnsi="Times New Roman" w:cs="Times New Roman"/>
                <w:sz w:val="13"/>
                <w:szCs w:val="13"/>
                <w:lang w:eastAsia="ru-RU"/>
              </w:rPr>
              <w:br/>
              <w:t>на 1000 человек населения</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w:t>
            </w:r>
          </w:p>
        </w:tc>
      </w:tr>
      <w:tr w:rsidR="00613465">
        <w:trPr>
          <w:trHeight w:val="63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1.10</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Общий коэффициент смертности</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число умерших на 1000 человек населения</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6,5</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6,6</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5,9</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5,7</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5,6</w:t>
            </w:r>
          </w:p>
        </w:tc>
      </w:tr>
      <w:tr w:rsidR="00613465">
        <w:trPr>
          <w:trHeight w:val="36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1.11</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Общий коэффициент естественного прироста населения</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на 1000 человек населения</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3,6</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3,5</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4,2</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4,6</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4,8</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1.12</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прибывших</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6 091</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4 964</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5 500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5 500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5 540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5 520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5 540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5 520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5 550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1.13</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выбывших</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4 845</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4 147</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4 800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4 800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4 760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4 852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4 770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4 852</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4 800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1.14</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Миграционный прирост (убыль) населения</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1 246</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817</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700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780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668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770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668</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750</w:t>
            </w:r>
          </w:p>
        </w:tc>
      </w:tr>
      <w:tr w:rsidR="00613465">
        <w:trPr>
          <w:trHeight w:val="40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lastRenderedPageBreak/>
              <w:t>1.15</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Общий коэффициент миграционного прироста (убыли)</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на 1000 человек населения</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6,42</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5,44</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5,39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6,01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5,10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5,87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5,05</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5,66</w:t>
            </w:r>
          </w:p>
        </w:tc>
      </w:tr>
      <w:tr w:rsidR="00613465">
        <w:trPr>
          <w:trHeight w:val="34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2</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Промышленное производство</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r>
      <w:tr w:rsidR="00613465">
        <w:trPr>
          <w:trHeight w:val="63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2.1</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Объем отгруженных товаров собственного производства, выполненных работ и услуг собственными силами (В+С+D+E)</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150 930,40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169 989,00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174 805,39</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179 710,64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188 883,14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192 186,97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202 482,95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201 838,86</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214 140,04</w:t>
            </w:r>
          </w:p>
        </w:tc>
      </w:tr>
      <w:tr w:rsidR="00613465">
        <w:trPr>
          <w:trHeight w:val="84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Индекс промышленного производства (В+С+D+E)</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r>
              <w:rPr>
                <w:rFonts w:ascii="Times New Roman" w:eastAsia="Times New Roman" w:hAnsi="Times New Roman" w:cs="Times New Roman"/>
                <w:sz w:val="13"/>
                <w:szCs w:val="13"/>
                <w:lang w:eastAsia="ru-RU"/>
              </w:rPr>
              <w:br/>
              <w:t>в сопоставимых ценах</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110,30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101,74</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100,03</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98,95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100,60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102,19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100,60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101,40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дефлятор</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102,60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110,70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102,80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103,90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106,10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106,30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104,90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104,40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104,30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right"/>
              <w:rPr>
                <w:rFonts w:ascii="Times New Roman" w:eastAsia="Times New Roman" w:hAnsi="Times New Roman" w:cs="Times New Roman"/>
                <w:i/>
                <w:iCs/>
                <w:sz w:val="13"/>
                <w:szCs w:val="13"/>
                <w:lang w:eastAsia="ru-RU"/>
              </w:rPr>
            </w:pPr>
            <w:r>
              <w:rPr>
                <w:rFonts w:ascii="Times New Roman" w:eastAsia="Times New Roman" w:hAnsi="Times New Roman" w:cs="Times New Roman"/>
                <w:i/>
                <w:iCs/>
                <w:sz w:val="13"/>
                <w:szCs w:val="13"/>
                <w:lang w:eastAsia="ru-RU"/>
              </w:rPr>
              <w:t>по видам экономической деятельности</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Добыча полезных ископаемых (раздел B)</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107 584,20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124 462,20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125 343,60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126 597,04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135 371,09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135 205,63</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144 847,06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141 965,92</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153 248,19</w:t>
            </w:r>
          </w:p>
        </w:tc>
      </w:tr>
      <w:tr w:rsidR="00613465">
        <w:trPr>
          <w:trHeight w:val="84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Индекс промышленного производства (раздел В)</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r>
              <w:rPr>
                <w:rFonts w:ascii="Times New Roman" w:eastAsia="Times New Roman" w:hAnsi="Times New Roman" w:cs="Times New Roman"/>
                <w:sz w:val="13"/>
                <w:szCs w:val="13"/>
                <w:lang w:eastAsia="ru-RU"/>
              </w:rPr>
              <w:br w:type="page" w:clear="all"/>
            </w:r>
            <w:r>
              <w:rPr>
                <w:rFonts w:ascii="Times New Roman" w:eastAsia="Times New Roman" w:hAnsi="Times New Roman" w:cs="Times New Roman"/>
                <w:sz w:val="13"/>
                <w:szCs w:val="13"/>
                <w:lang w:eastAsia="ru-RU"/>
              </w:rPr>
              <w:t>в сопоставимых ценах</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113,43</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99,22</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112,02</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105,32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95,78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101,33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100,19</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101,15</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дефлятор В</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98,90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116,60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89,90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95,90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107,80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111,50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105,60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104,80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104,60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Обрабатывающие производства (раздел C)</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12 798,80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12 476,60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13 242,59</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13 970,94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13 997,42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14 669,48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14 837,27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15 417,63</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15 697,83</w:t>
            </w:r>
          </w:p>
        </w:tc>
      </w:tr>
      <w:tr w:rsidR="00613465">
        <w:trPr>
          <w:trHeight w:val="84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2.6</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Индекс промышленного производства (раздел C)</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r>
              <w:rPr>
                <w:rFonts w:ascii="Times New Roman" w:eastAsia="Times New Roman" w:hAnsi="Times New Roman" w:cs="Times New Roman"/>
                <w:sz w:val="13"/>
                <w:szCs w:val="13"/>
                <w:lang w:eastAsia="ru-RU"/>
              </w:rPr>
              <w:br/>
              <w:t>в сопоставимых ценах</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116,77</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90,85</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100,70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100,29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100,86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101,63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100,86</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101,63</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дефлятор С</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103,00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107,30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105,40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104,80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104,50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104,30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104,20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104,10</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2.7</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Обеспечение электрической энергией, газом и паром;</w:t>
            </w:r>
            <w:r>
              <w:rPr>
                <w:rFonts w:ascii="Times New Roman" w:eastAsia="Times New Roman" w:hAnsi="Times New Roman" w:cs="Times New Roman"/>
                <w:sz w:val="13"/>
                <w:szCs w:val="13"/>
                <w:lang w:eastAsia="ru-RU"/>
              </w:rPr>
              <w:br/>
              <w:t>кондиционирование воздуха (раздел D)</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19 792,20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20 894,90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23 040,80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25 344,88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25 690,49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27 879,37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28 310,92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29 301,22</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29 952,96</w:t>
            </w:r>
          </w:p>
        </w:tc>
      </w:tr>
      <w:tr w:rsidR="00613465">
        <w:trPr>
          <w:trHeight w:val="84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2.8</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Индекс промышленного производства (раздел D)</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r>
              <w:rPr>
                <w:rFonts w:ascii="Times New Roman" w:eastAsia="Times New Roman" w:hAnsi="Times New Roman" w:cs="Times New Roman"/>
                <w:sz w:val="13"/>
                <w:szCs w:val="13"/>
                <w:lang w:eastAsia="ru-RU"/>
              </w:rPr>
              <w:br/>
              <w:t>в сопоставимых ценах</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108,51</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97,57</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95,64</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97,17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98,50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100,67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100,19</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100,86</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дефлятор D</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111,40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108,20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115,30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113,20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113,20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109,20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109,20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104,90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104,90</w:t>
            </w:r>
          </w:p>
        </w:tc>
      </w:tr>
      <w:tr w:rsidR="00613465">
        <w:trPr>
          <w:trHeight w:val="63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Водоснабжение; водоотведение, организация сбора и утилизации отходов, деятельность по ликвидации загрязнений (раздел E)</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10 755,20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12 155,30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13 178,40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13 797,78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13 824,14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14 432,48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14 487,70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15 154,11</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15 241,06</w:t>
            </w:r>
          </w:p>
        </w:tc>
      </w:tr>
      <w:tr w:rsidR="00613465">
        <w:trPr>
          <w:trHeight w:val="84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2.10</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Индекс промышленного производства (раздел Е)</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r>
              <w:rPr>
                <w:rFonts w:ascii="Times New Roman" w:eastAsia="Times New Roman" w:hAnsi="Times New Roman" w:cs="Times New Roman"/>
                <w:sz w:val="13"/>
                <w:szCs w:val="13"/>
                <w:lang w:eastAsia="ru-RU"/>
              </w:rPr>
              <w:br/>
              <w:t>в сопоставимых ценах</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94,92</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104,65</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101,99</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100,29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100,67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100,96</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101,15</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дефлятор Е</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108,40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108,00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106,30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104,40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104,40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104,10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104,10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3</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Сельское хозяйство</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3.1</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Продукция сельского хозяйства</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120,62</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152,92</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167,86</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176,64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176,97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184,79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185,36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193,31</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194,28</w:t>
            </w:r>
          </w:p>
        </w:tc>
      </w:tr>
      <w:tr w:rsidR="00613465">
        <w:trPr>
          <w:trHeight w:val="84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lastRenderedPageBreak/>
              <w:t>3.2</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Индекс производства продукции сельского хозяйства</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r>
              <w:rPr>
                <w:rFonts w:ascii="Times New Roman" w:eastAsia="Times New Roman" w:hAnsi="Times New Roman" w:cs="Times New Roman"/>
                <w:sz w:val="13"/>
                <w:szCs w:val="13"/>
                <w:lang w:eastAsia="ru-RU"/>
              </w:rPr>
              <w:br/>
              <w:t>в сопоставимых ценах</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85,76</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117,06</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100,25</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100,01</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100,32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100,11</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100,40</w:t>
            </w:r>
          </w:p>
        </w:tc>
      </w:tr>
      <w:tr w:rsidR="00613465">
        <w:trPr>
          <w:trHeight w:val="27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дефлятор</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100,70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108,30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109,50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104,90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104,60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104,40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104,50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104,40</w:t>
            </w:r>
          </w:p>
        </w:tc>
      </w:tr>
      <w:tr w:rsidR="00613465">
        <w:trPr>
          <w:trHeight w:val="30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3.3</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Продукция растениеводства</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105,79</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117,95</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129,75</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136,23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136,49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142,36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142,77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148,77</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149,48</w:t>
            </w:r>
          </w:p>
        </w:tc>
      </w:tr>
      <w:tr w:rsidR="00613465">
        <w:trPr>
          <w:trHeight w:val="84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Индекс производства продукции растениеводства</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r>
              <w:rPr>
                <w:rFonts w:ascii="Times New Roman" w:eastAsia="Times New Roman" w:hAnsi="Times New Roman" w:cs="Times New Roman"/>
                <w:sz w:val="13"/>
                <w:szCs w:val="13"/>
                <w:lang w:eastAsia="ru-RU"/>
              </w:rPr>
              <w:br/>
              <w:t>в сопоставимых ценах</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99,97</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104,30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99,10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100,57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100,38</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дефлятор</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99,10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106,90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111,00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104,60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104,50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104,50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104,40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104,30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3.5</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Продукция животноводства</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14,84</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34,97</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38,12</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40,40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40,48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42,42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42,59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44,55</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44,80</w:t>
            </w:r>
          </w:p>
        </w:tc>
      </w:tr>
      <w:tr w:rsidR="00613465">
        <w:trPr>
          <w:trHeight w:val="84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3.6</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Индекс производства продукции животноводства</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r>
              <w:rPr>
                <w:rFonts w:ascii="Times New Roman" w:eastAsia="Times New Roman" w:hAnsi="Times New Roman" w:cs="Times New Roman"/>
                <w:sz w:val="13"/>
                <w:szCs w:val="13"/>
                <w:lang w:eastAsia="ru-RU"/>
              </w:rPr>
              <w:br/>
              <w:t>в сопоставимых ценах</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43,91</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214,46</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101,21</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100,76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100,38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100,77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100,38</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100,57</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дефлятор</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102,70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109,90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107,70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105,40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104,60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104,40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104,60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104,60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4</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Строительство</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r>
      <w:tr w:rsidR="00613465">
        <w:trPr>
          <w:trHeight w:val="88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4.1</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Объем работ, выполненных организациями (без субъектов малого предпринимательства, с учетом работ, выполненных хозяйственным способом), по виду экономической деятельности «строительство» </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18 177,50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9 855,50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10 448,70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10 971,13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11 180,10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11 519,69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w:t>
            </w:r>
            <w:r>
              <w:rPr>
                <w:rFonts w:ascii="Times New Roman" w:eastAsia="Times New Roman" w:hAnsi="Times New Roman" w:cs="Times New Roman"/>
                <w:sz w:val="13"/>
                <w:szCs w:val="13"/>
                <w:lang w:eastAsia="ru-RU"/>
              </w:rPr>
              <w:t>1 962,71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12 095,67</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12 800,10</w:t>
            </w:r>
          </w:p>
        </w:tc>
      </w:tr>
      <w:tr w:rsidR="00613465">
        <w:trPr>
          <w:trHeight w:val="84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4.2</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Индекс физического объема работ, выполненных по виду деятельности "Строительство"</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r>
              <w:rPr>
                <w:rFonts w:ascii="Times New Roman" w:eastAsia="Times New Roman" w:hAnsi="Times New Roman" w:cs="Times New Roman"/>
                <w:sz w:val="13"/>
                <w:szCs w:val="13"/>
                <w:lang w:eastAsia="ru-RU"/>
              </w:rPr>
              <w:br/>
              <w:t>в сопоставимых ценах</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105,89</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50,30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98,07</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98,96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101,52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102,39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100,77</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102,59</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дефлятор по виду деятельности "Строительство"</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г/г</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106,40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107,80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108,10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106,10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105,40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104,80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104,50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104,20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104,30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4.3</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Ввод в действие жилых домов</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кв. м общей площади</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97,64</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89,77</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51,00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51,00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51,00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51,00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51,00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51,00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51,00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5</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Торговля и услуги населению</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5.1</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Индекс потребительских цен на товары и услуги, на конец года</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декабрю</w:t>
            </w:r>
            <w:r>
              <w:rPr>
                <w:rFonts w:ascii="Times New Roman" w:eastAsia="Times New Roman" w:hAnsi="Times New Roman" w:cs="Times New Roman"/>
                <w:sz w:val="13"/>
                <w:szCs w:val="13"/>
                <w:lang w:eastAsia="ru-RU"/>
              </w:rPr>
              <w:br/>
              <w:t>предыдущего года</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104,60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107,90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106,20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r>
      <w:tr w:rsidR="00613465">
        <w:trPr>
          <w:trHeight w:val="37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5.2</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Индекс потребительских цен на товары и услуги, в среднем за год</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г/г</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102,30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107,10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107,90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105,10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105,10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5.3</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Оборот розничной торговли</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31 327,24</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32 893,60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36 182,96</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38 534,85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38 715,77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40 846,94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41 232,29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43 501,99</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44 118,55</w:t>
            </w:r>
          </w:p>
        </w:tc>
      </w:tr>
      <w:tr w:rsidR="00613465">
        <w:trPr>
          <w:trHeight w:val="84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5.4</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Индекс физического объема оборота розничной торговли</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r>
              <w:rPr>
                <w:rFonts w:ascii="Times New Roman" w:eastAsia="Times New Roman" w:hAnsi="Times New Roman" w:cs="Times New Roman"/>
                <w:sz w:val="13"/>
                <w:szCs w:val="13"/>
                <w:lang w:eastAsia="ru-RU"/>
              </w:rPr>
              <w:br/>
              <w:t>в сопоставимых ценах</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100,48</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97,58</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101,85</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102,29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101,92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102,40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102,40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102,88</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дефлятор оборота розничной торговли</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г/г</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104,50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107,60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108,00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104,60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104,60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5.5</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Объем платных услуг населению</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9 852,75</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10 286,27</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11 417,76</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12 217,00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12 274,09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12 950,02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13 133,28</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13 597,52</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13 921,27</w:t>
            </w:r>
          </w:p>
        </w:tc>
      </w:tr>
      <w:tr w:rsidR="00613465">
        <w:trPr>
          <w:trHeight w:val="84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lastRenderedPageBreak/>
              <w:t>5.6</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Индекс физического объема платных услуг населению</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r>
              <w:rPr>
                <w:rFonts w:ascii="Times New Roman" w:eastAsia="Times New Roman" w:hAnsi="Times New Roman" w:cs="Times New Roman"/>
                <w:sz w:val="13"/>
                <w:szCs w:val="13"/>
                <w:lang w:eastAsia="ru-RU"/>
              </w:rPr>
              <w:br/>
            </w:r>
            <w:r>
              <w:rPr>
                <w:rFonts w:ascii="Times New Roman" w:eastAsia="Times New Roman" w:hAnsi="Times New Roman" w:cs="Times New Roman"/>
                <w:sz w:val="13"/>
                <w:szCs w:val="13"/>
                <w:lang w:eastAsia="ru-RU"/>
              </w:rPr>
              <w:t>в сопоставимых ценах</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94,98</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94,74</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99,11</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100,56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101,15</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102,10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100,96</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101,92</w:t>
            </w:r>
          </w:p>
        </w:tc>
      </w:tr>
      <w:tr w:rsidR="00613465">
        <w:trPr>
          <w:trHeight w:val="27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дефлятор объема платных услуг населению</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г/г</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109,50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110,20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112,00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106,90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106,90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104,80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104,80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6</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Малое и среднее предпринимательство, включая микропредприятия</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6.1</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Количество малых и средних предприятий, включая микропредприятия (на конец года)</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единиц</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5 414</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5 152</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5 146</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5 412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5 439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5 467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5 494</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5 521</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5 541</w:t>
            </w:r>
          </w:p>
        </w:tc>
      </w:tr>
      <w:tr w:rsidR="00613465">
        <w:trPr>
          <w:trHeight w:val="619"/>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6.2</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Среднесписочная численность работников на предприятиях малого и среднего предпринимательства (включая микропредприятия) (без внешних совместителей)</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9 893</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9 736</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9 800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9 850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9 900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9 950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10 000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10 050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10 100</w:t>
            </w:r>
          </w:p>
        </w:tc>
      </w:tr>
      <w:tr w:rsidR="00613465">
        <w:trPr>
          <w:trHeight w:val="43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6.3</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Оборот малых и средних предприятий, включая микропредприятия</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41 014,68</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42 040,98</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42 964,65</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43 351,95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43 823,01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43 813,43</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44 289,51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44 295,38</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44 953,85</w:t>
            </w:r>
          </w:p>
        </w:tc>
      </w:tr>
      <w:tr w:rsidR="00613465">
        <w:trPr>
          <w:trHeight w:val="39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7</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Инвестиции</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7.1</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Инвестиции в основной капитал</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35 826,17</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40 103,76</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43 281,87</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45 844,24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46 070,73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48 528,20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49 011,70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51 412,71</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52 410,04</w:t>
            </w:r>
          </w:p>
        </w:tc>
      </w:tr>
      <w:tr w:rsidR="00613465">
        <w:trPr>
          <w:trHeight w:val="84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7.2</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Индекс физического объема инвестиций в основной капитал</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r>
              <w:rPr>
                <w:rFonts w:ascii="Times New Roman" w:eastAsia="Times New Roman" w:hAnsi="Times New Roman" w:cs="Times New Roman"/>
                <w:sz w:val="13"/>
                <w:szCs w:val="13"/>
                <w:lang w:eastAsia="ru-RU"/>
              </w:rPr>
              <w:br/>
              <w:t>в сопоставимых ценах</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75,55</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103,55</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100,49</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100,89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101,20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102,19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101,58</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102,72</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дефлятор инвестиций в основной капитал</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г/г</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109,10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108,10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107,40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105,80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104,60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104,10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104,30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104,10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right"/>
              <w:rPr>
                <w:rFonts w:ascii="Times New Roman" w:eastAsia="Times New Roman" w:hAnsi="Times New Roman" w:cs="Times New Roman"/>
                <w:i/>
                <w:iCs/>
                <w:sz w:val="13"/>
                <w:szCs w:val="13"/>
                <w:lang w:eastAsia="ru-RU"/>
              </w:rPr>
            </w:pPr>
            <w:r>
              <w:rPr>
                <w:rFonts w:ascii="Times New Roman" w:eastAsia="Times New Roman" w:hAnsi="Times New Roman" w:cs="Times New Roman"/>
                <w:i/>
                <w:iCs/>
                <w:sz w:val="13"/>
                <w:szCs w:val="13"/>
                <w:lang w:eastAsia="ru-RU"/>
              </w:rPr>
              <w:t>по видам экономической деятельности</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Добыча полезных ископаемых (раздел B)</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22 973,29</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26 443,84</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28 427,13</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30 132,75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30 274,89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31 940,72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32 242,76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33 857,16</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34 499,75</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79,63</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106,48</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100,09</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100,95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101,34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102,31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101,63</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102,79</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Обрабатывающие производства (раздел С)</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1 189,48</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1 821,51</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2 018,23</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2 133,27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2 139,33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2 239,94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2 267,69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2 363,13</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2 403,75</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45,77</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141,66</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103,17</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99,91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100,38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101,15</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101,83</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Обеспечение электрической энергией, газом и паром;</w:t>
            </w:r>
            <w:r>
              <w:rPr>
                <w:rFonts w:ascii="Times New Roman" w:eastAsia="Times New Roman" w:hAnsi="Times New Roman" w:cs="Times New Roman"/>
                <w:sz w:val="13"/>
                <w:szCs w:val="13"/>
                <w:lang w:eastAsia="ru-RU"/>
              </w:rPr>
              <w:br/>
              <w:t>кондиционирование воздуха (раздел D)</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1 669,80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1 738,31</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1 851,30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1 945,72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1 953,12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2 052,73</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2 070,31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2 165,63</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2 194,53</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109,95</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96,30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99,16</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99,34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100,86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101,15</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101,83</w:t>
            </w:r>
          </w:p>
        </w:tc>
      </w:tr>
      <w:tr w:rsidR="00613465">
        <w:trPr>
          <w:trHeight w:val="63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Водоснабжение; водоотведение, организация сбора и утилизации отходов, деятельность по ликвидации загрязнений (раздел E)</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2 062,08</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1 122,06</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1 200,60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1 266,64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1 272,64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1 329,97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1 349,00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1 408,43</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1 470,41</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116,32</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50,34</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99,63</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99,72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99,91</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100,29</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Строительство (раздел F)</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314,99</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345,82</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376,94</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398,05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398,81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417,95</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420,82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436,76</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441,02</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41,46</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101,56</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101,49</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99,81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100,28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100,38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101,36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100,19</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100,67</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Торговля оптовая и розничная, ремонт автотранспортных средств и мотоциклов (раздел G)</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241,30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363,59</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389,04</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409,27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412,38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429,73</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437,12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455,52</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467,72</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160,03</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139,39</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99,63</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99,43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100,38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101,63</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102,79</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Транспортировка и хранение (раздел Н)</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5 449,49</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5 529,49</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5 971,85</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6 300,30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6 330,16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6 678,32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6 741,62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7 079,02</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7 213,53</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lastRenderedPageBreak/>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58,67</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93,86</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100,56</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99,72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101,34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102,31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101,63</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102,79</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гостиниц и предприятий общественного питания (раздел I)</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31,94</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6,13</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6,75</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7,29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7,32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7,76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8,15</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180,22</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17,76</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102,42</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102,08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102,84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100,86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101,63</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102,79</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в области информации и связи (раздел J)</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35,73</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56,04</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61,65</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65,22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65,34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69,13</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69,92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73,28</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74,81</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98,79</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145,11</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102,42</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101,34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102,79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101,63</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102,79</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финансовая и страховая (раздел К)</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7,81</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8,00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8,47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8,48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8,90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8,99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9,34</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9,53</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181,11</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100,38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100,67</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101,83</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по операциям с недвижимым имуществом (раздел L)</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0,50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2,25</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2,60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2,80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3,00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3,20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в 4 р.</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103,64</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96,41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98,58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104,98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107,15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102,73</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106,00</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профессиональная, научная и техническая (раздел М)</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253,65</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186,70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205,37</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217,69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217,69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228,57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230,75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242,29</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246,90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106,77</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68,09</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102,42</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100,38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101,63</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102,79</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административная и сопутствующие дополнительные услуги (раздел N)</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1 120,92</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1 100,00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1 200,00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1 220,00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1 270,00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1 290,00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1 340,00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1 370,00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83,60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103,11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105,13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101,18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101,57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101,16</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102,02</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Государственное управление и обеспечение военной безопасности, социальное обеспечение (раздел О)</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54,66</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108,75</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125,06</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137,57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138,19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151,33</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153,40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166,46</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168,73</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54,75</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184,04</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107,08</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103,97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104,74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105,16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106,63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105,47</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105,67</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Образование (раздел Р)</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277,78</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785,09</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847,90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894,53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898,77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939,26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943,71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995,61</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1 009,77</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75,32</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261,45</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100,56</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99,72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100,38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100,86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101,63</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102,79</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в области здравоохранения и социальных услуг (раздел Q)</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109,92</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90,74</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100,72</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106,56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106,76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111,89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113,17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117,48</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119,96</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32,19</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76,37</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103,35</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100,38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100,67</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101,83</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в области культуры, спорта, организации досуга и развлечений (раздел R)</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25,28</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504,79</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580,51</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609,54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615,34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640,02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652,26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681,62</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697,92</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97,07</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более 100 р.</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107,08</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99,24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100,47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100,38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101,83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102,11</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102,79</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Предоставление прочих видов услуг (раздел S)</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7,57</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8,32</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8,82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8,90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9,26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9,53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9,82</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10,19</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xml:space="preserve">Индекс физического объема </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к предыдущему году</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251,23</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101,42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100,38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102,79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101,63</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102,79</w:t>
            </w:r>
          </w:p>
        </w:tc>
      </w:tr>
      <w:tr w:rsidR="00613465">
        <w:trPr>
          <w:trHeight w:val="7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i/>
                <w:iCs/>
                <w:sz w:val="13"/>
                <w:szCs w:val="13"/>
                <w:lang w:eastAsia="ru-RU"/>
              </w:rPr>
            </w:pPr>
            <w:r>
              <w:rPr>
                <w:rFonts w:ascii="Times New Roman" w:eastAsia="Times New Roman" w:hAnsi="Times New Roman" w:cs="Times New Roman"/>
                <w:i/>
                <w:iCs/>
                <w:sz w:val="13"/>
                <w:szCs w:val="13"/>
                <w:lang w:eastAsia="ru-RU"/>
              </w:rPr>
              <w:t>Инвестиции в основной капитал по источникам</w:t>
            </w:r>
            <w:r>
              <w:rPr>
                <w:rFonts w:ascii="Times New Roman" w:eastAsia="Times New Roman" w:hAnsi="Times New Roman" w:cs="Times New Roman"/>
                <w:i/>
                <w:iCs/>
                <w:sz w:val="13"/>
                <w:szCs w:val="13"/>
                <w:lang w:eastAsia="ru-RU"/>
              </w:rPr>
              <w:br/>
              <w:t>финансирования (без субъектов малого и среднего предпринимательства и объема инвестиций, не наблюдаемых прямыми статистическими методами)</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7.3</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Собственные средства</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32 280,59</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37 177,57</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39 799,98</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40 404,91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40 581,51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47 082,07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47 499,65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49 903,48</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50 817,03</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7.4</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Привлеченные средства, из них:</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3 545,58</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2 926,19</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3 481,89</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5 439,33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5 489,22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1 630,85</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1 696,77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1 509,23</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1 593,01</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7.4.1</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кредиты банков, в том числе:</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558,57</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lastRenderedPageBreak/>
              <w:t>7.4.1.1</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26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кредиты иностранных банков</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7.4.2</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заемные средства других организаций</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864,92</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76,86</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911,66</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894,12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939,01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920,95</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976,57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957,79</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1 025,40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7.4.3</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бюджетные средства, в том числе:</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2 017,25</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2 197,19</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2 070,34</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4 035,32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4 035,32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184,72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184,72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7.4.3.1</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26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федеральный бюджет</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210,29</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90,56</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7.4.3.2</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26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бюджеты субъектов Российской Федерации</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1 452,94</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1 536,04</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1 658,42</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2 800,95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2 800,95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175,48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175,48</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7.4.3.3</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26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из местных бюджетов</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354,03</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570,59</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411,92</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1 234,37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1 234,37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9,24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9,24</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7.4.4</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прочие</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642,31</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72,59</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499,89</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509,89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514,89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525,18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535,48</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551,44</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567,61</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8</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Бюджет муниципального образования</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8.1</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i/>
                <w:iCs/>
                <w:sz w:val="13"/>
                <w:szCs w:val="13"/>
                <w:lang w:eastAsia="ru-RU"/>
              </w:rPr>
            </w:pPr>
            <w:r>
              <w:rPr>
                <w:rFonts w:ascii="Times New Roman" w:eastAsia="Times New Roman" w:hAnsi="Times New Roman" w:cs="Times New Roman"/>
                <w:i/>
                <w:iCs/>
                <w:sz w:val="13"/>
                <w:szCs w:val="13"/>
                <w:lang w:eastAsia="ru-RU"/>
              </w:rPr>
              <w:t>Доходы  бюджета муниципального образования</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17 115,74</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13 488,71</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14 809,65</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14 059,28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14 059,28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13 973,55</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13 973,55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13 700,20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13 700,20</w:t>
            </w:r>
          </w:p>
        </w:tc>
      </w:tr>
      <w:tr w:rsidR="00613465">
        <w:trPr>
          <w:trHeight w:val="25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8.2</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i/>
                <w:iCs/>
                <w:sz w:val="13"/>
                <w:szCs w:val="13"/>
                <w:lang w:eastAsia="ru-RU"/>
              </w:rPr>
            </w:pPr>
            <w:r>
              <w:rPr>
                <w:rFonts w:ascii="Times New Roman" w:eastAsia="Times New Roman" w:hAnsi="Times New Roman" w:cs="Times New Roman"/>
                <w:i/>
                <w:iCs/>
                <w:sz w:val="13"/>
                <w:szCs w:val="13"/>
                <w:lang w:eastAsia="ru-RU"/>
              </w:rPr>
              <w:t>Налоговые и неналоговые доходы, всего</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5 916,07</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6 776,92</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6 025,90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6 712,26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6 712,26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6 916,13</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6 916,13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7 178,34</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7 178,34</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i/>
                <w:iCs/>
                <w:sz w:val="13"/>
                <w:szCs w:val="13"/>
                <w:lang w:eastAsia="ru-RU"/>
              </w:rPr>
            </w:pPr>
            <w:r>
              <w:rPr>
                <w:rFonts w:ascii="Times New Roman" w:eastAsia="Times New Roman" w:hAnsi="Times New Roman" w:cs="Times New Roman"/>
                <w:i/>
                <w:iCs/>
                <w:sz w:val="13"/>
                <w:szCs w:val="13"/>
                <w:lang w:eastAsia="ru-RU"/>
              </w:rPr>
              <w:t>Налоговые доходы бюджета муниципального образования всего, в том числе:</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4 909,31</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5 695,16</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5 435,66</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6 122,96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6 122,96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6 343,11</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6 343,11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6 619,10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6 619,10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8.3.1</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налог на прибыль организаций</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8.3.2</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налог на доходы физических лиц</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3 982,15</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4 468,46</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4 294,75</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4 764,44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4 764,44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4 950,69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4 950,69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5 208,84</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5 208,84</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8.3.3</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налог на добычу полезных ископаемых</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8.3.4</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акцизы</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12,58</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14,10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14,64</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15,64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15,64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21,46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21,46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22,39</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22,39</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8.3.5</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налог, взимаемый в связи с применением упрощенной системы налогообложения</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616,32</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868,74</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816,45</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936,81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936,81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953,00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953,00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967,17</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967,17</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8.3.6</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налог на имущество физических лиц</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97,68</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110,53</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103,29</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111,00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111,00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111,56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111,56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112,10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112,10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8.3.7</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налог на имущество организаций</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8.3.8</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налог на игорный бизнес</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8.3.9</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транспортный налог</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64,81</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69,76</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66,12</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70,07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70,07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76,00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76,00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8.3.10</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земельный налог</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109,54</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106,02</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94,77</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129,12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129,12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134,59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134,59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134,83</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134,83</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8.4</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i/>
                <w:iCs/>
                <w:sz w:val="13"/>
                <w:szCs w:val="13"/>
                <w:lang w:eastAsia="ru-RU"/>
              </w:rPr>
            </w:pPr>
            <w:r>
              <w:rPr>
                <w:rFonts w:ascii="Times New Roman" w:eastAsia="Times New Roman" w:hAnsi="Times New Roman" w:cs="Times New Roman"/>
                <w:i/>
                <w:iCs/>
                <w:sz w:val="13"/>
                <w:szCs w:val="13"/>
                <w:lang w:eastAsia="ru-RU"/>
              </w:rPr>
              <w:t>Неналоговые доходы</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1 006,76</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1 081,76</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590,24</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589,30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589,30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573,02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573,02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559,24</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559,24</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8.5</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i/>
                <w:iCs/>
                <w:sz w:val="13"/>
                <w:szCs w:val="13"/>
                <w:lang w:eastAsia="ru-RU"/>
              </w:rPr>
            </w:pPr>
            <w:r>
              <w:rPr>
                <w:rFonts w:ascii="Times New Roman" w:eastAsia="Times New Roman" w:hAnsi="Times New Roman" w:cs="Times New Roman"/>
                <w:i/>
                <w:iCs/>
                <w:sz w:val="13"/>
                <w:szCs w:val="13"/>
                <w:lang w:eastAsia="ru-RU"/>
              </w:rPr>
              <w:t>Безвозмездные поступления всего, в том числе</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11 199,67</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6 711,79</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8 783,75</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7 347,02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7 347,02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7 057,42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7 057,42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6 521,86</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6 521,86</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8.5.1</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субсидии из федерального бюджета</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270,44</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50,34</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128,28</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227,81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227,81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175,89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175,89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123,31</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123,31</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8.5.2</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субвенции из федерального бюджета</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17,68</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11,09</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13,99</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14,93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14,93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10,89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10,89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11,35</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11,35</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8.5.3</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дотации из федерального бюджета, в том числе:</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290,47</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8.5.4</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дотации на выравнивание бюджетной обеспеченности</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268,64</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i/>
                <w:iCs/>
                <w:sz w:val="13"/>
                <w:szCs w:val="13"/>
                <w:lang w:eastAsia="ru-RU"/>
              </w:rPr>
            </w:pPr>
            <w:r>
              <w:rPr>
                <w:rFonts w:ascii="Times New Roman" w:eastAsia="Times New Roman" w:hAnsi="Times New Roman" w:cs="Times New Roman"/>
                <w:i/>
                <w:iCs/>
                <w:sz w:val="13"/>
                <w:szCs w:val="13"/>
                <w:lang w:eastAsia="ru-RU"/>
              </w:rPr>
              <w:t>Расходы  бюджета муниципального образования всего, в том числе по направлениям:</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16 840,04</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12 608,99</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16 808,01</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15 261,78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15 261,78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14 430,69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14 430,69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13 913,05</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13 913,05</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8.6.1</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общегосударственные вопросы</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915,02</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987,32</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1 552,72</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1 354,07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1 354,07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1 653,11</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1 653,11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1 846,92</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1 846,92</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8.6.2</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национальная оборона</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r>
      <w:tr w:rsidR="00613465">
        <w:trPr>
          <w:trHeight w:val="49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8.6.3</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национальная безопасность и правоохранительная деятельность</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59,47</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58,93</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67,84</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65,52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65,52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65,75</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65,75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66,14</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66,14</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8.6.4</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национальная экономика</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1 215,47</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1 125,99</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1 425,96</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1 401,81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1 401,81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1 265,40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1 265,40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1 148,87</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1 148,87</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8.6.5</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жилищно-коммунальное хозяйство</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6 739,95</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1 724,18</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2 587,33</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2 511,53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2 511,53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2 223,51</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2 223,51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1 797,02</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1 797,02</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8.6.6</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охрана окружающей среды</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182,79</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21,50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2,61</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0,22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0,22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0,22</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0,22</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8.6.7</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образование</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5 598,42</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6 382,22</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7 198,97</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7 531,75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7 531,75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7 079,26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7 079,26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7 081,84</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7 081,84</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8.6.8</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культура, кинематография</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589,84</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621,06</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730,71</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862,72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862,72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690,34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690,34</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689,99</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689,99</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lastRenderedPageBreak/>
              <w:t>8.6.9</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здравоохранение</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0,82</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1,57</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7,57</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7,57</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7,57</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8.6.10</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социальная политика</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111,88</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153,75</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248,78</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255,56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255,56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168,32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168,32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168,28</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168,28</w:t>
            </w:r>
          </w:p>
        </w:tc>
      </w:tr>
      <w:tr w:rsidR="00613465">
        <w:trPr>
          <w:trHeight w:val="25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8.6.11</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физическая культура и спорт</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1 377,06</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1 475,85</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2 909,50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1 191,93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1 191,93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1 198,75</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1 198,75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1 014,23</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1 014,23</w:t>
            </w:r>
          </w:p>
        </w:tc>
      </w:tr>
      <w:tr w:rsidR="00613465">
        <w:trPr>
          <w:trHeight w:val="24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8.6.12</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средства массовой информации</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49,32</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56,62</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76,02</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78,06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78,06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78,46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78,46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79,25</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79,25</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8.6.13</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обслуживание государственного и муниципального долга</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12,72</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12,72</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8.7</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i/>
                <w:iCs/>
                <w:sz w:val="13"/>
                <w:szCs w:val="13"/>
                <w:lang w:eastAsia="ru-RU"/>
              </w:rPr>
            </w:pPr>
            <w:r>
              <w:rPr>
                <w:rFonts w:ascii="Times New Roman" w:eastAsia="Times New Roman" w:hAnsi="Times New Roman" w:cs="Times New Roman"/>
                <w:i/>
                <w:iCs/>
                <w:sz w:val="13"/>
                <w:szCs w:val="13"/>
                <w:lang w:eastAsia="ru-RU"/>
              </w:rPr>
              <w:t>Дефицит(-), профицит(+) бюджета муниципального образования, млн рублей</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275,70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879,72</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-1 998,36</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-1 202,50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-1 202,50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-457,14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-457,14</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-212,85</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-212,85</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8.9</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Муниципальный долг муниципального образования</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 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143,01</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143,01</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9</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Денежные доходы населения</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r>
      <w:tr w:rsidR="00613465">
        <w:trPr>
          <w:trHeight w:val="28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9.1</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Денежные доходы населения</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100 127 841,00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110 040 497,26</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120 494 344,50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127 724 005,17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127 964 993,86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134 110 205,43</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135 003 068,52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140 949 825,90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142 428 237,29</w:t>
            </w:r>
          </w:p>
        </w:tc>
      </w:tr>
      <w:tr w:rsidR="00613465">
        <w:trPr>
          <w:trHeight w:val="28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9.2</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Реальные  денежные доходы населения</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г/г</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108,01</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101,76</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100,18</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100,28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100,76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100,96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101,44</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101,06</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101,44</w:t>
            </w:r>
          </w:p>
        </w:tc>
      </w:tr>
      <w:tr w:rsidR="00613465">
        <w:trPr>
          <w:trHeight w:val="40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9.3</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Фонд оплаты труда работников (крупные и средние организации)</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59 527 962,20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69 808 588,60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77 487 533,35</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82 136 785,35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82 524 223,01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87 064 992,47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88 300 918,62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92 288 892,02</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94 481 982,93</w:t>
            </w:r>
          </w:p>
        </w:tc>
      </w:tr>
      <w:tr w:rsidR="00613465">
        <w:trPr>
          <w:trHeight w:val="40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9.4</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Среднедушевые денежные доходы населения</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руб.</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66 306,32</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72 023,57</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78 099,05</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81 994,20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82 110,95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85 270,18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85 720,81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88 756,88</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89 493,08</w:t>
            </w:r>
          </w:p>
        </w:tc>
      </w:tr>
      <w:tr w:rsidR="00613465">
        <w:trPr>
          <w:trHeight w:val="619"/>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9.5</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Прожиточный минимум в среднем на душу населения (в среднем за год), в том числе по основным социально-демографическим группам населения:</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руб./мес.</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19 649</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20 435</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21 252</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22 102,00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22 102,00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22 986,00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22 986,00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23 905,00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23 905,00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9.5.1</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трудоспособного населения</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руб./мес.</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21 417</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22 274</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23 165</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24 901,00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24 901,00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25 055,00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25 055,00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26 056,00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26 056,00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9.5.2</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пенсионеров</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руб./мес.</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16 951</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17 629</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18 334</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19 067,00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19 067,00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19 830,00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19 830,00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20 623,00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20 623,00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9.5.3</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детей</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руб./мес.</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19 680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20 467</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21 286</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22 137,00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22 137,00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23 022,00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23 022,00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23 943,00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23 943,00</w:t>
            </w:r>
          </w:p>
        </w:tc>
      </w:tr>
      <w:tr w:rsidR="00613465">
        <w:trPr>
          <w:trHeight w:val="63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9.6</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Число семей, получавших субсидии на оплату жилого помещения и коммунальных услуг (на конец отчетного периода)</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единиц</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676</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625</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700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710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715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715</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720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720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725</w:t>
            </w:r>
          </w:p>
        </w:tc>
      </w:tr>
      <w:tr w:rsidR="00613465">
        <w:trPr>
          <w:trHeight w:val="63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9.7</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граждан, пользующихся социальной поддержкой(льготами) по оплате жилого помещения и коммунальных услуг (на конец отчетного периода)</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23 619</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23 852</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24 091</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24 331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24 572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24 575</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25 064</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24 820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25 565</w:t>
            </w:r>
          </w:p>
        </w:tc>
      </w:tr>
      <w:tr w:rsidR="00613465">
        <w:trPr>
          <w:trHeight w:val="63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9.8</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Объем средств, предусмотренных на предоставление социальной поддержки по оплате жилого помещения и коммунальных услуг за отчетный период</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млн.рублей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285,28</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278,63</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281,86</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284,68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287,50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287,52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293,25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290,40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299,11</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населения с денежными доходами ниже прожиточного минимума</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622</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602</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706</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779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649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721</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630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662</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597</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10</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Труд и занятость</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both"/>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рабочей силы</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71,99</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75,13</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76,153</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75,90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76,18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76,01</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76,33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76,46</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76,72</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both"/>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трудовых ресурсов – всего, в том числе:</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78,36</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80,46</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81,52</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82,29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82,39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83,16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83,34</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84,04</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84,20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10.2.1</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трудоспособное население в трудоспособном возрасте</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76,24</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78,16</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78,93</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79,70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79,70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80,46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80,54</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81,24</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81,39</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10.2.2</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иностранные трудовые мигранты</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0,66</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0,80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1,30</w:t>
            </w:r>
          </w:p>
        </w:tc>
      </w:tr>
      <w:tr w:rsidR="00613465">
        <w:trPr>
          <w:trHeight w:val="39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10.2.3</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лиц старше трудоспособного возраста и подростков, занятых в экономике, в том числе:</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1,47</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1,49</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1,51</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10.2.3.1</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26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пенсионеры старше трудоспособного возраста</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0,31</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0,30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0,29</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0,29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0,29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0,30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0,30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0,30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0,30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lastRenderedPageBreak/>
              <w:t>10.2.3.2</w:t>
            </w:r>
          </w:p>
        </w:tc>
        <w:tc>
          <w:tcPr>
            <w:tcW w:w="2617"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ind w:firstLine="26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подростки моложе трудоспособного возраста</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1,16</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1,21</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both"/>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занятых в экономике – всего, в том числе по разделам ОКВЭД:</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59,13</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61,50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62,51</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62,51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62,80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62,80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63,14</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63,14</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63,47</w:t>
            </w:r>
          </w:p>
        </w:tc>
      </w:tr>
      <w:tr w:rsidR="00613465">
        <w:trPr>
          <w:trHeight w:val="465"/>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10.3.1</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сельское, лесное хозяйство, охота, рыболовство и рыбоводство</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0,19</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0,19</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0,20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0,20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0,20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0,20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0,20</w:t>
            </w:r>
          </w:p>
        </w:tc>
      </w:tr>
      <w:tr w:rsidR="00613465">
        <w:trPr>
          <w:trHeight w:val="33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10.3.2</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добыча полезных ископаемых</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15,67</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16,30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16,57</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16,57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16,65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16,65</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16,74</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16,74</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16,82</w:t>
            </w:r>
          </w:p>
        </w:tc>
      </w:tr>
      <w:tr w:rsidR="00613465">
        <w:trPr>
          <w:trHeight w:val="27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10.3.3</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обрабатывающие производства</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3,24</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3,37</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3,43</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3,46</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3,48</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10.3.4</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обеспечение электрической энергией, газом и паром; кондиционирование воздуха</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1,28</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1,33</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1,36</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1,36</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1,37</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1,38</w:t>
            </w:r>
          </w:p>
        </w:tc>
      </w:tr>
      <w:tr w:rsidR="00613465">
        <w:trPr>
          <w:trHeight w:val="645"/>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10.3.5</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водоснабжение; водоотведение, организация сбора и утилизации отходов, деятельность по ликвидации загрязнений</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2,30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2,44</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2,45</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2,46</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2,47</w:t>
            </w:r>
          </w:p>
        </w:tc>
      </w:tr>
      <w:tr w:rsidR="00613465">
        <w:trPr>
          <w:trHeight w:val="255"/>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10.3.6</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строительство</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1,57</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1,63</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1,66</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1,68</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1,68</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1,69</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10.3.7</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торговля оптовая и розничная; ремонт автотранспортных средств и мотоциклов</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2,80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2,91</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2,96</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2,97</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2,99</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3,01</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10.3.8</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транспортировка и хранение</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3,94</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4,10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4,17</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4,17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4,19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4,19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4,21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4,21</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4,23</w:t>
            </w:r>
          </w:p>
        </w:tc>
      </w:tr>
      <w:tr w:rsidR="00613465">
        <w:trPr>
          <w:trHeight w:val="48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10.3.9</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гостиниц и предприятий общественного питания</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1,11</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1,16</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1,18</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1,19</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1,19</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1,20</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10.3.10</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в области информации и связи</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1,46</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1,52</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1,54</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1,54</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1,55</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1,56</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1,56</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1,57</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10.3.11</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финансовая и страховая</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0,97</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10.3.12</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по операциям с недвижимым имуществом</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0,73</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0,76</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0,77</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0,77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0,78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0,78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0,78</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0,78</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0,78</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10.3.13</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профессиональная, научная и техническая</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3,29</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3,42</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3,48</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3,49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3,51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3,51</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3,53</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10.3.14</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административная и сопутствующие дополнительные услуги</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4,32</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4,49</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4,57</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4,57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4,59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4,59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4,61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4,61</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4,64</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10.3.15</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государственное управление и обеспечение военной безопасности; социальное обеспечение</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4,73</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4,92</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5,00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5,00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5,02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5,02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5,05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5,05</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5,08</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10.3.16</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образование</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4,98</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5,18</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5,27</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5,27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5,29</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5,29</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5,32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5,32</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5,35</w:t>
            </w:r>
          </w:p>
        </w:tc>
      </w:tr>
      <w:tr w:rsidR="00613465">
        <w:trPr>
          <w:trHeight w:val="195"/>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10.3.17</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в области здравоохранения и социальных услуг</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4,14</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4,31</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4,38</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4,38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4,40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4,40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4,42</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4,42</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4,44</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10.3.18</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деятельность в области культуры, спорта, организации досуга и развлечений</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1,23</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1,28</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1,31</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1,31</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1,32</w:t>
            </w:r>
          </w:p>
        </w:tc>
      </w:tr>
      <w:tr w:rsidR="00613465">
        <w:trPr>
          <w:trHeight w:val="21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10.3.19</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прочие виды экономической деятельности</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1,15</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1,22</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1,22</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1,23</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1,23</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1,24</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both"/>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населения в трудоспособном возрасте, не занятого в экономике – всего, в том числе:</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12,85</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13,63</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13,647</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13,40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13,38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13,21</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13,20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13,33</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13,25</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10.4.1</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учащихся трудоспособного возраста, обучающихся с отрывом от производства</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2,05</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2,27</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2,51</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2,51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2,63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2,63</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2,75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2,75</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2,80</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10.4.2</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безработных, зарегистрированных в органах службы занятости</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0,04</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0,04</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0,03</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0,08</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0,05</w:t>
            </w:r>
          </w:p>
        </w:tc>
      </w:tr>
      <w:tr w:rsidR="00613465">
        <w:trPr>
          <w:trHeight w:val="420"/>
        </w:trPr>
        <w:tc>
          <w:tcPr>
            <w:tcW w:w="639" w:type="dxa"/>
            <w:tcBorders>
              <w:top w:val="none" w:sz="4" w:space="0" w:color="000000"/>
              <w:left w:val="single" w:sz="4" w:space="0" w:color="auto"/>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10.4.3</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ind w:firstLine="130"/>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прочих категорий населения в трудоспособном возрасте, не занятого в экономике</w:t>
            </w:r>
          </w:p>
        </w:tc>
        <w:tc>
          <w:tcPr>
            <w:tcW w:w="1275"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человек</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10,76</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11,32</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11,11</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10,81</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w:t>
            </w:r>
          </w:p>
        </w:tc>
      </w:tr>
      <w:tr w:rsidR="00613465">
        <w:trPr>
          <w:trHeight w:val="63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lastRenderedPageBreak/>
              <w:t>10.5</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Номинальная начисленная среднемесячная заработная плата работников организаций (без субъектов малого предпринимательства)</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рублей</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115 203,30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134 448,90</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137 314,50</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141 708,56</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143 493,65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145 959,82</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149 233,40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151 798,21</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157 441,24</w:t>
            </w:r>
          </w:p>
        </w:tc>
      </w:tr>
      <w:tr w:rsidR="00613465">
        <w:trPr>
          <w:trHeight w:val="63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10.6</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Темп роста номинальной начисленной среднемесячной заработной платы работников организаций (без субъектов малого предпринимательства)</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г/г</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113,60</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116,71</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102,13</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103,20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104,50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103,00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104,00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105,50</w:t>
            </w:r>
          </w:p>
        </w:tc>
      </w:tr>
      <w:tr w:rsidR="00613465">
        <w:trPr>
          <w:trHeight w:val="555"/>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Реальная заработная плата работников организаций (без субъектов малого предпринимательства)</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 г/г</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107,27</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107,56</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93,44</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97,63</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99,15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99,04</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100,00</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100,00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101,44</w:t>
            </w:r>
          </w:p>
        </w:tc>
      </w:tr>
      <w:tr w:rsidR="00613465">
        <w:trPr>
          <w:trHeight w:val="39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10.8</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Уровень зарегистрированной безработицы (на конец года)</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0,06</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0,06</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0,04</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0,10</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0,07</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0,10</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0,07</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0,10</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0,07</w:t>
            </w:r>
          </w:p>
        </w:tc>
      </w:tr>
      <w:tr w:rsidR="00613465">
        <w:trPr>
          <w:trHeight w:val="570"/>
        </w:trPr>
        <w:tc>
          <w:tcPr>
            <w:tcW w:w="639" w:type="dxa"/>
            <w:tcBorders>
              <w:top w:val="none" w:sz="4" w:space="0" w:color="000000"/>
              <w:left w:val="single" w:sz="4" w:space="0" w:color="auto"/>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10.9</w:t>
            </w:r>
          </w:p>
        </w:tc>
        <w:tc>
          <w:tcPr>
            <w:tcW w:w="2617" w:type="dxa"/>
            <w:tcBorders>
              <w:top w:val="none" w:sz="4" w:space="0" w:color="000000"/>
              <w:left w:val="none" w:sz="4" w:space="0" w:color="000000"/>
              <w:bottom w:val="single" w:sz="4" w:space="0" w:color="auto"/>
              <w:right w:val="single" w:sz="4" w:space="0" w:color="auto"/>
            </w:tcBorders>
            <w:shd w:val="clear" w:color="auto" w:fill="auto"/>
            <w:vAlign w:val="center"/>
          </w:tcPr>
          <w:p w:rsidR="00613465" w:rsidRDefault="00622F68">
            <w:pPr>
              <w:spacing w:after="0" w:line="240" w:lineRule="auto"/>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Численность безработных, зарегистрированных в государственных учреждениях службы занятости населения (на конец года)</w:t>
            </w:r>
          </w:p>
        </w:tc>
        <w:tc>
          <w:tcPr>
            <w:tcW w:w="1275"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тыс. чел.</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0,04</w:t>
            </w:r>
          </w:p>
        </w:tc>
        <w:tc>
          <w:tcPr>
            <w:tcW w:w="142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0,04</w:t>
            </w:r>
          </w:p>
        </w:tc>
        <w:tc>
          <w:tcPr>
            <w:tcW w:w="1134"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0,03</w:t>
            </w:r>
          </w:p>
        </w:tc>
        <w:tc>
          <w:tcPr>
            <w:tcW w:w="1417" w:type="dxa"/>
            <w:gridSpan w:val="2"/>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0,08</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0,05</w:t>
            </w:r>
          </w:p>
        </w:tc>
        <w:tc>
          <w:tcPr>
            <w:tcW w:w="1134"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0,08</w:t>
            </w:r>
          </w:p>
        </w:tc>
        <w:tc>
          <w:tcPr>
            <w:tcW w:w="1276"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0,05</w:t>
            </w:r>
          </w:p>
        </w:tc>
        <w:tc>
          <w:tcPr>
            <w:tcW w:w="1128"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0,08</w:t>
            </w:r>
          </w:p>
        </w:tc>
        <w:tc>
          <w:tcPr>
            <w:tcW w:w="1140" w:type="dxa"/>
            <w:tcBorders>
              <w:top w:val="none" w:sz="4" w:space="0" w:color="000000"/>
              <w:left w:val="none" w:sz="4" w:space="0" w:color="000000"/>
              <w:bottom w:val="single" w:sz="4" w:space="0" w:color="auto"/>
              <w:right w:val="single" w:sz="4" w:space="0" w:color="auto"/>
            </w:tcBorders>
            <w:shd w:val="clear" w:color="auto" w:fill="auto"/>
            <w:noWrap/>
            <w:vAlign w:val="center"/>
          </w:tcPr>
          <w:p w:rsidR="00613465" w:rsidRDefault="00622F68">
            <w:pPr>
              <w:spacing w:after="0" w:line="240" w:lineRule="auto"/>
              <w:jc w:val="center"/>
              <w:rPr>
                <w:rFonts w:ascii="Times New Roman" w:eastAsia="Times New Roman" w:hAnsi="Times New Roman" w:cs="Times New Roman"/>
                <w:sz w:val="13"/>
                <w:szCs w:val="13"/>
                <w:lang w:eastAsia="ru-RU"/>
              </w:rPr>
            </w:pPr>
            <w:r>
              <w:rPr>
                <w:rFonts w:ascii="Times New Roman" w:eastAsia="Times New Roman" w:hAnsi="Times New Roman" w:cs="Times New Roman"/>
                <w:sz w:val="13"/>
                <w:szCs w:val="13"/>
                <w:lang w:eastAsia="ru-RU"/>
              </w:rPr>
              <w:t>0,05</w:t>
            </w:r>
          </w:p>
        </w:tc>
      </w:tr>
      <w:tr w:rsidR="00613465">
        <w:trPr>
          <w:trHeight w:val="255"/>
        </w:trPr>
        <w:tc>
          <w:tcPr>
            <w:tcW w:w="15452" w:type="dxa"/>
            <w:gridSpan w:val="14"/>
            <w:tcBorders>
              <w:top w:val="single" w:sz="4" w:space="0" w:color="auto"/>
              <w:left w:val="none" w:sz="4" w:space="0" w:color="000000"/>
              <w:bottom w:val="none" w:sz="4" w:space="0" w:color="000000"/>
              <w:right w:val="none" w:sz="4" w:space="0" w:color="000000"/>
            </w:tcBorders>
            <w:shd w:val="clear" w:color="auto" w:fill="auto"/>
            <w:noWrap/>
            <w:vAlign w:val="center"/>
          </w:tcPr>
          <w:p w:rsidR="00613465" w:rsidRDefault="00622F68">
            <w:pPr>
              <w:spacing w:after="0" w:line="240" w:lineRule="auto"/>
              <w:rPr>
                <w:rFonts w:ascii="Times New Roman" w:eastAsia="Times New Roman" w:hAnsi="Times New Roman" w:cs="Times New Roman"/>
                <w:b/>
                <w:bCs/>
                <w:sz w:val="13"/>
                <w:szCs w:val="13"/>
                <w:lang w:eastAsia="ru-RU"/>
              </w:rPr>
            </w:pPr>
            <w:r>
              <w:rPr>
                <w:rFonts w:ascii="Times New Roman" w:eastAsia="Times New Roman" w:hAnsi="Times New Roman" w:cs="Times New Roman"/>
                <w:b/>
                <w:bCs/>
                <w:sz w:val="13"/>
                <w:szCs w:val="13"/>
                <w:lang w:eastAsia="ru-RU"/>
              </w:rPr>
              <w:t>Примечание:</w:t>
            </w:r>
          </w:p>
        </w:tc>
      </w:tr>
      <w:tr w:rsidR="00613465">
        <w:trPr>
          <w:trHeight w:val="255"/>
        </w:trPr>
        <w:tc>
          <w:tcPr>
            <w:tcW w:w="15452" w:type="dxa"/>
            <w:gridSpan w:val="14"/>
            <w:tcBorders>
              <w:top w:val="none" w:sz="4" w:space="0" w:color="000000"/>
              <w:left w:val="none" w:sz="4" w:space="0" w:color="000000"/>
              <w:bottom w:val="none" w:sz="4" w:space="0" w:color="000000"/>
              <w:right w:val="none" w:sz="4" w:space="0" w:color="000000"/>
            </w:tcBorders>
            <w:shd w:val="clear" w:color="auto" w:fill="auto"/>
            <w:noWrap/>
            <w:vAlign w:val="center"/>
          </w:tcPr>
          <w:p w:rsidR="00613465" w:rsidRDefault="00622F68">
            <w:pPr>
              <w:spacing w:after="0" w:line="240" w:lineRule="auto"/>
              <w:rPr>
                <w:rFonts w:ascii="Times New Roman" w:eastAsia="Times New Roman" w:hAnsi="Times New Roman" w:cs="Times New Roman"/>
                <w:sz w:val="12"/>
                <w:szCs w:val="12"/>
                <w:lang w:eastAsia="ru-RU"/>
              </w:rPr>
            </w:pPr>
            <w:r>
              <w:rPr>
                <w:rFonts w:ascii="Times New Roman" w:eastAsia="Times New Roman" w:hAnsi="Times New Roman" w:cs="Times New Roman"/>
                <w:sz w:val="12"/>
                <w:szCs w:val="12"/>
                <w:lang w:eastAsia="ru-RU"/>
              </w:rPr>
              <w:t>* Используются фактические статистические данные, которые разрабатываются субъектами официального статистического учета.</w:t>
            </w:r>
          </w:p>
        </w:tc>
      </w:tr>
    </w:tbl>
    <w:p w:rsidR="00613465" w:rsidRDefault="00622F68">
      <w:pPr>
        <w:spacing w:after="0" w:line="240" w:lineRule="auto"/>
        <w:jc w:val="center"/>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highlight w:val="yellow"/>
          <w:lang w:eastAsia="ru-RU"/>
        </w:rPr>
        <w:br w:type="page" w:clear="all"/>
      </w:r>
    </w:p>
    <w:p w:rsidR="00613465" w:rsidRDefault="00613465">
      <w:pPr>
        <w:pStyle w:val="affff5"/>
        <w:jc w:val="center"/>
        <w:rPr>
          <w:rFonts w:ascii="Times New Roman" w:hAnsi="Times New Roman" w:cs="Times New Roman"/>
          <w:sz w:val="28"/>
          <w:szCs w:val="28"/>
          <w:highlight w:val="yellow"/>
        </w:rPr>
        <w:sectPr w:rsidR="00613465">
          <w:pgSz w:w="16838" w:h="11906" w:orient="landscape"/>
          <w:pgMar w:top="1701" w:right="1134" w:bottom="567" w:left="907" w:header="709" w:footer="709" w:gutter="0"/>
          <w:cols w:space="708"/>
          <w:docGrid w:linePitch="360"/>
        </w:sectPr>
      </w:pPr>
    </w:p>
    <w:p w:rsidR="00613465" w:rsidRDefault="00613465">
      <w:pPr>
        <w:rPr>
          <w:rFonts w:ascii="Times New Roman" w:hAnsi="Times New Roman" w:cs="Times New Roman"/>
          <w:sz w:val="28"/>
          <w:szCs w:val="28"/>
        </w:rPr>
      </w:pPr>
      <w:bookmarkStart w:id="0" w:name="_GoBack"/>
      <w:bookmarkEnd w:id="0"/>
    </w:p>
    <w:sectPr w:rsidR="0061346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2F68" w:rsidRDefault="00622F68">
      <w:pPr>
        <w:spacing w:after="0" w:line="240" w:lineRule="auto"/>
      </w:pPr>
      <w:r>
        <w:separator/>
      </w:r>
    </w:p>
  </w:endnote>
  <w:endnote w:type="continuationSeparator" w:id="0">
    <w:p w:rsidR="00622F68" w:rsidRDefault="00622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auto"/>
    <w:pitch w:val="default"/>
  </w:font>
  <w:font w:name="Wingdings">
    <w:panose1 w:val="05000000000000000000"/>
    <w:charset w:val="00"/>
    <w:family w:val="auto"/>
    <w:pitch w:val="default"/>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00"/>
    <w:family w:val="auto"/>
    <w:pitch w:val="default"/>
  </w:font>
  <w:font w:name="PetersburgCTT">
    <w:charset w:val="00"/>
    <w:family w:val="auto"/>
    <w:pitch w:val="default"/>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00"/>
    <w:family w:val="auto"/>
    <w:pitch w:val="default"/>
  </w:font>
  <w:font w:name="Albertus Extra Bold">
    <w:charset w:val="00"/>
    <w:family w:val="auto"/>
    <w:pitch w:val="default"/>
  </w:font>
  <w:font w:name="Arial Narrow">
    <w:panose1 w:val="020B0606020202030204"/>
    <w:charset w:val="00"/>
    <w:family w:val="auto"/>
    <w:pitch w:val="default"/>
  </w:font>
  <w:font w:name="Tahoma">
    <w:panose1 w:val="020B0604030504040204"/>
    <w:charset w:val="00"/>
    <w:family w:val="auto"/>
    <w:pitch w:val="default"/>
  </w:font>
  <w:font w:name="Verdana">
    <w:panose1 w:val="020B0604030504040204"/>
    <w:charset w:val="00"/>
    <w:family w:val="auto"/>
    <w:pitch w:val="default"/>
  </w:font>
  <w:font w:name="Traditional Arabic">
    <w:charset w:val="00"/>
    <w:family w:val="auto"/>
    <w:pitch w:val="default"/>
  </w:font>
  <w:font w:name="Pragmatica">
    <w:charset w:val="00"/>
    <w:family w:val="auto"/>
    <w:pitch w:val="default"/>
  </w:font>
  <w:font w:name="Arial Unicode MS">
    <w:panose1 w:val="020B0604020202020204"/>
    <w:charset w:val="00"/>
    <w:family w:val="auto"/>
    <w:pitch w:val="default"/>
  </w:font>
  <w:font w:name="TrueHelveticaLight">
    <w:charset w:val="00"/>
    <w:family w:val="auto"/>
    <w:pitch w:val="default"/>
  </w:font>
  <w:font w:name="TTE1A887F8t00">
    <w:charset w:val="00"/>
    <w:family w:val="auto"/>
    <w:pitch w:val="default"/>
  </w:font>
  <w:font w:name="DaneHelveticaNeue">
    <w:charset w:val="00"/>
    <w:family w:val="auto"/>
    <w:pitch w:val="default"/>
  </w:font>
  <w:font w:name="TrueHelveticaBlack">
    <w:charset w:val="00"/>
    <w:family w:val="auto"/>
    <w:pitch w:val="default"/>
  </w:font>
  <w:font w:name="Garamond">
    <w:panose1 w:val="02020404030301010803"/>
    <w:charset w:val="00"/>
    <w:family w:val="auto"/>
    <w:pitch w:val="default"/>
  </w:font>
  <w:font w:name="Arial Black">
    <w:panose1 w:val="020B0A04020102020204"/>
    <w:charset w:val="00"/>
    <w:family w:val="auto"/>
    <w:pitch w:val="default"/>
  </w:font>
  <w:font w:name="Cambria">
    <w:panose1 w:val="020405030504060302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2F68" w:rsidRDefault="00622F68">
      <w:pPr>
        <w:spacing w:after="0" w:line="240" w:lineRule="auto"/>
      </w:pPr>
      <w:r>
        <w:separator/>
      </w:r>
    </w:p>
  </w:footnote>
  <w:footnote w:type="continuationSeparator" w:id="0">
    <w:p w:rsidR="00622F68" w:rsidRDefault="00622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5791623"/>
      <w:docPartObj>
        <w:docPartGallery w:val="Page Numbers (Top of Page)"/>
        <w:docPartUnique/>
      </w:docPartObj>
    </w:sdtPr>
    <w:sdtEndPr/>
    <w:sdtContent>
      <w:p w:rsidR="00613465" w:rsidRDefault="00622F68">
        <w:pPr>
          <w:pStyle w:val="a7"/>
          <w:jc w:val="center"/>
        </w:pPr>
        <w:r>
          <w:fldChar w:fldCharType="begin"/>
        </w:r>
        <w:r>
          <w:instrText>PAGE   \* MERGEFORMAT</w:instrText>
        </w:r>
        <w:r>
          <w:fldChar w:fldCharType="separate"/>
        </w:r>
        <w:r w:rsidR="00783506">
          <w:rPr>
            <w:noProof/>
          </w:rPr>
          <w:t>11</w:t>
        </w:r>
        <w:r>
          <w:fldChar w:fldCharType="end"/>
        </w:r>
      </w:p>
    </w:sdtContent>
  </w:sdt>
  <w:p w:rsidR="00613465" w:rsidRDefault="00613465">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465" w:rsidRDefault="00613465">
    <w:pPr>
      <w:pStyle w:val="a7"/>
      <w:jc w:val="center"/>
    </w:pPr>
  </w:p>
  <w:p w:rsidR="00613465" w:rsidRDefault="00613465">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41E79"/>
    <w:multiLevelType w:val="hybridMultilevel"/>
    <w:tmpl w:val="6D14FF22"/>
    <w:lvl w:ilvl="0" w:tplc="51A82932">
      <w:start w:val="1"/>
      <w:numFmt w:val="bullet"/>
      <w:lvlText w:val=""/>
      <w:lvlJc w:val="left"/>
      <w:pPr>
        <w:ind w:left="1429" w:hanging="360"/>
      </w:pPr>
      <w:rPr>
        <w:rFonts w:ascii="Symbol" w:hAnsi="Symbol" w:cs="Symbol" w:hint="default"/>
      </w:rPr>
    </w:lvl>
    <w:lvl w:ilvl="1" w:tplc="A8DC7C40">
      <w:start w:val="1"/>
      <w:numFmt w:val="bullet"/>
      <w:lvlText w:val="o"/>
      <w:lvlJc w:val="left"/>
      <w:pPr>
        <w:ind w:left="2149" w:hanging="360"/>
      </w:pPr>
      <w:rPr>
        <w:rFonts w:ascii="Courier New" w:hAnsi="Courier New" w:cs="Courier New" w:hint="default"/>
      </w:rPr>
    </w:lvl>
    <w:lvl w:ilvl="2" w:tplc="05305798">
      <w:start w:val="1"/>
      <w:numFmt w:val="bullet"/>
      <w:lvlText w:val=""/>
      <w:lvlJc w:val="left"/>
      <w:pPr>
        <w:ind w:left="2869" w:hanging="360"/>
      </w:pPr>
      <w:rPr>
        <w:rFonts w:ascii="Wingdings" w:hAnsi="Wingdings" w:cs="Wingdings" w:hint="default"/>
      </w:rPr>
    </w:lvl>
    <w:lvl w:ilvl="3" w:tplc="D048DEB2">
      <w:start w:val="1"/>
      <w:numFmt w:val="bullet"/>
      <w:lvlText w:val=""/>
      <w:lvlJc w:val="left"/>
      <w:pPr>
        <w:ind w:left="3589" w:hanging="360"/>
      </w:pPr>
      <w:rPr>
        <w:rFonts w:ascii="Symbol" w:hAnsi="Symbol" w:cs="Symbol" w:hint="default"/>
      </w:rPr>
    </w:lvl>
    <w:lvl w:ilvl="4" w:tplc="0FB02C4E">
      <w:start w:val="1"/>
      <w:numFmt w:val="bullet"/>
      <w:lvlText w:val="o"/>
      <w:lvlJc w:val="left"/>
      <w:pPr>
        <w:ind w:left="4309" w:hanging="360"/>
      </w:pPr>
      <w:rPr>
        <w:rFonts w:ascii="Courier New" w:hAnsi="Courier New" w:cs="Courier New" w:hint="default"/>
      </w:rPr>
    </w:lvl>
    <w:lvl w:ilvl="5" w:tplc="260026A2">
      <w:start w:val="1"/>
      <w:numFmt w:val="bullet"/>
      <w:lvlText w:val=""/>
      <w:lvlJc w:val="left"/>
      <w:pPr>
        <w:ind w:left="5029" w:hanging="360"/>
      </w:pPr>
      <w:rPr>
        <w:rFonts w:ascii="Wingdings" w:hAnsi="Wingdings" w:cs="Wingdings" w:hint="default"/>
      </w:rPr>
    </w:lvl>
    <w:lvl w:ilvl="6" w:tplc="756AE6F6">
      <w:start w:val="1"/>
      <w:numFmt w:val="bullet"/>
      <w:lvlText w:val=""/>
      <w:lvlJc w:val="left"/>
      <w:pPr>
        <w:ind w:left="5749" w:hanging="360"/>
      </w:pPr>
      <w:rPr>
        <w:rFonts w:ascii="Symbol" w:hAnsi="Symbol" w:cs="Symbol" w:hint="default"/>
      </w:rPr>
    </w:lvl>
    <w:lvl w:ilvl="7" w:tplc="EB5AA156">
      <w:start w:val="1"/>
      <w:numFmt w:val="bullet"/>
      <w:lvlText w:val="o"/>
      <w:lvlJc w:val="left"/>
      <w:pPr>
        <w:ind w:left="6469" w:hanging="360"/>
      </w:pPr>
      <w:rPr>
        <w:rFonts w:ascii="Courier New" w:hAnsi="Courier New" w:cs="Courier New" w:hint="default"/>
      </w:rPr>
    </w:lvl>
    <w:lvl w:ilvl="8" w:tplc="F7E6C538">
      <w:start w:val="1"/>
      <w:numFmt w:val="bullet"/>
      <w:lvlText w:val=""/>
      <w:lvlJc w:val="left"/>
      <w:pPr>
        <w:ind w:left="7189" w:hanging="360"/>
      </w:pPr>
      <w:rPr>
        <w:rFonts w:ascii="Wingdings" w:hAnsi="Wingdings" w:cs="Wingdings" w:hint="default"/>
      </w:rPr>
    </w:lvl>
  </w:abstractNum>
  <w:abstractNum w:abstractNumId="1" w15:restartNumberingAfterBreak="0">
    <w:nsid w:val="03D36ED1"/>
    <w:multiLevelType w:val="hybridMultilevel"/>
    <w:tmpl w:val="13D89B3A"/>
    <w:lvl w:ilvl="0" w:tplc="B1187154">
      <w:start w:val="5"/>
      <w:numFmt w:val="decimal"/>
      <w:lvlText w:val="%1."/>
      <w:lvlJc w:val="left"/>
      <w:pPr>
        <w:ind w:left="1440" w:hanging="360"/>
      </w:pPr>
      <w:rPr>
        <w:rFonts w:hint="default"/>
      </w:rPr>
    </w:lvl>
    <w:lvl w:ilvl="1" w:tplc="004824A6">
      <w:start w:val="1"/>
      <w:numFmt w:val="lowerLetter"/>
      <w:lvlText w:val="%2."/>
      <w:lvlJc w:val="left"/>
      <w:pPr>
        <w:ind w:left="2160" w:hanging="360"/>
      </w:pPr>
    </w:lvl>
    <w:lvl w:ilvl="2" w:tplc="3B28F42A">
      <w:start w:val="1"/>
      <w:numFmt w:val="lowerRoman"/>
      <w:lvlText w:val="%3."/>
      <w:lvlJc w:val="right"/>
      <w:pPr>
        <w:ind w:left="2880" w:hanging="180"/>
      </w:pPr>
    </w:lvl>
    <w:lvl w:ilvl="3" w:tplc="947848EE">
      <w:start w:val="1"/>
      <w:numFmt w:val="decimal"/>
      <w:lvlText w:val="%4."/>
      <w:lvlJc w:val="left"/>
      <w:pPr>
        <w:ind w:left="3600" w:hanging="360"/>
      </w:pPr>
    </w:lvl>
    <w:lvl w:ilvl="4" w:tplc="2620F1C2">
      <w:start w:val="1"/>
      <w:numFmt w:val="lowerLetter"/>
      <w:lvlText w:val="%5."/>
      <w:lvlJc w:val="left"/>
      <w:pPr>
        <w:ind w:left="4320" w:hanging="360"/>
      </w:pPr>
    </w:lvl>
    <w:lvl w:ilvl="5" w:tplc="4CF23BC2">
      <w:start w:val="1"/>
      <w:numFmt w:val="lowerRoman"/>
      <w:lvlText w:val="%6."/>
      <w:lvlJc w:val="right"/>
      <w:pPr>
        <w:ind w:left="5040" w:hanging="180"/>
      </w:pPr>
    </w:lvl>
    <w:lvl w:ilvl="6" w:tplc="FD2631E8">
      <w:start w:val="1"/>
      <w:numFmt w:val="decimal"/>
      <w:lvlText w:val="%7."/>
      <w:lvlJc w:val="left"/>
      <w:pPr>
        <w:ind w:left="5760" w:hanging="360"/>
      </w:pPr>
    </w:lvl>
    <w:lvl w:ilvl="7" w:tplc="F2E87826">
      <w:start w:val="1"/>
      <w:numFmt w:val="lowerLetter"/>
      <w:lvlText w:val="%8."/>
      <w:lvlJc w:val="left"/>
      <w:pPr>
        <w:ind w:left="6480" w:hanging="360"/>
      </w:pPr>
    </w:lvl>
    <w:lvl w:ilvl="8" w:tplc="A7B4568C">
      <w:start w:val="1"/>
      <w:numFmt w:val="lowerRoman"/>
      <w:lvlText w:val="%9."/>
      <w:lvlJc w:val="right"/>
      <w:pPr>
        <w:ind w:left="7200" w:hanging="180"/>
      </w:pPr>
    </w:lvl>
  </w:abstractNum>
  <w:abstractNum w:abstractNumId="2" w15:restartNumberingAfterBreak="0">
    <w:nsid w:val="083C0FD0"/>
    <w:multiLevelType w:val="hybridMultilevel"/>
    <w:tmpl w:val="8D100DF6"/>
    <w:lvl w:ilvl="0" w:tplc="D3388DA2">
      <w:start w:val="1"/>
      <w:numFmt w:val="none"/>
      <w:suff w:val="nothing"/>
      <w:lvlText w:val=""/>
      <w:lvlJc w:val="left"/>
      <w:pPr>
        <w:tabs>
          <w:tab w:val="num" w:pos="708"/>
        </w:tabs>
        <w:ind w:left="1140" w:hanging="432"/>
      </w:pPr>
    </w:lvl>
    <w:lvl w:ilvl="1" w:tplc="03BEE926">
      <w:start w:val="1"/>
      <w:numFmt w:val="none"/>
      <w:suff w:val="nothing"/>
      <w:lvlText w:val=""/>
      <w:lvlJc w:val="left"/>
      <w:pPr>
        <w:tabs>
          <w:tab w:val="num" w:pos="708"/>
        </w:tabs>
        <w:ind w:left="1284" w:hanging="576"/>
      </w:pPr>
    </w:lvl>
    <w:lvl w:ilvl="2" w:tplc="EA148E0A">
      <w:start w:val="1"/>
      <w:numFmt w:val="none"/>
      <w:suff w:val="nothing"/>
      <w:lvlText w:val=""/>
      <w:lvlJc w:val="left"/>
      <w:pPr>
        <w:tabs>
          <w:tab w:val="num" w:pos="708"/>
        </w:tabs>
        <w:ind w:left="1428" w:hanging="720"/>
      </w:pPr>
    </w:lvl>
    <w:lvl w:ilvl="3" w:tplc="B7C0E93E">
      <w:start w:val="1"/>
      <w:numFmt w:val="none"/>
      <w:suff w:val="nothing"/>
      <w:lvlText w:val=""/>
      <w:lvlJc w:val="left"/>
      <w:pPr>
        <w:tabs>
          <w:tab w:val="num" w:pos="708"/>
        </w:tabs>
        <w:ind w:left="1572" w:hanging="864"/>
      </w:pPr>
    </w:lvl>
    <w:lvl w:ilvl="4" w:tplc="933254C4">
      <w:start w:val="1"/>
      <w:numFmt w:val="none"/>
      <w:suff w:val="nothing"/>
      <w:lvlText w:val=""/>
      <w:lvlJc w:val="left"/>
      <w:pPr>
        <w:tabs>
          <w:tab w:val="num" w:pos="708"/>
        </w:tabs>
        <w:ind w:left="1716" w:hanging="1008"/>
      </w:pPr>
    </w:lvl>
    <w:lvl w:ilvl="5" w:tplc="64E4F522">
      <w:start w:val="1"/>
      <w:numFmt w:val="none"/>
      <w:suff w:val="nothing"/>
      <w:lvlText w:val=""/>
      <w:lvlJc w:val="left"/>
      <w:pPr>
        <w:tabs>
          <w:tab w:val="num" w:pos="708"/>
        </w:tabs>
        <w:ind w:left="1860" w:hanging="1152"/>
      </w:pPr>
    </w:lvl>
    <w:lvl w:ilvl="6" w:tplc="9F24D834">
      <w:start w:val="1"/>
      <w:numFmt w:val="none"/>
      <w:suff w:val="nothing"/>
      <w:lvlText w:val=""/>
      <w:lvlJc w:val="left"/>
      <w:pPr>
        <w:tabs>
          <w:tab w:val="num" w:pos="708"/>
        </w:tabs>
        <w:ind w:left="2004" w:hanging="1296"/>
      </w:pPr>
    </w:lvl>
    <w:lvl w:ilvl="7" w:tplc="DFE03BD4">
      <w:start w:val="1"/>
      <w:numFmt w:val="none"/>
      <w:suff w:val="nothing"/>
      <w:lvlText w:val=""/>
      <w:lvlJc w:val="left"/>
      <w:pPr>
        <w:tabs>
          <w:tab w:val="num" w:pos="708"/>
        </w:tabs>
        <w:ind w:left="2148" w:hanging="1440"/>
      </w:pPr>
    </w:lvl>
    <w:lvl w:ilvl="8" w:tplc="94C84DD8">
      <w:start w:val="1"/>
      <w:numFmt w:val="none"/>
      <w:suff w:val="nothing"/>
      <w:lvlText w:val=""/>
      <w:lvlJc w:val="left"/>
      <w:pPr>
        <w:tabs>
          <w:tab w:val="num" w:pos="708"/>
        </w:tabs>
        <w:ind w:left="2292" w:hanging="1584"/>
      </w:pPr>
    </w:lvl>
  </w:abstractNum>
  <w:abstractNum w:abstractNumId="3" w15:restartNumberingAfterBreak="0">
    <w:nsid w:val="092C0905"/>
    <w:multiLevelType w:val="hybridMultilevel"/>
    <w:tmpl w:val="860622D0"/>
    <w:lvl w:ilvl="0" w:tplc="CC42BD22">
      <w:start w:val="1"/>
      <w:numFmt w:val="bullet"/>
      <w:pStyle w:val="3"/>
      <w:lvlText w:val=""/>
      <w:lvlJc w:val="left"/>
      <w:pPr>
        <w:tabs>
          <w:tab w:val="num" w:pos="926"/>
        </w:tabs>
        <w:ind w:left="926" w:hanging="360"/>
      </w:pPr>
      <w:rPr>
        <w:rFonts w:ascii="Symbol" w:hAnsi="Symbol" w:hint="default"/>
      </w:rPr>
    </w:lvl>
    <w:lvl w:ilvl="1" w:tplc="78C460EC">
      <w:start w:val="1"/>
      <w:numFmt w:val="bullet"/>
      <w:lvlText w:val="o"/>
      <w:lvlJc w:val="left"/>
      <w:pPr>
        <w:ind w:left="1440" w:hanging="360"/>
      </w:pPr>
      <w:rPr>
        <w:rFonts w:ascii="Courier New" w:eastAsia="Courier New" w:hAnsi="Courier New" w:cs="Courier New" w:hint="default"/>
      </w:rPr>
    </w:lvl>
    <w:lvl w:ilvl="2" w:tplc="A5DEABE6">
      <w:start w:val="1"/>
      <w:numFmt w:val="bullet"/>
      <w:lvlText w:val="§"/>
      <w:lvlJc w:val="left"/>
      <w:pPr>
        <w:ind w:left="2160" w:hanging="360"/>
      </w:pPr>
      <w:rPr>
        <w:rFonts w:ascii="Wingdings" w:eastAsia="Wingdings" w:hAnsi="Wingdings" w:cs="Wingdings" w:hint="default"/>
      </w:rPr>
    </w:lvl>
    <w:lvl w:ilvl="3" w:tplc="41524A38">
      <w:start w:val="1"/>
      <w:numFmt w:val="bullet"/>
      <w:lvlText w:val="·"/>
      <w:lvlJc w:val="left"/>
      <w:pPr>
        <w:ind w:left="2880" w:hanging="360"/>
      </w:pPr>
      <w:rPr>
        <w:rFonts w:ascii="Symbol" w:eastAsia="Symbol" w:hAnsi="Symbol" w:cs="Symbol" w:hint="default"/>
      </w:rPr>
    </w:lvl>
    <w:lvl w:ilvl="4" w:tplc="B09E0A4E">
      <w:start w:val="1"/>
      <w:numFmt w:val="bullet"/>
      <w:lvlText w:val="o"/>
      <w:lvlJc w:val="left"/>
      <w:pPr>
        <w:ind w:left="3600" w:hanging="360"/>
      </w:pPr>
      <w:rPr>
        <w:rFonts w:ascii="Courier New" w:eastAsia="Courier New" w:hAnsi="Courier New" w:cs="Courier New" w:hint="default"/>
      </w:rPr>
    </w:lvl>
    <w:lvl w:ilvl="5" w:tplc="A014C66E">
      <w:start w:val="1"/>
      <w:numFmt w:val="bullet"/>
      <w:lvlText w:val="§"/>
      <w:lvlJc w:val="left"/>
      <w:pPr>
        <w:ind w:left="4320" w:hanging="360"/>
      </w:pPr>
      <w:rPr>
        <w:rFonts w:ascii="Wingdings" w:eastAsia="Wingdings" w:hAnsi="Wingdings" w:cs="Wingdings" w:hint="default"/>
      </w:rPr>
    </w:lvl>
    <w:lvl w:ilvl="6" w:tplc="F31C06C2">
      <w:start w:val="1"/>
      <w:numFmt w:val="bullet"/>
      <w:lvlText w:val="·"/>
      <w:lvlJc w:val="left"/>
      <w:pPr>
        <w:ind w:left="5040" w:hanging="360"/>
      </w:pPr>
      <w:rPr>
        <w:rFonts w:ascii="Symbol" w:eastAsia="Symbol" w:hAnsi="Symbol" w:cs="Symbol" w:hint="default"/>
      </w:rPr>
    </w:lvl>
    <w:lvl w:ilvl="7" w:tplc="BEA8B962">
      <w:start w:val="1"/>
      <w:numFmt w:val="bullet"/>
      <w:lvlText w:val="o"/>
      <w:lvlJc w:val="left"/>
      <w:pPr>
        <w:ind w:left="5760" w:hanging="360"/>
      </w:pPr>
      <w:rPr>
        <w:rFonts w:ascii="Courier New" w:eastAsia="Courier New" w:hAnsi="Courier New" w:cs="Courier New" w:hint="default"/>
      </w:rPr>
    </w:lvl>
    <w:lvl w:ilvl="8" w:tplc="6950BB8C">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DA63D9D"/>
    <w:multiLevelType w:val="hybridMultilevel"/>
    <w:tmpl w:val="F86E2D4C"/>
    <w:lvl w:ilvl="0" w:tplc="25861248">
      <w:start w:val="1"/>
      <w:numFmt w:val="bullet"/>
      <w:lvlText w:val=""/>
      <w:lvlJc w:val="left"/>
      <w:pPr>
        <w:tabs>
          <w:tab w:val="num" w:pos="2149"/>
        </w:tabs>
        <w:ind w:left="2149" w:hanging="360"/>
      </w:pPr>
      <w:rPr>
        <w:rFonts w:ascii="Symbol" w:hAnsi="Symbol" w:cs="Symbol" w:hint="default"/>
        <w:color w:val="auto"/>
        <w:sz w:val="16"/>
        <w:szCs w:val="16"/>
      </w:rPr>
    </w:lvl>
    <w:lvl w:ilvl="1" w:tplc="B3F2C0AE">
      <w:start w:val="1"/>
      <w:numFmt w:val="bullet"/>
      <w:lvlText w:val="o"/>
      <w:lvlJc w:val="left"/>
      <w:pPr>
        <w:tabs>
          <w:tab w:val="num" w:pos="2160"/>
        </w:tabs>
        <w:ind w:left="2160" w:hanging="360"/>
      </w:pPr>
      <w:rPr>
        <w:rFonts w:ascii="Courier New" w:hAnsi="Courier New" w:cs="Courier New" w:hint="default"/>
      </w:rPr>
    </w:lvl>
    <w:lvl w:ilvl="2" w:tplc="445CC884">
      <w:start w:val="1"/>
      <w:numFmt w:val="bullet"/>
      <w:lvlText w:val=""/>
      <w:lvlJc w:val="left"/>
      <w:pPr>
        <w:tabs>
          <w:tab w:val="num" w:pos="2880"/>
        </w:tabs>
        <w:ind w:left="2880" w:hanging="360"/>
      </w:pPr>
      <w:rPr>
        <w:rFonts w:ascii="Wingdings" w:hAnsi="Wingdings" w:cs="Wingdings" w:hint="default"/>
      </w:rPr>
    </w:lvl>
    <w:lvl w:ilvl="3" w:tplc="0B2AA3F2">
      <w:start w:val="1"/>
      <w:numFmt w:val="bullet"/>
      <w:lvlText w:val=""/>
      <w:lvlJc w:val="left"/>
      <w:pPr>
        <w:tabs>
          <w:tab w:val="num" w:pos="3600"/>
        </w:tabs>
        <w:ind w:left="3600" w:hanging="360"/>
      </w:pPr>
      <w:rPr>
        <w:rFonts w:ascii="Symbol" w:hAnsi="Symbol" w:cs="Symbol" w:hint="default"/>
      </w:rPr>
    </w:lvl>
    <w:lvl w:ilvl="4" w:tplc="FC4223A0">
      <w:start w:val="1"/>
      <w:numFmt w:val="bullet"/>
      <w:lvlText w:val="o"/>
      <w:lvlJc w:val="left"/>
      <w:pPr>
        <w:tabs>
          <w:tab w:val="num" w:pos="4320"/>
        </w:tabs>
        <w:ind w:left="4320" w:hanging="360"/>
      </w:pPr>
      <w:rPr>
        <w:rFonts w:ascii="Courier New" w:hAnsi="Courier New" w:cs="Courier New" w:hint="default"/>
      </w:rPr>
    </w:lvl>
    <w:lvl w:ilvl="5" w:tplc="0BE0E696">
      <w:start w:val="1"/>
      <w:numFmt w:val="bullet"/>
      <w:lvlText w:val=""/>
      <w:lvlJc w:val="left"/>
      <w:pPr>
        <w:tabs>
          <w:tab w:val="num" w:pos="5040"/>
        </w:tabs>
        <w:ind w:left="5040" w:hanging="360"/>
      </w:pPr>
      <w:rPr>
        <w:rFonts w:ascii="Wingdings" w:hAnsi="Wingdings" w:cs="Wingdings" w:hint="default"/>
      </w:rPr>
    </w:lvl>
    <w:lvl w:ilvl="6" w:tplc="C4928EE4">
      <w:start w:val="1"/>
      <w:numFmt w:val="bullet"/>
      <w:lvlText w:val=""/>
      <w:lvlJc w:val="left"/>
      <w:pPr>
        <w:tabs>
          <w:tab w:val="num" w:pos="5760"/>
        </w:tabs>
        <w:ind w:left="5760" w:hanging="360"/>
      </w:pPr>
      <w:rPr>
        <w:rFonts w:ascii="Symbol" w:hAnsi="Symbol" w:cs="Symbol" w:hint="default"/>
      </w:rPr>
    </w:lvl>
    <w:lvl w:ilvl="7" w:tplc="56788D04">
      <w:start w:val="1"/>
      <w:numFmt w:val="bullet"/>
      <w:lvlText w:val="o"/>
      <w:lvlJc w:val="left"/>
      <w:pPr>
        <w:tabs>
          <w:tab w:val="num" w:pos="6480"/>
        </w:tabs>
        <w:ind w:left="6480" w:hanging="360"/>
      </w:pPr>
      <w:rPr>
        <w:rFonts w:ascii="Courier New" w:hAnsi="Courier New" w:cs="Courier New" w:hint="default"/>
      </w:rPr>
    </w:lvl>
    <w:lvl w:ilvl="8" w:tplc="5F5CA8DA">
      <w:start w:val="1"/>
      <w:numFmt w:val="bullet"/>
      <w:lvlText w:val=""/>
      <w:lvlJc w:val="left"/>
      <w:pPr>
        <w:tabs>
          <w:tab w:val="num" w:pos="7200"/>
        </w:tabs>
        <w:ind w:left="7200" w:hanging="360"/>
      </w:pPr>
      <w:rPr>
        <w:rFonts w:ascii="Wingdings" w:hAnsi="Wingdings" w:cs="Wingdings" w:hint="default"/>
      </w:rPr>
    </w:lvl>
  </w:abstractNum>
  <w:abstractNum w:abstractNumId="5" w15:restartNumberingAfterBreak="0">
    <w:nsid w:val="0FC066CF"/>
    <w:multiLevelType w:val="multilevel"/>
    <w:tmpl w:val="6BCCD7A6"/>
    <w:lvl w:ilvl="0">
      <w:start w:val="3"/>
      <w:numFmt w:val="decimal"/>
      <w:lvlText w:val="%1"/>
      <w:lvlJc w:val="left"/>
      <w:pPr>
        <w:ind w:left="375" w:hanging="375"/>
      </w:pPr>
      <w:rPr>
        <w:rFonts w:hint="default"/>
      </w:rPr>
    </w:lvl>
    <w:lvl w:ilvl="1">
      <w:start w:val="4"/>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6" w15:restartNumberingAfterBreak="0">
    <w:nsid w:val="13567BB8"/>
    <w:multiLevelType w:val="multilevel"/>
    <w:tmpl w:val="7DDAA80E"/>
    <w:lvl w:ilvl="0">
      <w:start w:val="1"/>
      <w:numFmt w:val="decimal"/>
      <w:lvlText w:val="%1."/>
      <w:lvlJc w:val="left"/>
      <w:pPr>
        <w:ind w:left="466"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600" w:hanging="720"/>
      </w:pPr>
      <w:rPr>
        <w:rFonts w:hint="default"/>
      </w:rPr>
    </w:lvl>
    <w:lvl w:ilvl="3">
      <w:start w:val="1"/>
      <w:numFmt w:val="decimal"/>
      <w:isLgl/>
      <w:lvlText w:val="%1.%2.%3.%4."/>
      <w:lvlJc w:val="left"/>
      <w:pPr>
        <w:ind w:left="3847" w:hanging="1080"/>
      </w:pPr>
      <w:rPr>
        <w:rFonts w:hint="default"/>
      </w:rPr>
    </w:lvl>
    <w:lvl w:ilvl="4">
      <w:start w:val="1"/>
      <w:numFmt w:val="decimal"/>
      <w:isLgl/>
      <w:lvlText w:val="%1.%2.%3.%4.%5."/>
      <w:lvlJc w:val="left"/>
      <w:pPr>
        <w:ind w:left="4734" w:hanging="1080"/>
      </w:pPr>
      <w:rPr>
        <w:rFonts w:hint="default"/>
      </w:rPr>
    </w:lvl>
    <w:lvl w:ilvl="5">
      <w:start w:val="1"/>
      <w:numFmt w:val="decimal"/>
      <w:isLgl/>
      <w:lvlText w:val="%1.%2.%3.%4.%5.%6."/>
      <w:lvlJc w:val="left"/>
      <w:pPr>
        <w:ind w:left="5981" w:hanging="1440"/>
      </w:pPr>
      <w:rPr>
        <w:rFonts w:hint="default"/>
      </w:rPr>
    </w:lvl>
    <w:lvl w:ilvl="6">
      <w:start w:val="1"/>
      <w:numFmt w:val="decimal"/>
      <w:isLgl/>
      <w:lvlText w:val="%1.%2.%3.%4.%5.%6.%7."/>
      <w:lvlJc w:val="left"/>
      <w:pPr>
        <w:ind w:left="7228" w:hanging="1800"/>
      </w:pPr>
      <w:rPr>
        <w:rFonts w:hint="default"/>
      </w:rPr>
    </w:lvl>
    <w:lvl w:ilvl="7">
      <w:start w:val="1"/>
      <w:numFmt w:val="decimal"/>
      <w:isLgl/>
      <w:lvlText w:val="%1.%2.%3.%4.%5.%6.%7.%8."/>
      <w:lvlJc w:val="left"/>
      <w:pPr>
        <w:ind w:left="8115" w:hanging="1800"/>
      </w:pPr>
      <w:rPr>
        <w:rFonts w:hint="default"/>
      </w:rPr>
    </w:lvl>
    <w:lvl w:ilvl="8">
      <w:start w:val="1"/>
      <w:numFmt w:val="decimal"/>
      <w:isLgl/>
      <w:lvlText w:val="%1.%2.%3.%4.%5.%6.%7.%8.%9."/>
      <w:lvlJc w:val="left"/>
      <w:pPr>
        <w:ind w:left="9362" w:hanging="2160"/>
      </w:pPr>
      <w:rPr>
        <w:rFonts w:hint="default"/>
      </w:rPr>
    </w:lvl>
  </w:abstractNum>
  <w:abstractNum w:abstractNumId="7" w15:restartNumberingAfterBreak="0">
    <w:nsid w:val="1C760208"/>
    <w:multiLevelType w:val="hybridMultilevel"/>
    <w:tmpl w:val="4086E770"/>
    <w:lvl w:ilvl="0" w:tplc="375299E4">
      <w:start w:val="1"/>
      <w:numFmt w:val="decimal"/>
      <w:lvlText w:val="%1."/>
      <w:lvlJc w:val="left"/>
      <w:pPr>
        <w:ind w:left="1429" w:hanging="360"/>
      </w:pPr>
    </w:lvl>
    <w:lvl w:ilvl="1" w:tplc="4D40E4F6">
      <w:start w:val="1"/>
      <w:numFmt w:val="lowerLetter"/>
      <w:lvlText w:val="%2."/>
      <w:lvlJc w:val="left"/>
      <w:pPr>
        <w:ind w:left="2149" w:hanging="360"/>
      </w:pPr>
    </w:lvl>
    <w:lvl w:ilvl="2" w:tplc="622EE6E2">
      <w:start w:val="1"/>
      <w:numFmt w:val="lowerRoman"/>
      <w:lvlText w:val="%3."/>
      <w:lvlJc w:val="right"/>
      <w:pPr>
        <w:ind w:left="2869" w:hanging="180"/>
      </w:pPr>
    </w:lvl>
    <w:lvl w:ilvl="3" w:tplc="FAA66C4A">
      <w:start w:val="1"/>
      <w:numFmt w:val="decimal"/>
      <w:lvlText w:val="%4."/>
      <w:lvlJc w:val="left"/>
      <w:pPr>
        <w:ind w:left="3589" w:hanging="360"/>
      </w:pPr>
    </w:lvl>
    <w:lvl w:ilvl="4" w:tplc="EB12B17A">
      <w:start w:val="1"/>
      <w:numFmt w:val="lowerLetter"/>
      <w:lvlText w:val="%5."/>
      <w:lvlJc w:val="left"/>
      <w:pPr>
        <w:ind w:left="4309" w:hanging="360"/>
      </w:pPr>
    </w:lvl>
    <w:lvl w:ilvl="5" w:tplc="33D02874">
      <w:start w:val="1"/>
      <w:numFmt w:val="lowerRoman"/>
      <w:lvlText w:val="%6."/>
      <w:lvlJc w:val="right"/>
      <w:pPr>
        <w:ind w:left="5029" w:hanging="180"/>
      </w:pPr>
    </w:lvl>
    <w:lvl w:ilvl="6" w:tplc="6776BA22">
      <w:start w:val="1"/>
      <w:numFmt w:val="decimal"/>
      <w:lvlText w:val="%7."/>
      <w:lvlJc w:val="left"/>
      <w:pPr>
        <w:ind w:left="5749" w:hanging="360"/>
      </w:pPr>
    </w:lvl>
    <w:lvl w:ilvl="7" w:tplc="4448E952">
      <w:start w:val="1"/>
      <w:numFmt w:val="lowerLetter"/>
      <w:lvlText w:val="%8."/>
      <w:lvlJc w:val="left"/>
      <w:pPr>
        <w:ind w:left="6469" w:hanging="360"/>
      </w:pPr>
    </w:lvl>
    <w:lvl w:ilvl="8" w:tplc="A38A88D4">
      <w:start w:val="1"/>
      <w:numFmt w:val="lowerRoman"/>
      <w:lvlText w:val="%9."/>
      <w:lvlJc w:val="right"/>
      <w:pPr>
        <w:ind w:left="7189" w:hanging="180"/>
      </w:pPr>
    </w:lvl>
  </w:abstractNum>
  <w:abstractNum w:abstractNumId="8" w15:restartNumberingAfterBreak="0">
    <w:nsid w:val="1D1B4467"/>
    <w:multiLevelType w:val="hybridMultilevel"/>
    <w:tmpl w:val="BFCA5932"/>
    <w:lvl w:ilvl="0" w:tplc="3A040C58">
      <w:start w:val="1"/>
      <w:numFmt w:val="decimal"/>
      <w:lvlText w:val="%1."/>
      <w:lvlJc w:val="left"/>
      <w:pPr>
        <w:ind w:left="1428" w:hanging="360"/>
      </w:pPr>
    </w:lvl>
    <w:lvl w:ilvl="1" w:tplc="DA302328">
      <w:start w:val="1"/>
      <w:numFmt w:val="lowerLetter"/>
      <w:lvlText w:val="%2."/>
      <w:lvlJc w:val="left"/>
      <w:pPr>
        <w:ind w:left="2148" w:hanging="360"/>
      </w:pPr>
    </w:lvl>
    <w:lvl w:ilvl="2" w:tplc="37EEEDEA">
      <w:start w:val="1"/>
      <w:numFmt w:val="lowerRoman"/>
      <w:lvlText w:val="%3."/>
      <w:lvlJc w:val="right"/>
      <w:pPr>
        <w:ind w:left="2868" w:hanging="180"/>
      </w:pPr>
    </w:lvl>
    <w:lvl w:ilvl="3" w:tplc="C9F204CE">
      <w:start w:val="1"/>
      <w:numFmt w:val="decimal"/>
      <w:lvlText w:val="%4."/>
      <w:lvlJc w:val="left"/>
      <w:pPr>
        <w:ind w:left="3588" w:hanging="360"/>
      </w:pPr>
    </w:lvl>
    <w:lvl w:ilvl="4" w:tplc="B2BC7FAE">
      <w:start w:val="1"/>
      <w:numFmt w:val="lowerLetter"/>
      <w:lvlText w:val="%5."/>
      <w:lvlJc w:val="left"/>
      <w:pPr>
        <w:ind w:left="4308" w:hanging="360"/>
      </w:pPr>
    </w:lvl>
    <w:lvl w:ilvl="5" w:tplc="BE5C6ACC">
      <w:start w:val="1"/>
      <w:numFmt w:val="lowerRoman"/>
      <w:lvlText w:val="%6."/>
      <w:lvlJc w:val="right"/>
      <w:pPr>
        <w:ind w:left="5028" w:hanging="180"/>
      </w:pPr>
    </w:lvl>
    <w:lvl w:ilvl="6" w:tplc="6B563E90">
      <w:start w:val="1"/>
      <w:numFmt w:val="decimal"/>
      <w:lvlText w:val="%7."/>
      <w:lvlJc w:val="left"/>
      <w:pPr>
        <w:ind w:left="5748" w:hanging="360"/>
      </w:pPr>
    </w:lvl>
    <w:lvl w:ilvl="7" w:tplc="A1F6FC70">
      <w:start w:val="1"/>
      <w:numFmt w:val="lowerLetter"/>
      <w:lvlText w:val="%8."/>
      <w:lvlJc w:val="left"/>
      <w:pPr>
        <w:ind w:left="6468" w:hanging="360"/>
      </w:pPr>
    </w:lvl>
    <w:lvl w:ilvl="8" w:tplc="EA488EFA">
      <w:start w:val="1"/>
      <w:numFmt w:val="lowerRoman"/>
      <w:lvlText w:val="%9."/>
      <w:lvlJc w:val="right"/>
      <w:pPr>
        <w:ind w:left="7188" w:hanging="180"/>
      </w:pPr>
    </w:lvl>
  </w:abstractNum>
  <w:abstractNum w:abstractNumId="9" w15:restartNumberingAfterBreak="0">
    <w:nsid w:val="1DE4678A"/>
    <w:multiLevelType w:val="hybridMultilevel"/>
    <w:tmpl w:val="B36223B2"/>
    <w:lvl w:ilvl="0" w:tplc="E5FEE03E">
      <w:start w:val="1"/>
      <w:numFmt w:val="decimal"/>
      <w:lvlText w:val="%1."/>
      <w:lvlJc w:val="left"/>
      <w:pPr>
        <w:ind w:left="1512" w:hanging="945"/>
      </w:pPr>
      <w:rPr>
        <w:rFonts w:hint="default"/>
      </w:rPr>
    </w:lvl>
    <w:lvl w:ilvl="1" w:tplc="346EF18E">
      <w:start w:val="1"/>
      <w:numFmt w:val="lowerLetter"/>
      <w:lvlText w:val="%2."/>
      <w:lvlJc w:val="left"/>
      <w:pPr>
        <w:ind w:left="1647" w:hanging="360"/>
      </w:pPr>
    </w:lvl>
    <w:lvl w:ilvl="2" w:tplc="9504334A">
      <w:start w:val="1"/>
      <w:numFmt w:val="lowerRoman"/>
      <w:lvlText w:val="%3."/>
      <w:lvlJc w:val="right"/>
      <w:pPr>
        <w:ind w:left="2367" w:hanging="180"/>
      </w:pPr>
    </w:lvl>
    <w:lvl w:ilvl="3" w:tplc="0E9AA0A8">
      <w:start w:val="1"/>
      <w:numFmt w:val="decimal"/>
      <w:lvlText w:val="%4."/>
      <w:lvlJc w:val="left"/>
      <w:pPr>
        <w:ind w:left="3087" w:hanging="360"/>
      </w:pPr>
    </w:lvl>
    <w:lvl w:ilvl="4" w:tplc="B4582BD8">
      <w:start w:val="1"/>
      <w:numFmt w:val="lowerLetter"/>
      <w:lvlText w:val="%5."/>
      <w:lvlJc w:val="left"/>
      <w:pPr>
        <w:ind w:left="3807" w:hanging="360"/>
      </w:pPr>
    </w:lvl>
    <w:lvl w:ilvl="5" w:tplc="6CA20580">
      <w:start w:val="1"/>
      <w:numFmt w:val="lowerRoman"/>
      <w:lvlText w:val="%6."/>
      <w:lvlJc w:val="right"/>
      <w:pPr>
        <w:ind w:left="4527" w:hanging="180"/>
      </w:pPr>
    </w:lvl>
    <w:lvl w:ilvl="6" w:tplc="502641D2">
      <w:start w:val="1"/>
      <w:numFmt w:val="decimal"/>
      <w:lvlText w:val="%7."/>
      <w:lvlJc w:val="left"/>
      <w:pPr>
        <w:ind w:left="5247" w:hanging="360"/>
      </w:pPr>
    </w:lvl>
    <w:lvl w:ilvl="7" w:tplc="8FE4C888">
      <w:start w:val="1"/>
      <w:numFmt w:val="lowerLetter"/>
      <w:lvlText w:val="%8."/>
      <w:lvlJc w:val="left"/>
      <w:pPr>
        <w:ind w:left="5967" w:hanging="360"/>
      </w:pPr>
    </w:lvl>
    <w:lvl w:ilvl="8" w:tplc="C2E8C512">
      <w:start w:val="1"/>
      <w:numFmt w:val="lowerRoman"/>
      <w:lvlText w:val="%9."/>
      <w:lvlJc w:val="right"/>
      <w:pPr>
        <w:ind w:left="6687" w:hanging="180"/>
      </w:pPr>
    </w:lvl>
  </w:abstractNum>
  <w:abstractNum w:abstractNumId="10" w15:restartNumberingAfterBreak="0">
    <w:nsid w:val="1F327E06"/>
    <w:multiLevelType w:val="hybridMultilevel"/>
    <w:tmpl w:val="EA2E8150"/>
    <w:lvl w:ilvl="0" w:tplc="601A2A6E">
      <w:start w:val="1"/>
      <w:numFmt w:val="bullet"/>
      <w:lvlText w:val=""/>
      <w:lvlJc w:val="left"/>
      <w:pPr>
        <w:ind w:left="1429" w:hanging="360"/>
      </w:pPr>
      <w:rPr>
        <w:rFonts w:ascii="Symbol" w:hAnsi="Symbol" w:cs="Symbol" w:hint="default"/>
      </w:rPr>
    </w:lvl>
    <w:lvl w:ilvl="1" w:tplc="27C65048">
      <w:start w:val="1"/>
      <w:numFmt w:val="bullet"/>
      <w:lvlText w:val="o"/>
      <w:lvlJc w:val="left"/>
      <w:pPr>
        <w:ind w:left="2149" w:hanging="360"/>
      </w:pPr>
      <w:rPr>
        <w:rFonts w:ascii="Courier New" w:hAnsi="Courier New" w:cs="Courier New" w:hint="default"/>
      </w:rPr>
    </w:lvl>
    <w:lvl w:ilvl="2" w:tplc="5BFADBE4">
      <w:start w:val="1"/>
      <w:numFmt w:val="bullet"/>
      <w:lvlText w:val=""/>
      <w:lvlJc w:val="left"/>
      <w:pPr>
        <w:ind w:left="2869" w:hanging="360"/>
      </w:pPr>
      <w:rPr>
        <w:rFonts w:ascii="Wingdings" w:hAnsi="Wingdings" w:cs="Wingdings" w:hint="default"/>
      </w:rPr>
    </w:lvl>
    <w:lvl w:ilvl="3" w:tplc="669CE1C6">
      <w:start w:val="1"/>
      <w:numFmt w:val="bullet"/>
      <w:lvlText w:val=""/>
      <w:lvlJc w:val="left"/>
      <w:pPr>
        <w:ind w:left="3589" w:hanging="360"/>
      </w:pPr>
      <w:rPr>
        <w:rFonts w:ascii="Symbol" w:hAnsi="Symbol" w:cs="Symbol" w:hint="default"/>
      </w:rPr>
    </w:lvl>
    <w:lvl w:ilvl="4" w:tplc="0A20E768">
      <w:start w:val="1"/>
      <w:numFmt w:val="bullet"/>
      <w:lvlText w:val="o"/>
      <w:lvlJc w:val="left"/>
      <w:pPr>
        <w:ind w:left="4309" w:hanging="360"/>
      </w:pPr>
      <w:rPr>
        <w:rFonts w:ascii="Courier New" w:hAnsi="Courier New" w:cs="Courier New" w:hint="default"/>
      </w:rPr>
    </w:lvl>
    <w:lvl w:ilvl="5" w:tplc="0540C8BC">
      <w:start w:val="1"/>
      <w:numFmt w:val="bullet"/>
      <w:lvlText w:val=""/>
      <w:lvlJc w:val="left"/>
      <w:pPr>
        <w:ind w:left="5029" w:hanging="360"/>
      </w:pPr>
      <w:rPr>
        <w:rFonts w:ascii="Wingdings" w:hAnsi="Wingdings" w:cs="Wingdings" w:hint="default"/>
      </w:rPr>
    </w:lvl>
    <w:lvl w:ilvl="6" w:tplc="49C226CA">
      <w:start w:val="1"/>
      <w:numFmt w:val="bullet"/>
      <w:lvlText w:val=""/>
      <w:lvlJc w:val="left"/>
      <w:pPr>
        <w:ind w:left="5749" w:hanging="360"/>
      </w:pPr>
      <w:rPr>
        <w:rFonts w:ascii="Symbol" w:hAnsi="Symbol" w:cs="Symbol" w:hint="default"/>
      </w:rPr>
    </w:lvl>
    <w:lvl w:ilvl="7" w:tplc="961C161C">
      <w:start w:val="1"/>
      <w:numFmt w:val="bullet"/>
      <w:lvlText w:val="o"/>
      <w:lvlJc w:val="left"/>
      <w:pPr>
        <w:ind w:left="6469" w:hanging="360"/>
      </w:pPr>
      <w:rPr>
        <w:rFonts w:ascii="Courier New" w:hAnsi="Courier New" w:cs="Courier New" w:hint="default"/>
      </w:rPr>
    </w:lvl>
    <w:lvl w:ilvl="8" w:tplc="B10A656E">
      <w:start w:val="1"/>
      <w:numFmt w:val="bullet"/>
      <w:lvlText w:val=""/>
      <w:lvlJc w:val="left"/>
      <w:pPr>
        <w:ind w:left="7189" w:hanging="360"/>
      </w:pPr>
      <w:rPr>
        <w:rFonts w:ascii="Wingdings" w:hAnsi="Wingdings" w:cs="Wingdings" w:hint="default"/>
      </w:rPr>
    </w:lvl>
  </w:abstractNum>
  <w:abstractNum w:abstractNumId="11" w15:restartNumberingAfterBreak="0">
    <w:nsid w:val="24214F88"/>
    <w:multiLevelType w:val="hybridMultilevel"/>
    <w:tmpl w:val="91D8A4FA"/>
    <w:lvl w:ilvl="0" w:tplc="A97ECF0A">
      <w:start w:val="1"/>
      <w:numFmt w:val="bullet"/>
      <w:lvlText w:val=""/>
      <w:lvlJc w:val="left"/>
      <w:pPr>
        <w:ind w:left="1429" w:hanging="360"/>
      </w:pPr>
      <w:rPr>
        <w:rFonts w:ascii="Symbol" w:hAnsi="Symbol" w:cs="Symbol" w:hint="default"/>
      </w:rPr>
    </w:lvl>
    <w:lvl w:ilvl="1" w:tplc="276CDFB8">
      <w:start w:val="1"/>
      <w:numFmt w:val="bullet"/>
      <w:lvlText w:val="o"/>
      <w:lvlJc w:val="left"/>
      <w:pPr>
        <w:ind w:left="2149" w:hanging="360"/>
      </w:pPr>
      <w:rPr>
        <w:rFonts w:ascii="Courier New" w:hAnsi="Courier New" w:cs="Courier New" w:hint="default"/>
      </w:rPr>
    </w:lvl>
    <w:lvl w:ilvl="2" w:tplc="4DA4FAD2">
      <w:start w:val="1"/>
      <w:numFmt w:val="bullet"/>
      <w:lvlText w:val=""/>
      <w:lvlJc w:val="left"/>
      <w:pPr>
        <w:ind w:left="2869" w:hanging="360"/>
      </w:pPr>
      <w:rPr>
        <w:rFonts w:ascii="Wingdings" w:hAnsi="Wingdings" w:cs="Wingdings" w:hint="default"/>
      </w:rPr>
    </w:lvl>
    <w:lvl w:ilvl="3" w:tplc="D4ECF492">
      <w:start w:val="1"/>
      <w:numFmt w:val="bullet"/>
      <w:lvlText w:val=""/>
      <w:lvlJc w:val="left"/>
      <w:pPr>
        <w:ind w:left="3589" w:hanging="360"/>
      </w:pPr>
      <w:rPr>
        <w:rFonts w:ascii="Symbol" w:hAnsi="Symbol" w:cs="Symbol" w:hint="default"/>
      </w:rPr>
    </w:lvl>
    <w:lvl w:ilvl="4" w:tplc="253CD7AA">
      <w:start w:val="1"/>
      <w:numFmt w:val="bullet"/>
      <w:lvlText w:val="o"/>
      <w:lvlJc w:val="left"/>
      <w:pPr>
        <w:ind w:left="4309" w:hanging="360"/>
      </w:pPr>
      <w:rPr>
        <w:rFonts w:ascii="Courier New" w:hAnsi="Courier New" w:cs="Courier New" w:hint="default"/>
      </w:rPr>
    </w:lvl>
    <w:lvl w:ilvl="5" w:tplc="1DB63D56">
      <w:start w:val="1"/>
      <w:numFmt w:val="bullet"/>
      <w:lvlText w:val=""/>
      <w:lvlJc w:val="left"/>
      <w:pPr>
        <w:ind w:left="5029" w:hanging="360"/>
      </w:pPr>
      <w:rPr>
        <w:rFonts w:ascii="Wingdings" w:hAnsi="Wingdings" w:cs="Wingdings" w:hint="default"/>
      </w:rPr>
    </w:lvl>
    <w:lvl w:ilvl="6" w:tplc="5906D356">
      <w:start w:val="1"/>
      <w:numFmt w:val="bullet"/>
      <w:lvlText w:val=""/>
      <w:lvlJc w:val="left"/>
      <w:pPr>
        <w:ind w:left="5749" w:hanging="360"/>
      </w:pPr>
      <w:rPr>
        <w:rFonts w:ascii="Symbol" w:hAnsi="Symbol" w:cs="Symbol" w:hint="default"/>
      </w:rPr>
    </w:lvl>
    <w:lvl w:ilvl="7" w:tplc="30EE92C2">
      <w:start w:val="1"/>
      <w:numFmt w:val="bullet"/>
      <w:lvlText w:val="o"/>
      <w:lvlJc w:val="left"/>
      <w:pPr>
        <w:ind w:left="6469" w:hanging="360"/>
      </w:pPr>
      <w:rPr>
        <w:rFonts w:ascii="Courier New" w:hAnsi="Courier New" w:cs="Courier New" w:hint="default"/>
      </w:rPr>
    </w:lvl>
    <w:lvl w:ilvl="8" w:tplc="AD1EC510">
      <w:start w:val="1"/>
      <w:numFmt w:val="bullet"/>
      <w:lvlText w:val=""/>
      <w:lvlJc w:val="left"/>
      <w:pPr>
        <w:ind w:left="7189" w:hanging="360"/>
      </w:pPr>
      <w:rPr>
        <w:rFonts w:ascii="Wingdings" w:hAnsi="Wingdings" w:cs="Wingdings" w:hint="default"/>
      </w:rPr>
    </w:lvl>
  </w:abstractNum>
  <w:abstractNum w:abstractNumId="12" w15:restartNumberingAfterBreak="0">
    <w:nsid w:val="26746724"/>
    <w:multiLevelType w:val="hybridMultilevel"/>
    <w:tmpl w:val="3D425ED6"/>
    <w:lvl w:ilvl="0" w:tplc="8CCCE3E4">
      <w:start w:val="11"/>
      <w:numFmt w:val="bullet"/>
      <w:lvlText w:val=""/>
      <w:lvlJc w:val="left"/>
      <w:pPr>
        <w:ind w:left="900" w:hanging="360"/>
      </w:pPr>
      <w:rPr>
        <w:rFonts w:ascii="Symbol" w:eastAsia="Times New Roman" w:hAnsi="Symbol" w:cs="Times New Roman" w:hint="default"/>
      </w:rPr>
    </w:lvl>
    <w:lvl w:ilvl="1" w:tplc="3AA66FB2">
      <w:start w:val="1"/>
      <w:numFmt w:val="bullet"/>
      <w:lvlText w:val="o"/>
      <w:lvlJc w:val="left"/>
      <w:pPr>
        <w:ind w:left="1620" w:hanging="360"/>
      </w:pPr>
      <w:rPr>
        <w:rFonts w:ascii="Courier New" w:hAnsi="Courier New" w:cs="Courier New" w:hint="default"/>
      </w:rPr>
    </w:lvl>
    <w:lvl w:ilvl="2" w:tplc="6276B0D6">
      <w:start w:val="1"/>
      <w:numFmt w:val="bullet"/>
      <w:lvlText w:val=""/>
      <w:lvlJc w:val="left"/>
      <w:pPr>
        <w:ind w:left="2340" w:hanging="360"/>
      </w:pPr>
      <w:rPr>
        <w:rFonts w:ascii="Wingdings" w:hAnsi="Wingdings" w:hint="default"/>
      </w:rPr>
    </w:lvl>
    <w:lvl w:ilvl="3" w:tplc="A6D4C2F0">
      <w:start w:val="1"/>
      <w:numFmt w:val="bullet"/>
      <w:lvlText w:val=""/>
      <w:lvlJc w:val="left"/>
      <w:pPr>
        <w:ind w:left="3060" w:hanging="360"/>
      </w:pPr>
      <w:rPr>
        <w:rFonts w:ascii="Symbol" w:hAnsi="Symbol" w:hint="default"/>
      </w:rPr>
    </w:lvl>
    <w:lvl w:ilvl="4" w:tplc="1AF810C4">
      <w:start w:val="1"/>
      <w:numFmt w:val="bullet"/>
      <w:lvlText w:val="o"/>
      <w:lvlJc w:val="left"/>
      <w:pPr>
        <w:ind w:left="3780" w:hanging="360"/>
      </w:pPr>
      <w:rPr>
        <w:rFonts w:ascii="Courier New" w:hAnsi="Courier New" w:cs="Courier New" w:hint="default"/>
      </w:rPr>
    </w:lvl>
    <w:lvl w:ilvl="5" w:tplc="79D66F0C">
      <w:start w:val="1"/>
      <w:numFmt w:val="bullet"/>
      <w:lvlText w:val=""/>
      <w:lvlJc w:val="left"/>
      <w:pPr>
        <w:ind w:left="4500" w:hanging="360"/>
      </w:pPr>
      <w:rPr>
        <w:rFonts w:ascii="Wingdings" w:hAnsi="Wingdings" w:hint="default"/>
      </w:rPr>
    </w:lvl>
    <w:lvl w:ilvl="6" w:tplc="B0F654AC">
      <w:start w:val="1"/>
      <w:numFmt w:val="bullet"/>
      <w:lvlText w:val=""/>
      <w:lvlJc w:val="left"/>
      <w:pPr>
        <w:ind w:left="5220" w:hanging="360"/>
      </w:pPr>
      <w:rPr>
        <w:rFonts w:ascii="Symbol" w:hAnsi="Symbol" w:hint="default"/>
      </w:rPr>
    </w:lvl>
    <w:lvl w:ilvl="7" w:tplc="E49CFA06">
      <w:start w:val="1"/>
      <w:numFmt w:val="bullet"/>
      <w:lvlText w:val="o"/>
      <w:lvlJc w:val="left"/>
      <w:pPr>
        <w:ind w:left="5940" w:hanging="360"/>
      </w:pPr>
      <w:rPr>
        <w:rFonts w:ascii="Courier New" w:hAnsi="Courier New" w:cs="Courier New" w:hint="default"/>
      </w:rPr>
    </w:lvl>
    <w:lvl w:ilvl="8" w:tplc="68D08A10">
      <w:start w:val="1"/>
      <w:numFmt w:val="bullet"/>
      <w:lvlText w:val=""/>
      <w:lvlJc w:val="left"/>
      <w:pPr>
        <w:ind w:left="6660" w:hanging="360"/>
      </w:pPr>
      <w:rPr>
        <w:rFonts w:ascii="Wingdings" w:hAnsi="Wingdings" w:hint="default"/>
      </w:rPr>
    </w:lvl>
  </w:abstractNum>
  <w:abstractNum w:abstractNumId="13" w15:restartNumberingAfterBreak="0">
    <w:nsid w:val="27BE53A5"/>
    <w:multiLevelType w:val="multilevel"/>
    <w:tmpl w:val="91E2F0F6"/>
    <w:lvl w:ilvl="0">
      <w:start w:val="1"/>
      <w:numFmt w:val="decimal"/>
      <w:lvlText w:val="%1."/>
      <w:lvlJc w:val="left"/>
      <w:pPr>
        <w:ind w:left="720" w:hanging="360"/>
      </w:pPr>
      <w:rPr>
        <w:rFonts w:hint="default"/>
      </w:rPr>
    </w:lvl>
    <w:lvl w:ilvl="1">
      <w:start w:val="5"/>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281C7476"/>
    <w:multiLevelType w:val="hybridMultilevel"/>
    <w:tmpl w:val="677684B2"/>
    <w:lvl w:ilvl="0" w:tplc="2864E368">
      <w:start w:val="1"/>
      <w:numFmt w:val="bullet"/>
      <w:lvlText w:val=""/>
      <w:lvlJc w:val="left"/>
      <w:pPr>
        <w:ind w:left="1429" w:hanging="360"/>
      </w:pPr>
      <w:rPr>
        <w:rFonts w:ascii="Symbol" w:hAnsi="Symbol" w:cs="Symbol" w:hint="default"/>
      </w:rPr>
    </w:lvl>
    <w:lvl w:ilvl="1" w:tplc="BEECF7F6">
      <w:start w:val="1"/>
      <w:numFmt w:val="bullet"/>
      <w:lvlText w:val="o"/>
      <w:lvlJc w:val="left"/>
      <w:pPr>
        <w:ind w:left="2149" w:hanging="360"/>
      </w:pPr>
      <w:rPr>
        <w:rFonts w:ascii="Courier New" w:hAnsi="Courier New" w:cs="Courier New" w:hint="default"/>
      </w:rPr>
    </w:lvl>
    <w:lvl w:ilvl="2" w:tplc="542A43C8">
      <w:start w:val="1"/>
      <w:numFmt w:val="bullet"/>
      <w:lvlText w:val=""/>
      <w:lvlJc w:val="left"/>
      <w:pPr>
        <w:ind w:left="2869" w:hanging="360"/>
      </w:pPr>
      <w:rPr>
        <w:rFonts w:ascii="Wingdings" w:hAnsi="Wingdings" w:cs="Wingdings" w:hint="default"/>
      </w:rPr>
    </w:lvl>
    <w:lvl w:ilvl="3" w:tplc="C8FCE688">
      <w:start w:val="1"/>
      <w:numFmt w:val="bullet"/>
      <w:lvlText w:val=""/>
      <w:lvlJc w:val="left"/>
      <w:pPr>
        <w:ind w:left="3589" w:hanging="360"/>
      </w:pPr>
      <w:rPr>
        <w:rFonts w:ascii="Symbol" w:hAnsi="Symbol" w:cs="Symbol" w:hint="default"/>
      </w:rPr>
    </w:lvl>
    <w:lvl w:ilvl="4" w:tplc="721C21FA">
      <w:start w:val="1"/>
      <w:numFmt w:val="bullet"/>
      <w:lvlText w:val="o"/>
      <w:lvlJc w:val="left"/>
      <w:pPr>
        <w:ind w:left="4309" w:hanging="360"/>
      </w:pPr>
      <w:rPr>
        <w:rFonts w:ascii="Courier New" w:hAnsi="Courier New" w:cs="Courier New" w:hint="default"/>
      </w:rPr>
    </w:lvl>
    <w:lvl w:ilvl="5" w:tplc="C1C2D686">
      <w:start w:val="1"/>
      <w:numFmt w:val="bullet"/>
      <w:lvlText w:val=""/>
      <w:lvlJc w:val="left"/>
      <w:pPr>
        <w:ind w:left="5029" w:hanging="360"/>
      </w:pPr>
      <w:rPr>
        <w:rFonts w:ascii="Wingdings" w:hAnsi="Wingdings" w:cs="Wingdings" w:hint="default"/>
      </w:rPr>
    </w:lvl>
    <w:lvl w:ilvl="6" w:tplc="8A12436A">
      <w:start w:val="1"/>
      <w:numFmt w:val="bullet"/>
      <w:lvlText w:val=""/>
      <w:lvlJc w:val="left"/>
      <w:pPr>
        <w:ind w:left="5749" w:hanging="360"/>
      </w:pPr>
      <w:rPr>
        <w:rFonts w:ascii="Symbol" w:hAnsi="Symbol" w:cs="Symbol" w:hint="default"/>
      </w:rPr>
    </w:lvl>
    <w:lvl w:ilvl="7" w:tplc="CCC074A4">
      <w:start w:val="1"/>
      <w:numFmt w:val="bullet"/>
      <w:lvlText w:val="o"/>
      <w:lvlJc w:val="left"/>
      <w:pPr>
        <w:ind w:left="6469" w:hanging="360"/>
      </w:pPr>
      <w:rPr>
        <w:rFonts w:ascii="Courier New" w:hAnsi="Courier New" w:cs="Courier New" w:hint="default"/>
      </w:rPr>
    </w:lvl>
    <w:lvl w:ilvl="8" w:tplc="540A7FD6">
      <w:start w:val="1"/>
      <w:numFmt w:val="bullet"/>
      <w:lvlText w:val=""/>
      <w:lvlJc w:val="left"/>
      <w:pPr>
        <w:ind w:left="7189" w:hanging="360"/>
      </w:pPr>
      <w:rPr>
        <w:rFonts w:ascii="Wingdings" w:hAnsi="Wingdings" w:cs="Wingdings" w:hint="default"/>
      </w:rPr>
    </w:lvl>
  </w:abstractNum>
  <w:abstractNum w:abstractNumId="15" w15:restartNumberingAfterBreak="0">
    <w:nsid w:val="290B586D"/>
    <w:multiLevelType w:val="hybridMultilevel"/>
    <w:tmpl w:val="3EE2BF7C"/>
    <w:lvl w:ilvl="0" w:tplc="96B2B22E">
      <w:start w:val="1"/>
      <w:numFmt w:val="bullet"/>
      <w:lvlText w:val=""/>
      <w:lvlJc w:val="left"/>
      <w:pPr>
        <w:ind w:left="1429" w:hanging="360"/>
      </w:pPr>
      <w:rPr>
        <w:rFonts w:ascii="Symbol" w:hAnsi="Symbol" w:cs="Symbol" w:hint="default"/>
      </w:rPr>
    </w:lvl>
    <w:lvl w:ilvl="1" w:tplc="2F38DD28">
      <w:start w:val="1"/>
      <w:numFmt w:val="bullet"/>
      <w:lvlText w:val="o"/>
      <w:lvlJc w:val="left"/>
      <w:pPr>
        <w:ind w:left="2149" w:hanging="360"/>
      </w:pPr>
      <w:rPr>
        <w:rFonts w:ascii="Courier New" w:hAnsi="Courier New" w:cs="Courier New" w:hint="default"/>
      </w:rPr>
    </w:lvl>
    <w:lvl w:ilvl="2" w:tplc="D2A6EA40">
      <w:start w:val="1"/>
      <w:numFmt w:val="bullet"/>
      <w:lvlText w:val=""/>
      <w:lvlJc w:val="left"/>
      <w:pPr>
        <w:ind w:left="2869" w:hanging="360"/>
      </w:pPr>
      <w:rPr>
        <w:rFonts w:ascii="Wingdings" w:hAnsi="Wingdings" w:cs="Wingdings" w:hint="default"/>
      </w:rPr>
    </w:lvl>
    <w:lvl w:ilvl="3" w:tplc="4A8C567A">
      <w:start w:val="1"/>
      <w:numFmt w:val="bullet"/>
      <w:lvlText w:val=""/>
      <w:lvlJc w:val="left"/>
      <w:pPr>
        <w:ind w:left="3589" w:hanging="360"/>
      </w:pPr>
      <w:rPr>
        <w:rFonts w:ascii="Symbol" w:hAnsi="Symbol" w:cs="Symbol" w:hint="default"/>
      </w:rPr>
    </w:lvl>
    <w:lvl w:ilvl="4" w:tplc="091853FE">
      <w:start w:val="1"/>
      <w:numFmt w:val="bullet"/>
      <w:lvlText w:val="o"/>
      <w:lvlJc w:val="left"/>
      <w:pPr>
        <w:ind w:left="4309" w:hanging="360"/>
      </w:pPr>
      <w:rPr>
        <w:rFonts w:ascii="Courier New" w:hAnsi="Courier New" w:cs="Courier New" w:hint="default"/>
      </w:rPr>
    </w:lvl>
    <w:lvl w:ilvl="5" w:tplc="B096159C">
      <w:start w:val="1"/>
      <w:numFmt w:val="bullet"/>
      <w:lvlText w:val=""/>
      <w:lvlJc w:val="left"/>
      <w:pPr>
        <w:ind w:left="5029" w:hanging="360"/>
      </w:pPr>
      <w:rPr>
        <w:rFonts w:ascii="Wingdings" w:hAnsi="Wingdings" w:cs="Wingdings" w:hint="default"/>
      </w:rPr>
    </w:lvl>
    <w:lvl w:ilvl="6" w:tplc="672A3FE4">
      <w:start w:val="1"/>
      <w:numFmt w:val="bullet"/>
      <w:lvlText w:val=""/>
      <w:lvlJc w:val="left"/>
      <w:pPr>
        <w:ind w:left="5749" w:hanging="360"/>
      </w:pPr>
      <w:rPr>
        <w:rFonts w:ascii="Symbol" w:hAnsi="Symbol" w:cs="Symbol" w:hint="default"/>
      </w:rPr>
    </w:lvl>
    <w:lvl w:ilvl="7" w:tplc="8E6E88E2">
      <w:start w:val="1"/>
      <w:numFmt w:val="bullet"/>
      <w:lvlText w:val="o"/>
      <w:lvlJc w:val="left"/>
      <w:pPr>
        <w:ind w:left="6469" w:hanging="360"/>
      </w:pPr>
      <w:rPr>
        <w:rFonts w:ascii="Courier New" w:hAnsi="Courier New" w:cs="Courier New" w:hint="default"/>
      </w:rPr>
    </w:lvl>
    <w:lvl w:ilvl="8" w:tplc="C42EBB04">
      <w:start w:val="1"/>
      <w:numFmt w:val="bullet"/>
      <w:lvlText w:val=""/>
      <w:lvlJc w:val="left"/>
      <w:pPr>
        <w:ind w:left="7189" w:hanging="360"/>
      </w:pPr>
      <w:rPr>
        <w:rFonts w:ascii="Wingdings" w:hAnsi="Wingdings" w:cs="Wingdings" w:hint="default"/>
      </w:rPr>
    </w:lvl>
  </w:abstractNum>
  <w:abstractNum w:abstractNumId="16" w15:restartNumberingAfterBreak="0">
    <w:nsid w:val="2C877BF2"/>
    <w:multiLevelType w:val="hybridMultilevel"/>
    <w:tmpl w:val="B2B08F40"/>
    <w:lvl w:ilvl="0" w:tplc="373A213E">
      <w:start w:val="1"/>
      <w:numFmt w:val="decimal"/>
      <w:lvlText w:val="%1."/>
      <w:lvlJc w:val="left"/>
      <w:pPr>
        <w:ind w:left="1080" w:hanging="360"/>
      </w:pPr>
      <w:rPr>
        <w:rFonts w:hint="default"/>
      </w:rPr>
    </w:lvl>
    <w:lvl w:ilvl="1" w:tplc="BCDAB208">
      <w:start w:val="1"/>
      <w:numFmt w:val="lowerLetter"/>
      <w:lvlText w:val="%2."/>
      <w:lvlJc w:val="left"/>
      <w:pPr>
        <w:ind w:left="1800" w:hanging="360"/>
      </w:pPr>
    </w:lvl>
    <w:lvl w:ilvl="2" w:tplc="74928870">
      <w:start w:val="1"/>
      <w:numFmt w:val="lowerRoman"/>
      <w:lvlText w:val="%3."/>
      <w:lvlJc w:val="right"/>
      <w:pPr>
        <w:ind w:left="2520" w:hanging="180"/>
      </w:pPr>
    </w:lvl>
    <w:lvl w:ilvl="3" w:tplc="DB5A8DFA">
      <w:start w:val="1"/>
      <w:numFmt w:val="decimal"/>
      <w:lvlText w:val="%4."/>
      <w:lvlJc w:val="left"/>
      <w:pPr>
        <w:ind w:left="3240" w:hanging="360"/>
      </w:pPr>
    </w:lvl>
    <w:lvl w:ilvl="4" w:tplc="19A09372">
      <w:start w:val="1"/>
      <w:numFmt w:val="lowerLetter"/>
      <w:lvlText w:val="%5."/>
      <w:lvlJc w:val="left"/>
      <w:pPr>
        <w:ind w:left="3960" w:hanging="360"/>
      </w:pPr>
    </w:lvl>
    <w:lvl w:ilvl="5" w:tplc="23000388">
      <w:start w:val="1"/>
      <w:numFmt w:val="lowerRoman"/>
      <w:lvlText w:val="%6."/>
      <w:lvlJc w:val="right"/>
      <w:pPr>
        <w:ind w:left="4680" w:hanging="180"/>
      </w:pPr>
    </w:lvl>
    <w:lvl w:ilvl="6" w:tplc="BFF83738">
      <w:start w:val="1"/>
      <w:numFmt w:val="decimal"/>
      <w:lvlText w:val="%7."/>
      <w:lvlJc w:val="left"/>
      <w:pPr>
        <w:ind w:left="5400" w:hanging="360"/>
      </w:pPr>
    </w:lvl>
    <w:lvl w:ilvl="7" w:tplc="EDEAC638">
      <w:start w:val="1"/>
      <w:numFmt w:val="lowerLetter"/>
      <w:lvlText w:val="%8."/>
      <w:lvlJc w:val="left"/>
      <w:pPr>
        <w:ind w:left="6120" w:hanging="360"/>
      </w:pPr>
    </w:lvl>
    <w:lvl w:ilvl="8" w:tplc="E9DA1910">
      <w:start w:val="1"/>
      <w:numFmt w:val="lowerRoman"/>
      <w:lvlText w:val="%9."/>
      <w:lvlJc w:val="right"/>
      <w:pPr>
        <w:ind w:left="6840" w:hanging="180"/>
      </w:pPr>
    </w:lvl>
  </w:abstractNum>
  <w:abstractNum w:abstractNumId="17" w15:restartNumberingAfterBreak="0">
    <w:nsid w:val="2D182995"/>
    <w:multiLevelType w:val="hybridMultilevel"/>
    <w:tmpl w:val="CB368A52"/>
    <w:lvl w:ilvl="0" w:tplc="14C075BA">
      <w:start w:val="1"/>
      <w:numFmt w:val="decimal"/>
      <w:lvlText w:val="%1."/>
      <w:lvlJc w:val="left"/>
      <w:pPr>
        <w:ind w:left="720" w:hanging="360"/>
      </w:pPr>
      <w:rPr>
        <w:rFonts w:hint="default"/>
      </w:rPr>
    </w:lvl>
    <w:lvl w:ilvl="1" w:tplc="DEFC279E">
      <w:start w:val="1"/>
      <w:numFmt w:val="lowerLetter"/>
      <w:lvlText w:val="%2."/>
      <w:lvlJc w:val="left"/>
      <w:pPr>
        <w:ind w:left="1440" w:hanging="360"/>
      </w:pPr>
    </w:lvl>
    <w:lvl w:ilvl="2" w:tplc="3DCC0A46">
      <w:start w:val="1"/>
      <w:numFmt w:val="lowerRoman"/>
      <w:lvlText w:val="%3."/>
      <w:lvlJc w:val="right"/>
      <w:pPr>
        <w:ind w:left="2160" w:hanging="180"/>
      </w:pPr>
    </w:lvl>
    <w:lvl w:ilvl="3" w:tplc="722C8C82">
      <w:start w:val="1"/>
      <w:numFmt w:val="decimal"/>
      <w:lvlText w:val="%4."/>
      <w:lvlJc w:val="left"/>
      <w:pPr>
        <w:ind w:left="2880" w:hanging="360"/>
      </w:pPr>
    </w:lvl>
    <w:lvl w:ilvl="4" w:tplc="FDB25A0C">
      <w:start w:val="1"/>
      <w:numFmt w:val="lowerLetter"/>
      <w:lvlText w:val="%5."/>
      <w:lvlJc w:val="left"/>
      <w:pPr>
        <w:ind w:left="3600" w:hanging="360"/>
      </w:pPr>
    </w:lvl>
    <w:lvl w:ilvl="5" w:tplc="D4CA00B6">
      <w:start w:val="1"/>
      <w:numFmt w:val="lowerRoman"/>
      <w:lvlText w:val="%6."/>
      <w:lvlJc w:val="right"/>
      <w:pPr>
        <w:ind w:left="4320" w:hanging="180"/>
      </w:pPr>
    </w:lvl>
    <w:lvl w:ilvl="6" w:tplc="7F125736">
      <w:start w:val="1"/>
      <w:numFmt w:val="decimal"/>
      <w:lvlText w:val="%7."/>
      <w:lvlJc w:val="left"/>
      <w:pPr>
        <w:ind w:left="5040" w:hanging="360"/>
      </w:pPr>
    </w:lvl>
    <w:lvl w:ilvl="7" w:tplc="42D2F260">
      <w:start w:val="1"/>
      <w:numFmt w:val="lowerLetter"/>
      <w:lvlText w:val="%8."/>
      <w:lvlJc w:val="left"/>
      <w:pPr>
        <w:ind w:left="5760" w:hanging="360"/>
      </w:pPr>
    </w:lvl>
    <w:lvl w:ilvl="8" w:tplc="D31A2330">
      <w:start w:val="1"/>
      <w:numFmt w:val="lowerRoman"/>
      <w:lvlText w:val="%9."/>
      <w:lvlJc w:val="right"/>
      <w:pPr>
        <w:ind w:left="6480" w:hanging="180"/>
      </w:pPr>
    </w:lvl>
  </w:abstractNum>
  <w:abstractNum w:abstractNumId="18" w15:restartNumberingAfterBreak="0">
    <w:nsid w:val="34136FE3"/>
    <w:multiLevelType w:val="hybridMultilevel"/>
    <w:tmpl w:val="5374FEF2"/>
    <w:lvl w:ilvl="0" w:tplc="568CB8A8">
      <w:start w:val="1"/>
      <w:numFmt w:val="bullet"/>
      <w:lvlText w:val=""/>
      <w:lvlJc w:val="left"/>
      <w:pPr>
        <w:ind w:left="1429" w:hanging="360"/>
      </w:pPr>
      <w:rPr>
        <w:rFonts w:ascii="Symbol" w:hAnsi="Symbol" w:cs="Symbol" w:hint="default"/>
      </w:rPr>
    </w:lvl>
    <w:lvl w:ilvl="1" w:tplc="B61615B4">
      <w:start w:val="1"/>
      <w:numFmt w:val="bullet"/>
      <w:lvlText w:val="o"/>
      <w:lvlJc w:val="left"/>
      <w:pPr>
        <w:ind w:left="2149" w:hanging="360"/>
      </w:pPr>
      <w:rPr>
        <w:rFonts w:ascii="Courier New" w:hAnsi="Courier New" w:cs="Courier New" w:hint="default"/>
      </w:rPr>
    </w:lvl>
    <w:lvl w:ilvl="2" w:tplc="13D665A6">
      <w:start w:val="1"/>
      <w:numFmt w:val="bullet"/>
      <w:lvlText w:val=""/>
      <w:lvlJc w:val="left"/>
      <w:pPr>
        <w:ind w:left="2869" w:hanging="360"/>
      </w:pPr>
      <w:rPr>
        <w:rFonts w:ascii="Wingdings" w:hAnsi="Wingdings" w:cs="Wingdings" w:hint="default"/>
      </w:rPr>
    </w:lvl>
    <w:lvl w:ilvl="3" w:tplc="FB36D05A">
      <w:start w:val="1"/>
      <w:numFmt w:val="bullet"/>
      <w:lvlText w:val=""/>
      <w:lvlJc w:val="left"/>
      <w:pPr>
        <w:ind w:left="3589" w:hanging="360"/>
      </w:pPr>
      <w:rPr>
        <w:rFonts w:ascii="Symbol" w:hAnsi="Symbol" w:cs="Symbol" w:hint="default"/>
      </w:rPr>
    </w:lvl>
    <w:lvl w:ilvl="4" w:tplc="CB76F15C">
      <w:start w:val="1"/>
      <w:numFmt w:val="bullet"/>
      <w:lvlText w:val="o"/>
      <w:lvlJc w:val="left"/>
      <w:pPr>
        <w:ind w:left="4309" w:hanging="360"/>
      </w:pPr>
      <w:rPr>
        <w:rFonts w:ascii="Courier New" w:hAnsi="Courier New" w:cs="Courier New" w:hint="default"/>
      </w:rPr>
    </w:lvl>
    <w:lvl w:ilvl="5" w:tplc="1586FAD6">
      <w:start w:val="1"/>
      <w:numFmt w:val="bullet"/>
      <w:lvlText w:val=""/>
      <w:lvlJc w:val="left"/>
      <w:pPr>
        <w:ind w:left="5029" w:hanging="360"/>
      </w:pPr>
      <w:rPr>
        <w:rFonts w:ascii="Wingdings" w:hAnsi="Wingdings" w:cs="Wingdings" w:hint="default"/>
      </w:rPr>
    </w:lvl>
    <w:lvl w:ilvl="6" w:tplc="9DD682C0">
      <w:start w:val="1"/>
      <w:numFmt w:val="bullet"/>
      <w:lvlText w:val=""/>
      <w:lvlJc w:val="left"/>
      <w:pPr>
        <w:ind w:left="5749" w:hanging="360"/>
      </w:pPr>
      <w:rPr>
        <w:rFonts w:ascii="Symbol" w:hAnsi="Symbol" w:cs="Symbol" w:hint="default"/>
      </w:rPr>
    </w:lvl>
    <w:lvl w:ilvl="7" w:tplc="A328B806">
      <w:start w:val="1"/>
      <w:numFmt w:val="bullet"/>
      <w:lvlText w:val="o"/>
      <w:lvlJc w:val="left"/>
      <w:pPr>
        <w:ind w:left="6469" w:hanging="360"/>
      </w:pPr>
      <w:rPr>
        <w:rFonts w:ascii="Courier New" w:hAnsi="Courier New" w:cs="Courier New" w:hint="default"/>
      </w:rPr>
    </w:lvl>
    <w:lvl w:ilvl="8" w:tplc="7078446C">
      <w:start w:val="1"/>
      <w:numFmt w:val="bullet"/>
      <w:lvlText w:val=""/>
      <w:lvlJc w:val="left"/>
      <w:pPr>
        <w:ind w:left="7189" w:hanging="360"/>
      </w:pPr>
      <w:rPr>
        <w:rFonts w:ascii="Wingdings" w:hAnsi="Wingdings" w:cs="Wingdings" w:hint="default"/>
      </w:rPr>
    </w:lvl>
  </w:abstractNum>
  <w:abstractNum w:abstractNumId="19" w15:restartNumberingAfterBreak="0">
    <w:nsid w:val="3A7D1F30"/>
    <w:multiLevelType w:val="hybridMultilevel"/>
    <w:tmpl w:val="411AEA78"/>
    <w:lvl w:ilvl="0" w:tplc="7DE6436C">
      <w:start w:val="1"/>
      <w:numFmt w:val="bullet"/>
      <w:lvlText w:val=""/>
      <w:lvlJc w:val="left"/>
      <w:pPr>
        <w:tabs>
          <w:tab w:val="num" w:pos="720"/>
        </w:tabs>
        <w:ind w:left="720" w:hanging="360"/>
      </w:pPr>
      <w:rPr>
        <w:rFonts w:ascii="Symbol" w:hAnsi="Symbol" w:hint="default"/>
        <w:sz w:val="20"/>
      </w:rPr>
    </w:lvl>
    <w:lvl w:ilvl="1" w:tplc="E0F24084">
      <w:start w:val="1"/>
      <w:numFmt w:val="bullet"/>
      <w:lvlText w:val=""/>
      <w:lvlJc w:val="left"/>
      <w:pPr>
        <w:tabs>
          <w:tab w:val="num" w:pos="1440"/>
        </w:tabs>
        <w:ind w:left="1440" w:hanging="360"/>
      </w:pPr>
      <w:rPr>
        <w:rFonts w:ascii="Symbol" w:hAnsi="Symbol" w:hint="default"/>
        <w:sz w:val="20"/>
      </w:rPr>
    </w:lvl>
    <w:lvl w:ilvl="2" w:tplc="5E1E2E1A">
      <w:start w:val="1"/>
      <w:numFmt w:val="bullet"/>
      <w:lvlText w:val=""/>
      <w:lvlJc w:val="left"/>
      <w:pPr>
        <w:tabs>
          <w:tab w:val="num" w:pos="2160"/>
        </w:tabs>
        <w:ind w:left="2160" w:hanging="360"/>
      </w:pPr>
      <w:rPr>
        <w:rFonts w:ascii="Symbol" w:hAnsi="Symbol" w:hint="default"/>
        <w:sz w:val="20"/>
      </w:rPr>
    </w:lvl>
    <w:lvl w:ilvl="3" w:tplc="1EECB9E4">
      <w:start w:val="1"/>
      <w:numFmt w:val="bullet"/>
      <w:lvlText w:val=""/>
      <w:lvlJc w:val="left"/>
      <w:pPr>
        <w:tabs>
          <w:tab w:val="num" w:pos="2880"/>
        </w:tabs>
        <w:ind w:left="2880" w:hanging="360"/>
      </w:pPr>
      <w:rPr>
        <w:rFonts w:ascii="Symbol" w:hAnsi="Symbol" w:hint="default"/>
        <w:sz w:val="20"/>
      </w:rPr>
    </w:lvl>
    <w:lvl w:ilvl="4" w:tplc="026C6170">
      <w:start w:val="1"/>
      <w:numFmt w:val="bullet"/>
      <w:lvlText w:val=""/>
      <w:lvlJc w:val="left"/>
      <w:pPr>
        <w:tabs>
          <w:tab w:val="num" w:pos="3600"/>
        </w:tabs>
        <w:ind w:left="3600" w:hanging="360"/>
      </w:pPr>
      <w:rPr>
        <w:rFonts w:ascii="Symbol" w:hAnsi="Symbol" w:hint="default"/>
        <w:sz w:val="20"/>
      </w:rPr>
    </w:lvl>
    <w:lvl w:ilvl="5" w:tplc="608678A6">
      <w:start w:val="1"/>
      <w:numFmt w:val="bullet"/>
      <w:lvlText w:val=""/>
      <w:lvlJc w:val="left"/>
      <w:pPr>
        <w:tabs>
          <w:tab w:val="num" w:pos="4320"/>
        </w:tabs>
        <w:ind w:left="4320" w:hanging="360"/>
      </w:pPr>
      <w:rPr>
        <w:rFonts w:ascii="Symbol" w:hAnsi="Symbol" w:hint="default"/>
        <w:sz w:val="20"/>
      </w:rPr>
    </w:lvl>
    <w:lvl w:ilvl="6" w:tplc="104ED17E">
      <w:start w:val="1"/>
      <w:numFmt w:val="bullet"/>
      <w:lvlText w:val=""/>
      <w:lvlJc w:val="left"/>
      <w:pPr>
        <w:tabs>
          <w:tab w:val="num" w:pos="5040"/>
        </w:tabs>
        <w:ind w:left="5040" w:hanging="360"/>
      </w:pPr>
      <w:rPr>
        <w:rFonts w:ascii="Symbol" w:hAnsi="Symbol" w:hint="default"/>
        <w:sz w:val="20"/>
      </w:rPr>
    </w:lvl>
    <w:lvl w:ilvl="7" w:tplc="6DF00006">
      <w:start w:val="1"/>
      <w:numFmt w:val="bullet"/>
      <w:lvlText w:val=""/>
      <w:lvlJc w:val="left"/>
      <w:pPr>
        <w:tabs>
          <w:tab w:val="num" w:pos="5760"/>
        </w:tabs>
        <w:ind w:left="5760" w:hanging="360"/>
      </w:pPr>
      <w:rPr>
        <w:rFonts w:ascii="Symbol" w:hAnsi="Symbol" w:hint="default"/>
        <w:sz w:val="20"/>
      </w:rPr>
    </w:lvl>
    <w:lvl w:ilvl="8" w:tplc="5FB667FA">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1E6474"/>
    <w:multiLevelType w:val="hybridMultilevel"/>
    <w:tmpl w:val="EAB2449A"/>
    <w:lvl w:ilvl="0" w:tplc="42A66966">
      <w:start w:val="1"/>
      <w:numFmt w:val="bullet"/>
      <w:lvlText w:val=""/>
      <w:lvlJc w:val="left"/>
      <w:pPr>
        <w:ind w:left="1429" w:hanging="360"/>
      </w:pPr>
      <w:rPr>
        <w:rFonts w:ascii="Symbol" w:hAnsi="Symbol" w:cs="Symbol" w:hint="default"/>
      </w:rPr>
    </w:lvl>
    <w:lvl w:ilvl="1" w:tplc="D5B641BE">
      <w:start w:val="1"/>
      <w:numFmt w:val="bullet"/>
      <w:lvlText w:val="o"/>
      <w:lvlJc w:val="left"/>
      <w:pPr>
        <w:ind w:left="2149" w:hanging="360"/>
      </w:pPr>
      <w:rPr>
        <w:rFonts w:ascii="Courier New" w:hAnsi="Courier New" w:cs="Courier New" w:hint="default"/>
      </w:rPr>
    </w:lvl>
    <w:lvl w:ilvl="2" w:tplc="A186FC54">
      <w:start w:val="1"/>
      <w:numFmt w:val="bullet"/>
      <w:lvlText w:val=""/>
      <w:lvlJc w:val="left"/>
      <w:pPr>
        <w:ind w:left="2869" w:hanging="360"/>
      </w:pPr>
      <w:rPr>
        <w:rFonts w:ascii="Wingdings" w:hAnsi="Wingdings" w:cs="Wingdings" w:hint="default"/>
      </w:rPr>
    </w:lvl>
    <w:lvl w:ilvl="3" w:tplc="AB2893CE">
      <w:start w:val="1"/>
      <w:numFmt w:val="bullet"/>
      <w:lvlText w:val=""/>
      <w:lvlJc w:val="left"/>
      <w:pPr>
        <w:ind w:left="3589" w:hanging="360"/>
      </w:pPr>
      <w:rPr>
        <w:rFonts w:ascii="Symbol" w:hAnsi="Symbol" w:cs="Symbol" w:hint="default"/>
      </w:rPr>
    </w:lvl>
    <w:lvl w:ilvl="4" w:tplc="DE0C34DE">
      <w:start w:val="1"/>
      <w:numFmt w:val="bullet"/>
      <w:lvlText w:val="o"/>
      <w:lvlJc w:val="left"/>
      <w:pPr>
        <w:ind w:left="4309" w:hanging="360"/>
      </w:pPr>
      <w:rPr>
        <w:rFonts w:ascii="Courier New" w:hAnsi="Courier New" w:cs="Courier New" w:hint="default"/>
      </w:rPr>
    </w:lvl>
    <w:lvl w:ilvl="5" w:tplc="9A9849C6">
      <w:start w:val="1"/>
      <w:numFmt w:val="bullet"/>
      <w:lvlText w:val=""/>
      <w:lvlJc w:val="left"/>
      <w:pPr>
        <w:ind w:left="5029" w:hanging="360"/>
      </w:pPr>
      <w:rPr>
        <w:rFonts w:ascii="Wingdings" w:hAnsi="Wingdings" w:cs="Wingdings" w:hint="default"/>
      </w:rPr>
    </w:lvl>
    <w:lvl w:ilvl="6" w:tplc="89DAE9DC">
      <w:start w:val="1"/>
      <w:numFmt w:val="bullet"/>
      <w:lvlText w:val=""/>
      <w:lvlJc w:val="left"/>
      <w:pPr>
        <w:ind w:left="5749" w:hanging="360"/>
      </w:pPr>
      <w:rPr>
        <w:rFonts w:ascii="Symbol" w:hAnsi="Symbol" w:cs="Symbol" w:hint="default"/>
      </w:rPr>
    </w:lvl>
    <w:lvl w:ilvl="7" w:tplc="2604D446">
      <w:start w:val="1"/>
      <w:numFmt w:val="bullet"/>
      <w:lvlText w:val="o"/>
      <w:lvlJc w:val="left"/>
      <w:pPr>
        <w:ind w:left="6469" w:hanging="360"/>
      </w:pPr>
      <w:rPr>
        <w:rFonts w:ascii="Courier New" w:hAnsi="Courier New" w:cs="Courier New" w:hint="default"/>
      </w:rPr>
    </w:lvl>
    <w:lvl w:ilvl="8" w:tplc="34E0F232">
      <w:start w:val="1"/>
      <w:numFmt w:val="bullet"/>
      <w:lvlText w:val=""/>
      <w:lvlJc w:val="left"/>
      <w:pPr>
        <w:ind w:left="7189" w:hanging="360"/>
      </w:pPr>
      <w:rPr>
        <w:rFonts w:ascii="Wingdings" w:hAnsi="Wingdings" w:cs="Wingdings" w:hint="default"/>
      </w:rPr>
    </w:lvl>
  </w:abstractNum>
  <w:abstractNum w:abstractNumId="21" w15:restartNumberingAfterBreak="0">
    <w:nsid w:val="3DAD43C4"/>
    <w:multiLevelType w:val="multilevel"/>
    <w:tmpl w:val="CA885E66"/>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2" w15:restartNumberingAfterBreak="0">
    <w:nsid w:val="4626711A"/>
    <w:multiLevelType w:val="multilevel"/>
    <w:tmpl w:val="DBB6753E"/>
    <w:lvl w:ilvl="0">
      <w:start w:val="1"/>
      <w:numFmt w:val="decimal"/>
      <w:lvlText w:val="%1."/>
      <w:lvlJc w:val="left"/>
      <w:pPr>
        <w:tabs>
          <w:tab w:val="num" w:pos="-1701"/>
        </w:tabs>
        <w:ind w:left="-1701" w:hanging="851"/>
      </w:pPr>
    </w:lvl>
    <w:lvl w:ilvl="1">
      <w:start w:val="1"/>
      <w:numFmt w:val="decimal"/>
      <w:lvlText w:val="%1.%2."/>
      <w:lvlJc w:val="left"/>
      <w:pPr>
        <w:tabs>
          <w:tab w:val="num" w:pos="0"/>
        </w:tabs>
        <w:ind w:left="0" w:hanging="1134"/>
      </w:pPr>
    </w:lvl>
    <w:lvl w:ilvl="2">
      <w:start w:val="1"/>
      <w:numFmt w:val="decimal"/>
      <w:pStyle w:val="30"/>
      <w:lvlText w:val="%1.%2.%3."/>
      <w:lvlJc w:val="left"/>
      <w:pPr>
        <w:tabs>
          <w:tab w:val="num" w:pos="851"/>
        </w:tabs>
        <w:ind w:left="851" w:hanging="851"/>
      </w:pPr>
    </w:lvl>
    <w:lvl w:ilvl="3">
      <w:start w:val="1"/>
      <w:numFmt w:val="decimal"/>
      <w:lvlText w:val="%1.%2.%3.%4."/>
      <w:lvlJc w:val="left"/>
      <w:pPr>
        <w:tabs>
          <w:tab w:val="num" w:pos="3240"/>
        </w:tabs>
        <w:ind w:left="2880" w:hanging="720"/>
      </w:pPr>
    </w:lvl>
    <w:lvl w:ilvl="4">
      <w:start w:val="1"/>
      <w:numFmt w:val="decimal"/>
      <w:lvlText w:val="%1.%2.%3.%4.%5."/>
      <w:lvlJc w:val="left"/>
      <w:pPr>
        <w:tabs>
          <w:tab w:val="num" w:pos="0"/>
        </w:tabs>
        <w:ind w:left="3600" w:hanging="720"/>
      </w:pPr>
    </w:lvl>
    <w:lvl w:ilvl="5">
      <w:start w:val="1"/>
      <w:numFmt w:val="decimal"/>
      <w:pStyle w:val="6"/>
      <w:lvlText w:val="%1.%2.%3.%4.%5.%6."/>
      <w:lvlJc w:val="left"/>
      <w:pPr>
        <w:tabs>
          <w:tab w:val="num" w:pos="0"/>
        </w:tabs>
        <w:ind w:left="4320" w:hanging="720"/>
      </w:pPr>
    </w:lvl>
    <w:lvl w:ilvl="6">
      <w:start w:val="1"/>
      <w:numFmt w:val="decimal"/>
      <w:pStyle w:val="7"/>
      <w:lvlText w:val="%1.%2.%3.%4.%5.%6.%7."/>
      <w:lvlJc w:val="left"/>
      <w:pPr>
        <w:tabs>
          <w:tab w:val="num" w:pos="0"/>
        </w:tabs>
        <w:ind w:left="5040" w:hanging="720"/>
      </w:pPr>
    </w:lvl>
    <w:lvl w:ilvl="7">
      <w:start w:val="1"/>
      <w:numFmt w:val="decimal"/>
      <w:pStyle w:val="8"/>
      <w:lvlText w:val="%1.%2.%3.%4.%5.%6.%7.%8."/>
      <w:lvlJc w:val="left"/>
      <w:pPr>
        <w:tabs>
          <w:tab w:val="num" w:pos="0"/>
        </w:tabs>
        <w:ind w:left="5760" w:hanging="720"/>
      </w:pPr>
    </w:lvl>
    <w:lvl w:ilvl="8">
      <w:start w:val="1"/>
      <w:numFmt w:val="decimal"/>
      <w:pStyle w:val="9"/>
      <w:lvlText w:val="%1.%2.%3.%4.%5.%6.%7.%8.%9."/>
      <w:lvlJc w:val="left"/>
      <w:pPr>
        <w:tabs>
          <w:tab w:val="num" w:pos="0"/>
        </w:tabs>
        <w:ind w:left="6480" w:hanging="720"/>
      </w:pPr>
    </w:lvl>
  </w:abstractNum>
  <w:abstractNum w:abstractNumId="23" w15:restartNumberingAfterBreak="0">
    <w:nsid w:val="477A5DD2"/>
    <w:multiLevelType w:val="hybridMultilevel"/>
    <w:tmpl w:val="37D4498A"/>
    <w:lvl w:ilvl="0" w:tplc="A5A4FA0A">
      <w:start w:val="1"/>
      <w:numFmt w:val="bullet"/>
      <w:lvlText w:val=""/>
      <w:lvlJc w:val="left"/>
      <w:pPr>
        <w:ind w:left="1429" w:hanging="360"/>
      </w:pPr>
      <w:rPr>
        <w:rFonts w:ascii="Symbol" w:hAnsi="Symbol" w:cs="Symbol" w:hint="default"/>
      </w:rPr>
    </w:lvl>
    <w:lvl w:ilvl="1" w:tplc="E13C52E6">
      <w:start w:val="1"/>
      <w:numFmt w:val="bullet"/>
      <w:lvlText w:val="o"/>
      <w:lvlJc w:val="left"/>
      <w:pPr>
        <w:ind w:left="2149" w:hanging="360"/>
      </w:pPr>
      <w:rPr>
        <w:rFonts w:ascii="Courier New" w:hAnsi="Courier New" w:cs="Courier New" w:hint="default"/>
      </w:rPr>
    </w:lvl>
    <w:lvl w:ilvl="2" w:tplc="A06E1040">
      <w:start w:val="1"/>
      <w:numFmt w:val="bullet"/>
      <w:lvlText w:val=""/>
      <w:lvlJc w:val="left"/>
      <w:pPr>
        <w:ind w:left="2869" w:hanging="360"/>
      </w:pPr>
      <w:rPr>
        <w:rFonts w:ascii="Wingdings" w:hAnsi="Wingdings" w:cs="Wingdings" w:hint="default"/>
      </w:rPr>
    </w:lvl>
    <w:lvl w:ilvl="3" w:tplc="D6727EF2">
      <w:start w:val="1"/>
      <w:numFmt w:val="bullet"/>
      <w:lvlText w:val=""/>
      <w:lvlJc w:val="left"/>
      <w:pPr>
        <w:ind w:left="3589" w:hanging="360"/>
      </w:pPr>
      <w:rPr>
        <w:rFonts w:ascii="Symbol" w:hAnsi="Symbol" w:cs="Symbol" w:hint="default"/>
      </w:rPr>
    </w:lvl>
    <w:lvl w:ilvl="4" w:tplc="71AE9E0A">
      <w:start w:val="1"/>
      <w:numFmt w:val="bullet"/>
      <w:lvlText w:val="o"/>
      <w:lvlJc w:val="left"/>
      <w:pPr>
        <w:ind w:left="4309" w:hanging="360"/>
      </w:pPr>
      <w:rPr>
        <w:rFonts w:ascii="Courier New" w:hAnsi="Courier New" w:cs="Courier New" w:hint="default"/>
      </w:rPr>
    </w:lvl>
    <w:lvl w:ilvl="5" w:tplc="5CB854A0">
      <w:start w:val="1"/>
      <w:numFmt w:val="bullet"/>
      <w:lvlText w:val=""/>
      <w:lvlJc w:val="left"/>
      <w:pPr>
        <w:ind w:left="5029" w:hanging="360"/>
      </w:pPr>
      <w:rPr>
        <w:rFonts w:ascii="Wingdings" w:hAnsi="Wingdings" w:cs="Wingdings" w:hint="default"/>
      </w:rPr>
    </w:lvl>
    <w:lvl w:ilvl="6" w:tplc="F3361410">
      <w:start w:val="1"/>
      <w:numFmt w:val="bullet"/>
      <w:lvlText w:val=""/>
      <w:lvlJc w:val="left"/>
      <w:pPr>
        <w:ind w:left="5749" w:hanging="360"/>
      </w:pPr>
      <w:rPr>
        <w:rFonts w:ascii="Symbol" w:hAnsi="Symbol" w:cs="Symbol" w:hint="default"/>
      </w:rPr>
    </w:lvl>
    <w:lvl w:ilvl="7" w:tplc="F4ECAE24">
      <w:start w:val="1"/>
      <w:numFmt w:val="bullet"/>
      <w:lvlText w:val="o"/>
      <w:lvlJc w:val="left"/>
      <w:pPr>
        <w:ind w:left="6469" w:hanging="360"/>
      </w:pPr>
      <w:rPr>
        <w:rFonts w:ascii="Courier New" w:hAnsi="Courier New" w:cs="Courier New" w:hint="default"/>
      </w:rPr>
    </w:lvl>
    <w:lvl w:ilvl="8" w:tplc="0ABAC6C4">
      <w:start w:val="1"/>
      <w:numFmt w:val="bullet"/>
      <w:lvlText w:val=""/>
      <w:lvlJc w:val="left"/>
      <w:pPr>
        <w:ind w:left="7189" w:hanging="360"/>
      </w:pPr>
      <w:rPr>
        <w:rFonts w:ascii="Wingdings" w:hAnsi="Wingdings" w:cs="Wingdings" w:hint="default"/>
      </w:rPr>
    </w:lvl>
  </w:abstractNum>
  <w:abstractNum w:abstractNumId="24" w15:restartNumberingAfterBreak="0">
    <w:nsid w:val="4FC5033B"/>
    <w:multiLevelType w:val="hybridMultilevel"/>
    <w:tmpl w:val="392A6422"/>
    <w:lvl w:ilvl="0" w:tplc="E1202CEA">
      <w:start w:val="22"/>
      <w:numFmt w:val="decimal"/>
      <w:lvlText w:val="%1."/>
      <w:lvlJc w:val="left"/>
      <w:pPr>
        <w:ind w:left="1429" w:hanging="360"/>
      </w:pPr>
      <w:rPr>
        <w:rFonts w:hint="default"/>
      </w:rPr>
    </w:lvl>
    <w:lvl w:ilvl="1" w:tplc="526E9F08">
      <w:start w:val="1"/>
      <w:numFmt w:val="lowerLetter"/>
      <w:lvlText w:val="%2."/>
      <w:lvlJc w:val="left"/>
      <w:pPr>
        <w:ind w:left="2149" w:hanging="360"/>
      </w:pPr>
    </w:lvl>
    <w:lvl w:ilvl="2" w:tplc="5DD2C8E0">
      <w:start w:val="1"/>
      <w:numFmt w:val="lowerRoman"/>
      <w:lvlText w:val="%3."/>
      <w:lvlJc w:val="right"/>
      <w:pPr>
        <w:ind w:left="2869" w:hanging="180"/>
      </w:pPr>
    </w:lvl>
    <w:lvl w:ilvl="3" w:tplc="C29A361A">
      <w:start w:val="1"/>
      <w:numFmt w:val="decimal"/>
      <w:lvlText w:val="%4."/>
      <w:lvlJc w:val="left"/>
      <w:pPr>
        <w:ind w:left="3589" w:hanging="360"/>
      </w:pPr>
    </w:lvl>
    <w:lvl w:ilvl="4" w:tplc="DC98676C">
      <w:start w:val="1"/>
      <w:numFmt w:val="lowerLetter"/>
      <w:lvlText w:val="%5."/>
      <w:lvlJc w:val="left"/>
      <w:pPr>
        <w:ind w:left="4309" w:hanging="360"/>
      </w:pPr>
    </w:lvl>
    <w:lvl w:ilvl="5" w:tplc="06E4B2FE">
      <w:start w:val="1"/>
      <w:numFmt w:val="lowerRoman"/>
      <w:lvlText w:val="%6."/>
      <w:lvlJc w:val="right"/>
      <w:pPr>
        <w:ind w:left="5029" w:hanging="180"/>
      </w:pPr>
    </w:lvl>
    <w:lvl w:ilvl="6" w:tplc="70F8421C">
      <w:start w:val="1"/>
      <w:numFmt w:val="decimal"/>
      <w:lvlText w:val="%7."/>
      <w:lvlJc w:val="left"/>
      <w:pPr>
        <w:ind w:left="5749" w:hanging="360"/>
      </w:pPr>
    </w:lvl>
    <w:lvl w:ilvl="7" w:tplc="A404E032">
      <w:start w:val="1"/>
      <w:numFmt w:val="lowerLetter"/>
      <w:lvlText w:val="%8."/>
      <w:lvlJc w:val="left"/>
      <w:pPr>
        <w:ind w:left="6469" w:hanging="360"/>
      </w:pPr>
    </w:lvl>
    <w:lvl w:ilvl="8" w:tplc="8BD02EDC">
      <w:start w:val="1"/>
      <w:numFmt w:val="lowerRoman"/>
      <w:lvlText w:val="%9."/>
      <w:lvlJc w:val="right"/>
      <w:pPr>
        <w:ind w:left="7189" w:hanging="180"/>
      </w:pPr>
    </w:lvl>
  </w:abstractNum>
  <w:abstractNum w:abstractNumId="25" w15:restartNumberingAfterBreak="0">
    <w:nsid w:val="52FF48B0"/>
    <w:multiLevelType w:val="hybridMultilevel"/>
    <w:tmpl w:val="842ADEAC"/>
    <w:lvl w:ilvl="0" w:tplc="F4BED748">
      <w:start w:val="1"/>
      <w:numFmt w:val="bullet"/>
      <w:lvlText w:val=""/>
      <w:lvlJc w:val="left"/>
      <w:pPr>
        <w:ind w:left="1429" w:hanging="360"/>
      </w:pPr>
      <w:rPr>
        <w:rFonts w:ascii="Symbol" w:hAnsi="Symbol" w:cs="Symbol" w:hint="default"/>
      </w:rPr>
    </w:lvl>
    <w:lvl w:ilvl="1" w:tplc="93F6C432">
      <w:start w:val="1"/>
      <w:numFmt w:val="bullet"/>
      <w:lvlText w:val="o"/>
      <w:lvlJc w:val="left"/>
      <w:pPr>
        <w:ind w:left="2149" w:hanging="360"/>
      </w:pPr>
      <w:rPr>
        <w:rFonts w:ascii="Courier New" w:hAnsi="Courier New" w:cs="Courier New" w:hint="default"/>
      </w:rPr>
    </w:lvl>
    <w:lvl w:ilvl="2" w:tplc="27B4A4BE">
      <w:start w:val="1"/>
      <w:numFmt w:val="bullet"/>
      <w:lvlText w:val=""/>
      <w:lvlJc w:val="left"/>
      <w:pPr>
        <w:ind w:left="2869" w:hanging="360"/>
      </w:pPr>
      <w:rPr>
        <w:rFonts w:ascii="Wingdings" w:hAnsi="Wingdings" w:cs="Wingdings" w:hint="default"/>
      </w:rPr>
    </w:lvl>
    <w:lvl w:ilvl="3" w:tplc="B5168B2E">
      <w:start w:val="1"/>
      <w:numFmt w:val="bullet"/>
      <w:lvlText w:val=""/>
      <w:lvlJc w:val="left"/>
      <w:pPr>
        <w:ind w:left="3589" w:hanging="360"/>
      </w:pPr>
      <w:rPr>
        <w:rFonts w:ascii="Symbol" w:hAnsi="Symbol" w:cs="Symbol" w:hint="default"/>
      </w:rPr>
    </w:lvl>
    <w:lvl w:ilvl="4" w:tplc="FB6E39E8">
      <w:start w:val="1"/>
      <w:numFmt w:val="bullet"/>
      <w:lvlText w:val="o"/>
      <w:lvlJc w:val="left"/>
      <w:pPr>
        <w:ind w:left="4309" w:hanging="360"/>
      </w:pPr>
      <w:rPr>
        <w:rFonts w:ascii="Courier New" w:hAnsi="Courier New" w:cs="Courier New" w:hint="default"/>
      </w:rPr>
    </w:lvl>
    <w:lvl w:ilvl="5" w:tplc="D0329920">
      <w:start w:val="1"/>
      <w:numFmt w:val="bullet"/>
      <w:lvlText w:val=""/>
      <w:lvlJc w:val="left"/>
      <w:pPr>
        <w:ind w:left="5029" w:hanging="360"/>
      </w:pPr>
      <w:rPr>
        <w:rFonts w:ascii="Wingdings" w:hAnsi="Wingdings" w:cs="Wingdings" w:hint="default"/>
      </w:rPr>
    </w:lvl>
    <w:lvl w:ilvl="6" w:tplc="F86CCC44">
      <w:start w:val="1"/>
      <w:numFmt w:val="bullet"/>
      <w:lvlText w:val=""/>
      <w:lvlJc w:val="left"/>
      <w:pPr>
        <w:ind w:left="5749" w:hanging="360"/>
      </w:pPr>
      <w:rPr>
        <w:rFonts w:ascii="Symbol" w:hAnsi="Symbol" w:cs="Symbol" w:hint="default"/>
      </w:rPr>
    </w:lvl>
    <w:lvl w:ilvl="7" w:tplc="0A44527C">
      <w:start w:val="1"/>
      <w:numFmt w:val="bullet"/>
      <w:lvlText w:val="o"/>
      <w:lvlJc w:val="left"/>
      <w:pPr>
        <w:ind w:left="6469" w:hanging="360"/>
      </w:pPr>
      <w:rPr>
        <w:rFonts w:ascii="Courier New" w:hAnsi="Courier New" w:cs="Courier New" w:hint="default"/>
      </w:rPr>
    </w:lvl>
    <w:lvl w:ilvl="8" w:tplc="DBEA5EF8">
      <w:start w:val="1"/>
      <w:numFmt w:val="bullet"/>
      <w:lvlText w:val=""/>
      <w:lvlJc w:val="left"/>
      <w:pPr>
        <w:ind w:left="7189" w:hanging="360"/>
      </w:pPr>
      <w:rPr>
        <w:rFonts w:ascii="Wingdings" w:hAnsi="Wingdings" w:cs="Wingdings" w:hint="default"/>
      </w:rPr>
    </w:lvl>
  </w:abstractNum>
  <w:abstractNum w:abstractNumId="26" w15:restartNumberingAfterBreak="0">
    <w:nsid w:val="55817334"/>
    <w:multiLevelType w:val="hybridMultilevel"/>
    <w:tmpl w:val="C4184116"/>
    <w:lvl w:ilvl="0" w:tplc="5CEE9C46">
      <w:start w:val="1"/>
      <w:numFmt w:val="bullet"/>
      <w:lvlText w:val=""/>
      <w:lvlJc w:val="left"/>
      <w:pPr>
        <w:ind w:left="1429" w:hanging="360"/>
      </w:pPr>
      <w:rPr>
        <w:rFonts w:ascii="Symbol" w:hAnsi="Symbol" w:cs="Symbol" w:hint="default"/>
      </w:rPr>
    </w:lvl>
    <w:lvl w:ilvl="1" w:tplc="BAF4A39E">
      <w:start w:val="1"/>
      <w:numFmt w:val="bullet"/>
      <w:lvlText w:val="o"/>
      <w:lvlJc w:val="left"/>
      <w:pPr>
        <w:ind w:left="2149" w:hanging="360"/>
      </w:pPr>
      <w:rPr>
        <w:rFonts w:ascii="Courier New" w:hAnsi="Courier New" w:cs="Courier New" w:hint="default"/>
      </w:rPr>
    </w:lvl>
    <w:lvl w:ilvl="2" w:tplc="50AEA290">
      <w:start w:val="1"/>
      <w:numFmt w:val="bullet"/>
      <w:lvlText w:val=""/>
      <w:lvlJc w:val="left"/>
      <w:pPr>
        <w:ind w:left="2869" w:hanging="360"/>
      </w:pPr>
      <w:rPr>
        <w:rFonts w:ascii="Wingdings" w:hAnsi="Wingdings" w:cs="Wingdings" w:hint="default"/>
      </w:rPr>
    </w:lvl>
    <w:lvl w:ilvl="3" w:tplc="091A939E">
      <w:start w:val="1"/>
      <w:numFmt w:val="bullet"/>
      <w:lvlText w:val=""/>
      <w:lvlJc w:val="left"/>
      <w:pPr>
        <w:ind w:left="3589" w:hanging="360"/>
      </w:pPr>
      <w:rPr>
        <w:rFonts w:ascii="Symbol" w:hAnsi="Symbol" w:cs="Symbol" w:hint="default"/>
      </w:rPr>
    </w:lvl>
    <w:lvl w:ilvl="4" w:tplc="8112F020">
      <w:start w:val="1"/>
      <w:numFmt w:val="bullet"/>
      <w:lvlText w:val="o"/>
      <w:lvlJc w:val="left"/>
      <w:pPr>
        <w:ind w:left="4309" w:hanging="360"/>
      </w:pPr>
      <w:rPr>
        <w:rFonts w:ascii="Courier New" w:hAnsi="Courier New" w:cs="Courier New" w:hint="default"/>
      </w:rPr>
    </w:lvl>
    <w:lvl w:ilvl="5" w:tplc="8E26E342">
      <w:start w:val="1"/>
      <w:numFmt w:val="bullet"/>
      <w:lvlText w:val=""/>
      <w:lvlJc w:val="left"/>
      <w:pPr>
        <w:ind w:left="5029" w:hanging="360"/>
      </w:pPr>
      <w:rPr>
        <w:rFonts w:ascii="Wingdings" w:hAnsi="Wingdings" w:cs="Wingdings" w:hint="default"/>
      </w:rPr>
    </w:lvl>
    <w:lvl w:ilvl="6" w:tplc="EBD87892">
      <w:start w:val="1"/>
      <w:numFmt w:val="bullet"/>
      <w:lvlText w:val=""/>
      <w:lvlJc w:val="left"/>
      <w:pPr>
        <w:ind w:left="5749" w:hanging="360"/>
      </w:pPr>
      <w:rPr>
        <w:rFonts w:ascii="Symbol" w:hAnsi="Symbol" w:cs="Symbol" w:hint="default"/>
      </w:rPr>
    </w:lvl>
    <w:lvl w:ilvl="7" w:tplc="060E9540">
      <w:start w:val="1"/>
      <w:numFmt w:val="bullet"/>
      <w:lvlText w:val="o"/>
      <w:lvlJc w:val="left"/>
      <w:pPr>
        <w:ind w:left="6469" w:hanging="360"/>
      </w:pPr>
      <w:rPr>
        <w:rFonts w:ascii="Courier New" w:hAnsi="Courier New" w:cs="Courier New" w:hint="default"/>
      </w:rPr>
    </w:lvl>
    <w:lvl w:ilvl="8" w:tplc="315E7298">
      <w:start w:val="1"/>
      <w:numFmt w:val="bullet"/>
      <w:lvlText w:val=""/>
      <w:lvlJc w:val="left"/>
      <w:pPr>
        <w:ind w:left="7189" w:hanging="360"/>
      </w:pPr>
      <w:rPr>
        <w:rFonts w:ascii="Wingdings" w:hAnsi="Wingdings" w:cs="Wingdings" w:hint="default"/>
      </w:rPr>
    </w:lvl>
  </w:abstractNum>
  <w:abstractNum w:abstractNumId="27" w15:restartNumberingAfterBreak="0">
    <w:nsid w:val="5641566E"/>
    <w:multiLevelType w:val="hybridMultilevel"/>
    <w:tmpl w:val="FAC28F7E"/>
    <w:lvl w:ilvl="0" w:tplc="8190F7DA">
      <w:start w:val="1"/>
      <w:numFmt w:val="bullet"/>
      <w:lvlText w:val=""/>
      <w:lvlJc w:val="left"/>
      <w:pPr>
        <w:ind w:left="1429" w:hanging="360"/>
      </w:pPr>
      <w:rPr>
        <w:rFonts w:ascii="Symbol" w:hAnsi="Symbol" w:cs="Symbol" w:hint="default"/>
      </w:rPr>
    </w:lvl>
    <w:lvl w:ilvl="1" w:tplc="E7AAF680">
      <w:start w:val="1"/>
      <w:numFmt w:val="bullet"/>
      <w:lvlText w:val="o"/>
      <w:lvlJc w:val="left"/>
      <w:pPr>
        <w:ind w:left="2149" w:hanging="360"/>
      </w:pPr>
      <w:rPr>
        <w:rFonts w:ascii="Courier New" w:hAnsi="Courier New" w:cs="Courier New" w:hint="default"/>
      </w:rPr>
    </w:lvl>
    <w:lvl w:ilvl="2" w:tplc="18E43F0E">
      <w:start w:val="1"/>
      <w:numFmt w:val="bullet"/>
      <w:lvlText w:val=""/>
      <w:lvlJc w:val="left"/>
      <w:pPr>
        <w:ind w:left="2869" w:hanging="360"/>
      </w:pPr>
      <w:rPr>
        <w:rFonts w:ascii="Wingdings" w:hAnsi="Wingdings" w:cs="Wingdings" w:hint="default"/>
      </w:rPr>
    </w:lvl>
    <w:lvl w:ilvl="3" w:tplc="4FE4542C">
      <w:start w:val="1"/>
      <w:numFmt w:val="bullet"/>
      <w:lvlText w:val=""/>
      <w:lvlJc w:val="left"/>
      <w:pPr>
        <w:ind w:left="3589" w:hanging="360"/>
      </w:pPr>
      <w:rPr>
        <w:rFonts w:ascii="Symbol" w:hAnsi="Symbol" w:cs="Symbol" w:hint="default"/>
      </w:rPr>
    </w:lvl>
    <w:lvl w:ilvl="4" w:tplc="B6764F54">
      <w:start w:val="1"/>
      <w:numFmt w:val="bullet"/>
      <w:lvlText w:val="o"/>
      <w:lvlJc w:val="left"/>
      <w:pPr>
        <w:ind w:left="4309" w:hanging="360"/>
      </w:pPr>
      <w:rPr>
        <w:rFonts w:ascii="Courier New" w:hAnsi="Courier New" w:cs="Courier New" w:hint="default"/>
      </w:rPr>
    </w:lvl>
    <w:lvl w:ilvl="5" w:tplc="A0C6610E">
      <w:start w:val="1"/>
      <w:numFmt w:val="bullet"/>
      <w:lvlText w:val=""/>
      <w:lvlJc w:val="left"/>
      <w:pPr>
        <w:ind w:left="5029" w:hanging="360"/>
      </w:pPr>
      <w:rPr>
        <w:rFonts w:ascii="Wingdings" w:hAnsi="Wingdings" w:cs="Wingdings" w:hint="default"/>
      </w:rPr>
    </w:lvl>
    <w:lvl w:ilvl="6" w:tplc="EA3EDFE8">
      <w:start w:val="1"/>
      <w:numFmt w:val="bullet"/>
      <w:lvlText w:val=""/>
      <w:lvlJc w:val="left"/>
      <w:pPr>
        <w:ind w:left="5749" w:hanging="360"/>
      </w:pPr>
      <w:rPr>
        <w:rFonts w:ascii="Symbol" w:hAnsi="Symbol" w:cs="Symbol" w:hint="default"/>
      </w:rPr>
    </w:lvl>
    <w:lvl w:ilvl="7" w:tplc="41082916">
      <w:start w:val="1"/>
      <w:numFmt w:val="bullet"/>
      <w:lvlText w:val="o"/>
      <w:lvlJc w:val="left"/>
      <w:pPr>
        <w:ind w:left="6469" w:hanging="360"/>
      </w:pPr>
      <w:rPr>
        <w:rFonts w:ascii="Courier New" w:hAnsi="Courier New" w:cs="Courier New" w:hint="default"/>
      </w:rPr>
    </w:lvl>
    <w:lvl w:ilvl="8" w:tplc="9B4C5972">
      <w:start w:val="1"/>
      <w:numFmt w:val="bullet"/>
      <w:lvlText w:val=""/>
      <w:lvlJc w:val="left"/>
      <w:pPr>
        <w:ind w:left="7189" w:hanging="360"/>
      </w:pPr>
      <w:rPr>
        <w:rFonts w:ascii="Wingdings" w:hAnsi="Wingdings" w:cs="Wingdings" w:hint="default"/>
      </w:rPr>
    </w:lvl>
  </w:abstractNum>
  <w:abstractNum w:abstractNumId="28" w15:restartNumberingAfterBreak="0">
    <w:nsid w:val="578606C8"/>
    <w:multiLevelType w:val="multilevel"/>
    <w:tmpl w:val="396EBD62"/>
    <w:lvl w:ilvl="0">
      <w:start w:val="3"/>
      <w:numFmt w:val="decimal"/>
      <w:lvlText w:val="%1"/>
      <w:lvlJc w:val="left"/>
      <w:pPr>
        <w:ind w:left="375" w:hanging="375"/>
      </w:pPr>
      <w:rPr>
        <w:rFonts w:hint="default"/>
      </w:rPr>
    </w:lvl>
    <w:lvl w:ilvl="1">
      <w:start w:val="4"/>
      <w:numFmt w:val="decimal"/>
      <w:lvlText w:val="%1.%2"/>
      <w:lvlJc w:val="left"/>
      <w:pPr>
        <w:ind w:left="1470" w:hanging="375"/>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365" w:hanging="108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915" w:hanging="144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465" w:hanging="1800"/>
      </w:pPr>
      <w:rPr>
        <w:rFonts w:hint="default"/>
      </w:rPr>
    </w:lvl>
    <w:lvl w:ilvl="8">
      <w:start w:val="1"/>
      <w:numFmt w:val="decimal"/>
      <w:lvlText w:val="%1.%2.%3.%4.%5.%6.%7.%8.%9"/>
      <w:lvlJc w:val="left"/>
      <w:pPr>
        <w:ind w:left="10920" w:hanging="2160"/>
      </w:pPr>
      <w:rPr>
        <w:rFonts w:hint="default"/>
      </w:rPr>
    </w:lvl>
  </w:abstractNum>
  <w:abstractNum w:abstractNumId="29" w15:restartNumberingAfterBreak="0">
    <w:nsid w:val="58B73F8C"/>
    <w:multiLevelType w:val="hybridMultilevel"/>
    <w:tmpl w:val="3DC40E54"/>
    <w:lvl w:ilvl="0" w:tplc="1F02E34E">
      <w:start w:val="11"/>
      <w:numFmt w:val="bullet"/>
      <w:lvlText w:val=""/>
      <w:lvlJc w:val="left"/>
      <w:pPr>
        <w:ind w:left="900" w:hanging="360"/>
      </w:pPr>
      <w:rPr>
        <w:rFonts w:ascii="Symbol" w:eastAsia="Times New Roman" w:hAnsi="Symbol" w:cs="Times New Roman" w:hint="default"/>
        <w:sz w:val="16"/>
      </w:rPr>
    </w:lvl>
    <w:lvl w:ilvl="1" w:tplc="B4325054">
      <w:start w:val="1"/>
      <w:numFmt w:val="bullet"/>
      <w:lvlText w:val="o"/>
      <w:lvlJc w:val="left"/>
      <w:pPr>
        <w:ind w:left="1620" w:hanging="360"/>
      </w:pPr>
      <w:rPr>
        <w:rFonts w:ascii="Courier New" w:hAnsi="Courier New" w:cs="Courier New" w:hint="default"/>
      </w:rPr>
    </w:lvl>
    <w:lvl w:ilvl="2" w:tplc="2D10464A">
      <w:start w:val="1"/>
      <w:numFmt w:val="bullet"/>
      <w:lvlText w:val=""/>
      <w:lvlJc w:val="left"/>
      <w:pPr>
        <w:ind w:left="2340" w:hanging="360"/>
      </w:pPr>
      <w:rPr>
        <w:rFonts w:ascii="Wingdings" w:hAnsi="Wingdings" w:hint="default"/>
      </w:rPr>
    </w:lvl>
    <w:lvl w:ilvl="3" w:tplc="FAEAAF46">
      <w:start w:val="1"/>
      <w:numFmt w:val="bullet"/>
      <w:lvlText w:val=""/>
      <w:lvlJc w:val="left"/>
      <w:pPr>
        <w:ind w:left="3060" w:hanging="360"/>
      </w:pPr>
      <w:rPr>
        <w:rFonts w:ascii="Symbol" w:hAnsi="Symbol" w:hint="default"/>
      </w:rPr>
    </w:lvl>
    <w:lvl w:ilvl="4" w:tplc="83249D18">
      <w:start w:val="1"/>
      <w:numFmt w:val="bullet"/>
      <w:lvlText w:val="o"/>
      <w:lvlJc w:val="left"/>
      <w:pPr>
        <w:ind w:left="3780" w:hanging="360"/>
      </w:pPr>
      <w:rPr>
        <w:rFonts w:ascii="Courier New" w:hAnsi="Courier New" w:cs="Courier New" w:hint="default"/>
      </w:rPr>
    </w:lvl>
    <w:lvl w:ilvl="5" w:tplc="1FA2DCD4">
      <w:start w:val="1"/>
      <w:numFmt w:val="bullet"/>
      <w:lvlText w:val=""/>
      <w:lvlJc w:val="left"/>
      <w:pPr>
        <w:ind w:left="4500" w:hanging="360"/>
      </w:pPr>
      <w:rPr>
        <w:rFonts w:ascii="Wingdings" w:hAnsi="Wingdings" w:hint="default"/>
      </w:rPr>
    </w:lvl>
    <w:lvl w:ilvl="6" w:tplc="4FC8FCF6">
      <w:start w:val="1"/>
      <w:numFmt w:val="bullet"/>
      <w:lvlText w:val=""/>
      <w:lvlJc w:val="left"/>
      <w:pPr>
        <w:ind w:left="5220" w:hanging="360"/>
      </w:pPr>
      <w:rPr>
        <w:rFonts w:ascii="Symbol" w:hAnsi="Symbol" w:hint="default"/>
      </w:rPr>
    </w:lvl>
    <w:lvl w:ilvl="7" w:tplc="066A63DC">
      <w:start w:val="1"/>
      <w:numFmt w:val="bullet"/>
      <w:lvlText w:val="o"/>
      <w:lvlJc w:val="left"/>
      <w:pPr>
        <w:ind w:left="5940" w:hanging="360"/>
      </w:pPr>
      <w:rPr>
        <w:rFonts w:ascii="Courier New" w:hAnsi="Courier New" w:cs="Courier New" w:hint="default"/>
      </w:rPr>
    </w:lvl>
    <w:lvl w:ilvl="8" w:tplc="7C7C2550">
      <w:start w:val="1"/>
      <w:numFmt w:val="bullet"/>
      <w:lvlText w:val=""/>
      <w:lvlJc w:val="left"/>
      <w:pPr>
        <w:ind w:left="6660" w:hanging="360"/>
      </w:pPr>
      <w:rPr>
        <w:rFonts w:ascii="Wingdings" w:hAnsi="Wingdings" w:hint="default"/>
      </w:rPr>
    </w:lvl>
  </w:abstractNum>
  <w:abstractNum w:abstractNumId="30" w15:restartNumberingAfterBreak="0">
    <w:nsid w:val="5DB952C0"/>
    <w:multiLevelType w:val="hybridMultilevel"/>
    <w:tmpl w:val="94EA3DA4"/>
    <w:lvl w:ilvl="0" w:tplc="36941C8A">
      <w:start w:val="1"/>
      <w:numFmt w:val="decimal"/>
      <w:lvlText w:val="%1."/>
      <w:lvlJc w:val="left"/>
      <w:pPr>
        <w:ind w:left="720" w:hanging="360"/>
      </w:pPr>
      <w:rPr>
        <w:rFonts w:hint="default"/>
      </w:rPr>
    </w:lvl>
    <w:lvl w:ilvl="1" w:tplc="5DE81548">
      <w:start w:val="1"/>
      <w:numFmt w:val="lowerLetter"/>
      <w:lvlText w:val="%2."/>
      <w:lvlJc w:val="left"/>
      <w:pPr>
        <w:ind w:left="1440" w:hanging="360"/>
      </w:pPr>
    </w:lvl>
    <w:lvl w:ilvl="2" w:tplc="B846D72E">
      <w:start w:val="1"/>
      <w:numFmt w:val="lowerRoman"/>
      <w:lvlText w:val="%3."/>
      <w:lvlJc w:val="right"/>
      <w:pPr>
        <w:ind w:left="2160" w:hanging="180"/>
      </w:pPr>
    </w:lvl>
    <w:lvl w:ilvl="3" w:tplc="9600F818">
      <w:start w:val="1"/>
      <w:numFmt w:val="decimal"/>
      <w:lvlText w:val="%4."/>
      <w:lvlJc w:val="left"/>
      <w:pPr>
        <w:ind w:left="2880" w:hanging="360"/>
      </w:pPr>
    </w:lvl>
    <w:lvl w:ilvl="4" w:tplc="5A329A70">
      <w:start w:val="1"/>
      <w:numFmt w:val="lowerLetter"/>
      <w:lvlText w:val="%5."/>
      <w:lvlJc w:val="left"/>
      <w:pPr>
        <w:ind w:left="3600" w:hanging="360"/>
      </w:pPr>
    </w:lvl>
    <w:lvl w:ilvl="5" w:tplc="68EA6C3A">
      <w:start w:val="1"/>
      <w:numFmt w:val="lowerRoman"/>
      <w:lvlText w:val="%6."/>
      <w:lvlJc w:val="right"/>
      <w:pPr>
        <w:ind w:left="4320" w:hanging="180"/>
      </w:pPr>
    </w:lvl>
    <w:lvl w:ilvl="6" w:tplc="5BE0F8EC">
      <w:start w:val="1"/>
      <w:numFmt w:val="decimal"/>
      <w:lvlText w:val="%7."/>
      <w:lvlJc w:val="left"/>
      <w:pPr>
        <w:ind w:left="5040" w:hanging="360"/>
      </w:pPr>
    </w:lvl>
    <w:lvl w:ilvl="7" w:tplc="1A3A69C2">
      <w:start w:val="1"/>
      <w:numFmt w:val="lowerLetter"/>
      <w:lvlText w:val="%8."/>
      <w:lvlJc w:val="left"/>
      <w:pPr>
        <w:ind w:left="5760" w:hanging="360"/>
      </w:pPr>
    </w:lvl>
    <w:lvl w:ilvl="8" w:tplc="97E2322E">
      <w:start w:val="1"/>
      <w:numFmt w:val="lowerRoman"/>
      <w:lvlText w:val="%9."/>
      <w:lvlJc w:val="right"/>
      <w:pPr>
        <w:ind w:left="6480" w:hanging="180"/>
      </w:pPr>
    </w:lvl>
  </w:abstractNum>
  <w:abstractNum w:abstractNumId="31" w15:restartNumberingAfterBreak="0">
    <w:nsid w:val="5F2C5C45"/>
    <w:multiLevelType w:val="hybridMultilevel"/>
    <w:tmpl w:val="0E74EF26"/>
    <w:lvl w:ilvl="0" w:tplc="09C63220">
      <w:start w:val="1"/>
      <w:numFmt w:val="decimal"/>
      <w:lvlText w:val="%1."/>
      <w:lvlJc w:val="left"/>
      <w:pPr>
        <w:ind w:left="1429" w:hanging="360"/>
      </w:pPr>
    </w:lvl>
    <w:lvl w:ilvl="1" w:tplc="4D8C4B9C">
      <w:start w:val="1"/>
      <w:numFmt w:val="lowerLetter"/>
      <w:lvlText w:val="%2."/>
      <w:lvlJc w:val="left"/>
      <w:pPr>
        <w:ind w:left="2149" w:hanging="360"/>
      </w:pPr>
    </w:lvl>
    <w:lvl w:ilvl="2" w:tplc="2DC68962">
      <w:start w:val="1"/>
      <w:numFmt w:val="lowerRoman"/>
      <w:lvlText w:val="%3."/>
      <w:lvlJc w:val="right"/>
      <w:pPr>
        <w:ind w:left="2869" w:hanging="180"/>
      </w:pPr>
    </w:lvl>
    <w:lvl w:ilvl="3" w:tplc="002AB5C6">
      <w:start w:val="1"/>
      <w:numFmt w:val="decimal"/>
      <w:lvlText w:val="%4."/>
      <w:lvlJc w:val="left"/>
      <w:pPr>
        <w:ind w:left="3589" w:hanging="360"/>
      </w:pPr>
    </w:lvl>
    <w:lvl w:ilvl="4" w:tplc="0E202AFE">
      <w:start w:val="1"/>
      <w:numFmt w:val="lowerLetter"/>
      <w:lvlText w:val="%5."/>
      <w:lvlJc w:val="left"/>
      <w:pPr>
        <w:ind w:left="4309" w:hanging="360"/>
      </w:pPr>
    </w:lvl>
    <w:lvl w:ilvl="5" w:tplc="BB4E1B74">
      <w:start w:val="1"/>
      <w:numFmt w:val="lowerRoman"/>
      <w:lvlText w:val="%6."/>
      <w:lvlJc w:val="right"/>
      <w:pPr>
        <w:ind w:left="5029" w:hanging="180"/>
      </w:pPr>
    </w:lvl>
    <w:lvl w:ilvl="6" w:tplc="990E13EC">
      <w:start w:val="1"/>
      <w:numFmt w:val="decimal"/>
      <w:lvlText w:val="%7."/>
      <w:lvlJc w:val="left"/>
      <w:pPr>
        <w:ind w:left="5749" w:hanging="360"/>
      </w:pPr>
    </w:lvl>
    <w:lvl w:ilvl="7" w:tplc="B1E88430">
      <w:start w:val="1"/>
      <w:numFmt w:val="lowerLetter"/>
      <w:lvlText w:val="%8."/>
      <w:lvlJc w:val="left"/>
      <w:pPr>
        <w:ind w:left="6469" w:hanging="360"/>
      </w:pPr>
    </w:lvl>
    <w:lvl w:ilvl="8" w:tplc="87F42D32">
      <w:start w:val="1"/>
      <w:numFmt w:val="lowerRoman"/>
      <w:lvlText w:val="%9."/>
      <w:lvlJc w:val="right"/>
      <w:pPr>
        <w:ind w:left="7189" w:hanging="180"/>
      </w:pPr>
    </w:lvl>
  </w:abstractNum>
  <w:abstractNum w:abstractNumId="32" w15:restartNumberingAfterBreak="0">
    <w:nsid w:val="61BF3AD1"/>
    <w:multiLevelType w:val="hybridMultilevel"/>
    <w:tmpl w:val="29120CE8"/>
    <w:lvl w:ilvl="0" w:tplc="76B6C5A8">
      <w:start w:val="1"/>
      <w:numFmt w:val="decimal"/>
      <w:lvlText w:val="%1."/>
      <w:lvlJc w:val="left"/>
      <w:pPr>
        <w:ind w:left="1429" w:hanging="360"/>
      </w:pPr>
    </w:lvl>
    <w:lvl w:ilvl="1" w:tplc="2FC4E282">
      <w:start w:val="1"/>
      <w:numFmt w:val="lowerLetter"/>
      <w:lvlText w:val="%2."/>
      <w:lvlJc w:val="left"/>
      <w:pPr>
        <w:ind w:left="2149" w:hanging="360"/>
      </w:pPr>
    </w:lvl>
    <w:lvl w:ilvl="2" w:tplc="2D9E7E9A">
      <w:start w:val="1"/>
      <w:numFmt w:val="lowerRoman"/>
      <w:lvlText w:val="%3."/>
      <w:lvlJc w:val="right"/>
      <w:pPr>
        <w:ind w:left="2869" w:hanging="180"/>
      </w:pPr>
    </w:lvl>
    <w:lvl w:ilvl="3" w:tplc="404E56D6">
      <w:start w:val="1"/>
      <w:numFmt w:val="decimal"/>
      <w:lvlText w:val="%4."/>
      <w:lvlJc w:val="left"/>
      <w:pPr>
        <w:ind w:left="3589" w:hanging="360"/>
      </w:pPr>
    </w:lvl>
    <w:lvl w:ilvl="4" w:tplc="A686D8F6">
      <w:start w:val="1"/>
      <w:numFmt w:val="lowerLetter"/>
      <w:lvlText w:val="%5."/>
      <w:lvlJc w:val="left"/>
      <w:pPr>
        <w:ind w:left="4309" w:hanging="360"/>
      </w:pPr>
    </w:lvl>
    <w:lvl w:ilvl="5" w:tplc="FB22E120">
      <w:start w:val="1"/>
      <w:numFmt w:val="lowerRoman"/>
      <w:lvlText w:val="%6."/>
      <w:lvlJc w:val="right"/>
      <w:pPr>
        <w:ind w:left="5029" w:hanging="180"/>
      </w:pPr>
    </w:lvl>
    <w:lvl w:ilvl="6" w:tplc="390E3338">
      <w:start w:val="1"/>
      <w:numFmt w:val="decimal"/>
      <w:lvlText w:val="%7."/>
      <w:lvlJc w:val="left"/>
      <w:pPr>
        <w:ind w:left="5749" w:hanging="360"/>
      </w:pPr>
    </w:lvl>
    <w:lvl w:ilvl="7" w:tplc="41B4EAD2">
      <w:start w:val="1"/>
      <w:numFmt w:val="lowerLetter"/>
      <w:lvlText w:val="%8."/>
      <w:lvlJc w:val="left"/>
      <w:pPr>
        <w:ind w:left="6469" w:hanging="360"/>
      </w:pPr>
    </w:lvl>
    <w:lvl w:ilvl="8" w:tplc="F7089400">
      <w:start w:val="1"/>
      <w:numFmt w:val="lowerRoman"/>
      <w:lvlText w:val="%9."/>
      <w:lvlJc w:val="right"/>
      <w:pPr>
        <w:ind w:left="7189" w:hanging="180"/>
      </w:pPr>
    </w:lvl>
  </w:abstractNum>
  <w:abstractNum w:abstractNumId="33" w15:restartNumberingAfterBreak="0">
    <w:nsid w:val="65F22FEA"/>
    <w:multiLevelType w:val="hybridMultilevel"/>
    <w:tmpl w:val="BC860396"/>
    <w:lvl w:ilvl="0" w:tplc="D438FFA4">
      <w:start w:val="1"/>
      <w:numFmt w:val="bullet"/>
      <w:lvlText w:val=""/>
      <w:lvlJc w:val="left"/>
      <w:pPr>
        <w:ind w:left="1429" w:hanging="360"/>
      </w:pPr>
      <w:rPr>
        <w:rFonts w:ascii="Symbol" w:hAnsi="Symbol" w:cs="Symbol" w:hint="default"/>
      </w:rPr>
    </w:lvl>
    <w:lvl w:ilvl="1" w:tplc="CA1C200E">
      <w:start w:val="1"/>
      <w:numFmt w:val="bullet"/>
      <w:lvlText w:val="o"/>
      <w:lvlJc w:val="left"/>
      <w:pPr>
        <w:ind w:left="2149" w:hanging="360"/>
      </w:pPr>
      <w:rPr>
        <w:rFonts w:ascii="Courier New" w:hAnsi="Courier New" w:cs="Courier New" w:hint="default"/>
      </w:rPr>
    </w:lvl>
    <w:lvl w:ilvl="2" w:tplc="32B4B2E4">
      <w:start w:val="1"/>
      <w:numFmt w:val="bullet"/>
      <w:lvlText w:val=""/>
      <w:lvlJc w:val="left"/>
      <w:pPr>
        <w:ind w:left="2869" w:hanging="360"/>
      </w:pPr>
      <w:rPr>
        <w:rFonts w:ascii="Wingdings" w:hAnsi="Wingdings" w:cs="Wingdings" w:hint="default"/>
      </w:rPr>
    </w:lvl>
    <w:lvl w:ilvl="3" w:tplc="8B70E9C4">
      <w:start w:val="1"/>
      <w:numFmt w:val="bullet"/>
      <w:lvlText w:val=""/>
      <w:lvlJc w:val="left"/>
      <w:pPr>
        <w:ind w:left="3589" w:hanging="360"/>
      </w:pPr>
      <w:rPr>
        <w:rFonts w:ascii="Symbol" w:hAnsi="Symbol" w:cs="Symbol" w:hint="default"/>
      </w:rPr>
    </w:lvl>
    <w:lvl w:ilvl="4" w:tplc="937095D8">
      <w:start w:val="1"/>
      <w:numFmt w:val="bullet"/>
      <w:lvlText w:val="o"/>
      <w:lvlJc w:val="left"/>
      <w:pPr>
        <w:ind w:left="4309" w:hanging="360"/>
      </w:pPr>
      <w:rPr>
        <w:rFonts w:ascii="Courier New" w:hAnsi="Courier New" w:cs="Courier New" w:hint="default"/>
      </w:rPr>
    </w:lvl>
    <w:lvl w:ilvl="5" w:tplc="1786BDB8">
      <w:start w:val="1"/>
      <w:numFmt w:val="bullet"/>
      <w:lvlText w:val=""/>
      <w:lvlJc w:val="left"/>
      <w:pPr>
        <w:ind w:left="5029" w:hanging="360"/>
      </w:pPr>
      <w:rPr>
        <w:rFonts w:ascii="Wingdings" w:hAnsi="Wingdings" w:cs="Wingdings" w:hint="default"/>
      </w:rPr>
    </w:lvl>
    <w:lvl w:ilvl="6" w:tplc="F20EAEA8">
      <w:start w:val="1"/>
      <w:numFmt w:val="bullet"/>
      <w:lvlText w:val=""/>
      <w:lvlJc w:val="left"/>
      <w:pPr>
        <w:ind w:left="5749" w:hanging="360"/>
      </w:pPr>
      <w:rPr>
        <w:rFonts w:ascii="Symbol" w:hAnsi="Symbol" w:cs="Symbol" w:hint="default"/>
      </w:rPr>
    </w:lvl>
    <w:lvl w:ilvl="7" w:tplc="E3DAE77E">
      <w:start w:val="1"/>
      <w:numFmt w:val="bullet"/>
      <w:lvlText w:val="o"/>
      <w:lvlJc w:val="left"/>
      <w:pPr>
        <w:ind w:left="6469" w:hanging="360"/>
      </w:pPr>
      <w:rPr>
        <w:rFonts w:ascii="Courier New" w:hAnsi="Courier New" w:cs="Courier New" w:hint="default"/>
      </w:rPr>
    </w:lvl>
    <w:lvl w:ilvl="8" w:tplc="73D2E30C">
      <w:start w:val="1"/>
      <w:numFmt w:val="bullet"/>
      <w:lvlText w:val=""/>
      <w:lvlJc w:val="left"/>
      <w:pPr>
        <w:ind w:left="7189" w:hanging="360"/>
      </w:pPr>
      <w:rPr>
        <w:rFonts w:ascii="Wingdings" w:hAnsi="Wingdings" w:cs="Wingdings" w:hint="default"/>
      </w:rPr>
    </w:lvl>
  </w:abstractNum>
  <w:abstractNum w:abstractNumId="34" w15:restartNumberingAfterBreak="0">
    <w:nsid w:val="65FB148D"/>
    <w:multiLevelType w:val="hybridMultilevel"/>
    <w:tmpl w:val="11CC31A4"/>
    <w:lvl w:ilvl="0" w:tplc="BD7A774E">
      <w:start w:val="1"/>
      <w:numFmt w:val="decimal"/>
      <w:lvlText w:val="%1."/>
      <w:lvlJc w:val="left"/>
      <w:pPr>
        <w:ind w:left="720" w:hanging="360"/>
      </w:pPr>
      <w:rPr>
        <w:rFonts w:cs="Times New Roman" w:hint="default"/>
      </w:rPr>
    </w:lvl>
    <w:lvl w:ilvl="1" w:tplc="49909EAA">
      <w:start w:val="1"/>
      <w:numFmt w:val="lowerLetter"/>
      <w:lvlText w:val="%2."/>
      <w:lvlJc w:val="left"/>
      <w:pPr>
        <w:ind w:left="1440" w:hanging="360"/>
      </w:pPr>
      <w:rPr>
        <w:rFonts w:cs="Times New Roman"/>
      </w:rPr>
    </w:lvl>
    <w:lvl w:ilvl="2" w:tplc="5874DC70">
      <w:start w:val="1"/>
      <w:numFmt w:val="lowerRoman"/>
      <w:lvlText w:val="%3."/>
      <w:lvlJc w:val="right"/>
      <w:pPr>
        <w:ind w:left="2160" w:hanging="180"/>
      </w:pPr>
      <w:rPr>
        <w:rFonts w:cs="Times New Roman"/>
      </w:rPr>
    </w:lvl>
    <w:lvl w:ilvl="3" w:tplc="38A2F022">
      <w:start w:val="1"/>
      <w:numFmt w:val="decimal"/>
      <w:lvlText w:val="%4."/>
      <w:lvlJc w:val="left"/>
      <w:pPr>
        <w:ind w:left="2880" w:hanging="360"/>
      </w:pPr>
      <w:rPr>
        <w:rFonts w:cs="Times New Roman"/>
      </w:rPr>
    </w:lvl>
    <w:lvl w:ilvl="4" w:tplc="EC7CDF5C">
      <w:start w:val="1"/>
      <w:numFmt w:val="lowerLetter"/>
      <w:lvlText w:val="%5."/>
      <w:lvlJc w:val="left"/>
      <w:pPr>
        <w:ind w:left="3600" w:hanging="360"/>
      </w:pPr>
      <w:rPr>
        <w:rFonts w:cs="Times New Roman"/>
      </w:rPr>
    </w:lvl>
    <w:lvl w:ilvl="5" w:tplc="55CAAB42">
      <w:start w:val="1"/>
      <w:numFmt w:val="lowerRoman"/>
      <w:lvlText w:val="%6."/>
      <w:lvlJc w:val="right"/>
      <w:pPr>
        <w:ind w:left="4320" w:hanging="180"/>
      </w:pPr>
      <w:rPr>
        <w:rFonts w:cs="Times New Roman"/>
      </w:rPr>
    </w:lvl>
    <w:lvl w:ilvl="6" w:tplc="93D4A422">
      <w:start w:val="1"/>
      <w:numFmt w:val="decimal"/>
      <w:lvlText w:val="%7."/>
      <w:lvlJc w:val="left"/>
      <w:pPr>
        <w:ind w:left="5040" w:hanging="360"/>
      </w:pPr>
      <w:rPr>
        <w:rFonts w:cs="Times New Roman"/>
      </w:rPr>
    </w:lvl>
    <w:lvl w:ilvl="7" w:tplc="362A37DA">
      <w:start w:val="1"/>
      <w:numFmt w:val="lowerLetter"/>
      <w:lvlText w:val="%8."/>
      <w:lvlJc w:val="left"/>
      <w:pPr>
        <w:ind w:left="5760" w:hanging="360"/>
      </w:pPr>
      <w:rPr>
        <w:rFonts w:cs="Times New Roman"/>
      </w:rPr>
    </w:lvl>
    <w:lvl w:ilvl="8" w:tplc="211CB752">
      <w:start w:val="1"/>
      <w:numFmt w:val="lowerRoman"/>
      <w:lvlText w:val="%9."/>
      <w:lvlJc w:val="right"/>
      <w:pPr>
        <w:ind w:left="6480" w:hanging="180"/>
      </w:pPr>
      <w:rPr>
        <w:rFonts w:cs="Times New Roman"/>
      </w:rPr>
    </w:lvl>
  </w:abstractNum>
  <w:abstractNum w:abstractNumId="35" w15:restartNumberingAfterBreak="0">
    <w:nsid w:val="673F1B79"/>
    <w:multiLevelType w:val="hybridMultilevel"/>
    <w:tmpl w:val="4066132C"/>
    <w:lvl w:ilvl="0" w:tplc="F2B0DFCE">
      <w:start w:val="1"/>
      <w:numFmt w:val="bullet"/>
      <w:lvlText w:val=""/>
      <w:lvlJc w:val="left"/>
      <w:pPr>
        <w:ind w:left="1440" w:hanging="360"/>
      </w:pPr>
      <w:rPr>
        <w:rFonts w:ascii="Symbol" w:hAnsi="Symbol" w:cs="Symbol" w:hint="default"/>
      </w:rPr>
    </w:lvl>
    <w:lvl w:ilvl="1" w:tplc="89E46CD8">
      <w:start w:val="1"/>
      <w:numFmt w:val="bullet"/>
      <w:lvlText w:val="o"/>
      <w:lvlJc w:val="left"/>
      <w:pPr>
        <w:ind w:left="2160" w:hanging="360"/>
      </w:pPr>
      <w:rPr>
        <w:rFonts w:ascii="Courier New" w:hAnsi="Courier New" w:cs="Courier New" w:hint="default"/>
      </w:rPr>
    </w:lvl>
    <w:lvl w:ilvl="2" w:tplc="02745C4E">
      <w:start w:val="1"/>
      <w:numFmt w:val="bullet"/>
      <w:lvlText w:val=""/>
      <w:lvlJc w:val="left"/>
      <w:pPr>
        <w:ind w:left="2880" w:hanging="360"/>
      </w:pPr>
      <w:rPr>
        <w:rFonts w:ascii="Wingdings" w:hAnsi="Wingdings" w:cs="Wingdings" w:hint="default"/>
      </w:rPr>
    </w:lvl>
    <w:lvl w:ilvl="3" w:tplc="A18E477C">
      <w:start w:val="1"/>
      <w:numFmt w:val="bullet"/>
      <w:lvlText w:val=""/>
      <w:lvlJc w:val="left"/>
      <w:pPr>
        <w:ind w:left="3600" w:hanging="360"/>
      </w:pPr>
      <w:rPr>
        <w:rFonts w:ascii="Symbol" w:hAnsi="Symbol" w:cs="Symbol" w:hint="default"/>
      </w:rPr>
    </w:lvl>
    <w:lvl w:ilvl="4" w:tplc="C80E5886">
      <w:start w:val="1"/>
      <w:numFmt w:val="bullet"/>
      <w:lvlText w:val="o"/>
      <w:lvlJc w:val="left"/>
      <w:pPr>
        <w:ind w:left="4320" w:hanging="360"/>
      </w:pPr>
      <w:rPr>
        <w:rFonts w:ascii="Courier New" w:hAnsi="Courier New" w:cs="Courier New" w:hint="default"/>
      </w:rPr>
    </w:lvl>
    <w:lvl w:ilvl="5" w:tplc="8710FF38">
      <w:start w:val="1"/>
      <w:numFmt w:val="bullet"/>
      <w:lvlText w:val=""/>
      <w:lvlJc w:val="left"/>
      <w:pPr>
        <w:ind w:left="5040" w:hanging="360"/>
      </w:pPr>
      <w:rPr>
        <w:rFonts w:ascii="Wingdings" w:hAnsi="Wingdings" w:cs="Wingdings" w:hint="default"/>
      </w:rPr>
    </w:lvl>
    <w:lvl w:ilvl="6" w:tplc="A1585194">
      <w:start w:val="1"/>
      <w:numFmt w:val="bullet"/>
      <w:lvlText w:val=""/>
      <w:lvlJc w:val="left"/>
      <w:pPr>
        <w:ind w:left="5760" w:hanging="360"/>
      </w:pPr>
      <w:rPr>
        <w:rFonts w:ascii="Symbol" w:hAnsi="Symbol" w:cs="Symbol" w:hint="default"/>
      </w:rPr>
    </w:lvl>
    <w:lvl w:ilvl="7" w:tplc="F36AB670">
      <w:start w:val="1"/>
      <w:numFmt w:val="bullet"/>
      <w:lvlText w:val="o"/>
      <w:lvlJc w:val="left"/>
      <w:pPr>
        <w:ind w:left="6480" w:hanging="360"/>
      </w:pPr>
      <w:rPr>
        <w:rFonts w:ascii="Courier New" w:hAnsi="Courier New" w:cs="Courier New" w:hint="default"/>
      </w:rPr>
    </w:lvl>
    <w:lvl w:ilvl="8" w:tplc="8ABE051E">
      <w:start w:val="1"/>
      <w:numFmt w:val="bullet"/>
      <w:lvlText w:val=""/>
      <w:lvlJc w:val="left"/>
      <w:pPr>
        <w:ind w:left="7200" w:hanging="360"/>
      </w:pPr>
      <w:rPr>
        <w:rFonts w:ascii="Wingdings" w:hAnsi="Wingdings" w:cs="Wingdings" w:hint="default"/>
      </w:rPr>
    </w:lvl>
  </w:abstractNum>
  <w:abstractNum w:abstractNumId="36" w15:restartNumberingAfterBreak="0">
    <w:nsid w:val="67A27E76"/>
    <w:multiLevelType w:val="hybridMultilevel"/>
    <w:tmpl w:val="7752165A"/>
    <w:lvl w:ilvl="0" w:tplc="E92A7C18">
      <w:start w:val="1"/>
      <w:numFmt w:val="decimal"/>
      <w:lvlText w:val="%1."/>
      <w:lvlJc w:val="left"/>
      <w:pPr>
        <w:ind w:left="720" w:hanging="360"/>
      </w:pPr>
      <w:rPr>
        <w:rFonts w:hint="default"/>
      </w:rPr>
    </w:lvl>
    <w:lvl w:ilvl="1" w:tplc="3AF095D8">
      <w:start w:val="1"/>
      <w:numFmt w:val="lowerLetter"/>
      <w:lvlText w:val="%2."/>
      <w:lvlJc w:val="left"/>
      <w:pPr>
        <w:ind w:left="1440" w:hanging="360"/>
      </w:pPr>
    </w:lvl>
    <w:lvl w:ilvl="2" w:tplc="01EE6176">
      <w:start w:val="1"/>
      <w:numFmt w:val="lowerRoman"/>
      <w:lvlText w:val="%3."/>
      <w:lvlJc w:val="right"/>
      <w:pPr>
        <w:ind w:left="2160" w:hanging="180"/>
      </w:pPr>
    </w:lvl>
    <w:lvl w:ilvl="3" w:tplc="6916DBFC">
      <w:start w:val="1"/>
      <w:numFmt w:val="decimal"/>
      <w:lvlText w:val="%4."/>
      <w:lvlJc w:val="left"/>
      <w:pPr>
        <w:ind w:left="2880" w:hanging="360"/>
      </w:pPr>
    </w:lvl>
    <w:lvl w:ilvl="4" w:tplc="FA60F180">
      <w:start w:val="1"/>
      <w:numFmt w:val="lowerLetter"/>
      <w:lvlText w:val="%5."/>
      <w:lvlJc w:val="left"/>
      <w:pPr>
        <w:ind w:left="3600" w:hanging="360"/>
      </w:pPr>
    </w:lvl>
    <w:lvl w:ilvl="5" w:tplc="7E6EB408">
      <w:start w:val="1"/>
      <w:numFmt w:val="lowerRoman"/>
      <w:lvlText w:val="%6."/>
      <w:lvlJc w:val="right"/>
      <w:pPr>
        <w:ind w:left="4320" w:hanging="180"/>
      </w:pPr>
    </w:lvl>
    <w:lvl w:ilvl="6" w:tplc="2ACA0B34">
      <w:start w:val="1"/>
      <w:numFmt w:val="decimal"/>
      <w:lvlText w:val="%7."/>
      <w:lvlJc w:val="left"/>
      <w:pPr>
        <w:ind w:left="5040" w:hanging="360"/>
      </w:pPr>
    </w:lvl>
    <w:lvl w:ilvl="7" w:tplc="44667618">
      <w:start w:val="1"/>
      <w:numFmt w:val="lowerLetter"/>
      <w:lvlText w:val="%8."/>
      <w:lvlJc w:val="left"/>
      <w:pPr>
        <w:ind w:left="5760" w:hanging="360"/>
      </w:pPr>
    </w:lvl>
    <w:lvl w:ilvl="8" w:tplc="F32A37CA">
      <w:start w:val="1"/>
      <w:numFmt w:val="lowerRoman"/>
      <w:lvlText w:val="%9."/>
      <w:lvlJc w:val="right"/>
      <w:pPr>
        <w:ind w:left="6480" w:hanging="180"/>
      </w:pPr>
    </w:lvl>
  </w:abstractNum>
  <w:abstractNum w:abstractNumId="37" w15:restartNumberingAfterBreak="0">
    <w:nsid w:val="6852703D"/>
    <w:multiLevelType w:val="hybridMultilevel"/>
    <w:tmpl w:val="364C6C7A"/>
    <w:lvl w:ilvl="0" w:tplc="01D488C4">
      <w:start w:val="1"/>
      <w:numFmt w:val="bullet"/>
      <w:lvlText w:val=""/>
      <w:lvlJc w:val="left"/>
      <w:pPr>
        <w:ind w:left="1429" w:hanging="360"/>
      </w:pPr>
      <w:rPr>
        <w:rFonts w:ascii="Symbol" w:hAnsi="Symbol" w:cs="Symbol" w:hint="default"/>
      </w:rPr>
    </w:lvl>
    <w:lvl w:ilvl="1" w:tplc="2736AA60">
      <w:start w:val="1"/>
      <w:numFmt w:val="bullet"/>
      <w:lvlText w:val="o"/>
      <w:lvlJc w:val="left"/>
      <w:pPr>
        <w:ind w:left="2149" w:hanging="360"/>
      </w:pPr>
      <w:rPr>
        <w:rFonts w:ascii="Courier New" w:hAnsi="Courier New" w:cs="Courier New" w:hint="default"/>
      </w:rPr>
    </w:lvl>
    <w:lvl w:ilvl="2" w:tplc="8EE21524">
      <w:start w:val="1"/>
      <w:numFmt w:val="bullet"/>
      <w:lvlText w:val=""/>
      <w:lvlJc w:val="left"/>
      <w:pPr>
        <w:ind w:left="2869" w:hanging="360"/>
      </w:pPr>
      <w:rPr>
        <w:rFonts w:ascii="Wingdings" w:hAnsi="Wingdings" w:cs="Wingdings" w:hint="default"/>
      </w:rPr>
    </w:lvl>
    <w:lvl w:ilvl="3" w:tplc="4B160C2A">
      <w:start w:val="1"/>
      <w:numFmt w:val="bullet"/>
      <w:lvlText w:val=""/>
      <w:lvlJc w:val="left"/>
      <w:pPr>
        <w:ind w:left="3589" w:hanging="360"/>
      </w:pPr>
      <w:rPr>
        <w:rFonts w:ascii="Symbol" w:hAnsi="Symbol" w:cs="Symbol" w:hint="default"/>
      </w:rPr>
    </w:lvl>
    <w:lvl w:ilvl="4" w:tplc="2828F392">
      <w:start w:val="1"/>
      <w:numFmt w:val="bullet"/>
      <w:lvlText w:val="o"/>
      <w:lvlJc w:val="left"/>
      <w:pPr>
        <w:ind w:left="4309" w:hanging="360"/>
      </w:pPr>
      <w:rPr>
        <w:rFonts w:ascii="Courier New" w:hAnsi="Courier New" w:cs="Courier New" w:hint="default"/>
      </w:rPr>
    </w:lvl>
    <w:lvl w:ilvl="5" w:tplc="E0629AC4">
      <w:start w:val="1"/>
      <w:numFmt w:val="bullet"/>
      <w:lvlText w:val=""/>
      <w:lvlJc w:val="left"/>
      <w:pPr>
        <w:ind w:left="5029" w:hanging="360"/>
      </w:pPr>
      <w:rPr>
        <w:rFonts w:ascii="Wingdings" w:hAnsi="Wingdings" w:cs="Wingdings" w:hint="default"/>
      </w:rPr>
    </w:lvl>
    <w:lvl w:ilvl="6" w:tplc="F14A6748">
      <w:start w:val="1"/>
      <w:numFmt w:val="bullet"/>
      <w:lvlText w:val=""/>
      <w:lvlJc w:val="left"/>
      <w:pPr>
        <w:ind w:left="5749" w:hanging="360"/>
      </w:pPr>
      <w:rPr>
        <w:rFonts w:ascii="Symbol" w:hAnsi="Symbol" w:cs="Symbol" w:hint="default"/>
      </w:rPr>
    </w:lvl>
    <w:lvl w:ilvl="7" w:tplc="D16CB900">
      <w:start w:val="1"/>
      <w:numFmt w:val="bullet"/>
      <w:lvlText w:val="o"/>
      <w:lvlJc w:val="left"/>
      <w:pPr>
        <w:ind w:left="6469" w:hanging="360"/>
      </w:pPr>
      <w:rPr>
        <w:rFonts w:ascii="Courier New" w:hAnsi="Courier New" w:cs="Courier New" w:hint="default"/>
      </w:rPr>
    </w:lvl>
    <w:lvl w:ilvl="8" w:tplc="B4F21942">
      <w:start w:val="1"/>
      <w:numFmt w:val="bullet"/>
      <w:lvlText w:val=""/>
      <w:lvlJc w:val="left"/>
      <w:pPr>
        <w:ind w:left="7189" w:hanging="360"/>
      </w:pPr>
      <w:rPr>
        <w:rFonts w:ascii="Wingdings" w:hAnsi="Wingdings" w:cs="Wingdings" w:hint="default"/>
      </w:rPr>
    </w:lvl>
  </w:abstractNum>
  <w:abstractNum w:abstractNumId="38" w15:restartNumberingAfterBreak="0">
    <w:nsid w:val="6B87644E"/>
    <w:multiLevelType w:val="hybridMultilevel"/>
    <w:tmpl w:val="90C692FA"/>
    <w:lvl w:ilvl="0" w:tplc="212E625A">
      <w:start w:val="1"/>
      <w:numFmt w:val="decimal"/>
      <w:lvlText w:val="%1."/>
      <w:lvlJc w:val="left"/>
      <w:pPr>
        <w:ind w:left="1429" w:hanging="360"/>
      </w:pPr>
    </w:lvl>
    <w:lvl w:ilvl="1" w:tplc="6D4EA87E">
      <w:start w:val="1"/>
      <w:numFmt w:val="lowerLetter"/>
      <w:lvlText w:val="%2."/>
      <w:lvlJc w:val="left"/>
      <w:pPr>
        <w:ind w:left="2149" w:hanging="360"/>
      </w:pPr>
    </w:lvl>
    <w:lvl w:ilvl="2" w:tplc="85581EA0">
      <w:start w:val="1"/>
      <w:numFmt w:val="lowerRoman"/>
      <w:lvlText w:val="%3."/>
      <w:lvlJc w:val="right"/>
      <w:pPr>
        <w:ind w:left="2869" w:hanging="180"/>
      </w:pPr>
    </w:lvl>
    <w:lvl w:ilvl="3" w:tplc="2DB6199E">
      <w:start w:val="1"/>
      <w:numFmt w:val="decimal"/>
      <w:lvlText w:val="%4."/>
      <w:lvlJc w:val="left"/>
      <w:pPr>
        <w:ind w:left="3589" w:hanging="360"/>
      </w:pPr>
    </w:lvl>
    <w:lvl w:ilvl="4" w:tplc="30ACB07E">
      <w:start w:val="1"/>
      <w:numFmt w:val="lowerLetter"/>
      <w:lvlText w:val="%5."/>
      <w:lvlJc w:val="left"/>
      <w:pPr>
        <w:ind w:left="4309" w:hanging="360"/>
      </w:pPr>
    </w:lvl>
    <w:lvl w:ilvl="5" w:tplc="4F2250BE">
      <w:start w:val="1"/>
      <w:numFmt w:val="lowerRoman"/>
      <w:lvlText w:val="%6."/>
      <w:lvlJc w:val="right"/>
      <w:pPr>
        <w:ind w:left="5029" w:hanging="180"/>
      </w:pPr>
    </w:lvl>
    <w:lvl w:ilvl="6" w:tplc="E77652B0">
      <w:start w:val="1"/>
      <w:numFmt w:val="decimal"/>
      <w:lvlText w:val="%7."/>
      <w:lvlJc w:val="left"/>
      <w:pPr>
        <w:ind w:left="5749" w:hanging="360"/>
      </w:pPr>
    </w:lvl>
    <w:lvl w:ilvl="7" w:tplc="8EB66566">
      <w:start w:val="1"/>
      <w:numFmt w:val="lowerLetter"/>
      <w:lvlText w:val="%8."/>
      <w:lvlJc w:val="left"/>
      <w:pPr>
        <w:ind w:left="6469" w:hanging="360"/>
      </w:pPr>
    </w:lvl>
    <w:lvl w:ilvl="8" w:tplc="61B0F5AA">
      <w:start w:val="1"/>
      <w:numFmt w:val="lowerRoman"/>
      <w:lvlText w:val="%9."/>
      <w:lvlJc w:val="right"/>
      <w:pPr>
        <w:ind w:left="7189" w:hanging="180"/>
      </w:pPr>
    </w:lvl>
  </w:abstractNum>
  <w:abstractNum w:abstractNumId="39" w15:restartNumberingAfterBreak="0">
    <w:nsid w:val="6E032863"/>
    <w:multiLevelType w:val="multilevel"/>
    <w:tmpl w:val="0C3E0DD6"/>
    <w:lvl w:ilvl="0">
      <w:start w:val="3"/>
      <w:numFmt w:val="decimal"/>
      <w:lvlText w:val="%1"/>
      <w:lvlJc w:val="left"/>
      <w:pPr>
        <w:ind w:left="375" w:hanging="375"/>
      </w:pPr>
      <w:rPr>
        <w:rFonts w:hint="default"/>
      </w:rPr>
    </w:lvl>
    <w:lvl w:ilvl="1">
      <w:start w:val="3"/>
      <w:numFmt w:val="decimal"/>
      <w:lvlText w:val="%1.%2"/>
      <w:lvlJc w:val="left"/>
      <w:pPr>
        <w:ind w:left="1845" w:hanging="375"/>
      </w:pPr>
      <w:rPr>
        <w:rFonts w:hint="default"/>
      </w:rPr>
    </w:lvl>
    <w:lvl w:ilvl="2">
      <w:start w:val="1"/>
      <w:numFmt w:val="decimal"/>
      <w:lvlText w:val="%1.%2.%3"/>
      <w:lvlJc w:val="left"/>
      <w:pPr>
        <w:ind w:left="3660" w:hanging="720"/>
      </w:pPr>
      <w:rPr>
        <w:rFonts w:hint="default"/>
      </w:rPr>
    </w:lvl>
    <w:lvl w:ilvl="3">
      <w:start w:val="1"/>
      <w:numFmt w:val="decimal"/>
      <w:lvlText w:val="%1.%2.%3.%4"/>
      <w:lvlJc w:val="left"/>
      <w:pPr>
        <w:ind w:left="5490" w:hanging="108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790" w:hanging="144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2090" w:hanging="1800"/>
      </w:pPr>
      <w:rPr>
        <w:rFonts w:hint="default"/>
      </w:rPr>
    </w:lvl>
    <w:lvl w:ilvl="8">
      <w:start w:val="1"/>
      <w:numFmt w:val="decimal"/>
      <w:lvlText w:val="%1.%2.%3.%4.%5.%6.%7.%8.%9"/>
      <w:lvlJc w:val="left"/>
      <w:pPr>
        <w:ind w:left="13920" w:hanging="2160"/>
      </w:pPr>
      <w:rPr>
        <w:rFonts w:hint="default"/>
      </w:rPr>
    </w:lvl>
  </w:abstractNum>
  <w:abstractNum w:abstractNumId="40" w15:restartNumberingAfterBreak="0">
    <w:nsid w:val="6F987971"/>
    <w:multiLevelType w:val="multilevel"/>
    <w:tmpl w:val="4C90B25C"/>
    <w:lvl w:ilvl="0">
      <w:start w:val="1"/>
      <w:numFmt w:val="decimal"/>
      <w:lvlText w:val="%1."/>
      <w:lvlJc w:val="left"/>
      <w:pPr>
        <w:ind w:left="644"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1" w15:restartNumberingAfterBreak="0">
    <w:nsid w:val="71D65C47"/>
    <w:multiLevelType w:val="hybridMultilevel"/>
    <w:tmpl w:val="A4803C06"/>
    <w:lvl w:ilvl="0" w:tplc="FBDE1992">
      <w:start w:val="1"/>
      <w:numFmt w:val="decimal"/>
      <w:lvlText w:val="%1."/>
      <w:lvlJc w:val="left"/>
      <w:pPr>
        <w:ind w:left="1068" w:hanging="360"/>
      </w:pPr>
      <w:rPr>
        <w:rFonts w:hint="default"/>
      </w:rPr>
    </w:lvl>
    <w:lvl w:ilvl="1" w:tplc="67C2D812">
      <w:start w:val="1"/>
      <w:numFmt w:val="lowerLetter"/>
      <w:lvlText w:val="%2."/>
      <w:lvlJc w:val="left"/>
      <w:pPr>
        <w:ind w:left="1440" w:hanging="360"/>
      </w:pPr>
    </w:lvl>
    <w:lvl w:ilvl="2" w:tplc="BE5A2C4C">
      <w:start w:val="1"/>
      <w:numFmt w:val="lowerRoman"/>
      <w:lvlText w:val="%3."/>
      <w:lvlJc w:val="right"/>
      <w:pPr>
        <w:ind w:left="2160" w:hanging="180"/>
      </w:pPr>
    </w:lvl>
    <w:lvl w:ilvl="3" w:tplc="DEAAD122">
      <w:start w:val="1"/>
      <w:numFmt w:val="decimal"/>
      <w:lvlText w:val="%4."/>
      <w:lvlJc w:val="left"/>
      <w:pPr>
        <w:ind w:left="2880" w:hanging="360"/>
      </w:pPr>
    </w:lvl>
    <w:lvl w:ilvl="4" w:tplc="7E3A03EE">
      <w:start w:val="1"/>
      <w:numFmt w:val="lowerLetter"/>
      <w:lvlText w:val="%5."/>
      <w:lvlJc w:val="left"/>
      <w:pPr>
        <w:ind w:left="3600" w:hanging="360"/>
      </w:pPr>
    </w:lvl>
    <w:lvl w:ilvl="5" w:tplc="23FE4EB8">
      <w:start w:val="1"/>
      <w:numFmt w:val="lowerRoman"/>
      <w:lvlText w:val="%6."/>
      <w:lvlJc w:val="right"/>
      <w:pPr>
        <w:ind w:left="4320" w:hanging="180"/>
      </w:pPr>
    </w:lvl>
    <w:lvl w:ilvl="6" w:tplc="5C22EB64">
      <w:start w:val="1"/>
      <w:numFmt w:val="decimal"/>
      <w:lvlText w:val="%7."/>
      <w:lvlJc w:val="left"/>
      <w:pPr>
        <w:ind w:left="5040" w:hanging="360"/>
      </w:pPr>
    </w:lvl>
    <w:lvl w:ilvl="7" w:tplc="0F5EDD8E">
      <w:start w:val="1"/>
      <w:numFmt w:val="lowerLetter"/>
      <w:lvlText w:val="%8."/>
      <w:lvlJc w:val="left"/>
      <w:pPr>
        <w:ind w:left="5760" w:hanging="360"/>
      </w:pPr>
    </w:lvl>
    <w:lvl w:ilvl="8" w:tplc="4DD415A4">
      <w:start w:val="1"/>
      <w:numFmt w:val="lowerRoman"/>
      <w:lvlText w:val="%9."/>
      <w:lvlJc w:val="right"/>
      <w:pPr>
        <w:ind w:left="6480" w:hanging="180"/>
      </w:pPr>
    </w:lvl>
  </w:abstractNum>
  <w:abstractNum w:abstractNumId="42" w15:restartNumberingAfterBreak="0">
    <w:nsid w:val="73A84B5B"/>
    <w:multiLevelType w:val="hybridMultilevel"/>
    <w:tmpl w:val="38162F86"/>
    <w:lvl w:ilvl="0" w:tplc="AD1C9CE8">
      <w:start w:val="1"/>
      <w:numFmt w:val="bullet"/>
      <w:lvlText w:val=""/>
      <w:lvlJc w:val="left"/>
      <w:pPr>
        <w:ind w:left="1429" w:hanging="360"/>
      </w:pPr>
      <w:rPr>
        <w:rFonts w:ascii="Symbol" w:hAnsi="Symbol" w:cs="Symbol" w:hint="default"/>
      </w:rPr>
    </w:lvl>
    <w:lvl w:ilvl="1" w:tplc="F68C00EA">
      <w:start w:val="1"/>
      <w:numFmt w:val="bullet"/>
      <w:lvlText w:val="o"/>
      <w:lvlJc w:val="left"/>
      <w:pPr>
        <w:ind w:left="2149" w:hanging="360"/>
      </w:pPr>
      <w:rPr>
        <w:rFonts w:ascii="Courier New" w:hAnsi="Courier New" w:cs="Courier New" w:hint="default"/>
      </w:rPr>
    </w:lvl>
    <w:lvl w:ilvl="2" w:tplc="7604EC1C">
      <w:start w:val="1"/>
      <w:numFmt w:val="bullet"/>
      <w:lvlText w:val=""/>
      <w:lvlJc w:val="left"/>
      <w:pPr>
        <w:ind w:left="2869" w:hanging="360"/>
      </w:pPr>
      <w:rPr>
        <w:rFonts w:ascii="Wingdings" w:hAnsi="Wingdings" w:cs="Wingdings" w:hint="default"/>
      </w:rPr>
    </w:lvl>
    <w:lvl w:ilvl="3" w:tplc="B0A2E634">
      <w:start w:val="1"/>
      <w:numFmt w:val="bullet"/>
      <w:lvlText w:val=""/>
      <w:lvlJc w:val="left"/>
      <w:pPr>
        <w:ind w:left="3589" w:hanging="360"/>
      </w:pPr>
      <w:rPr>
        <w:rFonts w:ascii="Symbol" w:hAnsi="Symbol" w:cs="Symbol" w:hint="default"/>
      </w:rPr>
    </w:lvl>
    <w:lvl w:ilvl="4" w:tplc="17789404">
      <w:start w:val="1"/>
      <w:numFmt w:val="bullet"/>
      <w:lvlText w:val="o"/>
      <w:lvlJc w:val="left"/>
      <w:pPr>
        <w:ind w:left="4309" w:hanging="360"/>
      </w:pPr>
      <w:rPr>
        <w:rFonts w:ascii="Courier New" w:hAnsi="Courier New" w:cs="Courier New" w:hint="default"/>
      </w:rPr>
    </w:lvl>
    <w:lvl w:ilvl="5" w:tplc="C64C0B2E">
      <w:start w:val="1"/>
      <w:numFmt w:val="bullet"/>
      <w:lvlText w:val=""/>
      <w:lvlJc w:val="left"/>
      <w:pPr>
        <w:ind w:left="5029" w:hanging="360"/>
      </w:pPr>
      <w:rPr>
        <w:rFonts w:ascii="Wingdings" w:hAnsi="Wingdings" w:cs="Wingdings" w:hint="default"/>
      </w:rPr>
    </w:lvl>
    <w:lvl w:ilvl="6" w:tplc="3BA0F000">
      <w:start w:val="1"/>
      <w:numFmt w:val="bullet"/>
      <w:lvlText w:val=""/>
      <w:lvlJc w:val="left"/>
      <w:pPr>
        <w:ind w:left="5749" w:hanging="360"/>
      </w:pPr>
      <w:rPr>
        <w:rFonts w:ascii="Symbol" w:hAnsi="Symbol" w:cs="Symbol" w:hint="default"/>
      </w:rPr>
    </w:lvl>
    <w:lvl w:ilvl="7" w:tplc="DE006A06">
      <w:start w:val="1"/>
      <w:numFmt w:val="bullet"/>
      <w:lvlText w:val="o"/>
      <w:lvlJc w:val="left"/>
      <w:pPr>
        <w:ind w:left="6469" w:hanging="360"/>
      </w:pPr>
      <w:rPr>
        <w:rFonts w:ascii="Courier New" w:hAnsi="Courier New" w:cs="Courier New" w:hint="default"/>
      </w:rPr>
    </w:lvl>
    <w:lvl w:ilvl="8" w:tplc="FA00844C">
      <w:start w:val="1"/>
      <w:numFmt w:val="bullet"/>
      <w:lvlText w:val=""/>
      <w:lvlJc w:val="left"/>
      <w:pPr>
        <w:ind w:left="7189" w:hanging="360"/>
      </w:pPr>
      <w:rPr>
        <w:rFonts w:ascii="Wingdings" w:hAnsi="Wingdings" w:cs="Wingdings" w:hint="default"/>
      </w:rPr>
    </w:lvl>
  </w:abstractNum>
  <w:abstractNum w:abstractNumId="43" w15:restartNumberingAfterBreak="0">
    <w:nsid w:val="7931263B"/>
    <w:multiLevelType w:val="multilevel"/>
    <w:tmpl w:val="E77C3810"/>
    <w:lvl w:ilvl="0">
      <w:start w:val="3"/>
      <w:numFmt w:val="decimal"/>
      <w:lvlText w:val="%1."/>
      <w:lvlJc w:val="left"/>
      <w:pPr>
        <w:ind w:left="450" w:hanging="450"/>
      </w:pPr>
      <w:rPr>
        <w:rFonts w:hint="default"/>
      </w:rPr>
    </w:lvl>
    <w:lvl w:ilvl="1">
      <w:start w:val="6"/>
      <w:numFmt w:val="decimal"/>
      <w:lvlText w:val="%1.%2."/>
      <w:lvlJc w:val="left"/>
      <w:pPr>
        <w:ind w:left="1788" w:hanging="72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8208" w:hanging="180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44" w15:restartNumberingAfterBreak="0">
    <w:nsid w:val="7F925815"/>
    <w:multiLevelType w:val="hybridMultilevel"/>
    <w:tmpl w:val="E1E0CC40"/>
    <w:lvl w:ilvl="0" w:tplc="46767390">
      <w:start w:val="1"/>
      <w:numFmt w:val="decimal"/>
      <w:lvlText w:val="%1."/>
      <w:lvlJc w:val="left"/>
      <w:pPr>
        <w:ind w:left="720" w:hanging="360"/>
      </w:pPr>
      <w:rPr>
        <w:rFonts w:hint="default"/>
      </w:rPr>
    </w:lvl>
    <w:lvl w:ilvl="1" w:tplc="DBA01C82">
      <w:start w:val="1"/>
      <w:numFmt w:val="lowerLetter"/>
      <w:lvlText w:val="%2."/>
      <w:lvlJc w:val="left"/>
      <w:pPr>
        <w:ind w:left="1440" w:hanging="360"/>
      </w:pPr>
    </w:lvl>
    <w:lvl w:ilvl="2" w:tplc="065E881A">
      <w:start w:val="1"/>
      <w:numFmt w:val="lowerRoman"/>
      <w:lvlText w:val="%3."/>
      <w:lvlJc w:val="right"/>
      <w:pPr>
        <w:ind w:left="2160" w:hanging="180"/>
      </w:pPr>
    </w:lvl>
    <w:lvl w:ilvl="3" w:tplc="B53E88FC">
      <w:start w:val="1"/>
      <w:numFmt w:val="decimal"/>
      <w:lvlText w:val="%4."/>
      <w:lvlJc w:val="left"/>
      <w:pPr>
        <w:ind w:left="2880" w:hanging="360"/>
      </w:pPr>
    </w:lvl>
    <w:lvl w:ilvl="4" w:tplc="9E581944">
      <w:start w:val="1"/>
      <w:numFmt w:val="lowerLetter"/>
      <w:lvlText w:val="%5."/>
      <w:lvlJc w:val="left"/>
      <w:pPr>
        <w:ind w:left="3600" w:hanging="360"/>
      </w:pPr>
    </w:lvl>
    <w:lvl w:ilvl="5" w:tplc="8E7E17F2">
      <w:start w:val="1"/>
      <w:numFmt w:val="lowerRoman"/>
      <w:lvlText w:val="%6."/>
      <w:lvlJc w:val="right"/>
      <w:pPr>
        <w:ind w:left="4320" w:hanging="180"/>
      </w:pPr>
    </w:lvl>
    <w:lvl w:ilvl="6" w:tplc="2356F7A8">
      <w:start w:val="1"/>
      <w:numFmt w:val="decimal"/>
      <w:lvlText w:val="%7."/>
      <w:lvlJc w:val="left"/>
      <w:pPr>
        <w:ind w:left="5040" w:hanging="360"/>
      </w:pPr>
    </w:lvl>
    <w:lvl w:ilvl="7" w:tplc="A468DD38">
      <w:start w:val="1"/>
      <w:numFmt w:val="lowerLetter"/>
      <w:lvlText w:val="%8."/>
      <w:lvlJc w:val="left"/>
      <w:pPr>
        <w:ind w:left="5760" w:hanging="360"/>
      </w:pPr>
    </w:lvl>
    <w:lvl w:ilvl="8" w:tplc="2F2635BE">
      <w:start w:val="1"/>
      <w:numFmt w:val="lowerRoman"/>
      <w:lvlText w:val="%9."/>
      <w:lvlJc w:val="right"/>
      <w:pPr>
        <w:ind w:left="6480" w:hanging="180"/>
      </w:pPr>
    </w:lvl>
  </w:abstractNum>
  <w:num w:numId="1">
    <w:abstractNumId w:val="17"/>
  </w:num>
  <w:num w:numId="2">
    <w:abstractNumId w:val="22"/>
  </w:num>
  <w:num w:numId="3">
    <w:abstractNumId w:val="3"/>
  </w:num>
  <w:num w:numId="4">
    <w:abstractNumId w:val="16"/>
  </w:num>
  <w:num w:numId="5">
    <w:abstractNumId w:val="36"/>
  </w:num>
  <w:num w:numId="6">
    <w:abstractNumId w:val="1"/>
  </w:num>
  <w:num w:numId="7">
    <w:abstractNumId w:val="14"/>
  </w:num>
  <w:num w:numId="8">
    <w:abstractNumId w:val="23"/>
  </w:num>
  <w:num w:numId="9">
    <w:abstractNumId w:val="35"/>
  </w:num>
  <w:num w:numId="10">
    <w:abstractNumId w:val="31"/>
  </w:num>
  <w:num w:numId="11">
    <w:abstractNumId w:val="7"/>
  </w:num>
  <w:num w:numId="12">
    <w:abstractNumId w:val="38"/>
  </w:num>
  <w:num w:numId="13">
    <w:abstractNumId w:val="27"/>
  </w:num>
  <w:num w:numId="14">
    <w:abstractNumId w:val="0"/>
  </w:num>
  <w:num w:numId="15">
    <w:abstractNumId w:val="24"/>
  </w:num>
  <w:num w:numId="16">
    <w:abstractNumId w:val="15"/>
  </w:num>
  <w:num w:numId="17">
    <w:abstractNumId w:val="18"/>
  </w:num>
  <w:num w:numId="18">
    <w:abstractNumId w:val="6"/>
  </w:num>
  <w:num w:numId="19">
    <w:abstractNumId w:val="20"/>
  </w:num>
  <w:num w:numId="20">
    <w:abstractNumId w:val="37"/>
  </w:num>
  <w:num w:numId="21">
    <w:abstractNumId w:val="25"/>
  </w:num>
  <w:num w:numId="22">
    <w:abstractNumId w:val="42"/>
  </w:num>
  <w:num w:numId="23">
    <w:abstractNumId w:val="10"/>
  </w:num>
  <w:num w:numId="24">
    <w:abstractNumId w:val="26"/>
  </w:num>
  <w:num w:numId="25">
    <w:abstractNumId w:val="4"/>
  </w:num>
  <w:num w:numId="26">
    <w:abstractNumId w:val="11"/>
  </w:num>
  <w:num w:numId="27">
    <w:abstractNumId w:val="33"/>
  </w:num>
  <w:num w:numId="28">
    <w:abstractNumId w:val="30"/>
  </w:num>
  <w:num w:numId="29">
    <w:abstractNumId w:val="13"/>
  </w:num>
  <w:num w:numId="30">
    <w:abstractNumId w:val="41"/>
  </w:num>
  <w:num w:numId="31">
    <w:abstractNumId w:val="44"/>
  </w:num>
  <w:num w:numId="32">
    <w:abstractNumId w:val="5"/>
  </w:num>
  <w:num w:numId="33">
    <w:abstractNumId w:val="28"/>
  </w:num>
  <w:num w:numId="34">
    <w:abstractNumId w:val="32"/>
  </w:num>
  <w:num w:numId="35">
    <w:abstractNumId w:val="8"/>
  </w:num>
  <w:num w:numId="36">
    <w:abstractNumId w:val="43"/>
  </w:num>
  <w:num w:numId="37">
    <w:abstractNumId w:val="40"/>
  </w:num>
  <w:num w:numId="38">
    <w:abstractNumId w:val="34"/>
  </w:num>
  <w:num w:numId="39">
    <w:abstractNumId w:val="9"/>
  </w:num>
  <w:num w:numId="40">
    <w:abstractNumId w:val="12"/>
  </w:num>
  <w:num w:numId="41">
    <w:abstractNumId w:val="29"/>
  </w:num>
  <w:num w:numId="42">
    <w:abstractNumId w:val="21"/>
  </w:num>
  <w:num w:numId="43">
    <w:abstractNumId w:val="39"/>
  </w:num>
  <w:num w:numId="44">
    <w:abstractNumId w:val="19"/>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465"/>
    <w:rsid w:val="00613465"/>
    <w:rsid w:val="00622F68"/>
    <w:rsid w:val="007835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BF71"/>
  <w15:docId w15:val="{2B3AABD1-EBE4-41B3-9841-3458321EA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widowControl w:val="0"/>
      <w:spacing w:after="0" w:line="240" w:lineRule="auto"/>
      <w:jc w:val="center"/>
      <w:outlineLvl w:val="0"/>
    </w:pPr>
    <w:rPr>
      <w:rFonts w:ascii="Times New Roman" w:eastAsia="Times New Roman" w:hAnsi="Times New Roman" w:cs="Times New Roman"/>
      <w:b/>
      <w:bCs/>
      <w:sz w:val="20"/>
      <w:szCs w:val="20"/>
    </w:rPr>
  </w:style>
  <w:style w:type="paragraph" w:styleId="2">
    <w:name w:val="heading 2"/>
    <w:basedOn w:val="a"/>
    <w:link w:val="20"/>
    <w:uiPriority w:val="9"/>
    <w:qFormat/>
    <w:pPr>
      <w:spacing w:before="100" w:beforeAutospacing="1" w:after="100" w:afterAutospacing="1" w:line="240" w:lineRule="auto"/>
      <w:outlineLvl w:val="1"/>
    </w:pPr>
    <w:rPr>
      <w:rFonts w:ascii="Times New Roman" w:eastAsia="Batang" w:hAnsi="Times New Roman" w:cs="Times New Roman"/>
      <w:b/>
      <w:bCs/>
      <w:sz w:val="36"/>
      <w:szCs w:val="36"/>
    </w:rPr>
  </w:style>
  <w:style w:type="paragraph" w:styleId="30">
    <w:name w:val="heading 3"/>
    <w:basedOn w:val="a"/>
    <w:next w:val="a"/>
    <w:link w:val="31"/>
    <w:uiPriority w:val="99"/>
    <w:qFormat/>
    <w:pPr>
      <w:keepNext/>
      <w:numPr>
        <w:ilvl w:val="2"/>
        <w:numId w:val="2"/>
      </w:numPr>
      <w:spacing w:before="240" w:after="120" w:line="240" w:lineRule="auto"/>
      <w:outlineLvl w:val="2"/>
    </w:pPr>
    <w:rPr>
      <w:rFonts w:ascii="Times New Roman" w:eastAsia="Times New Roman" w:hAnsi="Times New Roman" w:cs="Times New Roman"/>
      <w:b/>
      <w:sz w:val="28"/>
      <w:szCs w:val="24"/>
    </w:rPr>
  </w:style>
  <w:style w:type="paragraph" w:styleId="4">
    <w:name w:val="heading 4"/>
    <w:basedOn w:val="a"/>
    <w:next w:val="a"/>
    <w:link w:val="40"/>
    <w:uiPriority w:val="99"/>
    <w:qFormat/>
    <w:pPr>
      <w:keepNext/>
      <w:tabs>
        <w:tab w:val="num" w:pos="864"/>
      </w:tabs>
      <w:spacing w:before="240" w:after="60" w:line="240" w:lineRule="auto"/>
      <w:ind w:left="864" w:hanging="864"/>
      <w:outlineLvl w:val="3"/>
    </w:pPr>
    <w:rPr>
      <w:rFonts w:ascii="Times New Roman" w:eastAsia="Times New Roman" w:hAnsi="Times New Roman" w:cs="Times New Roman"/>
      <w:b/>
      <w:bCs/>
      <w:sz w:val="28"/>
      <w:szCs w:val="28"/>
    </w:rPr>
  </w:style>
  <w:style w:type="paragraph" w:styleId="5">
    <w:name w:val="heading 5"/>
    <w:basedOn w:val="a"/>
    <w:next w:val="a"/>
    <w:link w:val="50"/>
    <w:uiPriority w:val="9"/>
    <w:unhideWhenUsed/>
    <w:qFormat/>
    <w:pPr>
      <w:spacing w:before="240" w:after="60" w:line="240" w:lineRule="auto"/>
      <w:outlineLvl w:val="4"/>
    </w:pPr>
    <w:rPr>
      <w:rFonts w:ascii="Calibri" w:eastAsia="Times New Roman" w:hAnsi="Calibri" w:cs="Times New Roman"/>
      <w:b/>
      <w:bCs/>
      <w:i/>
      <w:iCs/>
      <w:sz w:val="26"/>
      <w:szCs w:val="26"/>
      <w:lang w:eastAsia="ko-KR"/>
    </w:rPr>
  </w:style>
  <w:style w:type="paragraph" w:styleId="6">
    <w:name w:val="heading 6"/>
    <w:basedOn w:val="a"/>
    <w:next w:val="a"/>
    <w:link w:val="60"/>
    <w:uiPriority w:val="99"/>
    <w:qFormat/>
    <w:pPr>
      <w:numPr>
        <w:ilvl w:val="5"/>
        <w:numId w:val="2"/>
      </w:numPr>
      <w:spacing w:before="240" w:after="60" w:line="240" w:lineRule="auto"/>
      <w:jc w:val="both"/>
      <w:outlineLvl w:val="5"/>
    </w:pPr>
    <w:rPr>
      <w:rFonts w:ascii="PetersburgCTT" w:eastAsia="Times New Roman" w:hAnsi="PetersburgCTT" w:cs="Times New Roman"/>
      <w:i/>
      <w:szCs w:val="24"/>
    </w:rPr>
  </w:style>
  <w:style w:type="paragraph" w:styleId="7">
    <w:name w:val="heading 7"/>
    <w:basedOn w:val="a"/>
    <w:next w:val="a"/>
    <w:link w:val="70"/>
    <w:uiPriority w:val="99"/>
    <w:qFormat/>
    <w:pPr>
      <w:numPr>
        <w:ilvl w:val="6"/>
        <w:numId w:val="2"/>
      </w:numPr>
      <w:spacing w:before="240" w:after="60" w:line="240" w:lineRule="auto"/>
      <w:jc w:val="both"/>
      <w:outlineLvl w:val="6"/>
    </w:pPr>
    <w:rPr>
      <w:rFonts w:ascii="PetersburgCTT" w:eastAsia="Times New Roman" w:hAnsi="PetersburgCTT" w:cs="Times New Roman"/>
      <w:szCs w:val="24"/>
    </w:rPr>
  </w:style>
  <w:style w:type="paragraph" w:styleId="8">
    <w:name w:val="heading 8"/>
    <w:basedOn w:val="a"/>
    <w:next w:val="a"/>
    <w:link w:val="80"/>
    <w:uiPriority w:val="99"/>
    <w:qFormat/>
    <w:pPr>
      <w:numPr>
        <w:ilvl w:val="7"/>
        <w:numId w:val="2"/>
      </w:numPr>
      <w:spacing w:before="240" w:after="60" w:line="240" w:lineRule="auto"/>
      <w:jc w:val="both"/>
      <w:outlineLvl w:val="7"/>
    </w:pPr>
    <w:rPr>
      <w:rFonts w:ascii="PetersburgCTT" w:eastAsia="Times New Roman" w:hAnsi="PetersburgCTT" w:cs="Times New Roman"/>
      <w:i/>
      <w:szCs w:val="24"/>
    </w:rPr>
  </w:style>
  <w:style w:type="paragraph" w:styleId="9">
    <w:name w:val="heading 9"/>
    <w:basedOn w:val="a"/>
    <w:next w:val="a"/>
    <w:link w:val="90"/>
    <w:uiPriority w:val="99"/>
    <w:qFormat/>
    <w:pPr>
      <w:numPr>
        <w:ilvl w:val="8"/>
        <w:numId w:val="2"/>
      </w:numPr>
      <w:spacing w:before="240" w:after="60" w:line="240" w:lineRule="auto"/>
      <w:jc w:val="both"/>
      <w:outlineLvl w:val="8"/>
    </w:pPr>
    <w:rPr>
      <w:rFonts w:ascii="PetersburgCTT" w:eastAsia="Times New Roman" w:hAnsi="PetersburgCTT" w:cs="Times New Roman"/>
      <w:i/>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1"/>
    <w:basedOn w:val="a0"/>
    <w:link w:val="3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basedOn w:val="a0"/>
    <w:uiPriority w:val="35"/>
    <w:rPr>
      <w:b/>
      <w:bCs/>
      <w:color w:val="5B9BD5" w:themeColor="accent1"/>
      <w:sz w:val="18"/>
      <w:szCs w:val="18"/>
    </w:r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2">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5">
    <w:name w:val="TOC Heading"/>
    <w:uiPriority w:val="39"/>
    <w:unhideWhenUsed/>
  </w:style>
  <w:style w:type="table" w:styleId="a6">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header"/>
    <w:basedOn w:val="a"/>
    <w:link w:val="a8"/>
    <w:uiPriority w:val="99"/>
    <w:unhideWhenUsed/>
    <w:pPr>
      <w:tabs>
        <w:tab w:val="center" w:pos="4677"/>
        <w:tab w:val="right" w:pos="9355"/>
      </w:tabs>
      <w:spacing w:after="0" w:line="240" w:lineRule="auto"/>
    </w:pPr>
  </w:style>
  <w:style w:type="character" w:customStyle="1" w:styleId="a8">
    <w:name w:val="Верхний колонтитул Знак"/>
    <w:basedOn w:val="a0"/>
    <w:link w:val="a7"/>
    <w:uiPriority w:val="99"/>
  </w:style>
  <w:style w:type="paragraph" w:styleId="a9">
    <w:name w:val="footer"/>
    <w:basedOn w:val="a"/>
    <w:link w:val="aa"/>
    <w:uiPriority w:val="99"/>
    <w:unhideWhenUsed/>
    <w:pPr>
      <w:tabs>
        <w:tab w:val="center" w:pos="4677"/>
        <w:tab w:val="right" w:pos="9355"/>
      </w:tabs>
      <w:spacing w:after="0" w:line="240" w:lineRule="auto"/>
    </w:pPr>
  </w:style>
  <w:style w:type="character" w:customStyle="1" w:styleId="aa">
    <w:name w:val="Нижний колонтитул Знак"/>
    <w:basedOn w:val="a0"/>
    <w:link w:val="a9"/>
    <w:uiPriority w:val="99"/>
  </w:style>
  <w:style w:type="numbering" w:customStyle="1" w:styleId="12">
    <w:name w:val="Нет списка1"/>
    <w:next w:val="a2"/>
    <w:uiPriority w:val="99"/>
    <w:semiHidden/>
    <w:unhideWhenUsed/>
  </w:style>
  <w:style w:type="paragraph" w:styleId="24">
    <w:name w:val="Body Text 2"/>
    <w:basedOn w:val="a"/>
    <w:link w:val="25"/>
    <w:uiPriority w:val="99"/>
    <w:pPr>
      <w:spacing w:after="0" w:line="240" w:lineRule="auto"/>
      <w:jc w:val="both"/>
    </w:pPr>
    <w:rPr>
      <w:rFonts w:ascii="Times New Roman CYR" w:eastAsia="Times New Roman" w:hAnsi="Times New Roman CYR" w:cs="Times New Roman"/>
      <w:sz w:val="28"/>
      <w:szCs w:val="20"/>
    </w:rPr>
  </w:style>
  <w:style w:type="character" w:customStyle="1" w:styleId="25">
    <w:name w:val="Основной текст 2 Знак"/>
    <w:basedOn w:val="a0"/>
    <w:link w:val="24"/>
    <w:uiPriority w:val="99"/>
    <w:rPr>
      <w:rFonts w:ascii="Times New Roman CYR" w:eastAsia="Times New Roman" w:hAnsi="Times New Roman CYR" w:cs="Times New Roman"/>
      <w:sz w:val="28"/>
      <w:szCs w:val="20"/>
    </w:rPr>
  </w:style>
  <w:style w:type="paragraph" w:customStyle="1" w:styleId="13">
    <w:name w:val="Без интервала1"/>
    <w:uiPriority w:val="99"/>
    <w:qFormat/>
    <w:pPr>
      <w:spacing w:after="0" w:line="240" w:lineRule="auto"/>
    </w:pPr>
    <w:rPr>
      <w:rFonts w:ascii="Calibri" w:eastAsia="Calibri" w:hAnsi="Calibri" w:cs="Times New Roman"/>
      <w:lang w:eastAsia="ru-RU"/>
    </w:rPr>
  </w:style>
  <w:style w:type="paragraph" w:styleId="ab">
    <w:name w:val="List Paragraph"/>
    <w:basedOn w:val="a"/>
    <w:uiPriority w:val="34"/>
    <w:qFormat/>
    <w:pPr>
      <w:spacing w:after="0" w:line="240" w:lineRule="auto"/>
      <w:ind w:left="720"/>
    </w:pPr>
    <w:rPr>
      <w:rFonts w:ascii="Times New Roman" w:eastAsia="Times New Roman" w:hAnsi="Times New Roman" w:cs="Times New Roman"/>
      <w:sz w:val="28"/>
      <w:szCs w:val="28"/>
      <w:lang w:eastAsia="ru-RU"/>
    </w:rPr>
  </w:style>
  <w:style w:type="paragraph" w:styleId="ac">
    <w:name w:val="Balloon Text"/>
    <w:basedOn w:val="a"/>
    <w:link w:val="ad"/>
    <w:uiPriority w:val="99"/>
    <w:semiHidden/>
    <w:unhideWhenUse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Pr>
      <w:rFonts w:ascii="Segoe UI" w:hAnsi="Segoe UI" w:cs="Segoe UI"/>
      <w:sz w:val="18"/>
      <w:szCs w:val="18"/>
    </w:rPr>
  </w:style>
  <w:style w:type="character" w:customStyle="1" w:styleId="10">
    <w:name w:val="Заголовок 1 Знак"/>
    <w:basedOn w:val="a0"/>
    <w:link w:val="1"/>
    <w:uiPriority w:val="99"/>
    <w:rPr>
      <w:rFonts w:ascii="Times New Roman" w:eastAsia="Times New Roman" w:hAnsi="Times New Roman" w:cs="Times New Roman"/>
      <w:b/>
      <w:bCs/>
      <w:sz w:val="20"/>
      <w:szCs w:val="20"/>
    </w:rPr>
  </w:style>
  <w:style w:type="character" w:customStyle="1" w:styleId="20">
    <w:name w:val="Заголовок 2 Знак"/>
    <w:basedOn w:val="a0"/>
    <w:link w:val="2"/>
    <w:uiPriority w:val="9"/>
    <w:rPr>
      <w:rFonts w:ascii="Times New Roman" w:eastAsia="Batang" w:hAnsi="Times New Roman" w:cs="Times New Roman"/>
      <w:b/>
      <w:bCs/>
      <w:sz w:val="36"/>
      <w:szCs w:val="36"/>
    </w:rPr>
  </w:style>
  <w:style w:type="character" w:customStyle="1" w:styleId="33">
    <w:name w:val="Заголовок 3 Знак"/>
    <w:basedOn w:val="a0"/>
    <w:uiPriority w:val="99"/>
    <w:rPr>
      <w:rFonts w:ascii="Times New Roman" w:eastAsia="Times New Roman" w:hAnsi="Times New Roman" w:cs="Times New Roman"/>
      <w:b/>
      <w:sz w:val="28"/>
      <w:szCs w:val="24"/>
    </w:rPr>
  </w:style>
  <w:style w:type="character" w:customStyle="1" w:styleId="40">
    <w:name w:val="Заголовок 4 Знак"/>
    <w:basedOn w:val="a0"/>
    <w:link w:val="4"/>
    <w:uiPriority w:val="99"/>
    <w:rPr>
      <w:rFonts w:ascii="Times New Roman" w:eastAsia="Times New Roman" w:hAnsi="Times New Roman" w:cs="Times New Roman"/>
      <w:b/>
      <w:bCs/>
      <w:sz w:val="28"/>
      <w:szCs w:val="28"/>
    </w:rPr>
  </w:style>
  <w:style w:type="character" w:customStyle="1" w:styleId="50">
    <w:name w:val="Заголовок 5 Знак"/>
    <w:basedOn w:val="a0"/>
    <w:link w:val="5"/>
    <w:uiPriority w:val="9"/>
    <w:rPr>
      <w:rFonts w:ascii="Calibri" w:eastAsia="Times New Roman" w:hAnsi="Calibri" w:cs="Times New Roman"/>
      <w:b/>
      <w:bCs/>
      <w:i/>
      <w:iCs/>
      <w:sz w:val="26"/>
      <w:szCs w:val="26"/>
      <w:lang w:eastAsia="ko-KR"/>
    </w:rPr>
  </w:style>
  <w:style w:type="character" w:customStyle="1" w:styleId="60">
    <w:name w:val="Заголовок 6 Знак"/>
    <w:basedOn w:val="a0"/>
    <w:link w:val="6"/>
    <w:uiPriority w:val="99"/>
    <w:rPr>
      <w:rFonts w:ascii="PetersburgCTT" w:eastAsia="Times New Roman" w:hAnsi="PetersburgCTT" w:cs="Times New Roman"/>
      <w:i/>
      <w:szCs w:val="24"/>
    </w:rPr>
  </w:style>
  <w:style w:type="character" w:customStyle="1" w:styleId="70">
    <w:name w:val="Заголовок 7 Знак"/>
    <w:basedOn w:val="a0"/>
    <w:link w:val="7"/>
    <w:uiPriority w:val="99"/>
    <w:rPr>
      <w:rFonts w:ascii="PetersburgCTT" w:eastAsia="Times New Roman" w:hAnsi="PetersburgCTT" w:cs="Times New Roman"/>
      <w:szCs w:val="24"/>
    </w:rPr>
  </w:style>
  <w:style w:type="character" w:customStyle="1" w:styleId="80">
    <w:name w:val="Заголовок 8 Знак"/>
    <w:basedOn w:val="a0"/>
    <w:link w:val="8"/>
    <w:uiPriority w:val="99"/>
    <w:rPr>
      <w:rFonts w:ascii="PetersburgCTT" w:eastAsia="Times New Roman" w:hAnsi="PetersburgCTT" w:cs="Times New Roman"/>
      <w:i/>
      <w:szCs w:val="24"/>
    </w:rPr>
  </w:style>
  <w:style w:type="character" w:customStyle="1" w:styleId="90">
    <w:name w:val="Заголовок 9 Знак"/>
    <w:basedOn w:val="a0"/>
    <w:link w:val="9"/>
    <w:uiPriority w:val="99"/>
    <w:rPr>
      <w:rFonts w:ascii="PetersburgCTT" w:eastAsia="Times New Roman" w:hAnsi="PetersburgCTT" w:cs="Times New Roman"/>
      <w:i/>
      <w:sz w:val="18"/>
      <w:szCs w:val="24"/>
    </w:rPr>
  </w:style>
  <w:style w:type="numbering" w:customStyle="1" w:styleId="26">
    <w:name w:val="Нет списка2"/>
    <w:next w:val="a2"/>
    <w:uiPriority w:val="99"/>
    <w:semiHidden/>
    <w:unhideWhenUsed/>
  </w:style>
  <w:style w:type="paragraph" w:customStyle="1" w:styleId="27">
    <w:name w:val="заголовок 2"/>
    <w:basedOn w:val="a"/>
    <w:next w:val="a"/>
    <w:uiPriority w:val="99"/>
    <w:pPr>
      <w:keepNext/>
      <w:widowControl w:val="0"/>
      <w:spacing w:before="120" w:after="0" w:line="240" w:lineRule="auto"/>
      <w:jc w:val="both"/>
    </w:pPr>
    <w:rPr>
      <w:rFonts w:ascii="Albertus Extra Bold" w:eastAsia="Times New Roman" w:hAnsi="Albertus Extra Bold" w:cs="Albertus Extra Bold"/>
      <w:sz w:val="38"/>
      <w:szCs w:val="38"/>
      <w:lang w:eastAsia="ru-RU"/>
    </w:rPr>
  </w:style>
  <w:style w:type="paragraph" w:styleId="ae">
    <w:name w:val="Title"/>
    <w:basedOn w:val="a"/>
    <w:link w:val="af"/>
    <w:uiPriority w:val="99"/>
    <w:qFormat/>
    <w:pPr>
      <w:widowControl w:val="0"/>
      <w:spacing w:after="0" w:line="240" w:lineRule="auto"/>
      <w:jc w:val="center"/>
    </w:pPr>
    <w:rPr>
      <w:rFonts w:ascii="Arial Narrow" w:eastAsia="Times New Roman" w:hAnsi="Arial Narrow" w:cs="Times New Roman"/>
      <w:b/>
      <w:bCs/>
      <w:sz w:val="20"/>
      <w:szCs w:val="20"/>
    </w:rPr>
  </w:style>
  <w:style w:type="character" w:customStyle="1" w:styleId="af">
    <w:name w:val="Заголовок Знак"/>
    <w:basedOn w:val="a0"/>
    <w:link w:val="ae"/>
    <w:uiPriority w:val="99"/>
    <w:rPr>
      <w:rFonts w:ascii="Arial Narrow" w:eastAsia="Times New Roman" w:hAnsi="Arial Narrow" w:cs="Times New Roman"/>
      <w:b/>
      <w:bCs/>
      <w:sz w:val="20"/>
      <w:szCs w:val="20"/>
    </w:rPr>
  </w:style>
  <w:style w:type="character" w:styleId="af0">
    <w:name w:val="Hyperlink"/>
    <w:uiPriority w:val="99"/>
    <w:rPr>
      <w:color w:val="0000FF"/>
      <w:u w:val="single"/>
    </w:rPr>
  </w:style>
  <w:style w:type="character" w:styleId="af1">
    <w:name w:val="Strong"/>
    <w:uiPriority w:val="22"/>
    <w:qFormat/>
    <w:rPr>
      <w:b/>
      <w:bCs/>
    </w:rPr>
  </w:style>
  <w:style w:type="table" w:customStyle="1" w:styleId="14">
    <w:name w:val="Сетка таблицы1"/>
    <w:basedOn w:val="a1"/>
    <w:next w:val="a6"/>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pPr>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qFormat/>
    <w:pPr>
      <w:spacing w:after="0" w:line="240" w:lineRule="auto"/>
    </w:pPr>
    <w:rPr>
      <w:rFonts w:ascii="Courier New" w:eastAsia="Times New Roman" w:hAnsi="Courier New" w:cs="Courier New"/>
      <w:sz w:val="20"/>
      <w:szCs w:val="20"/>
      <w:lang w:eastAsia="ru-RU"/>
    </w:rPr>
  </w:style>
  <w:style w:type="paragraph" w:customStyle="1" w:styleId="af2">
    <w:name w:val="Знак Знак"/>
    <w:basedOn w:val="a"/>
    <w:uiPriority w:val="99"/>
    <w:pPr>
      <w:spacing w:before="100" w:beforeAutospacing="1" w:after="100" w:afterAutospacing="1" w:line="240" w:lineRule="auto"/>
    </w:pPr>
    <w:rPr>
      <w:rFonts w:ascii="Tahoma" w:eastAsia="Times New Roman" w:hAnsi="Tahoma" w:cs="Tahoma"/>
      <w:sz w:val="20"/>
      <w:szCs w:val="20"/>
      <w:lang w:val="en-US"/>
    </w:rPr>
  </w:style>
  <w:style w:type="paragraph" w:customStyle="1" w:styleId="28">
    <w:name w:val="Абзац списка2"/>
    <w:basedOn w:val="a"/>
    <w:uiPriority w:val="99"/>
    <w:pPr>
      <w:spacing w:after="0" w:line="240" w:lineRule="auto"/>
      <w:ind w:left="720" w:firstLine="851"/>
      <w:jc w:val="both"/>
    </w:pPr>
    <w:rPr>
      <w:rFonts w:ascii="Times New Roman" w:eastAsia="Times New Roman" w:hAnsi="Times New Roman" w:cs="Times New Roman"/>
      <w:sz w:val="28"/>
      <w:szCs w:val="28"/>
      <w:lang w:eastAsia="ru-RU"/>
    </w:rPr>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ru-RU"/>
    </w:rPr>
  </w:style>
  <w:style w:type="character" w:customStyle="1" w:styleId="FontStyle232">
    <w:name w:val="Font Style232"/>
    <w:uiPriority w:val="99"/>
    <w:rPr>
      <w:rFonts w:ascii="Times New Roman" w:hAnsi="Times New Roman" w:cs="Times New Roman"/>
      <w:b/>
      <w:bCs/>
      <w:sz w:val="24"/>
      <w:szCs w:val="24"/>
    </w:rPr>
  </w:style>
  <w:style w:type="paragraph" w:customStyle="1" w:styleId="ConsPlusTitle">
    <w:name w:val="ConsPlusTitle"/>
    <w:uiPriority w:val="99"/>
    <w:pPr>
      <w:widowControl w:val="0"/>
      <w:spacing w:after="0" w:line="240" w:lineRule="auto"/>
    </w:pPr>
    <w:rPr>
      <w:rFonts w:ascii="Arial" w:eastAsia="Times New Roman" w:hAnsi="Arial" w:cs="Arial"/>
      <w:b/>
      <w:bCs/>
      <w:sz w:val="20"/>
      <w:szCs w:val="20"/>
      <w:lang w:eastAsia="ru-RU"/>
    </w:rPr>
  </w:style>
  <w:style w:type="paragraph" w:customStyle="1" w:styleId="af3">
    <w:name w:val="Знак"/>
    <w:basedOn w:val="a"/>
    <w:uiPriority w:val="99"/>
    <w:pPr>
      <w:spacing w:line="240" w:lineRule="exact"/>
    </w:pPr>
    <w:rPr>
      <w:rFonts w:ascii="Verdana" w:eastAsia="Times New Roman" w:hAnsi="Verdana" w:cs="Verdana"/>
      <w:sz w:val="20"/>
      <w:szCs w:val="20"/>
      <w:lang w:val="en-US"/>
    </w:rPr>
  </w:style>
  <w:style w:type="character" w:styleId="af4">
    <w:name w:val="page number"/>
    <w:uiPriority w:val="99"/>
    <w:rPr>
      <w:rFonts w:cs="Times New Roman"/>
    </w:rPr>
  </w:style>
  <w:style w:type="paragraph" w:customStyle="1" w:styleId="15">
    <w:name w:val="Абзац списка1"/>
    <w:basedOn w:val="a"/>
    <w:pPr>
      <w:spacing w:after="0" w:line="240" w:lineRule="auto"/>
      <w:ind w:left="720"/>
    </w:pPr>
    <w:rPr>
      <w:rFonts w:ascii="Times New Roman" w:eastAsia="Times New Roman" w:hAnsi="Times New Roman" w:cs="Times New Roman"/>
      <w:sz w:val="20"/>
      <w:szCs w:val="20"/>
      <w:lang w:eastAsia="ru-RU"/>
    </w:rPr>
  </w:style>
  <w:style w:type="paragraph" w:customStyle="1" w:styleId="34">
    <w:name w:val="Абзац списка3"/>
    <w:basedOn w:val="a"/>
    <w:pPr>
      <w:spacing w:after="0" w:line="240" w:lineRule="auto"/>
      <w:ind w:left="720"/>
    </w:pPr>
    <w:rPr>
      <w:rFonts w:ascii="Times New Roman" w:eastAsia="Times New Roman" w:hAnsi="Times New Roman" w:cs="Times New Roman"/>
      <w:sz w:val="20"/>
      <w:szCs w:val="20"/>
      <w:lang w:eastAsia="ru-RU"/>
    </w:rPr>
  </w:style>
  <w:style w:type="numbering" w:customStyle="1" w:styleId="110">
    <w:name w:val="Нет списка11"/>
    <w:next w:val="a2"/>
    <w:semiHidden/>
    <w:unhideWhenUsed/>
  </w:style>
  <w:style w:type="paragraph" w:customStyle="1" w:styleId="af5">
    <w:name w:val="Знак Знак Знак Знак Знак Знак Знак"/>
    <w:basedOn w:val="a"/>
    <w:pPr>
      <w:spacing w:after="0" w:line="240" w:lineRule="auto"/>
    </w:pPr>
    <w:rPr>
      <w:rFonts w:ascii="Verdana" w:eastAsia="Times New Roman" w:hAnsi="Verdana" w:cs="Verdana"/>
      <w:sz w:val="20"/>
      <w:szCs w:val="20"/>
      <w:lang w:val="en-US"/>
    </w:rPr>
  </w:style>
  <w:style w:type="paragraph" w:customStyle="1" w:styleId="16">
    <w:name w:val="Знак Знак Знак Знак Знак Знак Знак1"/>
    <w:basedOn w:val="a"/>
    <w:pPr>
      <w:spacing w:after="0" w:line="240" w:lineRule="auto"/>
    </w:pPr>
    <w:rPr>
      <w:rFonts w:ascii="Verdana" w:eastAsia="Times New Roman" w:hAnsi="Verdana" w:cs="Verdana"/>
      <w:sz w:val="20"/>
      <w:szCs w:val="20"/>
      <w:lang w:val="en-US"/>
    </w:rPr>
  </w:style>
  <w:style w:type="character" w:styleId="af6">
    <w:name w:val="annotation reference"/>
    <w:uiPriority w:val="99"/>
    <w:rPr>
      <w:sz w:val="16"/>
      <w:szCs w:val="16"/>
    </w:rPr>
  </w:style>
  <w:style w:type="paragraph" w:styleId="af7">
    <w:name w:val="annotation text"/>
    <w:basedOn w:val="a"/>
    <w:link w:val="af8"/>
    <w:uiPriority w:val="99"/>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0"/>
    <w:link w:val="af7"/>
    <w:uiPriority w:val="99"/>
    <w:rPr>
      <w:rFonts w:ascii="Times New Roman" w:eastAsia="Times New Roman" w:hAnsi="Times New Roman" w:cs="Times New Roman"/>
      <w:sz w:val="20"/>
      <w:szCs w:val="20"/>
      <w:lang w:eastAsia="ru-RU"/>
    </w:rPr>
  </w:style>
  <w:style w:type="paragraph" w:styleId="af9">
    <w:name w:val="annotation subject"/>
    <w:basedOn w:val="af7"/>
    <w:next w:val="af7"/>
    <w:link w:val="afa"/>
    <w:uiPriority w:val="99"/>
    <w:rPr>
      <w:b/>
      <w:bCs/>
    </w:rPr>
  </w:style>
  <w:style w:type="character" w:customStyle="1" w:styleId="afa">
    <w:name w:val="Тема примечания Знак"/>
    <w:basedOn w:val="af8"/>
    <w:link w:val="af9"/>
    <w:uiPriority w:val="99"/>
    <w:rPr>
      <w:rFonts w:ascii="Times New Roman" w:eastAsia="Times New Roman" w:hAnsi="Times New Roman" w:cs="Times New Roman"/>
      <w:b/>
      <w:bCs/>
      <w:sz w:val="20"/>
      <w:szCs w:val="20"/>
      <w:lang w:eastAsia="ru-RU"/>
    </w:rPr>
  </w:style>
  <w:style w:type="character" w:customStyle="1" w:styleId="17">
    <w:name w:val="Просмотренная гиперссылка1"/>
    <w:uiPriority w:val="99"/>
    <w:semiHidden/>
    <w:unhideWhenUsed/>
    <w:rPr>
      <w:color w:val="800080"/>
      <w:u w:val="single"/>
    </w:rPr>
  </w:style>
  <w:style w:type="character" w:styleId="afb">
    <w:name w:val="FollowedHyperlink"/>
    <w:uiPriority w:val="99"/>
    <w:unhideWhenUsed/>
    <w:rPr>
      <w:color w:val="800080"/>
      <w:u w:val="single"/>
    </w:rPr>
  </w:style>
  <w:style w:type="paragraph" w:customStyle="1" w:styleId="font5">
    <w:name w:val="font5"/>
    <w:basedOn w:val="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font6">
    <w:name w:val="font6"/>
    <w:basedOn w:val="a"/>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7">
    <w:name w:val="font7"/>
    <w:basedOn w:val="a"/>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xl65">
    <w:name w:val="xl65"/>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7">
    <w:name w:val="xl67"/>
    <w:basedOn w:val="a"/>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9">
    <w:name w:val="xl69"/>
    <w:basedOn w:val="a"/>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0">
    <w:name w:val="xl70"/>
    <w:basedOn w:val="a"/>
    <w:pP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71">
    <w:name w:val="xl71"/>
    <w:basedOn w:val="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2">
    <w:name w:val="xl72"/>
    <w:basedOn w:val="a"/>
    <w:pPr>
      <w:spacing w:before="100" w:beforeAutospacing="1" w:after="100" w:afterAutospacing="1" w:line="240" w:lineRule="auto"/>
      <w:jc w:val="center"/>
    </w:pPr>
    <w:rPr>
      <w:rFonts w:ascii="Times New Roman" w:eastAsia="Times New Roman" w:hAnsi="Times New Roman" w:cs="Times New Roman"/>
      <w:b/>
      <w:bCs/>
      <w:sz w:val="18"/>
      <w:szCs w:val="18"/>
      <w:lang w:eastAsia="ru-RU"/>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3">
    <w:name w:val="xl8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1">
    <w:name w:val="xl9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92">
    <w:name w:val="xl9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3">
    <w:name w:val="xl9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4">
    <w:name w:val="xl9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FF0000"/>
      <w:sz w:val="18"/>
      <w:szCs w:val="18"/>
      <w:lang w:eastAsia="ru-RU"/>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8">
    <w:name w:val="xl9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99">
    <w:name w:val="xl9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0">
    <w:name w:val="xl10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1">
    <w:name w:val="xl101"/>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2">
    <w:name w:val="xl102"/>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3">
    <w:name w:val="xl10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0">
    <w:name w:val="xl110"/>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11">
    <w:name w:val="xl11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12">
    <w:name w:val="xl112"/>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3">
    <w:name w:val="xl11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4">
    <w:name w:val="xl11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15">
    <w:name w:val="xl11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6">
    <w:name w:val="xl11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7">
    <w:name w:val="xl11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18">
    <w:name w:val="xl118"/>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9">
    <w:name w:val="xl11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1">
    <w:name w:val="xl12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2">
    <w:name w:val="xl122"/>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23">
    <w:name w:val="xl12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4">
    <w:name w:val="xl12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5">
    <w:name w:val="xl12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26">
    <w:name w:val="xl12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7">
    <w:name w:val="xl12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8">
    <w:name w:val="xl128"/>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29">
    <w:name w:val="xl129"/>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0">
    <w:name w:val="xl130"/>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31">
    <w:name w:val="xl13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2">
    <w:name w:val="xl132"/>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33">
    <w:name w:val="xl13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4">
    <w:name w:val="xl134"/>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raditional Arabic" w:eastAsia="Times New Roman" w:hAnsi="Traditional Arabic" w:cs="Traditional Arabic"/>
      <w:sz w:val="18"/>
      <w:szCs w:val="18"/>
      <w:lang w:eastAsia="ru-RU"/>
    </w:rPr>
  </w:style>
  <w:style w:type="paragraph" w:customStyle="1" w:styleId="xl135">
    <w:name w:val="xl135"/>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136">
    <w:name w:val="xl136"/>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37">
    <w:name w:val="xl13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42">
    <w:name w:val="Абзац списка4"/>
    <w:basedOn w:val="a"/>
    <w:pPr>
      <w:spacing w:after="0" w:line="240" w:lineRule="auto"/>
      <w:ind w:left="720"/>
    </w:pPr>
    <w:rPr>
      <w:rFonts w:ascii="Times New Roman" w:eastAsia="Times New Roman" w:hAnsi="Times New Roman" w:cs="Times New Roman"/>
      <w:sz w:val="20"/>
      <w:szCs w:val="20"/>
      <w:lang w:eastAsia="ru-RU"/>
    </w:rPr>
  </w:style>
  <w:style w:type="paragraph" w:customStyle="1" w:styleId="ConsNormal">
    <w:name w:val="ConsNormal"/>
    <w:uiPriority w:val="99"/>
    <w:pPr>
      <w:widowControl w:val="0"/>
      <w:spacing w:after="0" w:line="240" w:lineRule="auto"/>
      <w:ind w:right="19772" w:firstLine="720"/>
    </w:pPr>
    <w:rPr>
      <w:rFonts w:ascii="Arial" w:eastAsia="Times New Roman" w:hAnsi="Arial" w:cs="Arial"/>
      <w:sz w:val="20"/>
      <w:szCs w:val="20"/>
      <w:lang w:eastAsia="ru-RU"/>
    </w:rPr>
  </w:style>
  <w:style w:type="character" w:customStyle="1" w:styleId="apple-converted-space">
    <w:name w:val="apple-converted-space"/>
    <w:basedOn w:val="a0"/>
    <w:uiPriority w:val="99"/>
  </w:style>
  <w:style w:type="paragraph" w:styleId="afc">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Body Text"/>
    <w:basedOn w:val="a"/>
    <w:link w:val="afe"/>
    <w:uiPriority w:val="99"/>
    <w:unhideWhenUsed/>
    <w:pPr>
      <w:spacing w:after="120" w:line="240" w:lineRule="auto"/>
    </w:pPr>
    <w:rPr>
      <w:rFonts w:ascii="Pragmatica" w:eastAsia="Times New Roman" w:hAnsi="Pragmatica" w:cs="Times New Roman"/>
      <w:b/>
      <w:sz w:val="20"/>
      <w:szCs w:val="20"/>
    </w:rPr>
  </w:style>
  <w:style w:type="character" w:customStyle="1" w:styleId="afe">
    <w:name w:val="Основной текст Знак"/>
    <w:basedOn w:val="a0"/>
    <w:link w:val="afd"/>
    <w:uiPriority w:val="99"/>
    <w:rPr>
      <w:rFonts w:ascii="Pragmatica" w:eastAsia="Times New Roman" w:hAnsi="Pragmatica" w:cs="Times New Roman"/>
      <w:b/>
      <w:sz w:val="20"/>
      <w:szCs w:val="20"/>
    </w:rPr>
  </w:style>
  <w:style w:type="numbering" w:customStyle="1" w:styleId="210">
    <w:name w:val="Нет списка21"/>
    <w:next w:val="a2"/>
    <w:uiPriority w:val="99"/>
    <w:semiHidden/>
    <w:unhideWhenUsed/>
  </w:style>
  <w:style w:type="paragraph" w:customStyle="1" w:styleId="aff">
    <w:name w:val="Таблицы (моноширинный)"/>
    <w:basedOn w:val="a"/>
    <w:next w:val="a"/>
    <w:uiPriority w:val="99"/>
    <w:pPr>
      <w:widowControl w:val="0"/>
      <w:spacing w:after="0" w:line="324" w:lineRule="auto"/>
      <w:ind w:right="34"/>
      <w:jc w:val="both"/>
    </w:pPr>
    <w:rPr>
      <w:rFonts w:ascii="Courier New" w:eastAsia="Times New Roman" w:hAnsi="Courier New" w:cs="Courier New"/>
      <w:sz w:val="20"/>
      <w:szCs w:val="20"/>
      <w:lang w:eastAsia="ru-RU"/>
    </w:rPr>
  </w:style>
  <w:style w:type="paragraph" w:styleId="aff0">
    <w:name w:val="footnote text"/>
    <w:basedOn w:val="a"/>
    <w:link w:val="18"/>
    <w:uiPriority w:val="99"/>
    <w:pPr>
      <w:spacing w:after="0" w:line="240" w:lineRule="auto"/>
    </w:pPr>
    <w:rPr>
      <w:rFonts w:ascii="Times New Roman" w:eastAsia="Batang" w:hAnsi="Times New Roman" w:cs="Times New Roman"/>
      <w:sz w:val="20"/>
      <w:szCs w:val="20"/>
      <w:lang w:eastAsia="ko-KR"/>
    </w:rPr>
  </w:style>
  <w:style w:type="character" w:customStyle="1" w:styleId="aff1">
    <w:name w:val="Текст сноски Знак"/>
    <w:basedOn w:val="a0"/>
    <w:uiPriority w:val="99"/>
    <w:semiHidden/>
    <w:rPr>
      <w:sz w:val="20"/>
      <w:szCs w:val="20"/>
    </w:rPr>
  </w:style>
  <w:style w:type="character" w:customStyle="1" w:styleId="18">
    <w:name w:val="Текст сноски Знак1"/>
    <w:link w:val="aff0"/>
    <w:uiPriority w:val="99"/>
    <w:rPr>
      <w:rFonts w:ascii="Times New Roman" w:eastAsia="Batang" w:hAnsi="Times New Roman" w:cs="Times New Roman"/>
      <w:sz w:val="20"/>
      <w:szCs w:val="20"/>
      <w:lang w:eastAsia="ko-KR"/>
    </w:rPr>
  </w:style>
  <w:style w:type="character" w:styleId="aff2">
    <w:name w:val="footnote reference"/>
    <w:uiPriority w:val="99"/>
    <w:rPr>
      <w:vertAlign w:val="superscript"/>
    </w:rPr>
  </w:style>
  <w:style w:type="paragraph" w:customStyle="1" w:styleId="BodyText22">
    <w:name w:val="Body Text 22"/>
    <w:basedOn w:val="a"/>
    <w:pPr>
      <w:spacing w:after="0" w:line="240" w:lineRule="auto"/>
      <w:ind w:firstLine="709"/>
      <w:jc w:val="both"/>
    </w:pPr>
    <w:rPr>
      <w:rFonts w:ascii="Times New Roman" w:eastAsia="Times New Roman" w:hAnsi="Times New Roman" w:cs="Times New Roman"/>
      <w:sz w:val="24"/>
      <w:szCs w:val="20"/>
      <w:lang w:eastAsia="ru-RU"/>
    </w:rPr>
  </w:style>
  <w:style w:type="paragraph" w:customStyle="1" w:styleId="Point">
    <w:name w:val="Point"/>
    <w:basedOn w:val="a"/>
    <w:link w:val="PointChar"/>
    <w:pPr>
      <w:spacing w:before="120" w:after="0" w:line="288" w:lineRule="auto"/>
      <w:ind w:firstLine="720"/>
      <w:jc w:val="both"/>
    </w:pPr>
    <w:rPr>
      <w:rFonts w:ascii="Times New Roman" w:eastAsia="Batang" w:hAnsi="Times New Roman" w:cs="Times New Roman"/>
      <w:sz w:val="24"/>
      <w:szCs w:val="24"/>
    </w:rPr>
  </w:style>
  <w:style w:type="character" w:customStyle="1" w:styleId="PointChar">
    <w:name w:val="Point Char"/>
    <w:link w:val="Point"/>
    <w:rPr>
      <w:rFonts w:ascii="Times New Roman" w:eastAsia="Batang" w:hAnsi="Times New Roman" w:cs="Times New Roman"/>
      <w:sz w:val="24"/>
      <w:szCs w:val="24"/>
    </w:rPr>
  </w:style>
  <w:style w:type="character" w:customStyle="1" w:styleId="apple-style-span">
    <w:name w:val="apple-style-span"/>
  </w:style>
  <w:style w:type="table" w:customStyle="1" w:styleId="111">
    <w:name w:val="Сетка таблицы11"/>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
    <w:name w:val="Основной текст Знак1"/>
    <w:uiPriority w:val="99"/>
    <w:rPr>
      <w:rFonts w:eastAsia="Times New Roman"/>
      <w:sz w:val="28"/>
    </w:rPr>
  </w:style>
  <w:style w:type="paragraph" w:styleId="aff3">
    <w:name w:val="Subtitle"/>
    <w:basedOn w:val="a"/>
    <w:link w:val="aff4"/>
    <w:qFormat/>
    <w:pPr>
      <w:spacing w:after="0" w:line="240" w:lineRule="auto"/>
      <w:jc w:val="center"/>
    </w:pPr>
    <w:rPr>
      <w:rFonts w:ascii="Times New Roman" w:eastAsia="Times New Roman" w:hAnsi="Times New Roman" w:cs="Times New Roman"/>
      <w:b/>
      <w:bCs/>
      <w:sz w:val="28"/>
      <w:szCs w:val="17"/>
    </w:rPr>
  </w:style>
  <w:style w:type="character" w:customStyle="1" w:styleId="aff4">
    <w:name w:val="Подзаголовок Знак"/>
    <w:basedOn w:val="a0"/>
    <w:link w:val="aff3"/>
    <w:rPr>
      <w:rFonts w:ascii="Times New Roman" w:eastAsia="Times New Roman" w:hAnsi="Times New Roman" w:cs="Times New Roman"/>
      <w:b/>
      <w:bCs/>
      <w:sz w:val="28"/>
      <w:szCs w:val="17"/>
    </w:rPr>
  </w:style>
  <w:style w:type="paragraph" w:customStyle="1" w:styleId="BodyText21">
    <w:name w:val="Body Text 2.Основной текст 1"/>
    <w:basedOn w:val="a"/>
    <w:pPr>
      <w:spacing w:after="0" w:line="240" w:lineRule="auto"/>
      <w:ind w:firstLine="720"/>
      <w:jc w:val="both"/>
    </w:pPr>
    <w:rPr>
      <w:rFonts w:ascii="Times New Roman" w:eastAsia="Times New Roman" w:hAnsi="Times New Roman" w:cs="Times New Roman"/>
      <w:sz w:val="28"/>
      <w:szCs w:val="20"/>
      <w:lang w:eastAsia="ru-RU"/>
    </w:rPr>
  </w:style>
  <w:style w:type="paragraph" w:styleId="29">
    <w:name w:val="Body Text Indent 2"/>
    <w:basedOn w:val="a"/>
    <w:link w:val="2a"/>
    <w:uiPriority w:val="99"/>
    <w:pPr>
      <w:spacing w:after="120" w:line="480" w:lineRule="auto"/>
      <w:ind w:left="283"/>
    </w:pPr>
    <w:rPr>
      <w:rFonts w:ascii="Times New Roman" w:eastAsia="Batang" w:hAnsi="Times New Roman" w:cs="Times New Roman"/>
      <w:sz w:val="24"/>
      <w:szCs w:val="24"/>
    </w:rPr>
  </w:style>
  <w:style w:type="character" w:customStyle="1" w:styleId="2a">
    <w:name w:val="Основной текст с отступом 2 Знак"/>
    <w:basedOn w:val="a0"/>
    <w:link w:val="29"/>
    <w:uiPriority w:val="99"/>
    <w:rPr>
      <w:rFonts w:ascii="Times New Roman" w:eastAsia="Batang" w:hAnsi="Times New Roman" w:cs="Times New Roman"/>
      <w:sz w:val="24"/>
      <w:szCs w:val="24"/>
    </w:rPr>
  </w:style>
  <w:style w:type="paragraph" w:customStyle="1" w:styleId="aff5">
    <w:name w:val="Скобки буквы"/>
    <w:basedOn w:val="a"/>
    <w:pPr>
      <w:tabs>
        <w:tab w:val="num" w:pos="360"/>
      </w:tabs>
      <w:spacing w:after="0" w:line="240" w:lineRule="auto"/>
      <w:ind w:left="360" w:hanging="360"/>
    </w:pPr>
    <w:rPr>
      <w:rFonts w:ascii="Times New Roman" w:eastAsia="Times New Roman" w:hAnsi="Times New Roman" w:cs="Times New Roman"/>
      <w:sz w:val="20"/>
      <w:szCs w:val="20"/>
    </w:rPr>
  </w:style>
  <w:style w:type="paragraph" w:styleId="35">
    <w:name w:val="Body Text Indent 3"/>
    <w:basedOn w:val="a"/>
    <w:link w:val="36"/>
    <w:uiPriority w:val="99"/>
    <w:pPr>
      <w:spacing w:after="0" w:line="240" w:lineRule="auto"/>
      <w:ind w:firstLine="708"/>
      <w:jc w:val="both"/>
    </w:pPr>
    <w:rPr>
      <w:rFonts w:ascii="Times New Roman" w:eastAsia="Times New Roman" w:hAnsi="Times New Roman" w:cs="Times New Roman"/>
      <w:sz w:val="28"/>
      <w:szCs w:val="24"/>
      <w:lang w:val="en-US"/>
    </w:rPr>
  </w:style>
  <w:style w:type="character" w:customStyle="1" w:styleId="36">
    <w:name w:val="Основной текст с отступом 3 Знак"/>
    <w:basedOn w:val="a0"/>
    <w:link w:val="35"/>
    <w:uiPriority w:val="99"/>
    <w:rPr>
      <w:rFonts w:ascii="Times New Roman" w:eastAsia="Times New Roman" w:hAnsi="Times New Roman" w:cs="Times New Roman"/>
      <w:sz w:val="28"/>
      <w:szCs w:val="24"/>
      <w:lang w:val="en-US"/>
    </w:rPr>
  </w:style>
  <w:style w:type="paragraph" w:styleId="37">
    <w:name w:val="Body Text 3"/>
    <w:basedOn w:val="a"/>
    <w:link w:val="38"/>
    <w:uiPriority w:val="99"/>
    <w:pPr>
      <w:spacing w:after="0" w:line="240" w:lineRule="auto"/>
      <w:jc w:val="both"/>
    </w:pPr>
    <w:rPr>
      <w:rFonts w:ascii="Times New Roman" w:eastAsia="Times New Roman" w:hAnsi="Times New Roman" w:cs="Times New Roman"/>
      <w:sz w:val="28"/>
      <w:szCs w:val="24"/>
    </w:rPr>
  </w:style>
  <w:style w:type="character" w:customStyle="1" w:styleId="38">
    <w:name w:val="Основной текст 3 Знак"/>
    <w:basedOn w:val="a0"/>
    <w:link w:val="37"/>
    <w:uiPriority w:val="99"/>
    <w:rPr>
      <w:rFonts w:ascii="Times New Roman" w:eastAsia="Times New Roman" w:hAnsi="Times New Roman" w:cs="Times New Roman"/>
      <w:sz w:val="28"/>
      <w:szCs w:val="24"/>
    </w:rPr>
  </w:style>
  <w:style w:type="paragraph" w:customStyle="1" w:styleId="aff6">
    <w:name w:val="Заголовок текста"/>
    <w:pPr>
      <w:spacing w:after="240" w:line="240" w:lineRule="auto"/>
      <w:jc w:val="center"/>
    </w:pPr>
    <w:rPr>
      <w:rFonts w:ascii="Times New Roman" w:eastAsia="Times New Roman" w:hAnsi="Times New Roman" w:cs="Times New Roman"/>
      <w:b/>
      <w:sz w:val="27"/>
      <w:szCs w:val="20"/>
      <w:lang w:eastAsia="ru-RU"/>
    </w:rPr>
  </w:style>
  <w:style w:type="character" w:customStyle="1" w:styleId="211">
    <w:name w:val="Основной текст 2 Знак1"/>
    <w:uiPriority w:val="99"/>
    <w:rPr>
      <w:rFonts w:eastAsia="Times New Roman"/>
      <w:sz w:val="28"/>
      <w:szCs w:val="24"/>
    </w:rPr>
  </w:style>
  <w:style w:type="paragraph" w:styleId="aff7">
    <w:name w:val="Body Text Indent"/>
    <w:basedOn w:val="a"/>
    <w:link w:val="aff8"/>
    <w:uiPriority w:val="99"/>
    <w:pPr>
      <w:tabs>
        <w:tab w:val="num" w:pos="-1701"/>
      </w:tabs>
      <w:spacing w:after="0" w:line="240" w:lineRule="auto"/>
      <w:ind w:left="-1701" w:right="176" w:firstLine="709"/>
      <w:jc w:val="both"/>
      <w:outlineLvl w:val="1"/>
    </w:pPr>
    <w:rPr>
      <w:rFonts w:ascii="Times New Roman" w:eastAsia="Times New Roman" w:hAnsi="Times New Roman" w:cs="Times New Roman"/>
      <w:sz w:val="24"/>
      <w:szCs w:val="24"/>
    </w:rPr>
  </w:style>
  <w:style w:type="character" w:customStyle="1" w:styleId="aff8">
    <w:name w:val="Основной текст с отступом Знак"/>
    <w:basedOn w:val="a0"/>
    <w:link w:val="aff7"/>
    <w:uiPriority w:val="99"/>
    <w:rPr>
      <w:rFonts w:ascii="Times New Roman" w:eastAsia="Times New Roman" w:hAnsi="Times New Roman" w:cs="Times New Roman"/>
      <w:sz w:val="24"/>
      <w:szCs w:val="24"/>
    </w:rPr>
  </w:style>
  <w:style w:type="paragraph" w:customStyle="1" w:styleId="aff9">
    <w:name w:val="Нумерованный абзац"/>
    <w:pPr>
      <w:tabs>
        <w:tab w:val="num" w:pos="-1701"/>
        <w:tab w:val="left" w:pos="1134"/>
      </w:tabs>
      <w:spacing w:before="240" w:after="0" w:line="240" w:lineRule="auto"/>
      <w:ind w:left="-1701" w:hanging="851"/>
      <w:jc w:val="both"/>
    </w:pPr>
    <w:rPr>
      <w:rFonts w:ascii="Times New Roman" w:eastAsia="Times New Roman" w:hAnsi="Times New Roman" w:cs="Times New Roman"/>
      <w:sz w:val="28"/>
      <w:szCs w:val="20"/>
      <w:lang w:eastAsia="ru-RU"/>
    </w:rPr>
  </w:style>
  <w:style w:type="paragraph" w:styleId="affa">
    <w:name w:val="Plain Text"/>
    <w:basedOn w:val="a"/>
    <w:link w:val="affb"/>
    <w:uiPriority w:val="99"/>
    <w:pPr>
      <w:tabs>
        <w:tab w:val="num" w:pos="1571"/>
      </w:tabs>
      <w:spacing w:after="0" w:line="240" w:lineRule="auto"/>
      <w:ind w:firstLine="720"/>
      <w:jc w:val="both"/>
    </w:pPr>
    <w:rPr>
      <w:rFonts w:ascii="Courier New" w:eastAsia="Times New Roman" w:hAnsi="Courier New" w:cs="Times New Roman"/>
      <w:sz w:val="20"/>
      <w:szCs w:val="24"/>
    </w:rPr>
  </w:style>
  <w:style w:type="character" w:customStyle="1" w:styleId="affb">
    <w:name w:val="Текст Знак"/>
    <w:basedOn w:val="a0"/>
    <w:link w:val="affa"/>
    <w:uiPriority w:val="99"/>
    <w:rPr>
      <w:rFonts w:ascii="Courier New" w:eastAsia="Times New Roman" w:hAnsi="Courier New" w:cs="Times New Roman"/>
      <w:sz w:val="20"/>
      <w:szCs w:val="24"/>
    </w:rPr>
  </w:style>
  <w:style w:type="paragraph" w:styleId="affc">
    <w:name w:val="List Bullet"/>
    <w:basedOn w:val="afd"/>
    <w:uiPriority w:val="99"/>
    <w:pPr>
      <w:spacing w:after="0"/>
      <w:ind w:firstLine="709"/>
      <w:jc w:val="both"/>
    </w:pPr>
    <w:rPr>
      <w:rFonts w:ascii="Times New Roman" w:hAnsi="Times New Roman"/>
      <w:b w:val="0"/>
      <w:sz w:val="24"/>
      <w:szCs w:val="24"/>
    </w:rPr>
  </w:style>
  <w:style w:type="paragraph" w:styleId="affd">
    <w:name w:val="endnote text"/>
    <w:basedOn w:val="a"/>
    <w:link w:val="affe"/>
    <w:pPr>
      <w:spacing w:after="0" w:line="240" w:lineRule="auto"/>
    </w:pPr>
    <w:rPr>
      <w:rFonts w:ascii="Times New Roman" w:eastAsia="Times New Roman" w:hAnsi="Times New Roman" w:cs="Times New Roman"/>
      <w:sz w:val="20"/>
      <w:szCs w:val="20"/>
      <w:lang w:eastAsia="ru-RU"/>
    </w:rPr>
  </w:style>
  <w:style w:type="character" w:customStyle="1" w:styleId="affe">
    <w:name w:val="Текст концевой сноски Знак"/>
    <w:basedOn w:val="a0"/>
    <w:link w:val="affd"/>
    <w:rPr>
      <w:rFonts w:ascii="Times New Roman" w:eastAsia="Times New Roman" w:hAnsi="Times New Roman" w:cs="Times New Roman"/>
      <w:sz w:val="20"/>
      <w:szCs w:val="20"/>
      <w:lang w:eastAsia="ru-RU"/>
    </w:rPr>
  </w:style>
  <w:style w:type="character" w:styleId="afff">
    <w:name w:val="endnote reference"/>
    <w:rPr>
      <w:vertAlign w:val="superscript"/>
    </w:rPr>
  </w:style>
  <w:style w:type="paragraph" w:styleId="afff0">
    <w:name w:val="Document Map"/>
    <w:basedOn w:val="a"/>
    <w:link w:val="afff1"/>
    <w:uiPriority w:val="99"/>
    <w:pPr>
      <w:spacing w:after="0" w:line="240" w:lineRule="auto"/>
    </w:pPr>
    <w:rPr>
      <w:rFonts w:ascii="Tahoma" w:eastAsia="Batang" w:hAnsi="Tahoma" w:cs="Times New Roman"/>
      <w:sz w:val="16"/>
      <w:szCs w:val="16"/>
    </w:rPr>
  </w:style>
  <w:style w:type="character" w:customStyle="1" w:styleId="afff1">
    <w:name w:val="Схема документа Знак"/>
    <w:basedOn w:val="a0"/>
    <w:link w:val="afff0"/>
    <w:uiPriority w:val="99"/>
    <w:rPr>
      <w:rFonts w:ascii="Tahoma" w:eastAsia="Batang" w:hAnsi="Tahoma" w:cs="Times New Roman"/>
      <w:sz w:val="16"/>
      <w:szCs w:val="16"/>
    </w:rPr>
  </w:style>
  <w:style w:type="paragraph" w:customStyle="1" w:styleId="afff2">
    <w:name w:val="Нормальный (таблица)"/>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3">
    <w:name w:val="Прижатый влево"/>
    <w:basedOn w:val="a"/>
    <w:next w:val="a"/>
    <w:uiPriority w:val="99"/>
    <w:pPr>
      <w:widowControl w:val="0"/>
      <w:spacing w:after="0" w:line="240" w:lineRule="auto"/>
    </w:pPr>
    <w:rPr>
      <w:rFonts w:ascii="Arial" w:eastAsia="Times New Roman" w:hAnsi="Arial" w:cs="Arial"/>
      <w:sz w:val="24"/>
      <w:szCs w:val="24"/>
      <w:lang w:eastAsia="ru-RU"/>
    </w:rPr>
  </w:style>
  <w:style w:type="character" w:customStyle="1" w:styleId="afff4">
    <w:name w:val="Гипертекстовая ссылка"/>
    <w:uiPriority w:val="99"/>
    <w:rPr>
      <w:b/>
      <w:bCs/>
      <w:color w:val="008000"/>
    </w:rPr>
  </w:style>
  <w:style w:type="paragraph" w:customStyle="1" w:styleId="rvps698610">
    <w:name w:val="rvps698610"/>
    <w:basedOn w:val="a"/>
    <w:pPr>
      <w:spacing w:after="120" w:line="240" w:lineRule="auto"/>
      <w:ind w:right="240"/>
    </w:pPr>
    <w:rPr>
      <w:rFonts w:ascii="Arial Unicode MS" w:eastAsia="Arial Unicode MS" w:hAnsi="Arial Unicode MS" w:cs="Arial Unicode MS"/>
      <w:sz w:val="24"/>
      <w:szCs w:val="24"/>
      <w:lang w:eastAsia="ru-RU"/>
    </w:rPr>
  </w:style>
  <w:style w:type="paragraph" w:styleId="2b">
    <w:name w:val="List 2"/>
    <w:basedOn w:val="a"/>
    <w:pPr>
      <w:widowControl w:val="0"/>
      <w:spacing w:after="0" w:line="240" w:lineRule="auto"/>
      <w:ind w:left="566" w:hanging="283"/>
    </w:pPr>
    <w:rPr>
      <w:rFonts w:ascii="Times New Roman" w:eastAsia="Times New Roman" w:hAnsi="Times New Roman" w:cs="Times New Roman"/>
      <w:b/>
      <w:bCs/>
      <w:sz w:val="20"/>
      <w:szCs w:val="20"/>
      <w:lang w:eastAsia="ru-RU"/>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16"/>
      <w:szCs w:val="16"/>
      <w:lang w:eastAsia="ar-SA"/>
    </w:rPr>
  </w:style>
  <w:style w:type="character" w:customStyle="1" w:styleId="HTML0">
    <w:name w:val="Стандартный HTML Знак"/>
    <w:basedOn w:val="a0"/>
    <w:link w:val="HTML"/>
    <w:uiPriority w:val="99"/>
    <w:rPr>
      <w:rFonts w:ascii="Courier New" w:eastAsia="Times New Roman" w:hAnsi="Courier New" w:cs="Times New Roman"/>
      <w:sz w:val="16"/>
      <w:szCs w:val="16"/>
      <w:lang w:eastAsia="ar-SA"/>
    </w:rPr>
  </w:style>
  <w:style w:type="paragraph" w:customStyle="1" w:styleId="ConsNonformat">
    <w:name w:val="ConsNonformat"/>
    <w:pPr>
      <w:widowControl w:val="0"/>
      <w:spacing w:after="0" w:line="240" w:lineRule="auto"/>
      <w:ind w:right="19772"/>
    </w:pPr>
    <w:rPr>
      <w:rFonts w:ascii="Courier New" w:eastAsia="Times New Roman" w:hAnsi="Courier New" w:cs="Courier New"/>
      <w:sz w:val="20"/>
      <w:szCs w:val="20"/>
      <w:lang w:eastAsia="ru-RU"/>
    </w:rPr>
  </w:style>
  <w:style w:type="character" w:customStyle="1" w:styleId="data">
    <w:name w:val="data"/>
  </w:style>
  <w:style w:type="table" w:customStyle="1" w:styleId="1110">
    <w:name w:val="Сетка таблицы111"/>
    <w:basedOn w:val="a1"/>
    <w:next w:val="a6"/>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eb">
    <w:name w:val="Обычный (Web)"/>
    <w:basedOn w:val="a"/>
    <w:uiPriority w:val="99"/>
    <w:pPr>
      <w:spacing w:before="100" w:after="100" w:line="240" w:lineRule="auto"/>
      <w:ind w:firstLine="709"/>
    </w:pPr>
    <w:rPr>
      <w:rFonts w:ascii="Times New Roman CYR" w:eastAsia="Times New Roman" w:hAnsi="Times New Roman CYR" w:cs="Times New Roman CYR"/>
      <w:sz w:val="24"/>
      <w:szCs w:val="24"/>
      <w:lang w:eastAsia="ru-RU"/>
    </w:rPr>
  </w:style>
  <w:style w:type="paragraph" w:customStyle="1" w:styleId="afff5">
    <w:name w:val="Комментарий"/>
    <w:basedOn w:val="a"/>
    <w:next w:val="a"/>
    <w:uiPriority w:val="99"/>
    <w:pPr>
      <w:spacing w:before="75" w:after="0" w:line="240" w:lineRule="auto"/>
      <w:jc w:val="both"/>
    </w:pPr>
    <w:rPr>
      <w:rFonts w:ascii="Arial" w:eastAsia="Batang" w:hAnsi="Arial" w:cs="Arial"/>
      <w:color w:val="353842"/>
      <w:sz w:val="24"/>
      <w:szCs w:val="24"/>
      <w:shd w:val="clear" w:color="auto" w:fill="F0F0F0"/>
      <w:lang w:eastAsia="ru-RU"/>
    </w:rPr>
  </w:style>
  <w:style w:type="table" w:customStyle="1" w:styleId="2c">
    <w:name w:val="Сетка таблицы2"/>
    <w:basedOn w:val="a1"/>
    <w:next w:val="a6"/>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9">
    <w:name w:val="Сетка таблицы3"/>
    <w:basedOn w:val="a1"/>
    <w:next w:val="a6"/>
    <w:pPr>
      <w:spacing w:after="0" w:line="240" w:lineRule="auto"/>
      <w:ind w:firstLine="720"/>
      <w:jc w:val="both"/>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Keep">
    <w:name w:val="Body Text Keep"/>
    <w:basedOn w:val="afd"/>
    <w:link w:val="BodyTextKeepChar"/>
    <w:uiPriority w:val="99"/>
    <w:pPr>
      <w:spacing w:before="120"/>
      <w:ind w:firstLine="567"/>
      <w:jc w:val="both"/>
    </w:pPr>
    <w:rPr>
      <w:rFonts w:ascii="Times New Roman" w:hAnsi="Times New Roman"/>
      <w:b w:val="0"/>
      <w:spacing w:val="-5"/>
      <w:sz w:val="24"/>
      <w:szCs w:val="24"/>
    </w:rPr>
  </w:style>
  <w:style w:type="character" w:customStyle="1" w:styleId="BodyTextKeepChar">
    <w:name w:val="Body Text Keep Char"/>
    <w:link w:val="BodyTextKeep"/>
    <w:uiPriority w:val="99"/>
    <w:rPr>
      <w:rFonts w:ascii="Times New Roman" w:eastAsia="Times New Roman" w:hAnsi="Times New Roman" w:cs="Times New Roman"/>
      <w:spacing w:val="-5"/>
      <w:sz w:val="24"/>
      <w:szCs w:val="24"/>
    </w:rPr>
  </w:style>
  <w:style w:type="paragraph" w:styleId="afff6">
    <w:name w:val="caption"/>
    <w:basedOn w:val="a"/>
    <w:next w:val="a"/>
    <w:link w:val="afff7"/>
    <w:uiPriority w:val="99"/>
    <w:qFormat/>
    <w:pPr>
      <w:spacing w:after="0" w:line="240" w:lineRule="auto"/>
    </w:pPr>
    <w:rPr>
      <w:rFonts w:ascii="Times New Roman" w:eastAsia="Times New Roman" w:hAnsi="Times New Roman" w:cs="Times New Roman"/>
      <w:b/>
      <w:bCs/>
      <w:sz w:val="20"/>
      <w:szCs w:val="20"/>
      <w:lang w:eastAsia="ko-KR"/>
    </w:rPr>
  </w:style>
  <w:style w:type="character" w:customStyle="1" w:styleId="afff7">
    <w:name w:val="Название объекта Знак"/>
    <w:link w:val="afff6"/>
    <w:uiPriority w:val="99"/>
    <w:rPr>
      <w:rFonts w:ascii="Times New Roman" w:eastAsia="Times New Roman" w:hAnsi="Times New Roman" w:cs="Times New Roman"/>
      <w:b/>
      <w:bCs/>
      <w:sz w:val="20"/>
      <w:szCs w:val="20"/>
      <w:lang w:eastAsia="ko-KR"/>
    </w:rPr>
  </w:style>
  <w:style w:type="paragraph" w:customStyle="1" w:styleId="Style11">
    <w:name w:val="Style11"/>
    <w:basedOn w:val="a"/>
    <w:uiPriority w:val="99"/>
    <w:pPr>
      <w:widowControl w:val="0"/>
      <w:spacing w:after="0" w:line="320" w:lineRule="exact"/>
      <w:ind w:firstLine="538"/>
      <w:jc w:val="both"/>
    </w:pPr>
    <w:rPr>
      <w:rFonts w:ascii="Times New Roman" w:eastAsia="Times New Roman" w:hAnsi="Times New Roman" w:cs="Times New Roman"/>
      <w:sz w:val="24"/>
      <w:szCs w:val="24"/>
      <w:lang w:eastAsia="ru-RU"/>
    </w:rPr>
  </w:style>
  <w:style w:type="character" w:customStyle="1" w:styleId="FontStyle29">
    <w:name w:val="Font Style29"/>
    <w:uiPriority w:val="99"/>
    <w:rPr>
      <w:rFonts w:ascii="Times New Roman" w:hAnsi="Times New Roman" w:cs="Times New Roman"/>
      <w:sz w:val="24"/>
      <w:szCs w:val="24"/>
    </w:rPr>
  </w:style>
  <w:style w:type="paragraph" w:customStyle="1" w:styleId="afff8">
    <w:name w:val="Îñíîâíîé òåêñò"/>
    <w:basedOn w:val="a"/>
    <w:pPr>
      <w:spacing w:after="0" w:line="240" w:lineRule="auto"/>
      <w:jc w:val="both"/>
    </w:pPr>
    <w:rPr>
      <w:rFonts w:ascii="Times New Roman" w:eastAsia="Calibri" w:hAnsi="Times New Roman" w:cs="Times New Roman"/>
      <w:sz w:val="28"/>
      <w:szCs w:val="28"/>
      <w:lang w:eastAsia="ru-RU"/>
    </w:rPr>
  </w:style>
  <w:style w:type="paragraph" w:customStyle="1" w:styleId="opsomming2">
    <w:name w:val="opsomming 2"/>
    <w:basedOn w:val="a"/>
    <w:uiPriority w:val="99"/>
    <w:pPr>
      <w:tabs>
        <w:tab w:val="num" w:pos="1077"/>
      </w:tabs>
      <w:spacing w:after="0" w:line="240" w:lineRule="auto"/>
      <w:ind w:left="1074" w:hanging="357"/>
    </w:pPr>
    <w:rPr>
      <w:rFonts w:ascii="Times New Roman" w:eastAsia="Times New Roman" w:hAnsi="Times New Roman" w:cs="Times New Roman"/>
      <w:sz w:val="20"/>
      <w:szCs w:val="20"/>
      <w:lang w:eastAsia="ru-RU"/>
    </w:rPr>
  </w:style>
  <w:style w:type="paragraph" w:styleId="3">
    <w:name w:val="List Bullet 3"/>
    <w:basedOn w:val="a"/>
    <w:uiPriority w:val="99"/>
    <w:pPr>
      <w:numPr>
        <w:numId w:val="3"/>
      </w:numPr>
      <w:spacing w:after="0" w:line="240" w:lineRule="auto"/>
      <w:contextualSpacing/>
    </w:pPr>
    <w:rPr>
      <w:rFonts w:ascii="Times New Roman" w:eastAsia="Batang" w:hAnsi="Times New Roman" w:cs="Times New Roman"/>
      <w:sz w:val="24"/>
      <w:szCs w:val="24"/>
      <w:lang w:eastAsia="ko-KR"/>
    </w:rPr>
  </w:style>
  <w:style w:type="character" w:customStyle="1" w:styleId="220">
    <w:name w:val="Знак2 Знак Знак2"/>
    <w:uiPriority w:val="99"/>
    <w:rPr>
      <w:rFonts w:ascii="Arial" w:hAnsi="Arial" w:cs="Arial"/>
      <w:b/>
      <w:bCs/>
      <w:i/>
      <w:iCs/>
      <w:sz w:val="28"/>
      <w:szCs w:val="28"/>
    </w:rPr>
  </w:style>
  <w:style w:type="paragraph" w:customStyle="1" w:styleId="FrontPage1">
    <w:name w:val="FrontPage1"/>
    <w:basedOn w:val="a"/>
    <w:next w:val="afd"/>
    <w:uiPriority w:val="99"/>
    <w:pPr>
      <w:spacing w:line="320" w:lineRule="exact"/>
    </w:pPr>
    <w:rPr>
      <w:rFonts w:ascii="TrueHelveticaLight" w:eastAsia="Times New Roman" w:hAnsi="TrueHelveticaLight" w:cs="TrueHelveticaLight"/>
      <w:sz w:val="28"/>
      <w:szCs w:val="28"/>
      <w:lang w:val="en-GB" w:eastAsia="ru-RU"/>
    </w:rPr>
  </w:style>
  <w:style w:type="paragraph" w:customStyle="1" w:styleId="FrontPage3">
    <w:name w:val="FrontPage3"/>
    <w:basedOn w:val="FrontPage1"/>
    <w:next w:val="afff9"/>
    <w:uiPriority w:val="99"/>
    <w:pPr>
      <w:spacing w:before="160" w:after="0"/>
    </w:pPr>
    <w:rPr>
      <w:sz w:val="20"/>
      <w:szCs w:val="20"/>
    </w:rPr>
  </w:style>
  <w:style w:type="paragraph" w:styleId="afff9">
    <w:name w:val="Block Text"/>
    <w:basedOn w:val="a"/>
    <w:uiPriority w:val="99"/>
    <w:pPr>
      <w:spacing w:after="120" w:line="240" w:lineRule="auto"/>
      <w:ind w:left="1440" w:right="1440"/>
    </w:pPr>
    <w:rPr>
      <w:rFonts w:ascii="Times New Roman" w:eastAsia="Times New Roman" w:hAnsi="Times New Roman" w:cs="Times New Roman"/>
      <w:sz w:val="24"/>
      <w:szCs w:val="24"/>
      <w:lang w:eastAsia="ru-RU"/>
    </w:rPr>
  </w:style>
  <w:style w:type="paragraph" w:styleId="1a">
    <w:name w:val="toc 1"/>
    <w:basedOn w:val="a"/>
    <w:next w:val="a"/>
    <w:uiPriority w:val="99"/>
    <w:pPr>
      <w:spacing w:after="0" w:line="240" w:lineRule="auto"/>
    </w:pPr>
    <w:rPr>
      <w:rFonts w:ascii="Times New Roman" w:eastAsia="Times New Roman" w:hAnsi="Times New Roman" w:cs="Times New Roman"/>
      <w:sz w:val="24"/>
      <w:szCs w:val="24"/>
      <w:lang w:eastAsia="ru-RU"/>
    </w:rPr>
  </w:style>
  <w:style w:type="paragraph" w:styleId="2d">
    <w:name w:val="toc 2"/>
    <w:basedOn w:val="a"/>
    <w:next w:val="a"/>
    <w:uiPriority w:val="99"/>
    <w:pPr>
      <w:spacing w:after="0" w:line="240" w:lineRule="auto"/>
      <w:ind w:left="240"/>
    </w:pPr>
    <w:rPr>
      <w:rFonts w:ascii="Times New Roman" w:eastAsia="Times New Roman" w:hAnsi="Times New Roman" w:cs="Times New Roman"/>
      <w:sz w:val="24"/>
      <w:szCs w:val="24"/>
      <w:lang w:eastAsia="ru-RU"/>
    </w:rPr>
  </w:style>
  <w:style w:type="paragraph" w:customStyle="1" w:styleId="BodyTextNoSpace">
    <w:name w:val="Body Text NoSpace"/>
    <w:basedOn w:val="afd"/>
    <w:uiPriority w:val="99"/>
    <w:pPr>
      <w:spacing w:after="0" w:line="270" w:lineRule="atLeast"/>
    </w:pPr>
    <w:rPr>
      <w:rFonts w:ascii="Times New Roman" w:hAnsi="Times New Roman"/>
      <w:b w:val="0"/>
      <w:sz w:val="23"/>
      <w:szCs w:val="23"/>
      <w:lang w:val="en-GB" w:eastAsia="ru-RU"/>
    </w:rPr>
  </w:style>
  <w:style w:type="paragraph" w:styleId="3a">
    <w:name w:val="toc 3"/>
    <w:basedOn w:val="a"/>
    <w:next w:val="a"/>
    <w:uiPriority w:val="99"/>
    <w:pPr>
      <w:spacing w:after="0" w:line="240" w:lineRule="auto"/>
      <w:ind w:left="480"/>
    </w:pPr>
    <w:rPr>
      <w:rFonts w:ascii="Times New Roman" w:eastAsia="Times New Roman" w:hAnsi="Times New Roman" w:cs="Times New Roman"/>
      <w:sz w:val="24"/>
      <w:szCs w:val="24"/>
      <w:lang w:eastAsia="ru-RU"/>
    </w:rPr>
  </w:style>
  <w:style w:type="paragraph" w:customStyle="1" w:styleId="Default">
    <w:name w:val="Default"/>
    <w:uiPriority w:val="99"/>
    <w:pPr>
      <w:widowControl w:val="0"/>
      <w:spacing w:after="0" w:line="240" w:lineRule="auto"/>
    </w:pPr>
    <w:rPr>
      <w:rFonts w:ascii="TTE1A887F8t00" w:eastAsia="Times New Roman" w:hAnsi="TTE1A887F8t00" w:cs="TTE1A887F8t00"/>
      <w:color w:val="000000"/>
      <w:sz w:val="24"/>
      <w:szCs w:val="24"/>
      <w:lang w:eastAsia="ru-RU"/>
    </w:rPr>
  </w:style>
  <w:style w:type="character" w:customStyle="1" w:styleId="stwibulletlistCharChar">
    <w:name w:val="stwi bullet list Char Char"/>
    <w:uiPriority w:val="99"/>
    <w:rPr>
      <w:rFonts w:cs="Times New Roman"/>
      <w:sz w:val="24"/>
      <w:szCs w:val="24"/>
      <w:lang w:val="en-GB" w:eastAsia="en-US"/>
    </w:rPr>
  </w:style>
  <w:style w:type="character" w:customStyle="1" w:styleId="52">
    <w:name w:val="Знак Знак5"/>
    <w:uiPriority w:val="99"/>
    <w:rPr>
      <w:rFonts w:ascii="DaneHelveticaNeue" w:hAnsi="DaneHelveticaNeue" w:cs="DaneHelveticaNeue"/>
      <w:b/>
      <w:bCs/>
      <w:sz w:val="27"/>
      <w:szCs w:val="27"/>
      <w:lang w:val="en-GB" w:eastAsia="ru-RU"/>
    </w:rPr>
  </w:style>
  <w:style w:type="character" w:customStyle="1" w:styleId="43">
    <w:name w:val="Знак Знак4"/>
    <w:uiPriority w:val="99"/>
    <w:rPr>
      <w:rFonts w:ascii="DaneHelveticaNeue" w:hAnsi="DaneHelveticaNeue" w:cs="DaneHelveticaNeue"/>
      <w:b/>
      <w:bCs/>
      <w:sz w:val="24"/>
      <w:szCs w:val="24"/>
      <w:lang w:val="en-GB" w:eastAsia="ru-RU"/>
    </w:rPr>
  </w:style>
  <w:style w:type="paragraph" w:styleId="afffa">
    <w:name w:val="List Continue"/>
    <w:basedOn w:val="afffb"/>
    <w:uiPriority w:val="99"/>
    <w:pPr>
      <w:tabs>
        <w:tab w:val="clear" w:pos="360"/>
      </w:tabs>
    </w:pPr>
  </w:style>
  <w:style w:type="paragraph" w:styleId="afffb">
    <w:name w:val="List Number"/>
    <w:basedOn w:val="afd"/>
    <w:uiPriority w:val="99"/>
    <w:pPr>
      <w:tabs>
        <w:tab w:val="num" w:pos="360"/>
      </w:tabs>
      <w:spacing w:after="270" w:line="270" w:lineRule="atLeast"/>
    </w:pPr>
    <w:rPr>
      <w:rFonts w:ascii="Times New Roman" w:hAnsi="Times New Roman"/>
      <w:b w:val="0"/>
      <w:sz w:val="23"/>
      <w:szCs w:val="23"/>
      <w:lang w:val="en-GB" w:eastAsia="ru-RU"/>
    </w:rPr>
  </w:style>
  <w:style w:type="character" w:customStyle="1" w:styleId="1b">
    <w:name w:val="Знак Знак1"/>
    <w:uiPriority w:val="99"/>
    <w:rPr>
      <w:sz w:val="23"/>
      <w:lang w:val="en-GB" w:eastAsia="ru-RU"/>
    </w:rPr>
  </w:style>
  <w:style w:type="paragraph" w:styleId="2e">
    <w:name w:val="List Continue 2"/>
    <w:basedOn w:val="afffa"/>
    <w:uiPriority w:val="99"/>
    <w:pPr>
      <w:ind w:left="851"/>
    </w:pPr>
  </w:style>
  <w:style w:type="paragraph" w:customStyle="1" w:styleId="ListNumberNoSpace">
    <w:name w:val="List Number NoSpace"/>
    <w:basedOn w:val="afffb"/>
    <w:uiPriority w:val="99"/>
    <w:pPr>
      <w:spacing w:after="0"/>
    </w:pPr>
  </w:style>
  <w:style w:type="paragraph" w:customStyle="1" w:styleId="ListBullet1Continue">
    <w:name w:val="List Bullet 1 Continue"/>
    <w:basedOn w:val="affc"/>
    <w:uiPriority w:val="99"/>
    <w:pPr>
      <w:keepNext/>
      <w:spacing w:before="120" w:after="120"/>
      <w:ind w:left="284" w:hanging="284"/>
    </w:pPr>
    <w:rPr>
      <w:color w:val="000000"/>
      <w:lang w:eastAsia="ru-RU"/>
    </w:rPr>
  </w:style>
  <w:style w:type="paragraph" w:customStyle="1" w:styleId="FrontPage2">
    <w:name w:val="FrontPage2"/>
    <w:basedOn w:val="FrontPage1"/>
    <w:next w:val="afd"/>
    <w:uiPriority w:val="99"/>
    <w:pPr>
      <w:spacing w:line="400" w:lineRule="exact"/>
    </w:pPr>
    <w:rPr>
      <w:rFonts w:ascii="TrueHelveticaBlack" w:hAnsi="TrueHelveticaBlack" w:cs="TrueHelveticaBlack"/>
      <w:sz w:val="36"/>
      <w:szCs w:val="36"/>
    </w:rPr>
  </w:style>
  <w:style w:type="paragraph" w:customStyle="1" w:styleId="ContentsPage">
    <w:name w:val="ContentsPage"/>
    <w:basedOn w:val="a"/>
    <w:next w:val="afd"/>
    <w:uiPriority w:val="99"/>
    <w:pPr>
      <w:pageBreakBefore/>
      <w:spacing w:before="2680" w:after="0" w:line="320" w:lineRule="exact"/>
    </w:pPr>
    <w:rPr>
      <w:rFonts w:ascii="TrueHelveticaBlack" w:eastAsia="Times New Roman" w:hAnsi="TrueHelveticaBlack" w:cs="TrueHelveticaBlack"/>
      <w:b/>
      <w:bCs/>
      <w:sz w:val="32"/>
      <w:szCs w:val="32"/>
      <w:lang w:val="en-GB" w:eastAsia="ru-RU"/>
    </w:rPr>
  </w:style>
  <w:style w:type="paragraph" w:customStyle="1" w:styleId="AppendixPage">
    <w:name w:val="AppendixPage"/>
    <w:basedOn w:val="ContentsPage"/>
    <w:next w:val="BodyTextNoSpace"/>
    <w:uiPriority w:val="99"/>
    <w:pPr>
      <w:pageBreakBefore w:val="0"/>
      <w:spacing w:before="120" w:after="320"/>
    </w:pPr>
  </w:style>
  <w:style w:type="paragraph" w:styleId="71">
    <w:name w:val="toc 7"/>
    <w:basedOn w:val="2d"/>
    <w:next w:val="a"/>
    <w:uiPriority w:val="99"/>
    <w:pPr>
      <w:keepLines/>
      <w:tabs>
        <w:tab w:val="right" w:pos="7371"/>
      </w:tabs>
      <w:spacing w:after="80" w:line="240" w:lineRule="exact"/>
      <w:ind w:left="851" w:hanging="851"/>
    </w:pPr>
    <w:rPr>
      <w:sz w:val="20"/>
      <w:szCs w:val="20"/>
    </w:rPr>
  </w:style>
  <w:style w:type="paragraph" w:customStyle="1" w:styleId="ListBulletNoSpace">
    <w:name w:val="List Bullet NoSpace"/>
    <w:basedOn w:val="affc"/>
    <w:uiPriority w:val="99"/>
    <w:pPr>
      <w:tabs>
        <w:tab w:val="left" w:pos="425"/>
      </w:tabs>
      <w:spacing w:before="120"/>
    </w:pPr>
    <w:rPr>
      <w:color w:val="000000"/>
      <w:lang w:eastAsia="ru-RU"/>
    </w:rPr>
  </w:style>
  <w:style w:type="paragraph" w:customStyle="1" w:styleId="source">
    <w:name w:val="source"/>
    <w:basedOn w:val="afd"/>
    <w:uiPriority w:val="99"/>
    <w:pPr>
      <w:spacing w:after="270" w:line="270" w:lineRule="atLeast"/>
    </w:pPr>
    <w:rPr>
      <w:rFonts w:ascii="Times New Roman" w:hAnsi="Times New Roman"/>
      <w:b w:val="0"/>
      <w:sz w:val="18"/>
      <w:szCs w:val="18"/>
      <w:lang w:val="en-US" w:eastAsia="ru-RU"/>
    </w:rPr>
  </w:style>
  <w:style w:type="paragraph" w:customStyle="1" w:styleId="Table">
    <w:name w:val="Table"/>
    <w:basedOn w:val="a"/>
    <w:uiPriority w:val="99"/>
    <w:pPr>
      <w:spacing w:before="60" w:after="60" w:line="220" w:lineRule="atLeast"/>
    </w:pPr>
    <w:rPr>
      <w:rFonts w:ascii="DaneHelveticaNeue" w:eastAsia="Times New Roman" w:hAnsi="DaneHelveticaNeue" w:cs="DaneHelveticaNeue"/>
      <w:sz w:val="18"/>
      <w:szCs w:val="18"/>
      <w:lang w:val="en-GB" w:eastAsia="ru-RU"/>
    </w:rPr>
  </w:style>
  <w:style w:type="paragraph" w:customStyle="1" w:styleId="MarginFrame">
    <w:name w:val="Margin Frame"/>
    <w:basedOn w:val="a"/>
    <w:uiPriority w:val="99"/>
    <w:pPr>
      <w:keepNext/>
      <w:keepLines/>
      <w:framePr w:w="1985" w:wrap="auto" w:vAnchor="text" w:hAnchor="margin" w:x="-2267" w:y="1"/>
      <w:spacing w:after="0" w:line="270" w:lineRule="atLeast"/>
    </w:pPr>
    <w:rPr>
      <w:rFonts w:ascii="Times New Roman" w:eastAsia="Times New Roman" w:hAnsi="Times New Roman" w:cs="Times New Roman"/>
      <w:sz w:val="23"/>
      <w:szCs w:val="23"/>
      <w:lang w:val="en-GB" w:eastAsia="ru-RU"/>
    </w:rPr>
  </w:style>
  <w:style w:type="character" w:customStyle="1" w:styleId="MarginFrame0">
    <w:name w:val="Margin Frame Знак"/>
    <w:uiPriority w:val="99"/>
    <w:rPr>
      <w:rFonts w:cs="Times New Roman"/>
      <w:sz w:val="23"/>
      <w:szCs w:val="23"/>
      <w:lang w:val="en-GB" w:eastAsia="ru-RU"/>
    </w:rPr>
  </w:style>
  <w:style w:type="paragraph" w:customStyle="1" w:styleId="-">
    <w:name w:val="Название объекта.Таблица - Название объекта"/>
    <w:basedOn w:val="a"/>
    <w:next w:val="afd"/>
    <w:uiPriority w:val="99"/>
    <w:pPr>
      <w:spacing w:before="140" w:after="140" w:line="250" w:lineRule="atLeast"/>
      <w:ind w:left="1276" w:hanging="1276"/>
    </w:pPr>
    <w:rPr>
      <w:rFonts w:ascii="Times New Roman" w:eastAsia="Times New Roman" w:hAnsi="Times New Roman" w:cs="Times New Roman"/>
      <w:i/>
      <w:iCs/>
      <w:sz w:val="21"/>
      <w:szCs w:val="21"/>
      <w:lang w:val="en-GB" w:eastAsia="ru-RU"/>
    </w:rPr>
  </w:style>
  <w:style w:type="paragraph" w:styleId="2f">
    <w:name w:val="List Bullet 2"/>
    <w:basedOn w:val="affc"/>
    <w:uiPriority w:val="99"/>
    <w:pPr>
      <w:tabs>
        <w:tab w:val="left" w:pos="851"/>
      </w:tabs>
      <w:spacing w:before="120" w:after="120"/>
      <w:ind w:left="850" w:hanging="425"/>
    </w:pPr>
    <w:rPr>
      <w:color w:val="000000"/>
      <w:lang w:eastAsia="ru-RU"/>
    </w:rPr>
  </w:style>
  <w:style w:type="paragraph" w:customStyle="1" w:styleId="HeaderEven">
    <w:name w:val="HeaderEven"/>
    <w:basedOn w:val="a"/>
    <w:uiPriority w:val="99"/>
    <w:pPr>
      <w:tabs>
        <w:tab w:val="right" w:pos="7371"/>
      </w:tabs>
      <w:spacing w:after="0" w:line="270" w:lineRule="atLeast"/>
      <w:ind w:left="-2268"/>
    </w:pPr>
    <w:rPr>
      <w:rFonts w:ascii="Times New Roman" w:eastAsia="Times New Roman" w:hAnsi="Times New Roman" w:cs="Times New Roman"/>
      <w:sz w:val="23"/>
      <w:szCs w:val="23"/>
      <w:lang w:val="en-GB" w:eastAsia="ru-RU"/>
    </w:rPr>
  </w:style>
  <w:style w:type="paragraph" w:customStyle="1" w:styleId="Appendix">
    <w:name w:val="Appendix"/>
    <w:basedOn w:val="a"/>
    <w:next w:val="afd"/>
    <w:uiPriority w:val="99"/>
    <w:pPr>
      <w:keepNext/>
      <w:keepLines/>
      <w:pageBreakBefore/>
      <w:spacing w:after="130" w:line="320" w:lineRule="exact"/>
      <w:outlineLvl w:val="6"/>
    </w:pPr>
    <w:rPr>
      <w:rFonts w:ascii="DaneHelveticaNeue" w:eastAsia="Times New Roman" w:hAnsi="DaneHelveticaNeue" w:cs="DaneHelveticaNeue"/>
      <w:b/>
      <w:bCs/>
      <w:sz w:val="32"/>
      <w:szCs w:val="32"/>
      <w:lang w:val="en-GB" w:eastAsia="ru-RU"/>
    </w:rPr>
  </w:style>
  <w:style w:type="paragraph" w:customStyle="1" w:styleId="HeaderFrameEven">
    <w:name w:val="HeaderFrameEven"/>
    <w:basedOn w:val="HeaderFrame"/>
    <w:uiPriority w:val="99"/>
    <w:pPr>
      <w:framePr w:wrap="auto"/>
    </w:pPr>
    <w:rPr>
      <w:rFonts w:ascii="DaneHelveticaNeue" w:hAnsi="DaneHelveticaNeue" w:cs="DaneHelveticaNeue"/>
      <w:sz w:val="16"/>
      <w:szCs w:val="16"/>
    </w:rPr>
  </w:style>
  <w:style w:type="paragraph" w:customStyle="1" w:styleId="HeaderFrame">
    <w:name w:val="HeaderFrame"/>
    <w:basedOn w:val="a"/>
    <w:next w:val="a"/>
    <w:uiPriority w:val="99"/>
    <w:pPr>
      <w:framePr w:hSpace="284" w:wrap="auto" w:vAnchor="text" w:hAnchor="margin" w:xAlign="right" w:y="1"/>
      <w:spacing w:after="0" w:line="270" w:lineRule="atLeast"/>
    </w:pPr>
    <w:rPr>
      <w:rFonts w:ascii="Times New Roman" w:eastAsia="Times New Roman" w:hAnsi="Times New Roman" w:cs="Times New Roman"/>
      <w:sz w:val="23"/>
      <w:szCs w:val="23"/>
      <w:lang w:val="en-GB" w:eastAsia="ru-RU"/>
    </w:rPr>
  </w:style>
  <w:style w:type="paragraph" w:styleId="44">
    <w:name w:val="toc 4"/>
    <w:basedOn w:val="a"/>
    <w:next w:val="a"/>
    <w:uiPriority w:val="99"/>
    <w:pPr>
      <w:tabs>
        <w:tab w:val="left" w:pos="1400"/>
        <w:tab w:val="right" w:pos="7360"/>
      </w:tabs>
      <w:spacing w:after="0" w:line="240" w:lineRule="auto"/>
      <w:ind w:left="600"/>
    </w:pPr>
    <w:rPr>
      <w:rFonts w:ascii="Times New Roman" w:eastAsia="Times New Roman" w:hAnsi="Times New Roman" w:cs="Times New Roman"/>
      <w:sz w:val="20"/>
      <w:szCs w:val="20"/>
      <w:lang w:eastAsia="ru-RU"/>
    </w:rPr>
  </w:style>
  <w:style w:type="paragraph" w:styleId="53">
    <w:name w:val="toc 5"/>
    <w:basedOn w:val="a"/>
    <w:next w:val="a"/>
    <w:uiPriority w:val="99"/>
    <w:pPr>
      <w:spacing w:after="0" w:line="240" w:lineRule="auto"/>
      <w:ind w:left="800"/>
    </w:pPr>
    <w:rPr>
      <w:rFonts w:ascii="Times New Roman" w:eastAsia="Times New Roman" w:hAnsi="Times New Roman" w:cs="Times New Roman"/>
      <w:sz w:val="20"/>
      <w:szCs w:val="20"/>
      <w:lang w:eastAsia="ru-RU"/>
    </w:rPr>
  </w:style>
  <w:style w:type="paragraph" w:styleId="61">
    <w:name w:val="toc 6"/>
    <w:basedOn w:val="a"/>
    <w:next w:val="a"/>
    <w:uiPriority w:val="99"/>
    <w:pPr>
      <w:spacing w:after="0" w:line="240" w:lineRule="auto"/>
      <w:ind w:left="1000"/>
    </w:pPr>
    <w:rPr>
      <w:rFonts w:ascii="Times New Roman" w:eastAsia="Times New Roman" w:hAnsi="Times New Roman" w:cs="Times New Roman"/>
      <w:sz w:val="20"/>
      <w:szCs w:val="20"/>
      <w:lang w:eastAsia="ru-RU"/>
    </w:rPr>
  </w:style>
  <w:style w:type="paragraph" w:styleId="81">
    <w:name w:val="toc 8"/>
    <w:basedOn w:val="a"/>
    <w:next w:val="a"/>
    <w:uiPriority w:val="99"/>
    <w:pPr>
      <w:spacing w:after="0" w:line="240" w:lineRule="auto"/>
      <w:ind w:left="1400"/>
    </w:pPr>
    <w:rPr>
      <w:rFonts w:ascii="Times New Roman" w:eastAsia="Times New Roman" w:hAnsi="Times New Roman" w:cs="Times New Roman"/>
      <w:sz w:val="20"/>
      <w:szCs w:val="20"/>
      <w:lang w:eastAsia="ru-RU"/>
    </w:rPr>
  </w:style>
  <w:style w:type="paragraph" w:styleId="91">
    <w:name w:val="toc 9"/>
    <w:basedOn w:val="a"/>
    <w:next w:val="a"/>
    <w:uiPriority w:val="99"/>
    <w:pPr>
      <w:spacing w:after="0" w:line="240" w:lineRule="auto"/>
      <w:ind w:left="1600"/>
    </w:pPr>
    <w:rPr>
      <w:rFonts w:ascii="Times New Roman" w:eastAsia="Times New Roman" w:hAnsi="Times New Roman" w:cs="Times New Roman"/>
      <w:sz w:val="20"/>
      <w:szCs w:val="20"/>
      <w:lang w:eastAsia="ru-RU"/>
    </w:rPr>
  </w:style>
  <w:style w:type="paragraph" w:styleId="2f0">
    <w:name w:val="List Number 2"/>
    <w:basedOn w:val="afffb"/>
    <w:uiPriority w:val="99"/>
    <w:pPr>
      <w:tabs>
        <w:tab w:val="clear" w:pos="360"/>
        <w:tab w:val="num" w:pos="851"/>
      </w:tabs>
      <w:ind w:left="850" w:hanging="425"/>
    </w:pPr>
  </w:style>
  <w:style w:type="paragraph" w:customStyle="1" w:styleId="BodyMargin">
    <w:name w:val="Body Margin"/>
    <w:basedOn w:val="afd"/>
    <w:next w:val="afd"/>
    <w:uiPriority w:val="99"/>
    <w:pPr>
      <w:spacing w:after="270" w:line="270" w:lineRule="atLeast"/>
      <w:ind w:hanging="2268"/>
    </w:pPr>
    <w:rPr>
      <w:rFonts w:ascii="Times New Roman" w:hAnsi="Times New Roman"/>
      <w:b w:val="0"/>
      <w:sz w:val="23"/>
      <w:szCs w:val="23"/>
      <w:lang w:val="en-GB" w:eastAsia="ru-RU"/>
    </w:rPr>
  </w:style>
  <w:style w:type="character" w:customStyle="1" w:styleId="BodyMargin0">
    <w:name w:val="Body Margin Знак"/>
    <w:uiPriority w:val="99"/>
    <w:rPr>
      <w:sz w:val="23"/>
      <w:lang w:val="en-GB" w:eastAsia="ru-RU"/>
    </w:rPr>
  </w:style>
  <w:style w:type="character" w:customStyle="1" w:styleId="TabelTekst">
    <w:name w:val="TabelTekst Знак"/>
    <w:uiPriority w:val="99"/>
    <w:rPr>
      <w:rFonts w:cs="Times New Roman"/>
      <w:sz w:val="23"/>
      <w:szCs w:val="23"/>
      <w:lang w:val="en-GB" w:eastAsia="ru-RU"/>
    </w:rPr>
  </w:style>
  <w:style w:type="paragraph" w:customStyle="1" w:styleId="Stylefortableheading">
    <w:name w:val="Style for table heading"/>
    <w:basedOn w:val="a"/>
    <w:uiPriority w:val="99"/>
    <w:pPr>
      <w:keepNext/>
      <w:keepLines/>
      <w:spacing w:after="0" w:line="240" w:lineRule="auto"/>
      <w:jc w:val="center"/>
    </w:pPr>
    <w:rPr>
      <w:rFonts w:ascii="Times New Roman" w:eastAsia="Times New Roman" w:hAnsi="Times New Roman" w:cs="Times New Roman"/>
      <w:b/>
      <w:bCs/>
      <w:sz w:val="20"/>
      <w:szCs w:val="20"/>
      <w:lang w:val="en-AU" w:eastAsia="ru-RU"/>
    </w:rPr>
  </w:style>
  <w:style w:type="paragraph" w:customStyle="1" w:styleId="Stylefortabletext">
    <w:name w:val="Style for table text"/>
    <w:basedOn w:val="a"/>
    <w:uiPriority w:val="99"/>
    <w:pPr>
      <w:spacing w:after="0" w:line="240" w:lineRule="auto"/>
    </w:pPr>
    <w:rPr>
      <w:rFonts w:ascii="Times New Roman" w:eastAsia="Times New Roman" w:hAnsi="Times New Roman" w:cs="Times New Roman"/>
      <w:sz w:val="20"/>
      <w:szCs w:val="20"/>
      <w:lang w:eastAsia="ru-RU"/>
    </w:rPr>
  </w:style>
  <w:style w:type="paragraph" w:customStyle="1" w:styleId="CommentText1">
    <w:name w:val="Comment Text1"/>
    <w:basedOn w:val="a"/>
    <w:uiPriority w:val="99"/>
    <w:pPr>
      <w:spacing w:before="120" w:after="200" w:line="240" w:lineRule="auto"/>
    </w:pPr>
    <w:rPr>
      <w:rFonts w:ascii="Times New Roman" w:eastAsia="Times New Roman" w:hAnsi="Times New Roman" w:cs="Times New Roman"/>
      <w:sz w:val="20"/>
      <w:szCs w:val="20"/>
      <w:lang w:eastAsia="ru-RU"/>
    </w:rPr>
  </w:style>
  <w:style w:type="character" w:customStyle="1" w:styleId="BodyTextKeep0">
    <w:name w:val="Body Text Keep Знак"/>
    <w:uiPriority w:val="99"/>
    <w:rPr>
      <w:rFonts w:cs="Times New Roman"/>
      <w:spacing w:val="-5"/>
      <w:sz w:val="24"/>
      <w:szCs w:val="24"/>
      <w:lang w:val="ru-RU" w:eastAsia="ru-RU"/>
    </w:rPr>
  </w:style>
  <w:style w:type="paragraph" w:styleId="afffc">
    <w:name w:val="List"/>
    <w:basedOn w:val="a"/>
    <w:uiPriority w:val="99"/>
    <w:pPr>
      <w:spacing w:after="0" w:line="240" w:lineRule="auto"/>
      <w:ind w:left="283" w:hanging="283"/>
    </w:pPr>
    <w:rPr>
      <w:rFonts w:ascii="Times New Roman" w:eastAsia="Times New Roman" w:hAnsi="Times New Roman" w:cs="Times New Roman"/>
      <w:sz w:val="20"/>
      <w:szCs w:val="20"/>
      <w:lang w:eastAsia="ru-RU"/>
    </w:rPr>
  </w:style>
  <w:style w:type="paragraph" w:customStyle="1" w:styleId="Picture">
    <w:name w:val="Picture"/>
    <w:basedOn w:val="a"/>
    <w:next w:val="afff6"/>
    <w:uiPriority w:val="99"/>
    <w:pPr>
      <w:spacing w:before="120" w:after="240" w:line="240" w:lineRule="auto"/>
      <w:jc w:val="center"/>
    </w:pPr>
    <w:rPr>
      <w:rFonts w:ascii="Times New Roman" w:eastAsia="Times New Roman" w:hAnsi="Times New Roman" w:cs="Times New Roman"/>
      <w:b/>
      <w:bCs/>
      <w:spacing w:val="-5"/>
      <w:sz w:val="20"/>
      <w:szCs w:val="20"/>
      <w:lang w:val="en-AU"/>
    </w:rPr>
  </w:style>
  <w:style w:type="paragraph" w:customStyle="1" w:styleId="StyleBodyText2BoldBefore6ptAfter6pt">
    <w:name w:val="Style Body Text 2 + Bold Before:  6 pt After:  6 pt"/>
    <w:basedOn w:val="24"/>
    <w:uiPriority w:val="99"/>
    <w:pPr>
      <w:spacing w:before="120" w:after="120"/>
    </w:pPr>
    <w:rPr>
      <w:rFonts w:ascii="Times New Roman" w:hAnsi="Times New Roman"/>
      <w:b/>
      <w:bCs/>
      <w:spacing w:val="-5"/>
      <w:sz w:val="24"/>
      <w:szCs w:val="24"/>
    </w:rPr>
  </w:style>
  <w:style w:type="character" w:customStyle="1" w:styleId="BodyText2Char1">
    <w:name w:val="Body Text 2 Char1"/>
    <w:uiPriority w:val="99"/>
    <w:rPr>
      <w:rFonts w:cs="Times New Roman"/>
      <w:sz w:val="24"/>
      <w:szCs w:val="24"/>
      <w:lang w:val="ru-RU" w:eastAsia="en-US"/>
    </w:rPr>
  </w:style>
  <w:style w:type="character" w:customStyle="1" w:styleId="BodyText2CharCharCharCharCharCharCharCharCharCharCharCharCharCharCharCharCharCharCharCharCharCharCharCharCharCharCharCharCharCharCharCharCharCharCharCharCharCharCharCharChar">
    <w:name w:val="Body Text2 Char Char Char Char Char Char Char Char Char Char Char Char Char Char Char Char Char Char Char Char Char Char Char Char Char Char Char Char Char Char Char Char Char Char Char Char Char Char Char Char Char"/>
    <w:uiPriority w:val="99"/>
    <w:rPr>
      <w:rFonts w:cs="Times New Roman"/>
      <w:sz w:val="23"/>
      <w:szCs w:val="23"/>
      <w:lang w:val="en-GB" w:eastAsia="ru-RU"/>
    </w:rPr>
  </w:style>
  <w:style w:type="character" w:customStyle="1" w:styleId="BodyTextKeepChar3">
    <w:name w:val="Body Text Keep Char3"/>
    <w:uiPriority w:val="99"/>
    <w:rPr>
      <w:rFonts w:cs="Times New Roman"/>
      <w:spacing w:val="-5"/>
      <w:sz w:val="24"/>
      <w:szCs w:val="24"/>
      <w:lang w:val="ru-RU" w:eastAsia="en-US"/>
    </w:rPr>
  </w:style>
  <w:style w:type="paragraph" w:customStyle="1" w:styleId="Bullet1">
    <w:name w:val="Bullet1"/>
    <w:basedOn w:val="a"/>
    <w:next w:val="a"/>
    <w:uiPriority w:val="99"/>
    <w:pPr>
      <w:keepNext/>
      <w:keepLines/>
      <w:tabs>
        <w:tab w:val="num" w:pos="926"/>
      </w:tabs>
      <w:spacing w:after="0" w:line="240" w:lineRule="auto"/>
      <w:ind w:left="926" w:hanging="360"/>
    </w:pPr>
    <w:rPr>
      <w:rFonts w:ascii="Garamond" w:eastAsia="Times New Roman" w:hAnsi="Garamond" w:cs="Garamond"/>
      <w:sz w:val="24"/>
      <w:szCs w:val="24"/>
      <w:lang w:val="en-AU"/>
    </w:rPr>
  </w:style>
  <w:style w:type="paragraph" w:customStyle="1" w:styleId="Bullet2">
    <w:name w:val="Bullet_2"/>
    <w:basedOn w:val="Bullet1"/>
    <w:uiPriority w:val="99"/>
    <w:pPr>
      <w:tabs>
        <w:tab w:val="clear" w:pos="926"/>
        <w:tab w:val="num" w:pos="360"/>
        <w:tab w:val="num" w:pos="1209"/>
      </w:tabs>
      <w:ind w:left="1209"/>
    </w:pPr>
  </w:style>
  <w:style w:type="paragraph" w:customStyle="1" w:styleId="PartTitle">
    <w:name w:val="Part Title"/>
    <w:basedOn w:val="a"/>
    <w:next w:val="a"/>
    <w:uiPriority w:val="99"/>
    <w:pPr>
      <w:framePr w:w="2045" w:hSpace="187" w:vSpace="187" w:wrap="notBeside" w:vAnchor="page" w:hAnchor="margin" w:xAlign="right" w:y="966"/>
      <w:shd w:val="pct20" w:color="auto" w:fill="auto"/>
      <w:spacing w:after="0" w:line="480" w:lineRule="exact"/>
      <w:jc w:val="center"/>
    </w:pPr>
    <w:rPr>
      <w:rFonts w:ascii="Arial Black" w:eastAsia="Times New Roman" w:hAnsi="Arial Black" w:cs="Arial Black"/>
      <w:spacing w:val="-50"/>
      <w:sz w:val="36"/>
      <w:szCs w:val="36"/>
      <w:lang w:val="en-AU"/>
    </w:rPr>
  </w:style>
  <w:style w:type="character" w:customStyle="1" w:styleId="BodyText2CharCharCharCharCharCharCharCharCharChar">
    <w:name w:val="Body Text2 Char Char Char Char Char Char Char Char Char Char"/>
    <w:uiPriority w:val="99"/>
    <w:rPr>
      <w:rFonts w:cs="Times New Roman"/>
      <w:sz w:val="23"/>
      <w:szCs w:val="23"/>
      <w:lang w:val="en-GB" w:eastAsia="ru-RU"/>
    </w:rPr>
  </w:style>
  <w:style w:type="paragraph" w:customStyle="1" w:styleId="xl24">
    <w:name w:val="xl24"/>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25">
    <w:name w:val="xl25"/>
    <w:basedOn w:val="a"/>
    <w:uiPriority w:val="99"/>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6">
    <w:name w:val="xl26"/>
    <w:basedOn w:val="a"/>
    <w:uiPriority w:val="99"/>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27">
    <w:name w:val="xl27"/>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28">
    <w:name w:val="xl28"/>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xl29">
    <w:name w:val="xl29"/>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b/>
      <w:bCs/>
      <w:sz w:val="24"/>
      <w:szCs w:val="24"/>
      <w:lang w:val="en-US"/>
    </w:rPr>
  </w:style>
  <w:style w:type="paragraph" w:customStyle="1" w:styleId="xl30">
    <w:name w:val="xl30"/>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31">
    <w:name w:val="xl31"/>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32">
    <w:name w:val="xl32"/>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3">
    <w:name w:val="xl33"/>
    <w:basedOn w:val="a"/>
    <w:uiPriority w:val="99"/>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4">
    <w:name w:val="xl34"/>
    <w:basedOn w:val="a"/>
    <w:uiPriority w:val="99"/>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5">
    <w:name w:val="xl35"/>
    <w:basedOn w:val="a"/>
    <w:uiPriority w:val="99"/>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36">
    <w:name w:val="xl36"/>
    <w:basedOn w:val="a"/>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article">
    <w:name w:val="article"/>
    <w:basedOn w:val="a"/>
    <w:uiPriority w:val="99"/>
    <w:pPr>
      <w:spacing w:after="150" w:line="240" w:lineRule="auto"/>
      <w:ind w:left="225"/>
    </w:pPr>
    <w:rPr>
      <w:rFonts w:ascii="Verdana" w:eastAsia="Times New Roman" w:hAnsi="Verdana" w:cs="Verdana"/>
      <w:color w:val="108F3E"/>
      <w:sz w:val="20"/>
      <w:szCs w:val="20"/>
      <w:lang w:eastAsia="ru-RU"/>
    </w:rPr>
  </w:style>
  <w:style w:type="paragraph" w:customStyle="1" w:styleId="RamBullet6">
    <w:name w:val="Ram Bullet 6"/>
    <w:basedOn w:val="a"/>
    <w:uiPriority w:val="99"/>
    <w:pPr>
      <w:tabs>
        <w:tab w:val="num" w:pos="2551"/>
      </w:tabs>
      <w:spacing w:after="0" w:line="288" w:lineRule="auto"/>
      <w:ind w:left="2551" w:hanging="425"/>
    </w:pPr>
    <w:rPr>
      <w:rFonts w:ascii="Verdana" w:eastAsia="Times New Roman" w:hAnsi="Verdana" w:cs="Verdana"/>
      <w:sz w:val="18"/>
      <w:szCs w:val="18"/>
      <w:lang w:val="en-GB"/>
    </w:rPr>
  </w:style>
  <w:style w:type="paragraph" w:customStyle="1" w:styleId="RamBullet7">
    <w:name w:val="Ram Bullet 7"/>
    <w:basedOn w:val="a"/>
    <w:uiPriority w:val="99"/>
    <w:pPr>
      <w:tabs>
        <w:tab w:val="num" w:pos="2976"/>
      </w:tabs>
      <w:spacing w:after="0" w:line="288" w:lineRule="auto"/>
      <w:ind w:left="2976" w:hanging="425"/>
    </w:pPr>
    <w:rPr>
      <w:rFonts w:ascii="Verdana" w:eastAsia="Times New Roman" w:hAnsi="Verdana" w:cs="Verdana"/>
      <w:sz w:val="18"/>
      <w:szCs w:val="18"/>
      <w:lang w:val="en-GB"/>
    </w:rPr>
  </w:style>
  <w:style w:type="paragraph" w:customStyle="1" w:styleId="RamBullet8">
    <w:name w:val="Ram Bullet 8"/>
    <w:basedOn w:val="a"/>
    <w:uiPriority w:val="99"/>
    <w:pPr>
      <w:tabs>
        <w:tab w:val="num" w:pos="3402"/>
      </w:tabs>
      <w:spacing w:after="0" w:line="288" w:lineRule="auto"/>
      <w:ind w:left="3402" w:hanging="426"/>
    </w:pPr>
    <w:rPr>
      <w:rFonts w:ascii="Verdana" w:eastAsia="Times New Roman" w:hAnsi="Verdana" w:cs="Verdana"/>
      <w:sz w:val="18"/>
      <w:szCs w:val="18"/>
      <w:lang w:val="en-GB"/>
    </w:rPr>
  </w:style>
  <w:style w:type="paragraph" w:customStyle="1" w:styleId="RamBullet9">
    <w:name w:val="Ram Bullet 9"/>
    <w:basedOn w:val="a"/>
    <w:uiPriority w:val="99"/>
    <w:pPr>
      <w:tabs>
        <w:tab w:val="num" w:pos="3827"/>
      </w:tabs>
      <w:spacing w:after="0" w:line="288" w:lineRule="auto"/>
      <w:ind w:left="3827" w:hanging="425"/>
    </w:pPr>
    <w:rPr>
      <w:rFonts w:ascii="Verdana" w:eastAsia="Times New Roman" w:hAnsi="Verdana" w:cs="Verdana"/>
      <w:sz w:val="18"/>
      <w:szCs w:val="18"/>
      <w:lang w:val="en-GB"/>
    </w:rPr>
  </w:style>
  <w:style w:type="paragraph" w:customStyle="1" w:styleId="RamNumber1">
    <w:name w:val="Ram Number 1"/>
    <w:basedOn w:val="a"/>
    <w:uiPriority w:val="99"/>
    <w:pPr>
      <w:keepNext/>
      <w:tabs>
        <w:tab w:val="num" w:pos="425"/>
      </w:tabs>
      <w:spacing w:after="0" w:line="288" w:lineRule="auto"/>
      <w:ind w:left="425" w:hanging="425"/>
    </w:pPr>
    <w:rPr>
      <w:rFonts w:ascii="Verdana" w:eastAsia="Times New Roman" w:hAnsi="Verdana" w:cs="Verdana"/>
      <w:sz w:val="18"/>
      <w:szCs w:val="18"/>
      <w:lang w:val="en-GB"/>
    </w:rPr>
  </w:style>
  <w:style w:type="paragraph" w:customStyle="1" w:styleId="RamNumber2">
    <w:name w:val="Ram Number 2"/>
    <w:basedOn w:val="a"/>
    <w:uiPriority w:val="99"/>
    <w:pPr>
      <w:keepNext/>
      <w:tabs>
        <w:tab w:val="num" w:pos="850"/>
      </w:tabs>
      <w:spacing w:after="0" w:line="288" w:lineRule="auto"/>
      <w:ind w:left="850" w:hanging="425"/>
    </w:pPr>
    <w:rPr>
      <w:rFonts w:ascii="Verdana" w:eastAsia="Times New Roman" w:hAnsi="Verdana" w:cs="Verdana"/>
      <w:sz w:val="18"/>
      <w:szCs w:val="18"/>
      <w:lang w:val="en-GB"/>
    </w:rPr>
  </w:style>
  <w:style w:type="paragraph" w:customStyle="1" w:styleId="RamNumber3">
    <w:name w:val="Ram Number 3"/>
    <w:basedOn w:val="a"/>
    <w:uiPriority w:val="99"/>
    <w:pPr>
      <w:keepNext/>
      <w:tabs>
        <w:tab w:val="num" w:pos="1276"/>
      </w:tabs>
      <w:spacing w:after="0" w:line="288" w:lineRule="auto"/>
      <w:ind w:left="1276" w:hanging="425"/>
    </w:pPr>
    <w:rPr>
      <w:rFonts w:ascii="Verdana" w:eastAsia="Times New Roman" w:hAnsi="Verdana" w:cs="Verdana"/>
      <w:sz w:val="18"/>
      <w:szCs w:val="18"/>
      <w:lang w:val="en-GB"/>
    </w:rPr>
  </w:style>
  <w:style w:type="paragraph" w:customStyle="1" w:styleId="RamNumber4">
    <w:name w:val="Ram Number 4"/>
    <w:basedOn w:val="a"/>
    <w:uiPriority w:val="99"/>
    <w:pPr>
      <w:keepNext/>
      <w:tabs>
        <w:tab w:val="num" w:pos="1701"/>
      </w:tabs>
      <w:spacing w:after="0" w:line="288" w:lineRule="auto"/>
      <w:ind w:left="1701" w:hanging="425"/>
    </w:pPr>
    <w:rPr>
      <w:rFonts w:ascii="Verdana" w:eastAsia="Times New Roman" w:hAnsi="Verdana" w:cs="Verdana"/>
      <w:sz w:val="18"/>
      <w:szCs w:val="18"/>
      <w:lang w:val="en-GB"/>
    </w:rPr>
  </w:style>
  <w:style w:type="paragraph" w:customStyle="1" w:styleId="RamNumber5">
    <w:name w:val="Ram Number 5"/>
    <w:basedOn w:val="a"/>
    <w:uiPriority w:val="99"/>
    <w:pPr>
      <w:keepNext/>
      <w:tabs>
        <w:tab w:val="num" w:pos="2126"/>
      </w:tabs>
      <w:spacing w:after="0" w:line="288" w:lineRule="auto"/>
      <w:ind w:left="2126" w:hanging="425"/>
    </w:pPr>
    <w:rPr>
      <w:rFonts w:ascii="Verdana" w:eastAsia="Times New Roman" w:hAnsi="Verdana" w:cs="Verdana"/>
      <w:sz w:val="18"/>
      <w:szCs w:val="18"/>
      <w:lang w:val="en-GB"/>
    </w:rPr>
  </w:style>
  <w:style w:type="paragraph" w:customStyle="1" w:styleId="RamNumber7">
    <w:name w:val="Ram Number 7"/>
    <w:basedOn w:val="a"/>
    <w:uiPriority w:val="99"/>
    <w:pPr>
      <w:tabs>
        <w:tab w:val="num" w:pos="1296"/>
      </w:tabs>
      <w:spacing w:after="0" w:line="288" w:lineRule="auto"/>
      <w:ind w:left="1296" w:hanging="1296"/>
    </w:pPr>
    <w:rPr>
      <w:rFonts w:ascii="Verdana" w:eastAsia="Times New Roman" w:hAnsi="Verdana" w:cs="Verdana"/>
      <w:sz w:val="18"/>
      <w:szCs w:val="18"/>
      <w:lang w:val="en-GB"/>
    </w:rPr>
  </w:style>
  <w:style w:type="paragraph" w:customStyle="1" w:styleId="Footersnr">
    <w:name w:val="Footer snr"/>
    <w:basedOn w:val="a9"/>
    <w:uiPriority w:val="99"/>
    <w:pPr>
      <w:tabs>
        <w:tab w:val="clear" w:pos="4677"/>
        <w:tab w:val="clear" w:pos="9355"/>
        <w:tab w:val="center" w:pos="4153"/>
        <w:tab w:val="right" w:pos="8306"/>
      </w:tabs>
      <w:spacing w:line="260" w:lineRule="atLeast"/>
      <w:jc w:val="right"/>
    </w:pPr>
    <w:rPr>
      <w:rFonts w:ascii="Verdana" w:eastAsia="Times New Roman" w:hAnsi="Verdana" w:cs="Verdana"/>
      <w:sz w:val="12"/>
      <w:szCs w:val="12"/>
      <w:lang w:val="en-GB"/>
    </w:rPr>
  </w:style>
  <w:style w:type="paragraph" w:customStyle="1" w:styleId="FooterRAMBLL">
    <w:name w:val="Footer RAMBØLL"/>
    <w:basedOn w:val="a9"/>
    <w:uiPriority w:val="99"/>
    <w:pPr>
      <w:tabs>
        <w:tab w:val="clear" w:pos="4677"/>
        <w:tab w:val="clear" w:pos="9355"/>
        <w:tab w:val="center" w:pos="4153"/>
        <w:tab w:val="right" w:pos="8306"/>
      </w:tabs>
      <w:spacing w:line="260" w:lineRule="atLeast"/>
    </w:pPr>
    <w:rPr>
      <w:rFonts w:ascii="Verdana" w:eastAsia="Times New Roman" w:hAnsi="Verdana" w:cs="Verdana"/>
      <w:spacing w:val="20"/>
      <w:sz w:val="12"/>
      <w:szCs w:val="12"/>
      <w:lang w:val="en-GB"/>
    </w:rPr>
  </w:style>
  <w:style w:type="paragraph" w:customStyle="1" w:styleId="RamBullet1">
    <w:name w:val="Ram Bullet 1"/>
    <w:basedOn w:val="a"/>
    <w:uiPriority w:val="99"/>
    <w:pPr>
      <w:tabs>
        <w:tab w:val="num" w:pos="425"/>
      </w:tabs>
      <w:spacing w:after="0" w:line="288" w:lineRule="auto"/>
      <w:ind w:left="425" w:hanging="425"/>
    </w:pPr>
    <w:rPr>
      <w:rFonts w:ascii="Verdana" w:eastAsia="Times New Roman" w:hAnsi="Verdana" w:cs="Verdana"/>
      <w:sz w:val="18"/>
      <w:szCs w:val="18"/>
      <w:lang w:val="en-GB"/>
    </w:rPr>
  </w:style>
  <w:style w:type="paragraph" w:customStyle="1" w:styleId="Indholdsfortegnelse">
    <w:name w:val="Indholdsfortegnelse"/>
    <w:basedOn w:val="a"/>
    <w:uiPriority w:val="99"/>
    <w:pPr>
      <w:tabs>
        <w:tab w:val="left" w:pos="1247"/>
      </w:tabs>
      <w:spacing w:after="0" w:line="240" w:lineRule="exact"/>
    </w:pPr>
    <w:rPr>
      <w:rFonts w:ascii="Verdana" w:eastAsia="Times New Roman" w:hAnsi="Verdana" w:cs="Verdana"/>
      <w:lang w:val="en-GB"/>
    </w:rPr>
  </w:style>
  <w:style w:type="paragraph" w:customStyle="1" w:styleId="RamBullet2">
    <w:name w:val="Ram Bullet 2"/>
    <w:basedOn w:val="a"/>
    <w:uiPriority w:val="99"/>
    <w:pPr>
      <w:tabs>
        <w:tab w:val="num" w:pos="850"/>
      </w:tabs>
      <w:spacing w:after="0" w:line="288" w:lineRule="auto"/>
      <w:ind w:left="850" w:hanging="425"/>
    </w:pPr>
    <w:rPr>
      <w:rFonts w:ascii="Verdana" w:eastAsia="Times New Roman" w:hAnsi="Verdana" w:cs="Verdana"/>
      <w:sz w:val="18"/>
      <w:szCs w:val="18"/>
      <w:lang w:val="en-GB"/>
    </w:rPr>
  </w:style>
  <w:style w:type="paragraph" w:customStyle="1" w:styleId="RamBullet3">
    <w:name w:val="Ram Bullet 3"/>
    <w:basedOn w:val="a"/>
    <w:uiPriority w:val="99"/>
    <w:pPr>
      <w:tabs>
        <w:tab w:val="num" w:pos="1276"/>
      </w:tabs>
      <w:spacing w:after="0" w:line="288" w:lineRule="auto"/>
      <w:ind w:left="1276" w:hanging="426"/>
    </w:pPr>
    <w:rPr>
      <w:rFonts w:ascii="Verdana" w:eastAsia="Times New Roman" w:hAnsi="Verdana" w:cs="Verdana"/>
      <w:sz w:val="18"/>
      <w:szCs w:val="18"/>
      <w:lang w:val="en-GB"/>
    </w:rPr>
  </w:style>
  <w:style w:type="paragraph" w:customStyle="1" w:styleId="RamBullet4">
    <w:name w:val="Ram Bullet 4"/>
    <w:basedOn w:val="a"/>
    <w:uiPriority w:val="99"/>
    <w:pPr>
      <w:tabs>
        <w:tab w:val="num" w:pos="1701"/>
      </w:tabs>
      <w:spacing w:after="0" w:line="288" w:lineRule="auto"/>
      <w:ind w:left="1701" w:hanging="425"/>
    </w:pPr>
    <w:rPr>
      <w:rFonts w:ascii="Verdana" w:eastAsia="Times New Roman" w:hAnsi="Verdana" w:cs="Verdana"/>
      <w:sz w:val="18"/>
      <w:szCs w:val="18"/>
      <w:lang w:val="en-GB"/>
    </w:rPr>
  </w:style>
  <w:style w:type="paragraph" w:customStyle="1" w:styleId="RamBullet5">
    <w:name w:val="Ram Bullet 5"/>
    <w:basedOn w:val="a"/>
    <w:uiPriority w:val="99"/>
    <w:pPr>
      <w:tabs>
        <w:tab w:val="num" w:pos="2126"/>
      </w:tabs>
      <w:spacing w:after="0" w:line="288" w:lineRule="auto"/>
      <w:ind w:left="2126" w:hanging="425"/>
    </w:pPr>
    <w:rPr>
      <w:rFonts w:ascii="Verdana" w:eastAsia="Times New Roman" w:hAnsi="Verdana" w:cs="Verdana"/>
      <w:sz w:val="18"/>
      <w:szCs w:val="18"/>
      <w:lang w:val="en-GB"/>
    </w:rPr>
  </w:style>
  <w:style w:type="paragraph" w:customStyle="1" w:styleId="jst">
    <w:name w:val="jst"/>
    <w:basedOn w:val="a"/>
    <w:uiPriority w:val="9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styleId="afffd">
    <w:name w:val="table of figures"/>
    <w:basedOn w:val="a"/>
    <w:next w:val="a"/>
    <w:uiPriority w:val="99"/>
    <w:pPr>
      <w:spacing w:after="0" w:line="288" w:lineRule="auto"/>
      <w:ind w:left="460" w:hanging="460"/>
    </w:pPr>
    <w:rPr>
      <w:rFonts w:ascii="Verdana" w:eastAsia="Times New Roman" w:hAnsi="Verdana" w:cs="Verdana"/>
      <w:sz w:val="18"/>
      <w:szCs w:val="18"/>
      <w:lang w:val="en-GB"/>
    </w:rPr>
  </w:style>
  <w:style w:type="paragraph" w:customStyle="1" w:styleId="L3">
    <w:name w:val="! L=3 !"/>
    <w:basedOn w:val="a"/>
    <w:next w:val="a"/>
    <w:uiPriority w:val="99"/>
    <w:pPr>
      <w:spacing w:after="240" w:line="240" w:lineRule="auto"/>
      <w:jc w:val="both"/>
      <w:outlineLvl w:val="2"/>
    </w:pPr>
    <w:rPr>
      <w:rFonts w:ascii="Tahoma" w:eastAsia="Times New Roman" w:hAnsi="Tahoma" w:cs="Tahoma"/>
      <w:color w:val="0000FF"/>
      <w:sz w:val="24"/>
      <w:szCs w:val="24"/>
      <w:lang w:eastAsia="ru-RU"/>
    </w:rPr>
  </w:style>
  <w:style w:type="character" w:customStyle="1" w:styleId="3b">
    <w:name w:val="Знак Знак3"/>
    <w:uiPriority w:val="99"/>
  </w:style>
  <w:style w:type="paragraph" w:customStyle="1" w:styleId="SectionIndent">
    <w:name w:val="Section Indent"/>
    <w:basedOn w:val="a"/>
    <w:uiPriority w:val="99"/>
    <w:pPr>
      <w:spacing w:after="0" w:line="240" w:lineRule="auto"/>
      <w:ind w:left="567"/>
      <w:jc w:val="both"/>
    </w:pPr>
    <w:rPr>
      <w:rFonts w:ascii="Times New Roman" w:eastAsia="Times New Roman" w:hAnsi="Times New Roman" w:cs="Times New Roman"/>
      <w:sz w:val="24"/>
      <w:szCs w:val="24"/>
      <w:lang w:val="en-GB"/>
    </w:rPr>
  </w:style>
  <w:style w:type="paragraph" w:customStyle="1" w:styleId="Task-luettelo">
    <w:name w:val="Task-luettelo"/>
    <w:basedOn w:val="a"/>
    <w:uiPriority w:val="99"/>
    <w:pPr>
      <w:tabs>
        <w:tab w:val="num" w:pos="360"/>
        <w:tab w:val="left" w:pos="720"/>
      </w:tabs>
      <w:spacing w:before="60" w:after="60" w:line="240" w:lineRule="auto"/>
      <w:ind w:left="360" w:hanging="360"/>
      <w:jc w:val="both"/>
    </w:pPr>
    <w:rPr>
      <w:rFonts w:ascii="Times New Roman" w:eastAsia="Times New Roman" w:hAnsi="Times New Roman" w:cs="Times New Roman"/>
      <w:sz w:val="24"/>
      <w:szCs w:val="24"/>
      <w:lang w:val="en-GB" w:eastAsia="fi-FI"/>
    </w:rPr>
  </w:style>
  <w:style w:type="paragraph" w:customStyle="1" w:styleId="style1">
    <w:name w:val="style1"/>
    <w:basedOn w:val="a"/>
    <w:uiPriority w:val="99"/>
    <w:pPr>
      <w:spacing w:before="100" w:beforeAutospacing="1" w:after="100" w:afterAutospacing="1" w:line="240" w:lineRule="auto"/>
    </w:pPr>
    <w:rPr>
      <w:rFonts w:ascii="Tahoma" w:eastAsia="Times New Roman" w:hAnsi="Tahoma" w:cs="Tahoma"/>
      <w:color w:val="121212"/>
      <w:sz w:val="18"/>
      <w:szCs w:val="18"/>
      <w:lang w:val="da-DK" w:eastAsia="da-DK"/>
    </w:rPr>
  </w:style>
  <w:style w:type="character" w:customStyle="1" w:styleId="style21">
    <w:name w:val="style21"/>
    <w:uiPriority w:val="99"/>
    <w:rPr>
      <w:rFonts w:ascii="Tahoma" w:hAnsi="Tahoma" w:cs="Tahoma"/>
      <w:b/>
      <w:bCs/>
      <w:color w:val="800000"/>
      <w:sz w:val="18"/>
      <w:szCs w:val="18"/>
      <w:u w:val="single"/>
    </w:rPr>
  </w:style>
  <w:style w:type="paragraph" w:customStyle="1" w:styleId="ListBullet2NoSpace">
    <w:name w:val="List Bullet 2 NoSpace"/>
    <w:basedOn w:val="2f"/>
    <w:uiPriority w:val="99"/>
    <w:pPr>
      <w:tabs>
        <w:tab w:val="clear" w:pos="851"/>
      </w:tabs>
      <w:spacing w:after="0"/>
    </w:pPr>
    <w:rPr>
      <w:u w:val="single"/>
      <w:lang w:val="en-GB" w:eastAsia="da-DK"/>
    </w:rPr>
  </w:style>
  <w:style w:type="paragraph" w:styleId="1c">
    <w:name w:val="index 1"/>
    <w:basedOn w:val="a"/>
    <w:next w:val="a"/>
    <w:uiPriority w:val="99"/>
    <w:pPr>
      <w:spacing w:after="0" w:line="240" w:lineRule="auto"/>
      <w:ind w:left="200" w:hanging="200"/>
    </w:pPr>
    <w:rPr>
      <w:rFonts w:ascii="Times New Roman" w:eastAsia="Times New Roman" w:hAnsi="Times New Roman" w:cs="Times New Roman"/>
      <w:sz w:val="20"/>
      <w:szCs w:val="20"/>
      <w:lang w:eastAsia="ru-RU"/>
    </w:rPr>
  </w:style>
  <w:style w:type="character" w:customStyle="1" w:styleId="112">
    <w:name w:val="Основной текст11"/>
    <w:uiPriority w:val="99"/>
    <w:rPr>
      <w:rFonts w:cs="Times New Roman"/>
      <w:sz w:val="23"/>
      <w:szCs w:val="23"/>
      <w:lang w:val="en-GB" w:eastAsia="ru-RU"/>
    </w:rPr>
  </w:style>
  <w:style w:type="character" w:customStyle="1" w:styleId="Hangcontinued">
    <w:name w:val="Hangcontinued Знак"/>
    <w:uiPriority w:val="99"/>
    <w:rPr>
      <w:rFonts w:ascii="DaneHelveticaNeue" w:hAnsi="DaneHelveticaNeue" w:cs="DaneHelveticaNeue"/>
      <w:b/>
      <w:bCs/>
      <w:sz w:val="24"/>
      <w:szCs w:val="24"/>
      <w:lang w:val="en-GB" w:eastAsia="ru-RU"/>
    </w:rPr>
  </w:style>
  <w:style w:type="character" w:customStyle="1" w:styleId="plainlinksneverexpand1">
    <w:name w:val="plainlinksneverexpand1"/>
    <w:uiPriority w:val="99"/>
    <w:rPr>
      <w:rFonts w:cs="Times New Roman"/>
    </w:rPr>
  </w:style>
  <w:style w:type="paragraph" w:customStyle="1" w:styleId="1d">
    <w:name w:val="Стиль1"/>
    <w:basedOn w:val="afffc"/>
    <w:uiPriority w:val="99"/>
  </w:style>
  <w:style w:type="character" w:customStyle="1" w:styleId="54">
    <w:name w:val="Знак5"/>
    <w:uiPriority w:val="99"/>
    <w:rPr>
      <w:rFonts w:ascii="DaneHelveticaNeue" w:hAnsi="DaneHelveticaNeue" w:cs="DaneHelveticaNeue"/>
      <w:b/>
      <w:bCs/>
      <w:sz w:val="32"/>
      <w:szCs w:val="32"/>
      <w:lang w:val="en-GB" w:eastAsia="ru-RU"/>
    </w:rPr>
  </w:style>
  <w:style w:type="character" w:customStyle="1" w:styleId="62">
    <w:name w:val="Знак Знак6"/>
    <w:uiPriority w:val="99"/>
    <w:rPr>
      <w:rFonts w:ascii="DaneHelveticaNeue" w:hAnsi="DaneHelveticaNeue" w:cs="DaneHelveticaNeue"/>
      <w:b/>
      <w:bCs/>
      <w:sz w:val="32"/>
      <w:szCs w:val="32"/>
      <w:lang w:val="en-GB" w:eastAsia="ru-RU"/>
    </w:rPr>
  </w:style>
  <w:style w:type="paragraph" w:customStyle="1" w:styleId="FooterFrameOdd">
    <w:name w:val="FooterFrameOdd"/>
    <w:basedOn w:val="a"/>
    <w:uiPriority w:val="99"/>
    <w:pPr>
      <w:framePr w:hSpace="284" w:wrap="auto" w:vAnchor="text" w:hAnchor="margin" w:xAlign="right" w:y="1"/>
      <w:spacing w:after="0" w:line="270" w:lineRule="atLeast"/>
    </w:pPr>
    <w:rPr>
      <w:rFonts w:ascii="DaneHelveticaNeue" w:eastAsia="Times New Roman" w:hAnsi="DaneHelveticaNeue" w:cs="DaneHelveticaNeue"/>
      <w:color w:val="FFFFFF"/>
      <w:sz w:val="12"/>
      <w:szCs w:val="12"/>
      <w:lang w:val="en-GB" w:eastAsia="da-DK"/>
    </w:rPr>
  </w:style>
  <w:style w:type="paragraph" w:customStyle="1" w:styleId="stwitextCharChar1Char">
    <w:name w:val="stwi text Char Char1 Char"/>
    <w:basedOn w:val="a"/>
    <w:uiPriority w:val="99"/>
    <w:pPr>
      <w:spacing w:before="120" w:after="240" w:line="360" w:lineRule="auto"/>
      <w:jc w:val="both"/>
    </w:pPr>
    <w:rPr>
      <w:rFonts w:ascii="Times New Roman" w:eastAsia="Times New Roman" w:hAnsi="Times New Roman" w:cs="Times New Roman"/>
      <w:sz w:val="24"/>
      <w:szCs w:val="24"/>
      <w:lang w:val="en-GB"/>
    </w:rPr>
  </w:style>
  <w:style w:type="paragraph" w:customStyle="1" w:styleId="stwibulletlist">
    <w:name w:val="stwi bullet list"/>
    <w:basedOn w:val="a"/>
    <w:uiPriority w:val="99"/>
    <w:pPr>
      <w:widowControl w:val="0"/>
      <w:tabs>
        <w:tab w:val="num" w:pos="567"/>
      </w:tabs>
      <w:spacing w:after="0" w:line="360" w:lineRule="auto"/>
      <w:ind w:left="567" w:hanging="567"/>
      <w:jc w:val="both"/>
    </w:pPr>
    <w:rPr>
      <w:rFonts w:ascii="Times New Roman" w:eastAsia="Times New Roman" w:hAnsi="Times New Roman" w:cs="Times New Roman"/>
      <w:sz w:val="24"/>
      <w:szCs w:val="24"/>
      <w:lang w:val="en-GB"/>
    </w:rPr>
  </w:style>
  <w:style w:type="character" w:customStyle="1" w:styleId="stwibulletlistChar">
    <w:name w:val="stwi bullet list Char"/>
    <w:uiPriority w:val="99"/>
    <w:rPr>
      <w:rFonts w:cs="Times New Roman"/>
      <w:sz w:val="24"/>
      <w:szCs w:val="24"/>
      <w:lang w:val="en-GB" w:eastAsia="en-US"/>
    </w:rPr>
  </w:style>
  <w:style w:type="character" w:customStyle="1" w:styleId="stwitextCharCharChar">
    <w:name w:val="stwi text Char Char Char"/>
    <w:uiPriority w:val="99"/>
    <w:rPr>
      <w:rFonts w:cs="Times New Roman"/>
      <w:sz w:val="24"/>
      <w:szCs w:val="24"/>
      <w:lang w:val="en-GB" w:eastAsia="en-US"/>
    </w:rPr>
  </w:style>
  <w:style w:type="paragraph" w:customStyle="1" w:styleId="stwitextCharChar">
    <w:name w:val="stwi text Char Char"/>
    <w:basedOn w:val="a"/>
    <w:uiPriority w:val="99"/>
    <w:pPr>
      <w:spacing w:before="120" w:after="240" w:line="360" w:lineRule="auto"/>
      <w:jc w:val="both"/>
    </w:pPr>
    <w:rPr>
      <w:rFonts w:ascii="Times New Roman" w:eastAsia="Times New Roman" w:hAnsi="Times New Roman" w:cs="Times New Roman"/>
      <w:sz w:val="24"/>
      <w:szCs w:val="24"/>
      <w:lang w:val="en-GB"/>
    </w:rPr>
  </w:style>
  <w:style w:type="paragraph" w:customStyle="1" w:styleId="stwitext">
    <w:name w:val="stwi text"/>
    <w:basedOn w:val="a"/>
    <w:uiPriority w:val="99"/>
    <w:pPr>
      <w:widowControl w:val="0"/>
      <w:spacing w:before="120" w:after="240" w:line="360" w:lineRule="auto"/>
      <w:jc w:val="both"/>
    </w:pPr>
    <w:rPr>
      <w:rFonts w:ascii="Times New Roman" w:eastAsia="Times New Roman" w:hAnsi="Times New Roman" w:cs="Times New Roman"/>
      <w:sz w:val="24"/>
      <w:szCs w:val="24"/>
      <w:lang w:val="en-GB"/>
    </w:rPr>
  </w:style>
  <w:style w:type="paragraph" w:customStyle="1" w:styleId="center1">
    <w:name w:val="center1"/>
    <w:basedOn w:val="a"/>
    <w:uiPriority w:val="99"/>
    <w:pPr>
      <w:spacing w:before="20" w:after="100" w:afterAutospacing="1" w:line="240" w:lineRule="auto"/>
      <w:jc w:val="center"/>
    </w:pPr>
    <w:rPr>
      <w:rFonts w:ascii="Times New Roman" w:eastAsia="Times New Roman" w:hAnsi="Times New Roman" w:cs="Times New Roman"/>
      <w:sz w:val="24"/>
      <w:szCs w:val="24"/>
      <w:lang w:eastAsia="ru-RU"/>
    </w:rPr>
  </w:style>
  <w:style w:type="character" w:customStyle="1" w:styleId="c1">
    <w:name w:val="c1"/>
    <w:uiPriority w:val="99"/>
    <w:rPr>
      <w:rFonts w:cs="Times New Roman"/>
      <w:color w:val="0000FF"/>
    </w:rPr>
  </w:style>
  <w:style w:type="paragraph" w:customStyle="1" w:styleId="Standaardzonderwitregel">
    <w:name w:val="Standaard zonder witregel"/>
    <w:basedOn w:val="a"/>
    <w:next w:val="a"/>
    <w:uiPriority w:val="99"/>
    <w:pPr>
      <w:spacing w:after="0" w:line="240" w:lineRule="atLeast"/>
      <w:jc w:val="both"/>
    </w:pPr>
    <w:rPr>
      <w:rFonts w:ascii="Arial" w:eastAsia="Times New Roman" w:hAnsi="Arial" w:cs="Arial"/>
      <w:sz w:val="21"/>
      <w:szCs w:val="21"/>
      <w:lang w:val="en-GB" w:eastAsia="ru-RU"/>
    </w:rPr>
  </w:style>
  <w:style w:type="paragraph" w:customStyle="1" w:styleId="nummering1">
    <w:name w:val="nummering 1"/>
    <w:basedOn w:val="Standaardzonderwitregel"/>
    <w:uiPriority w:val="99"/>
    <w:pPr>
      <w:tabs>
        <w:tab w:val="num" w:pos="737"/>
      </w:tabs>
      <w:ind w:left="737" w:hanging="397"/>
    </w:pPr>
  </w:style>
  <w:style w:type="paragraph" w:customStyle="1" w:styleId="opsomming1">
    <w:name w:val="opsomming 1"/>
    <w:basedOn w:val="Standaardzonderwitregel"/>
    <w:uiPriority w:val="99"/>
    <w:pPr>
      <w:tabs>
        <w:tab w:val="left" w:pos="357"/>
      </w:tabs>
      <w:ind w:left="357" w:hanging="357"/>
    </w:pPr>
  </w:style>
  <w:style w:type="paragraph" w:customStyle="1" w:styleId="opsomming0">
    <w:name w:val="opsomming0"/>
    <w:basedOn w:val="Standaardzonderwitregel"/>
    <w:uiPriority w:val="99"/>
  </w:style>
  <w:style w:type="character" w:customStyle="1" w:styleId="stwitextCharCharCharCharCharCharCharCharCharCharCharCharCharCharCharCharCharCharCharCharCharCharCharCharCharChar">
    <w:name w:val="stwi text Char Char Char Char Char Char Char Char Char Char Char Char Char Char Char Char Char Char Char Char Char Char Char Char Char Char"/>
    <w:uiPriority w:val="99"/>
    <w:rPr>
      <w:rFonts w:cs="Times New Roman"/>
      <w:sz w:val="24"/>
      <w:szCs w:val="24"/>
      <w:lang w:val="en-GB" w:eastAsia="en-US"/>
    </w:rPr>
  </w:style>
  <w:style w:type="paragraph" w:customStyle="1" w:styleId="TableText">
    <w:name w:val="Table Text"/>
    <w:basedOn w:val="a"/>
    <w:uiPriority w:val="99"/>
    <w:pPr>
      <w:tabs>
        <w:tab w:val="decimal" w:pos="0"/>
      </w:tabs>
      <w:spacing w:after="0" w:line="240" w:lineRule="auto"/>
    </w:pPr>
    <w:rPr>
      <w:rFonts w:ascii="Times New Roman" w:eastAsia="Times New Roman" w:hAnsi="Times New Roman" w:cs="Times New Roman"/>
      <w:sz w:val="24"/>
      <w:szCs w:val="24"/>
      <w:lang w:val="en-GB" w:eastAsia="en-GB"/>
    </w:rPr>
  </w:style>
  <w:style w:type="paragraph" w:customStyle="1" w:styleId="AAA">
    <w:name w:val="! AAA !"/>
    <w:uiPriority w:val="99"/>
    <w:pPr>
      <w:spacing w:after="120" w:line="240" w:lineRule="auto"/>
      <w:jc w:val="both"/>
    </w:pPr>
    <w:rPr>
      <w:rFonts w:ascii="Times New Roman" w:eastAsia="Times New Roman" w:hAnsi="Times New Roman" w:cs="Times New Roman"/>
      <w:color w:val="0000FF"/>
      <w:sz w:val="24"/>
      <w:szCs w:val="24"/>
      <w:lang w:eastAsia="ru-RU"/>
    </w:rPr>
  </w:style>
  <w:style w:type="paragraph" w:customStyle="1" w:styleId="HeaderFirstLogo">
    <w:name w:val="HeaderFirstLogo"/>
    <w:basedOn w:val="a"/>
    <w:next w:val="a"/>
    <w:uiPriority w:val="99"/>
    <w:pPr>
      <w:framePr w:w="3799" w:wrap="auto" w:vAnchor="page" w:hAnchor="page" w:xAlign="right" w:y="795"/>
      <w:spacing w:after="0" w:line="270" w:lineRule="atLeast"/>
    </w:pPr>
    <w:rPr>
      <w:rFonts w:ascii="Times New Roman" w:eastAsia="Times New Roman" w:hAnsi="Times New Roman" w:cs="Times New Roman"/>
      <w:sz w:val="23"/>
      <w:szCs w:val="23"/>
      <w:lang w:val="en-GB" w:eastAsia="da-DK"/>
    </w:rPr>
  </w:style>
  <w:style w:type="paragraph" w:customStyle="1" w:styleId="420">
    <w:name w:val="Стиль42"/>
    <w:basedOn w:val="a"/>
    <w:uiPriority w:val="99"/>
    <w:pPr>
      <w:keepLines/>
      <w:spacing w:after="240" w:line="240" w:lineRule="auto"/>
      <w:ind w:left="1428" w:hanging="360"/>
      <w:jc w:val="both"/>
      <w:outlineLvl w:val="4"/>
    </w:pPr>
    <w:rPr>
      <w:rFonts w:ascii="Times New Roman" w:eastAsia="Times New Roman" w:hAnsi="Times New Roman" w:cs="Times New Roman"/>
      <w:sz w:val="24"/>
      <w:szCs w:val="24"/>
      <w:lang w:eastAsia="fr-FR"/>
    </w:rPr>
  </w:style>
  <w:style w:type="character" w:customStyle="1" w:styleId="212">
    <w:name w:val="Знак2 Знак Знак1"/>
    <w:uiPriority w:val="99"/>
    <w:rPr>
      <w:rFonts w:ascii="DaneHelveticaNeue" w:hAnsi="DaneHelveticaNeue" w:cs="DaneHelveticaNeue"/>
      <w:b/>
      <w:bCs/>
      <w:sz w:val="27"/>
      <w:szCs w:val="27"/>
      <w:lang w:val="en-GB" w:eastAsia="ru-RU"/>
    </w:rPr>
  </w:style>
  <w:style w:type="character" w:customStyle="1" w:styleId="63">
    <w:name w:val="Знак6"/>
    <w:uiPriority w:val="99"/>
    <w:rPr>
      <w:rFonts w:ascii="DaneHelveticaNeue" w:hAnsi="DaneHelveticaNeue" w:cs="DaneHelveticaNeue"/>
      <w:b/>
      <w:bCs/>
      <w:sz w:val="27"/>
      <w:szCs w:val="27"/>
      <w:lang w:val="en-GB" w:eastAsia="ru-RU"/>
    </w:rPr>
  </w:style>
  <w:style w:type="character" w:customStyle="1" w:styleId="72">
    <w:name w:val="Знак Знак7"/>
    <w:uiPriority w:val="99"/>
    <w:rPr>
      <w:rFonts w:ascii="DaneHelveticaNeue" w:hAnsi="DaneHelveticaNeue" w:cs="DaneHelveticaNeue"/>
      <w:b/>
      <w:bCs/>
      <w:sz w:val="27"/>
      <w:szCs w:val="27"/>
      <w:lang w:val="en-GB" w:eastAsia="ru-RU"/>
    </w:rPr>
  </w:style>
  <w:style w:type="character" w:customStyle="1" w:styleId="3c">
    <w:name w:val="Знак3"/>
    <w:uiPriority w:val="99"/>
    <w:rPr>
      <w:rFonts w:ascii="DaneHelveticaNeue" w:hAnsi="DaneHelveticaNeue" w:cs="DaneHelveticaNeue"/>
      <w:b/>
      <w:bCs/>
      <w:sz w:val="23"/>
      <w:szCs w:val="23"/>
      <w:lang w:val="en-GB" w:eastAsia="ru-RU"/>
    </w:rPr>
  </w:style>
  <w:style w:type="paragraph" w:customStyle="1" w:styleId="1e">
    <w:name w:val="Знак1"/>
    <w:basedOn w:val="a"/>
    <w:uiPriority w:val="99"/>
    <w:pPr>
      <w:spacing w:before="100" w:beforeAutospacing="1" w:after="100" w:afterAutospacing="1" w:line="240" w:lineRule="auto"/>
    </w:pPr>
    <w:rPr>
      <w:rFonts w:ascii="Tahoma" w:eastAsia="Times New Roman" w:hAnsi="Tahoma" w:cs="Tahoma"/>
      <w:sz w:val="20"/>
      <w:szCs w:val="20"/>
      <w:lang w:val="en-US"/>
    </w:rPr>
  </w:style>
  <w:style w:type="paragraph" w:customStyle="1" w:styleId="FrontPageFrame">
    <w:name w:val="FrontPageFrame"/>
    <w:basedOn w:val="a"/>
    <w:uiPriority w:val="99"/>
    <w:pPr>
      <w:framePr w:wrap="auto" w:hAnchor="margin" w:x="-2267" w:yAlign="bottom"/>
      <w:tabs>
        <w:tab w:val="left" w:pos="1134"/>
      </w:tabs>
      <w:spacing w:after="0" w:line="240" w:lineRule="atLeast"/>
    </w:pPr>
    <w:rPr>
      <w:rFonts w:ascii="Arial" w:eastAsia="Times New Roman" w:hAnsi="Arial" w:cs="Arial"/>
      <w:sz w:val="14"/>
      <w:szCs w:val="14"/>
      <w:lang w:val="en-GB" w:eastAsia="da-DK"/>
    </w:rPr>
  </w:style>
  <w:style w:type="character" w:customStyle="1" w:styleId="BodyTextChar21">
    <w:name w:val="Body Text Char2 Знак1"/>
    <w:uiPriority w:val="99"/>
    <w:rPr>
      <w:rFonts w:cs="Times New Roman"/>
      <w:sz w:val="23"/>
      <w:szCs w:val="23"/>
      <w:lang w:val="en-GB" w:eastAsia="da-DK"/>
    </w:rPr>
  </w:style>
  <w:style w:type="paragraph" w:customStyle="1" w:styleId="CM74">
    <w:name w:val="CM74"/>
    <w:basedOn w:val="a"/>
    <w:next w:val="a"/>
    <w:uiPriority w:val="99"/>
    <w:pPr>
      <w:widowControl w:val="0"/>
      <w:spacing w:after="0" w:line="240" w:lineRule="auto"/>
    </w:pPr>
    <w:rPr>
      <w:rFonts w:ascii="TTE1A887F8t00" w:eastAsia="Times New Roman" w:hAnsi="TTE1A887F8t00" w:cs="TTE1A887F8t00"/>
      <w:sz w:val="24"/>
      <w:szCs w:val="24"/>
      <w:lang w:eastAsia="ru-RU"/>
    </w:rPr>
  </w:style>
  <w:style w:type="paragraph" w:customStyle="1" w:styleId="afffe">
    <w:name w:val="Обложка"/>
    <w:next w:val="a"/>
    <w:uiPriority w:val="99"/>
    <w:pPr>
      <w:spacing w:before="120" w:after="0" w:line="240" w:lineRule="auto"/>
      <w:jc w:val="right"/>
    </w:pPr>
    <w:rPr>
      <w:rFonts w:ascii="Times New Roman" w:eastAsia="Times New Roman" w:hAnsi="Times New Roman" w:cs="Times New Roman"/>
      <w:b/>
      <w:bCs/>
      <w:color w:val="000099"/>
      <w:sz w:val="30"/>
      <w:szCs w:val="30"/>
    </w:rPr>
  </w:style>
  <w:style w:type="paragraph" w:customStyle="1" w:styleId="-0">
    <w:name w:val="Обложка-название"/>
    <w:uiPriority w:val="99"/>
    <w:pPr>
      <w:spacing w:after="0" w:line="240" w:lineRule="auto"/>
      <w:jc w:val="right"/>
    </w:pPr>
    <w:rPr>
      <w:rFonts w:ascii="Times New Roman" w:eastAsia="Times New Roman" w:hAnsi="Times New Roman" w:cs="Times New Roman"/>
      <w:b/>
      <w:bCs/>
      <w:color w:val="000099"/>
      <w:sz w:val="32"/>
      <w:szCs w:val="32"/>
    </w:rPr>
  </w:style>
  <w:style w:type="paragraph" w:customStyle="1" w:styleId="affff">
    <w:name w:val="Обложка название"/>
    <w:uiPriority w:val="99"/>
    <w:pPr>
      <w:spacing w:before="120" w:after="0" w:line="240" w:lineRule="auto"/>
      <w:jc w:val="right"/>
    </w:pPr>
    <w:rPr>
      <w:rFonts w:ascii="Times New Roman" w:eastAsia="Times New Roman" w:hAnsi="Times New Roman" w:cs="Times New Roman"/>
      <w:b/>
      <w:bCs/>
      <w:color w:val="000099"/>
      <w:sz w:val="36"/>
      <w:szCs w:val="36"/>
    </w:rPr>
  </w:style>
  <w:style w:type="paragraph" w:customStyle="1" w:styleId="affff0">
    <w:name w:val="Таблица Ж слева"/>
    <w:uiPriority w:val="99"/>
    <w:pPr>
      <w:spacing w:before="360" w:after="0" w:line="240" w:lineRule="auto"/>
    </w:pPr>
    <w:rPr>
      <w:rFonts w:ascii="Times New Roman" w:eastAsia="Times New Roman" w:hAnsi="Times New Roman" w:cs="Times New Roman"/>
      <w:b/>
      <w:bCs/>
      <w:color w:val="000099"/>
      <w:sz w:val="26"/>
      <w:szCs w:val="26"/>
      <w:u w:val="single"/>
    </w:rPr>
  </w:style>
  <w:style w:type="paragraph" w:customStyle="1" w:styleId="affff1">
    <w:name w:val="Таблица Ж справа"/>
    <w:uiPriority w:val="99"/>
    <w:pPr>
      <w:spacing w:before="360" w:after="0" w:line="240" w:lineRule="auto"/>
      <w:jc w:val="right"/>
    </w:pPr>
    <w:rPr>
      <w:rFonts w:ascii="Times New Roman" w:eastAsia="Times New Roman" w:hAnsi="Times New Roman" w:cs="Times New Roman"/>
      <w:b/>
      <w:bCs/>
      <w:color w:val="000099"/>
      <w:sz w:val="26"/>
      <w:szCs w:val="26"/>
      <w:u w:val="single"/>
    </w:rPr>
  </w:style>
  <w:style w:type="paragraph" w:customStyle="1" w:styleId="affff2">
    <w:name w:val="Таблица слева"/>
    <w:uiPriority w:val="99"/>
    <w:pPr>
      <w:spacing w:after="0" w:line="240" w:lineRule="auto"/>
    </w:pPr>
    <w:rPr>
      <w:rFonts w:ascii="Arial Narrow" w:eastAsia="Times New Roman" w:hAnsi="Arial Narrow" w:cs="Arial Narrow"/>
    </w:rPr>
  </w:style>
  <w:style w:type="paragraph" w:customStyle="1" w:styleId="affff3">
    <w:name w:val="Таблица справа"/>
    <w:uiPriority w:val="99"/>
    <w:pPr>
      <w:spacing w:after="0" w:line="240" w:lineRule="auto"/>
      <w:jc w:val="right"/>
    </w:pPr>
    <w:rPr>
      <w:rFonts w:ascii="Times New Roman" w:eastAsia="Times New Roman" w:hAnsi="Times New Roman" w:cs="Times New Roman"/>
      <w:color w:val="000099"/>
      <w:sz w:val="24"/>
      <w:szCs w:val="24"/>
    </w:rPr>
  </w:style>
  <w:style w:type="table" w:customStyle="1" w:styleId="45">
    <w:name w:val="Сетка таблицы4"/>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d">
    <w:name w:val="Нет списка3"/>
    <w:next w:val="a2"/>
    <w:uiPriority w:val="99"/>
    <w:semiHidden/>
    <w:unhideWhenUsed/>
  </w:style>
  <w:style w:type="table" w:customStyle="1" w:styleId="55">
    <w:name w:val="Сетка таблицы5"/>
    <w:basedOn w:val="a1"/>
    <w:next w:val="a6"/>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6"/>
    <w:uiPriority w:val="5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4">
    <w:name w:val="line number"/>
    <w:basedOn w:val="a0"/>
    <w:uiPriority w:val="99"/>
    <w:semiHidden/>
    <w:unhideWhenUsed/>
  </w:style>
  <w:style w:type="paragraph" w:styleId="affff5">
    <w:name w:val="No Spacing"/>
    <w:uiPriority w:val="1"/>
    <w:qFormat/>
    <w:pPr>
      <w:spacing w:after="0" w:line="240" w:lineRule="auto"/>
    </w:pPr>
  </w:style>
  <w:style w:type="numbering" w:customStyle="1" w:styleId="46">
    <w:name w:val="Нет списка4"/>
    <w:next w:val="a2"/>
    <w:uiPriority w:val="99"/>
    <w:semiHidden/>
    <w:unhideWhenUsed/>
  </w:style>
  <w:style w:type="numbering" w:customStyle="1" w:styleId="121">
    <w:name w:val="Нет списка12"/>
    <w:next w:val="a2"/>
    <w:uiPriority w:val="99"/>
    <w:semiHidden/>
    <w:unhideWhenUsed/>
  </w:style>
  <w:style w:type="paragraph" w:customStyle="1" w:styleId="StGen0">
    <w:name w:val="StGen0"/>
    <w:basedOn w:val="a"/>
    <w:next w:val="ae"/>
    <w:link w:val="affff6"/>
    <w:qFormat/>
    <w:pPr>
      <w:spacing w:after="0" w:line="240" w:lineRule="auto"/>
      <w:jc w:val="center"/>
    </w:pPr>
    <w:rPr>
      <w:rFonts w:ascii="Times New Roman" w:eastAsia="Times New Roman" w:hAnsi="Times New Roman" w:cs="Times New Roman"/>
      <w:sz w:val="24"/>
      <w:szCs w:val="20"/>
      <w:lang w:eastAsia="ru-RU"/>
    </w:rPr>
  </w:style>
  <w:style w:type="character" w:customStyle="1" w:styleId="affff6">
    <w:name w:val="Название Знак"/>
    <w:link w:val="StGen0"/>
    <w:rPr>
      <w:rFonts w:ascii="Times New Roman" w:eastAsia="Times New Roman" w:hAnsi="Times New Roman" w:cs="Times New Roman"/>
      <w:sz w:val="24"/>
      <w:szCs w:val="20"/>
      <w:lang w:eastAsia="ru-RU"/>
    </w:rPr>
  </w:style>
  <w:style w:type="paragraph" w:customStyle="1" w:styleId="affff7">
    <w:name w:val="Стиль"/>
    <w:basedOn w:val="a"/>
    <w:uiPriority w:val="99"/>
    <w:pPr>
      <w:widowControl w:val="0"/>
      <w:spacing w:line="240" w:lineRule="exact"/>
      <w:jc w:val="right"/>
    </w:pPr>
    <w:rPr>
      <w:rFonts w:ascii="Times New Roman" w:eastAsia="Times New Roman" w:hAnsi="Times New Roman" w:cs="Times New Roman"/>
      <w:sz w:val="20"/>
      <w:szCs w:val="20"/>
      <w:lang w:val="en-GB"/>
    </w:rPr>
  </w:style>
  <w:style w:type="paragraph" w:customStyle="1" w:styleId="affff8">
    <w:name w:val="Заголовок статьи"/>
    <w:basedOn w:val="a"/>
    <w:next w:val="a"/>
    <w:uiPriority w:val="99"/>
    <w:pPr>
      <w:spacing w:after="0" w:line="240" w:lineRule="auto"/>
      <w:ind w:left="1612" w:hanging="892"/>
      <w:jc w:val="both"/>
    </w:pPr>
    <w:rPr>
      <w:rFonts w:ascii="Arial" w:eastAsia="Times New Roman" w:hAnsi="Arial" w:cs="Arial"/>
      <w:sz w:val="24"/>
      <w:szCs w:val="24"/>
      <w:lang w:eastAsia="ru-RU"/>
    </w:rPr>
  </w:style>
  <w:style w:type="paragraph" w:customStyle="1" w:styleId="affff9">
    <w:name w:val="Внимание: Криминал!!"/>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a">
    <w:name w:val="Внимание: недобросовестность!"/>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b">
    <w:name w:val="Основное меню (преемственное)"/>
    <w:basedOn w:val="a"/>
    <w:next w:val="a"/>
    <w:uiPriority w:val="99"/>
    <w:pPr>
      <w:widowControl w:val="0"/>
      <w:spacing w:after="0" w:line="240" w:lineRule="auto"/>
      <w:jc w:val="both"/>
    </w:pPr>
    <w:rPr>
      <w:rFonts w:ascii="Verdana" w:eastAsia="Times New Roman" w:hAnsi="Verdana" w:cs="Verdana"/>
      <w:sz w:val="24"/>
      <w:szCs w:val="24"/>
      <w:lang w:eastAsia="ru-RU"/>
    </w:rPr>
  </w:style>
  <w:style w:type="paragraph" w:customStyle="1" w:styleId="affffc">
    <w:name w:val="Интерактивный заголовок"/>
    <w:basedOn w:val="ae"/>
    <w:next w:val="a"/>
    <w:uiPriority w:val="99"/>
    <w:pPr>
      <w:jc w:val="both"/>
    </w:pPr>
    <w:rPr>
      <w:rFonts w:ascii="Arial" w:hAnsi="Arial" w:cs="Arial"/>
      <w:b w:val="0"/>
      <w:bCs w:val="0"/>
      <w:sz w:val="24"/>
      <w:szCs w:val="24"/>
      <w:u w:val="single"/>
      <w:lang w:eastAsia="ru-RU"/>
    </w:rPr>
  </w:style>
  <w:style w:type="paragraph" w:customStyle="1" w:styleId="affffd">
    <w:name w:val="Интерфейс"/>
    <w:basedOn w:val="a"/>
    <w:next w:val="a"/>
    <w:uiPriority w:val="99"/>
    <w:pPr>
      <w:widowControl w:val="0"/>
      <w:spacing w:after="0" w:line="240" w:lineRule="auto"/>
      <w:jc w:val="both"/>
    </w:pPr>
    <w:rPr>
      <w:rFonts w:ascii="Arial" w:eastAsia="Times New Roman" w:hAnsi="Arial" w:cs="Arial"/>
      <w:color w:val="E3E2EC"/>
      <w:lang w:eastAsia="ru-RU"/>
    </w:rPr>
  </w:style>
  <w:style w:type="paragraph" w:customStyle="1" w:styleId="affffe">
    <w:name w:val="Информация об изменениях документа"/>
    <w:basedOn w:val="afff5"/>
    <w:next w:val="a"/>
    <w:uiPriority w:val="99"/>
    <w:pPr>
      <w:widowControl w:val="0"/>
      <w:spacing w:before="0"/>
    </w:pPr>
    <w:rPr>
      <w:rFonts w:eastAsia="Times New Roman"/>
      <w:i/>
      <w:iCs/>
      <w:color w:val="800080"/>
      <w:shd w:val="clear" w:color="auto" w:fill="auto"/>
    </w:rPr>
  </w:style>
  <w:style w:type="paragraph" w:customStyle="1" w:styleId="afffff">
    <w:name w:val="Текст (лев. подпись)"/>
    <w:basedOn w:val="a"/>
    <w:next w:val="a"/>
    <w:uiPriority w:val="99"/>
    <w:pPr>
      <w:widowControl w:val="0"/>
      <w:spacing w:after="0" w:line="240" w:lineRule="auto"/>
    </w:pPr>
    <w:rPr>
      <w:rFonts w:ascii="Arial" w:eastAsia="Times New Roman" w:hAnsi="Arial" w:cs="Arial"/>
      <w:sz w:val="24"/>
      <w:szCs w:val="24"/>
      <w:lang w:eastAsia="ru-RU"/>
    </w:rPr>
  </w:style>
  <w:style w:type="paragraph" w:customStyle="1" w:styleId="afffff0">
    <w:name w:val="Колонтитул (левый)"/>
    <w:basedOn w:val="afffff"/>
    <w:next w:val="a"/>
    <w:uiPriority w:val="99"/>
    <w:pPr>
      <w:jc w:val="both"/>
    </w:pPr>
    <w:rPr>
      <w:sz w:val="16"/>
      <w:szCs w:val="16"/>
    </w:rPr>
  </w:style>
  <w:style w:type="paragraph" w:customStyle="1" w:styleId="afffff1">
    <w:name w:val="Текст (прав. подпись)"/>
    <w:basedOn w:val="a"/>
    <w:next w:val="a"/>
    <w:uiPriority w:val="99"/>
    <w:pPr>
      <w:widowControl w:val="0"/>
      <w:spacing w:after="0" w:line="240" w:lineRule="auto"/>
      <w:jc w:val="right"/>
    </w:pPr>
    <w:rPr>
      <w:rFonts w:ascii="Arial" w:eastAsia="Times New Roman" w:hAnsi="Arial" w:cs="Arial"/>
      <w:sz w:val="24"/>
      <w:szCs w:val="24"/>
      <w:lang w:eastAsia="ru-RU"/>
    </w:rPr>
  </w:style>
  <w:style w:type="paragraph" w:customStyle="1" w:styleId="afffff2">
    <w:name w:val="Колонтитул (правый)"/>
    <w:basedOn w:val="afffff1"/>
    <w:next w:val="a"/>
    <w:uiPriority w:val="99"/>
    <w:pPr>
      <w:jc w:val="both"/>
    </w:pPr>
    <w:rPr>
      <w:sz w:val="16"/>
      <w:szCs w:val="16"/>
    </w:rPr>
  </w:style>
  <w:style w:type="paragraph" w:customStyle="1" w:styleId="afffff3">
    <w:name w:val="Комментарий пользователя"/>
    <w:basedOn w:val="afff5"/>
    <w:next w:val="a"/>
    <w:uiPriority w:val="99"/>
    <w:pPr>
      <w:widowControl w:val="0"/>
      <w:spacing w:before="0"/>
      <w:jc w:val="left"/>
    </w:pPr>
    <w:rPr>
      <w:rFonts w:eastAsia="Times New Roman"/>
      <w:color w:val="000080"/>
      <w:shd w:val="clear" w:color="auto" w:fill="auto"/>
    </w:rPr>
  </w:style>
  <w:style w:type="paragraph" w:customStyle="1" w:styleId="afffff4">
    <w:name w:val="Куда обратиться?"/>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f5">
    <w:name w:val="Моноширинный"/>
    <w:basedOn w:val="a"/>
    <w:next w:val="a"/>
    <w:uiPriority w:val="99"/>
    <w:pPr>
      <w:widowControl w:val="0"/>
      <w:spacing w:after="0" w:line="240" w:lineRule="auto"/>
      <w:jc w:val="both"/>
    </w:pPr>
    <w:rPr>
      <w:rFonts w:ascii="Courier New" w:eastAsia="Times New Roman" w:hAnsi="Courier New" w:cs="Courier New"/>
      <w:sz w:val="24"/>
      <w:szCs w:val="24"/>
      <w:lang w:eastAsia="ru-RU"/>
    </w:rPr>
  </w:style>
  <w:style w:type="paragraph" w:customStyle="1" w:styleId="afffff6">
    <w:name w:val="Необходимые документы"/>
    <w:basedOn w:val="a"/>
    <w:next w:val="a"/>
    <w:uiPriority w:val="99"/>
    <w:pPr>
      <w:widowControl w:val="0"/>
      <w:spacing w:after="0" w:line="240" w:lineRule="auto"/>
      <w:ind w:left="118"/>
      <w:jc w:val="both"/>
    </w:pPr>
    <w:rPr>
      <w:rFonts w:ascii="Arial" w:eastAsia="Times New Roman" w:hAnsi="Arial" w:cs="Arial"/>
      <w:sz w:val="24"/>
      <w:szCs w:val="24"/>
      <w:lang w:eastAsia="ru-RU"/>
    </w:rPr>
  </w:style>
  <w:style w:type="paragraph" w:customStyle="1" w:styleId="afffff7">
    <w:name w:val="Объект"/>
    <w:basedOn w:val="a"/>
    <w:next w:val="a"/>
    <w:uiPriority w:val="99"/>
    <w:pPr>
      <w:widowControl w:val="0"/>
      <w:spacing w:after="0" w:line="240" w:lineRule="auto"/>
      <w:jc w:val="both"/>
    </w:pPr>
    <w:rPr>
      <w:rFonts w:ascii="Times New Roman" w:eastAsia="Times New Roman" w:hAnsi="Times New Roman" w:cs="Times New Roman"/>
      <w:sz w:val="24"/>
      <w:szCs w:val="24"/>
      <w:lang w:eastAsia="ru-RU"/>
    </w:rPr>
  </w:style>
  <w:style w:type="paragraph" w:customStyle="1" w:styleId="afffff8">
    <w:name w:val="Оглавление"/>
    <w:basedOn w:val="aff"/>
    <w:next w:val="a"/>
    <w:uiPriority w:val="99"/>
    <w:pPr>
      <w:spacing w:line="240" w:lineRule="auto"/>
      <w:ind w:left="140" w:right="0"/>
    </w:pPr>
    <w:rPr>
      <w:rFonts w:ascii="Arial" w:hAnsi="Arial" w:cs="Arial"/>
      <w:sz w:val="24"/>
      <w:szCs w:val="24"/>
    </w:rPr>
  </w:style>
  <w:style w:type="paragraph" w:customStyle="1" w:styleId="afffff9">
    <w:name w:val="Переменная часть"/>
    <w:basedOn w:val="affffb"/>
    <w:next w:val="a"/>
    <w:uiPriority w:val="99"/>
    <w:rPr>
      <w:rFonts w:ascii="Arial" w:hAnsi="Arial" w:cs="Arial"/>
      <w:sz w:val="20"/>
      <w:szCs w:val="20"/>
    </w:rPr>
  </w:style>
  <w:style w:type="paragraph" w:customStyle="1" w:styleId="afffffa">
    <w:name w:val="Постоянная часть"/>
    <w:basedOn w:val="affffb"/>
    <w:next w:val="a"/>
    <w:uiPriority w:val="99"/>
    <w:rPr>
      <w:rFonts w:ascii="Arial" w:hAnsi="Arial" w:cs="Arial"/>
      <w:sz w:val="22"/>
      <w:szCs w:val="22"/>
    </w:rPr>
  </w:style>
  <w:style w:type="paragraph" w:customStyle="1" w:styleId="afffffb">
    <w:name w:val="Пример."/>
    <w:basedOn w:val="a"/>
    <w:next w:val="a"/>
    <w:uiPriority w:val="99"/>
    <w:pPr>
      <w:widowControl w:val="0"/>
      <w:spacing w:after="0" w:line="240" w:lineRule="auto"/>
      <w:ind w:left="118" w:firstLine="602"/>
      <w:jc w:val="both"/>
    </w:pPr>
    <w:rPr>
      <w:rFonts w:ascii="Arial" w:eastAsia="Times New Roman" w:hAnsi="Arial" w:cs="Arial"/>
      <w:sz w:val="24"/>
      <w:szCs w:val="24"/>
      <w:lang w:eastAsia="ru-RU"/>
    </w:rPr>
  </w:style>
  <w:style w:type="paragraph" w:customStyle="1" w:styleId="afffffc">
    <w:name w:val="Примечание."/>
    <w:basedOn w:val="afff5"/>
    <w:next w:val="a"/>
    <w:uiPriority w:val="99"/>
    <w:pPr>
      <w:widowControl w:val="0"/>
      <w:spacing w:before="0"/>
    </w:pPr>
    <w:rPr>
      <w:rFonts w:eastAsia="Times New Roman"/>
      <w:color w:val="auto"/>
      <w:shd w:val="clear" w:color="auto" w:fill="auto"/>
    </w:rPr>
  </w:style>
  <w:style w:type="paragraph" w:customStyle="1" w:styleId="afffffd">
    <w:name w:val="Словарная статья"/>
    <w:basedOn w:val="a"/>
    <w:next w:val="a"/>
    <w:uiPriority w:val="99"/>
    <w:pPr>
      <w:widowControl w:val="0"/>
      <w:spacing w:after="0" w:line="240" w:lineRule="auto"/>
      <w:ind w:right="118"/>
      <w:jc w:val="both"/>
    </w:pPr>
    <w:rPr>
      <w:rFonts w:ascii="Arial" w:eastAsia="Times New Roman" w:hAnsi="Arial" w:cs="Arial"/>
      <w:sz w:val="24"/>
      <w:szCs w:val="24"/>
      <w:lang w:eastAsia="ru-RU"/>
    </w:rPr>
  </w:style>
  <w:style w:type="paragraph" w:customStyle="1" w:styleId="afffffe">
    <w:name w:val="Текст (справка)"/>
    <w:basedOn w:val="a"/>
    <w:next w:val="a"/>
    <w:uiPriority w:val="99"/>
    <w:pPr>
      <w:widowControl w:val="0"/>
      <w:spacing w:after="0" w:line="240" w:lineRule="auto"/>
      <w:ind w:left="170" w:right="170"/>
    </w:pPr>
    <w:rPr>
      <w:rFonts w:ascii="Arial" w:eastAsia="Times New Roman" w:hAnsi="Arial" w:cs="Arial"/>
      <w:sz w:val="24"/>
      <w:szCs w:val="24"/>
      <w:lang w:eastAsia="ru-RU"/>
    </w:rPr>
  </w:style>
  <w:style w:type="paragraph" w:customStyle="1" w:styleId="affffff">
    <w:name w:val="Текст в таблице"/>
    <w:basedOn w:val="afff2"/>
    <w:next w:val="a"/>
    <w:uiPriority w:val="99"/>
    <w:pPr>
      <w:ind w:firstLine="500"/>
    </w:pPr>
  </w:style>
  <w:style w:type="paragraph" w:customStyle="1" w:styleId="affffff0">
    <w:name w:val="Технический комментарий"/>
    <w:basedOn w:val="a"/>
    <w:next w:val="a"/>
    <w:uiPriority w:val="99"/>
    <w:pPr>
      <w:widowControl w:val="0"/>
      <w:spacing w:after="0" w:line="240" w:lineRule="auto"/>
    </w:pPr>
    <w:rPr>
      <w:rFonts w:ascii="Arial" w:eastAsia="Times New Roman" w:hAnsi="Arial" w:cs="Arial"/>
      <w:sz w:val="24"/>
      <w:szCs w:val="24"/>
      <w:lang w:eastAsia="ru-RU"/>
    </w:rPr>
  </w:style>
  <w:style w:type="paragraph" w:customStyle="1" w:styleId="affffff1">
    <w:name w:val="Центрированный (таблица)"/>
    <w:basedOn w:val="afff2"/>
    <w:next w:val="a"/>
    <w:uiPriority w:val="99"/>
    <w:pPr>
      <w:jc w:val="center"/>
    </w:pPr>
  </w:style>
  <w:style w:type="paragraph" w:customStyle="1" w:styleId="affffff2">
    <w:name w:val="Внимание: криминал!!"/>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ff3">
    <w:name w:val="Заголовок группы контролов"/>
    <w:basedOn w:val="a"/>
    <w:next w:val="a"/>
    <w:uiPriority w:val="99"/>
    <w:pPr>
      <w:widowControl w:val="0"/>
      <w:spacing w:after="0" w:line="240" w:lineRule="auto"/>
      <w:jc w:val="both"/>
    </w:pPr>
    <w:rPr>
      <w:rFonts w:ascii="Arial" w:eastAsia="Times New Roman" w:hAnsi="Arial" w:cs="Arial"/>
      <w:b/>
      <w:bCs/>
      <w:color w:val="000000"/>
      <w:sz w:val="24"/>
      <w:szCs w:val="24"/>
      <w:lang w:eastAsia="ru-RU"/>
    </w:rPr>
  </w:style>
  <w:style w:type="paragraph" w:customStyle="1" w:styleId="affffff4">
    <w:name w:val="Заголовок для информации об изменениях"/>
    <w:basedOn w:val="1"/>
    <w:next w:val="a"/>
    <w:uiPriority w:val="99"/>
    <w:pPr>
      <w:keepNext w:val="0"/>
      <w:shd w:val="clear" w:color="auto" w:fill="FFFFFF"/>
      <w:jc w:val="both"/>
      <w:outlineLvl w:val="9"/>
    </w:pPr>
    <w:rPr>
      <w:rFonts w:ascii="Arial" w:hAnsi="Arial" w:cs="Arial"/>
      <w:b w:val="0"/>
      <w:bCs w:val="0"/>
      <w:lang w:eastAsia="ru-RU"/>
    </w:rPr>
  </w:style>
  <w:style w:type="paragraph" w:customStyle="1" w:styleId="affffff5">
    <w:name w:val="Заголовок приложения"/>
    <w:basedOn w:val="a"/>
    <w:next w:val="a"/>
    <w:uiPriority w:val="99"/>
    <w:pPr>
      <w:widowControl w:val="0"/>
      <w:spacing w:after="0" w:line="240" w:lineRule="auto"/>
      <w:jc w:val="right"/>
    </w:pPr>
    <w:rPr>
      <w:rFonts w:ascii="Arial" w:eastAsia="Times New Roman" w:hAnsi="Arial" w:cs="Arial"/>
      <w:sz w:val="24"/>
      <w:szCs w:val="24"/>
      <w:lang w:eastAsia="ru-RU"/>
    </w:rPr>
  </w:style>
  <w:style w:type="paragraph" w:customStyle="1" w:styleId="affffff6">
    <w:name w:val="Заголовок распахивающейся части диалога"/>
    <w:basedOn w:val="a"/>
    <w:next w:val="a"/>
    <w:uiPriority w:val="99"/>
    <w:pPr>
      <w:widowControl w:val="0"/>
      <w:spacing w:after="0" w:line="240" w:lineRule="auto"/>
      <w:jc w:val="both"/>
    </w:pPr>
    <w:rPr>
      <w:rFonts w:ascii="Arial" w:eastAsia="Times New Roman" w:hAnsi="Arial" w:cs="Arial"/>
      <w:i/>
      <w:iCs/>
      <w:color w:val="000080"/>
      <w:sz w:val="24"/>
      <w:szCs w:val="24"/>
      <w:lang w:eastAsia="ru-RU"/>
    </w:rPr>
  </w:style>
  <w:style w:type="paragraph" w:customStyle="1" w:styleId="affffff7">
    <w:name w:val="Текст информации об изменениях"/>
    <w:basedOn w:val="a"/>
    <w:next w:val="a"/>
    <w:uiPriority w:val="99"/>
    <w:pPr>
      <w:widowControl w:val="0"/>
      <w:spacing w:after="0" w:line="240" w:lineRule="auto"/>
      <w:jc w:val="both"/>
    </w:pPr>
    <w:rPr>
      <w:rFonts w:ascii="Arial" w:eastAsia="Times New Roman" w:hAnsi="Arial" w:cs="Arial"/>
      <w:sz w:val="20"/>
      <w:szCs w:val="20"/>
      <w:lang w:eastAsia="ru-RU"/>
    </w:rPr>
  </w:style>
  <w:style w:type="paragraph" w:customStyle="1" w:styleId="affffff8">
    <w:name w:val="Информация об изменениях"/>
    <w:basedOn w:val="affffff7"/>
    <w:next w:val="a"/>
    <w:uiPriority w:val="99"/>
    <w:pPr>
      <w:shd w:val="clear" w:color="auto" w:fill="EAEFED"/>
      <w:spacing w:before="180"/>
      <w:ind w:left="360" w:right="360"/>
    </w:pPr>
    <w:rPr>
      <w:sz w:val="24"/>
      <w:szCs w:val="24"/>
    </w:rPr>
  </w:style>
  <w:style w:type="paragraph" w:customStyle="1" w:styleId="affffff9">
    <w:name w:val="Подвал для информации об изменениях"/>
    <w:basedOn w:val="1"/>
    <w:next w:val="a"/>
    <w:uiPriority w:val="99"/>
    <w:pPr>
      <w:keepNext w:val="0"/>
      <w:jc w:val="both"/>
      <w:outlineLvl w:val="9"/>
    </w:pPr>
    <w:rPr>
      <w:rFonts w:ascii="Arial" w:hAnsi="Arial" w:cs="Arial"/>
      <w:b w:val="0"/>
      <w:bCs w:val="0"/>
      <w:lang w:eastAsia="ru-RU"/>
    </w:rPr>
  </w:style>
  <w:style w:type="paragraph" w:customStyle="1" w:styleId="affffffa">
    <w:name w:val="Подзаголовок для информации об изменениях"/>
    <w:basedOn w:val="affffff7"/>
    <w:next w:val="a"/>
    <w:uiPriority w:val="99"/>
    <w:rPr>
      <w:b/>
      <w:bCs/>
      <w:color w:val="000080"/>
      <w:sz w:val="24"/>
      <w:szCs w:val="24"/>
    </w:rPr>
  </w:style>
  <w:style w:type="paragraph" w:customStyle="1" w:styleId="affffffb">
    <w:name w:val="Подчёркнуный текст"/>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affffffc">
    <w:name w:val="Ссылка на официальную публикацию"/>
    <w:basedOn w:val="a"/>
    <w:next w:val="a"/>
    <w:uiPriority w:val="99"/>
    <w:pPr>
      <w:widowControl w:val="0"/>
      <w:spacing w:after="0" w:line="240" w:lineRule="auto"/>
      <w:jc w:val="both"/>
    </w:pPr>
    <w:rPr>
      <w:rFonts w:ascii="Arial" w:eastAsia="Times New Roman" w:hAnsi="Arial" w:cs="Arial"/>
      <w:sz w:val="24"/>
      <w:szCs w:val="24"/>
      <w:lang w:eastAsia="ru-RU"/>
    </w:rPr>
  </w:style>
  <w:style w:type="paragraph" w:customStyle="1" w:styleId="msonormalcxspmiddle">
    <w:name w:val="msonormalcxspmiddle"/>
    <w:basedOn w:val="a"/>
    <w:uiPriority w:val="99"/>
    <w:semiHidden/>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
    <w:uiPriority w:val="99"/>
    <w:semiHidden/>
    <w:pPr>
      <w:spacing w:after="200" w:line="276" w:lineRule="auto"/>
      <w:ind w:left="720"/>
      <w:contextualSpacing/>
    </w:pPr>
    <w:rPr>
      <w:rFonts w:ascii="Calibri" w:eastAsia="Calibri" w:hAnsi="Calibri" w:cs="Times New Roman"/>
    </w:rPr>
  </w:style>
  <w:style w:type="paragraph" w:customStyle="1" w:styleId="affffffd">
    <w:name w:val="Нормальный.представление"/>
    <w:uiPriority w:val="99"/>
    <w:pPr>
      <w:spacing w:after="200" w:line="252" w:lineRule="auto"/>
    </w:pPr>
    <w:rPr>
      <w:rFonts w:ascii="Cambria" w:eastAsia="Times New Roman" w:hAnsi="Cambria" w:cs="Times New Roman"/>
      <w:lang w:eastAsia="ru-RU"/>
    </w:rPr>
  </w:style>
  <w:style w:type="paragraph" w:customStyle="1" w:styleId="affffffe">
    <w:name w:val="Знак Знак Знак Знак Знак Знак Знак Знак Знак Знак"/>
    <w:basedOn w:val="a"/>
    <w:uiPriority w:val="99"/>
    <w:pPr>
      <w:spacing w:line="240" w:lineRule="exact"/>
    </w:pPr>
    <w:rPr>
      <w:rFonts w:ascii="Verdana" w:eastAsia="Times New Roman" w:hAnsi="Verdana" w:cs="Times New Roman"/>
      <w:sz w:val="20"/>
      <w:szCs w:val="20"/>
      <w:lang w:val="en-US"/>
    </w:rPr>
  </w:style>
  <w:style w:type="character" w:customStyle="1" w:styleId="afffffff">
    <w:name w:val="Цветовое выделение"/>
    <w:uiPriority w:val="99"/>
    <w:rPr>
      <w:b/>
      <w:bCs/>
      <w:color w:val="000080"/>
    </w:rPr>
  </w:style>
  <w:style w:type="character" w:customStyle="1" w:styleId="afffffff0">
    <w:name w:val="Активная гипертекстовая ссылка"/>
    <w:uiPriority w:val="99"/>
    <w:rPr>
      <w:b/>
      <w:bCs/>
      <w:color w:val="008000"/>
      <w:u w:val="single"/>
    </w:rPr>
  </w:style>
  <w:style w:type="character" w:customStyle="1" w:styleId="afffffff1">
    <w:name w:val="Заголовок своего сообщения"/>
    <w:uiPriority w:val="99"/>
    <w:rPr>
      <w:b/>
      <w:bCs/>
      <w:color w:val="000080"/>
    </w:rPr>
  </w:style>
  <w:style w:type="character" w:customStyle="1" w:styleId="afffffff2">
    <w:name w:val="Заголовок чужого сообщения"/>
    <w:uiPriority w:val="99"/>
    <w:rPr>
      <w:b/>
      <w:bCs/>
      <w:color w:val="FF0000"/>
    </w:rPr>
  </w:style>
  <w:style w:type="character" w:customStyle="1" w:styleId="afffffff3">
    <w:name w:val="Найденные слова"/>
    <w:uiPriority w:val="99"/>
    <w:rPr>
      <w:b/>
      <w:bCs/>
      <w:color w:val="000080"/>
    </w:rPr>
  </w:style>
  <w:style w:type="character" w:customStyle="1" w:styleId="afffffff4">
    <w:name w:val="Не вступил в силу"/>
    <w:uiPriority w:val="99"/>
    <w:rPr>
      <w:b/>
      <w:bCs/>
      <w:color w:val="008080"/>
    </w:rPr>
  </w:style>
  <w:style w:type="character" w:customStyle="1" w:styleId="afffffff5">
    <w:name w:val="Опечатки"/>
    <w:uiPriority w:val="99"/>
    <w:rPr>
      <w:color w:val="FF0000"/>
    </w:rPr>
  </w:style>
  <w:style w:type="character" w:customStyle="1" w:styleId="afffffff6">
    <w:name w:val="Продолжение ссылки"/>
    <w:uiPriority w:val="99"/>
    <w:rPr>
      <w:b/>
      <w:bCs/>
      <w:color w:val="008000"/>
    </w:rPr>
  </w:style>
  <w:style w:type="character" w:customStyle="1" w:styleId="afffffff7">
    <w:name w:val="Сравнение редакций"/>
    <w:uiPriority w:val="99"/>
    <w:rPr>
      <w:b/>
      <w:bCs/>
      <w:color w:val="000080"/>
    </w:rPr>
  </w:style>
  <w:style w:type="character" w:customStyle="1" w:styleId="afffffff8">
    <w:name w:val="Сравнение редакций. Добавленный фрагмент"/>
    <w:uiPriority w:val="99"/>
    <w:rPr>
      <w:color w:val="0000FF"/>
    </w:rPr>
  </w:style>
  <w:style w:type="character" w:customStyle="1" w:styleId="afffffff9">
    <w:name w:val="Сравнение редакций. Удаленный фрагмент"/>
    <w:uiPriority w:val="99"/>
    <w:rPr>
      <w:strike/>
      <w:color w:val="808000"/>
    </w:rPr>
  </w:style>
  <w:style w:type="character" w:customStyle="1" w:styleId="afffffffa">
    <w:name w:val="Утратил силу"/>
    <w:uiPriority w:val="99"/>
    <w:rPr>
      <w:b/>
      <w:bCs/>
      <w:strike/>
      <w:color w:val="808000"/>
    </w:rPr>
  </w:style>
  <w:style w:type="character" w:customStyle="1" w:styleId="afffffffb">
    <w:name w:val="Выделение для Базового Поиска"/>
    <w:uiPriority w:val="99"/>
    <w:rPr>
      <w:rFonts w:ascii="Times New Roman" w:hAnsi="Times New Roman" w:cs="Times New Roman" w:hint="default"/>
      <w:b w:val="0"/>
      <w:bCs w:val="0"/>
      <w:color w:val="0058A9"/>
    </w:rPr>
  </w:style>
  <w:style w:type="character" w:customStyle="1" w:styleId="afffffffc">
    <w:name w:val="Выделение для Базового Поиска (курсив)"/>
    <w:uiPriority w:val="99"/>
    <w:rPr>
      <w:rFonts w:ascii="Times New Roman" w:hAnsi="Times New Roman" w:cs="Times New Roman" w:hint="default"/>
      <w:b w:val="0"/>
      <w:bCs w:val="0"/>
      <w:i/>
      <w:iCs/>
      <w:color w:val="0058A9"/>
    </w:rPr>
  </w:style>
  <w:style w:type="table" w:customStyle="1" w:styleId="64">
    <w:name w:val="Сетка таблицы6"/>
    <w:basedOn w:val="a1"/>
    <w:next w:val="a6"/>
    <w:uiPriority w:val="9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8">
    <w:name w:val="font8"/>
    <w:basedOn w:val="a"/>
    <w:pPr>
      <w:spacing w:before="100" w:beforeAutospacing="1" w:after="100" w:afterAutospacing="1" w:line="240" w:lineRule="auto"/>
    </w:pPr>
    <w:rPr>
      <w:rFonts w:ascii="Tahoma" w:eastAsia="Times New Roman" w:hAnsi="Tahoma" w:cs="Tahoma"/>
      <w:color w:val="000000"/>
      <w:sz w:val="18"/>
      <w:szCs w:val="18"/>
      <w:lang w:eastAsia="ru-RU"/>
    </w:rPr>
  </w:style>
  <w:style w:type="paragraph" w:customStyle="1" w:styleId="font9">
    <w:name w:val="font9"/>
    <w:basedOn w:val="a"/>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font10">
    <w:name w:val="font10"/>
    <w:basedOn w:val="a"/>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font11">
    <w:name w:val="font11"/>
    <w:basedOn w:val="a"/>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font12">
    <w:name w:val="font12"/>
    <w:basedOn w:val="a"/>
    <w:pPr>
      <w:spacing w:before="100" w:beforeAutospacing="1" w:after="100" w:afterAutospacing="1" w:line="240" w:lineRule="auto"/>
    </w:pPr>
    <w:rPr>
      <w:rFonts w:ascii="Times New Roman" w:eastAsia="Times New Roman" w:hAnsi="Times New Roman" w:cs="Times New Roman"/>
      <w:color w:val="FF0000"/>
      <w:lang w:eastAsia="ru-RU"/>
    </w:rPr>
  </w:style>
  <w:style w:type="paragraph" w:customStyle="1" w:styleId="xl138">
    <w:name w:val="xl138"/>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39">
    <w:name w:val="xl139"/>
    <w:basedOn w:val="a"/>
    <w:pPr>
      <w:pBdr>
        <w:top w:val="single" w:sz="4" w:space="0" w:color="000000"/>
        <w:left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0">
    <w:name w:val="xl140"/>
    <w:basedOn w:val="a"/>
    <w:pPr>
      <w:pBdr>
        <w:left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1">
    <w:name w:val="xl141"/>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2">
    <w:name w:val="xl142"/>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3">
    <w:name w:val="xl143"/>
    <w:basedOn w:val="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44">
    <w:name w:val="xl144"/>
    <w:basedOn w:val="a"/>
    <w:pPr>
      <w:pBdr>
        <w:lef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5">
    <w:name w:val="xl145"/>
    <w:basedOn w:val="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6">
    <w:name w:val="xl146"/>
    <w:basedOn w:val="a"/>
    <w:pPr>
      <w:pBdr>
        <w:top w:val="single" w:sz="4" w:space="0" w:color="000000"/>
        <w:lef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7">
    <w:name w:val="xl147"/>
    <w:basedOn w:val="a"/>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0">
    <w:name w:val="xl150"/>
    <w:basedOn w:val="a"/>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1">
    <w:name w:val="xl151"/>
    <w:basedOn w:val="a"/>
    <w:pPr>
      <w:pBdr>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
    <w:pPr>
      <w:pBdr>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3">
    <w:name w:val="xl153"/>
    <w:basedOn w:val="a"/>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4">
    <w:name w:val="xl154"/>
    <w:basedOn w:val="a"/>
    <w:pPr>
      <w:pBdr>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5">
    <w:name w:val="xl155"/>
    <w:basedOn w:val="a"/>
    <w:pPr>
      <w:pBdr>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6">
    <w:name w:val="xl156"/>
    <w:basedOn w:val="a"/>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8">
    <w:name w:val="xl158"/>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59">
    <w:name w:val="xl159"/>
    <w:basedOn w:val="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60">
    <w:name w:val="xl160"/>
    <w:basedOn w:val="a"/>
    <w:pPr>
      <w:pBdr>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1">
    <w:name w:val="xl161"/>
    <w:basedOn w:val="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2">
    <w:name w:val="xl162"/>
    <w:basedOn w:val="a"/>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3">
    <w:name w:val="xl163"/>
    <w:basedOn w:val="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4">
    <w:name w:val="xl164"/>
    <w:basedOn w:val="a"/>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5">
    <w:name w:val="xl165"/>
    <w:basedOn w:val="a"/>
    <w:pPr>
      <w:pBdr>
        <w:left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66">
    <w:name w:val="xl166"/>
    <w:basedOn w:val="a"/>
    <w:pPr>
      <w:pBdr>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67">
    <w:name w:val="xl167"/>
    <w:basedOn w:val="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68">
    <w:name w:val="xl168"/>
    <w:basedOn w:val="a"/>
    <w:pPr>
      <w:pBdr>
        <w:top w:val="single" w:sz="4" w:space="0" w:color="000000"/>
        <w:left w:val="single" w:sz="4" w:space="0" w:color="000000"/>
        <w:bottom w:val="single" w:sz="4" w:space="0" w:color="000000"/>
        <w:right w:val="single" w:sz="4" w:space="0" w:color="000000"/>
      </w:pBdr>
      <w:shd w:val="clear" w:color="000000" w:fill="538ED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69">
    <w:name w:val="xl169"/>
    <w:basedOn w:val="a"/>
    <w:pPr>
      <w:pBdr>
        <w:top w:val="single" w:sz="4" w:space="0" w:color="000000"/>
        <w:left w:val="single" w:sz="4" w:space="0" w:color="000000"/>
        <w:bottom w:val="single" w:sz="4" w:space="0" w:color="000000"/>
        <w:right w:val="single" w:sz="4" w:space="0" w:color="000000"/>
      </w:pBdr>
      <w:shd w:val="clear" w:color="000000" w:fill="538ED5"/>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0">
    <w:name w:val="xl170"/>
    <w:basedOn w:val="a"/>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1">
    <w:name w:val="xl171"/>
    <w:basedOn w:val="a"/>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2">
    <w:name w:val="xl172"/>
    <w:basedOn w:val="a"/>
    <w:pPr>
      <w:pBdr>
        <w:top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3">
    <w:name w:val="xl173"/>
    <w:basedOn w:val="a"/>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74">
    <w:name w:val="xl17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75">
    <w:name w:val="xl175"/>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6">
    <w:name w:val="xl176"/>
    <w:basedOn w:val="a"/>
    <w:pPr>
      <w:pBdr>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7">
    <w:name w:val="xl177"/>
    <w:basedOn w:val="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78">
    <w:name w:val="xl178"/>
    <w:basedOn w:val="a"/>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9">
    <w:name w:val="xl179"/>
    <w:basedOn w:val="a"/>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0">
    <w:name w:val="xl180"/>
    <w:basedOn w:val="a"/>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81">
    <w:name w:val="xl181"/>
    <w:basedOn w:val="a"/>
    <w:pPr>
      <w:pBdr>
        <w:top w:val="single" w:sz="4" w:space="0" w:color="000000"/>
        <w:left w:val="single" w:sz="4" w:space="0" w:color="000000"/>
        <w:right w:val="single" w:sz="4" w:space="0" w:color="000000"/>
      </w:pBdr>
      <w:shd w:val="clear" w:color="000000" w:fill="538ED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82">
    <w:name w:val="xl182"/>
    <w:basedOn w:val="a"/>
    <w:pPr>
      <w:pBdr>
        <w:left w:val="single" w:sz="4" w:space="0" w:color="000000"/>
        <w:bottom w:val="single" w:sz="4" w:space="0" w:color="000000"/>
        <w:right w:val="single" w:sz="4" w:space="0" w:color="000000"/>
      </w:pBdr>
      <w:shd w:val="clear" w:color="000000" w:fill="538ED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ffd">
    <w:name w:val="Знак Знак Знак Знак Знак Знак"/>
    <w:basedOn w:val="a"/>
    <w:pPr>
      <w:tabs>
        <w:tab w:val="num" w:pos="432"/>
      </w:tabs>
      <w:spacing w:before="120" w:line="240" w:lineRule="auto"/>
      <w:ind w:left="432" w:hanging="432"/>
      <w:jc w:val="both"/>
    </w:pPr>
    <w:rPr>
      <w:rFonts w:ascii="Times New Roman" w:eastAsia="Times New Roman" w:hAnsi="Times New Roman" w:cs="Times New Roman"/>
      <w:b/>
      <w:bCs/>
      <w:caps/>
      <w:sz w:val="32"/>
      <w:szCs w:val="32"/>
      <w:lang w:val="en-US"/>
    </w:rPr>
  </w:style>
  <w:style w:type="numbering" w:customStyle="1" w:styleId="221">
    <w:name w:val="Нет списка22"/>
    <w:next w:val="a2"/>
    <w:uiPriority w:val="99"/>
    <w:semiHidden/>
    <w:unhideWhenUsed/>
  </w:style>
  <w:style w:type="paragraph" w:customStyle="1" w:styleId="xl63">
    <w:name w:val="xl63"/>
    <w:basedOn w:val="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4">
    <w:name w:val="xl64"/>
    <w:basedOn w:val="a"/>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customStyle="1" w:styleId="msonormal0">
    <w:name w:val="msonormal"/>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56">
    <w:name w:val="Нет списка5"/>
    <w:next w:val="a2"/>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285C7-03EE-4816-AF3D-86F430E91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3973</Words>
  <Characters>22650</Characters>
  <Application>Microsoft Office Word</Application>
  <DocSecurity>0</DocSecurity>
  <Lines>188</Lines>
  <Paragraphs>53</Paragraphs>
  <ScaleCrop>false</ScaleCrop>
  <Company>SPecialiST RePack</Company>
  <LinksUpToDate>false</LinksUpToDate>
  <CharactersWithSpaces>26570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Mash_buro</dc:creator>
  <cp:lastModifiedBy>Татьяна Андреевна Науменко</cp:lastModifiedBy>
  <cp:revision>108</cp:revision>
  <dcterms:created xsi:type="dcterms:W3CDTF">2022-07-13T10:52:00Z</dcterms:created>
  <dcterms:modified xsi:type="dcterms:W3CDTF">2025-12-15T10:34:00Z</dcterms:modified>
</cp:coreProperties>
</file>