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E0" w:rsidRDefault="0032192C" w:rsidP="00B446DF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655AE9">
        <w:rPr>
          <w:rFonts w:ascii="Times New Roman" w:eastAsia="Calibri" w:hAnsi="Times New Roman" w:cs="Times New Roman"/>
          <w:b/>
          <w:sz w:val="28"/>
          <w:szCs w:val="26"/>
        </w:rPr>
        <w:t xml:space="preserve">Пояснительная записка </w:t>
      </w:r>
    </w:p>
    <w:p w:rsidR="0032192C" w:rsidRPr="008400B1" w:rsidRDefault="0032192C" w:rsidP="00B446DF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8400B1">
        <w:rPr>
          <w:rFonts w:ascii="Times New Roman" w:eastAsia="Calibri" w:hAnsi="Times New Roman" w:cs="Times New Roman"/>
          <w:sz w:val="28"/>
          <w:szCs w:val="26"/>
        </w:rPr>
        <w:t xml:space="preserve">к проекту решения Думы </w:t>
      </w:r>
      <w:r w:rsidR="001F59E0" w:rsidRPr="008400B1">
        <w:rPr>
          <w:rFonts w:ascii="Times New Roman" w:eastAsia="Calibri" w:hAnsi="Times New Roman" w:cs="Times New Roman"/>
          <w:sz w:val="28"/>
          <w:szCs w:val="26"/>
        </w:rPr>
        <w:t>города Нефтеюганска</w:t>
      </w:r>
    </w:p>
    <w:p w:rsidR="008400B1" w:rsidRDefault="00D72B39" w:rsidP="008400B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0B1">
        <w:rPr>
          <w:rFonts w:ascii="Times New Roman" w:hAnsi="Times New Roman" w:cs="Times New Roman"/>
          <w:sz w:val="28"/>
          <w:szCs w:val="28"/>
        </w:rPr>
        <w:t>«</w:t>
      </w:r>
      <w:r w:rsidR="008400B1" w:rsidRPr="008400B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решения Думы города Нефтеюганска</w:t>
      </w:r>
      <w:r w:rsidR="00840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0B1" w:rsidRPr="008400B1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выдвижения, внесения, обсуждения, рассмотрения инициативных проектов, а также проведения их конкурсного отбора </w:t>
      </w:r>
    </w:p>
    <w:p w:rsidR="00D72B39" w:rsidRPr="008400B1" w:rsidRDefault="008400B1" w:rsidP="008400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00B1">
        <w:rPr>
          <w:rFonts w:ascii="Times New Roman" w:hAnsi="Times New Roman" w:cs="Times New Roman"/>
          <w:bCs/>
          <w:sz w:val="28"/>
          <w:szCs w:val="28"/>
        </w:rPr>
        <w:t>в городе Нефтеюганске</w:t>
      </w:r>
      <w:r w:rsidR="00D72B39" w:rsidRPr="008400B1">
        <w:rPr>
          <w:rFonts w:ascii="Times New Roman" w:hAnsi="Times New Roman" w:cs="Times New Roman"/>
          <w:sz w:val="28"/>
          <w:szCs w:val="28"/>
        </w:rPr>
        <w:t>»</w:t>
      </w:r>
    </w:p>
    <w:p w:rsidR="00010DB0" w:rsidRDefault="00010DB0" w:rsidP="00B446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C0C" w:rsidRDefault="00D84C0C" w:rsidP="00B446DF">
      <w:pPr>
        <w:pStyle w:val="ConsPlusNonformat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1676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B6D3F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с Федеральным</w:t>
      </w:r>
      <w:r w:rsidRPr="000167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6D3F">
        <w:rPr>
          <w:rFonts w:ascii="Times New Roman" w:hAnsi="Times New Roman" w:cs="Times New Roman"/>
          <w:sz w:val="28"/>
          <w:szCs w:val="28"/>
        </w:rPr>
        <w:t>ом</w:t>
      </w:r>
      <w:r w:rsidR="00B459DC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33-</w:t>
      </w:r>
      <w:r w:rsidRPr="0001676B">
        <w:rPr>
          <w:rFonts w:ascii="Times New Roman" w:hAnsi="Times New Roman" w:cs="Times New Roman"/>
          <w:sz w:val="28"/>
          <w:szCs w:val="28"/>
        </w:rPr>
        <w:t>ФЗ «</w:t>
      </w:r>
      <w:r w:rsidR="008B6D3F" w:rsidRPr="008B6D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1676B">
        <w:rPr>
          <w:rFonts w:ascii="Times New Roman" w:hAnsi="Times New Roman" w:cs="Times New Roman"/>
          <w:sz w:val="28"/>
          <w:szCs w:val="28"/>
        </w:rPr>
        <w:t xml:space="preserve">» в части создания условий для реализации инициатив населения, привлечения граждан к участию в осуществлении </w:t>
      </w:r>
      <w:r w:rsidRPr="00D84C0C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A25A36">
        <w:rPr>
          <w:rFonts w:ascii="Times New Roman" w:hAnsi="Times New Roman" w:cs="Times New Roman"/>
          <w:sz w:val="28"/>
          <w:szCs w:val="28"/>
        </w:rPr>
        <w:t xml:space="preserve">по итогу рабочего совещания с депутатами Думы </w:t>
      </w:r>
      <w:proofErr w:type="spellStart"/>
      <w:r w:rsidR="00A25A36">
        <w:rPr>
          <w:rFonts w:ascii="Times New Roman" w:hAnsi="Times New Roman" w:cs="Times New Roman"/>
          <w:sz w:val="28"/>
          <w:szCs w:val="28"/>
        </w:rPr>
        <w:t>г,Нефтеюганска</w:t>
      </w:r>
      <w:proofErr w:type="spellEnd"/>
      <w:r w:rsidR="00A25A36">
        <w:rPr>
          <w:rFonts w:ascii="Times New Roman" w:hAnsi="Times New Roman" w:cs="Times New Roman"/>
          <w:sz w:val="28"/>
          <w:szCs w:val="28"/>
        </w:rPr>
        <w:t xml:space="preserve"> при главе города по вопросу инициативного бюджетирования </w:t>
      </w:r>
      <w:r w:rsidRPr="00D84C0C">
        <w:rPr>
          <w:rFonts w:ascii="Times New Roman" w:hAnsi="Times New Roman" w:cs="Times New Roman"/>
          <w:sz w:val="28"/>
          <w:szCs w:val="28"/>
        </w:rPr>
        <w:t xml:space="preserve">разработан проект решения </w:t>
      </w:r>
      <w:r w:rsidR="00DB6035">
        <w:rPr>
          <w:rFonts w:ascii="Times New Roman" w:hAnsi="Times New Roman" w:cs="Times New Roman"/>
          <w:sz w:val="28"/>
          <w:szCs w:val="28"/>
        </w:rPr>
        <w:t>о</w:t>
      </w:r>
      <w:r w:rsidRPr="00D84C0C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Думы города Нефтеюганска от 28.06.2023 № 375-</w:t>
      </w:r>
      <w:r w:rsidRPr="00D84C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84C0C">
        <w:rPr>
          <w:rFonts w:ascii="Times New Roman" w:hAnsi="Times New Roman" w:cs="Times New Roman"/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 в городе Нефтеюганске»</w:t>
      </w:r>
      <w:r w:rsidR="00A25A36">
        <w:rPr>
          <w:rFonts w:ascii="Times New Roman" w:hAnsi="Times New Roman" w:cs="Times New Roman"/>
          <w:sz w:val="28"/>
          <w:szCs w:val="28"/>
        </w:rPr>
        <w:t>.</w:t>
      </w:r>
    </w:p>
    <w:p w:rsidR="00866933" w:rsidRPr="00C74421" w:rsidRDefault="00D72B39" w:rsidP="00B446D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Принятие настоящего проекта обусловлено </w:t>
      </w:r>
      <w:r w:rsidR="00725D0A">
        <w:rPr>
          <w:rFonts w:ascii="Times New Roman" w:eastAsia="Calibri" w:hAnsi="Times New Roman" w:cs="Times New Roman"/>
          <w:iCs/>
          <w:sz w:val="28"/>
          <w:szCs w:val="28"/>
        </w:rPr>
        <w:t>необходимостью</w:t>
      </w:r>
      <w:r w:rsidR="00C836D3" w:rsidRPr="00C836D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836D3">
        <w:rPr>
          <w:rFonts w:ascii="Times New Roman" w:eastAsia="Calibri" w:hAnsi="Times New Roman" w:cs="Times New Roman"/>
          <w:iCs/>
          <w:sz w:val="28"/>
          <w:szCs w:val="28"/>
        </w:rPr>
        <w:t xml:space="preserve">совершенствования мероприятий, направленных на обеспечение процедур </w:t>
      </w:r>
      <w:r w:rsidR="00C836D3" w:rsidRPr="00D84C0C">
        <w:rPr>
          <w:rFonts w:ascii="Times New Roman" w:hAnsi="Times New Roman" w:cs="Times New Roman"/>
          <w:sz w:val="28"/>
          <w:szCs w:val="28"/>
        </w:rPr>
        <w:t>выдвижения, внесения, обсуждения, рассмотрения инициативных проектов</w:t>
      </w:r>
      <w:r w:rsidR="00C836D3">
        <w:rPr>
          <w:rFonts w:ascii="Times New Roman" w:hAnsi="Times New Roman" w:cs="Times New Roman"/>
          <w:sz w:val="28"/>
          <w:szCs w:val="28"/>
        </w:rPr>
        <w:t>, а именно:</w:t>
      </w:r>
      <w:r w:rsidR="0000184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836D3" w:rsidRDefault="008B6D3F" w:rsidP="00B446DF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Проведя анализ победителей в региональном конкурсе инициативных проектов 2025 можно прийти к выводу, что субсидию из окружного бюджета получают проекты, имеющие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из различных источников в размере не менее 5% от стоимости проекта. </w:t>
      </w:r>
      <w:r w:rsidR="00B446DF">
        <w:rPr>
          <w:rFonts w:ascii="Times New Roman" w:eastAsia="Calibri" w:hAnsi="Times New Roman" w:cs="Times New Roman"/>
          <w:iCs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увеличения финансово-экономических показателей, повышения вероятности победы на региональном конкурсе инициативного бюджетирования и, как следствие привлечение денежных средств в развитие города проектом решения Думы предлагается утвердить обязательное </w:t>
      </w:r>
      <w:proofErr w:type="spellStart"/>
      <w:r w:rsidRPr="00B0196E">
        <w:rPr>
          <w:rFonts w:ascii="Times New Roman" w:eastAsia="Calibri" w:hAnsi="Times New Roman" w:cs="Times New Roman"/>
          <w:iCs/>
          <w:sz w:val="28"/>
          <w:szCs w:val="28"/>
        </w:rPr>
        <w:t>софинансирование</w:t>
      </w:r>
      <w:proofErr w:type="spellEnd"/>
      <w:r w:rsidRPr="00B0196E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проекта из различных источников не менее 5% от </w:t>
      </w:r>
      <w:r>
        <w:rPr>
          <w:rFonts w:ascii="Times New Roman" w:eastAsia="Calibri" w:hAnsi="Times New Roman" w:cs="Times New Roman"/>
          <w:iCs/>
          <w:sz w:val="28"/>
          <w:szCs w:val="28"/>
        </w:rPr>
        <w:t>стоимости</w:t>
      </w:r>
      <w:r w:rsidRPr="00B0196E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проекта</w:t>
      </w:r>
      <w:r w:rsidR="00C836D3">
        <w:rPr>
          <w:rFonts w:ascii="Times New Roman" w:hAnsi="Times New Roman" w:cs="Times New Roman"/>
          <w:sz w:val="28"/>
          <w:szCs w:val="28"/>
        </w:rPr>
        <w:t>.</w:t>
      </w:r>
      <w:r w:rsidR="00C836D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74421" w:rsidRDefault="00760F6E" w:rsidP="00C7442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F6E">
        <w:rPr>
          <w:rFonts w:ascii="Times New Roman" w:hAnsi="Times New Roman" w:cs="Times New Roman"/>
          <w:sz w:val="28"/>
          <w:szCs w:val="28"/>
        </w:rPr>
        <w:t>2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В соответствии со статьей 49 Федерального</w:t>
      </w:r>
      <w:r w:rsidR="00C74421" w:rsidRPr="000167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74421">
        <w:rPr>
          <w:rFonts w:ascii="Times New Roman" w:hAnsi="Times New Roman" w:cs="Times New Roman"/>
          <w:sz w:val="28"/>
          <w:szCs w:val="28"/>
        </w:rPr>
        <w:t>а от 20.03.2025 №</w:t>
      </w:r>
      <w:r w:rsidR="00C74421"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33-</w:t>
      </w:r>
      <w:r w:rsidR="00C74421" w:rsidRPr="0001676B">
        <w:rPr>
          <w:rFonts w:ascii="Times New Roman" w:hAnsi="Times New Roman" w:cs="Times New Roman"/>
          <w:sz w:val="28"/>
          <w:szCs w:val="28"/>
        </w:rPr>
        <w:t>ФЗ</w:t>
      </w:r>
      <w:r w:rsidR="00C74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4421">
        <w:rPr>
          <w:rFonts w:ascii="Times New Roman" w:hAnsi="Times New Roman" w:cs="Times New Roman"/>
          <w:sz w:val="28"/>
          <w:szCs w:val="28"/>
        </w:rPr>
        <w:t xml:space="preserve">инимальный возраст для участия в инициативном бюджетировании составляет 18 лет. Также, проведение собрания граждан для выявления их мнения по вопросу инициативного проекта становится обязательным. </w:t>
      </w:r>
    </w:p>
    <w:p w:rsidR="00C74421" w:rsidRDefault="00760F6E" w:rsidP="00EC0C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="00A1184D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закреплено что в случае, </w:t>
      </w:r>
      <w:r w:rsidR="00C74421">
        <w:rPr>
          <w:rFonts w:ascii="Times New Roman" w:hAnsi="Times New Roman" w:cs="Times New Roman"/>
          <w:sz w:val="28"/>
          <w:szCs w:val="28"/>
        </w:rPr>
        <w:t>если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инициативный проект планируется реализовать на земельном участке, состоящем на государственном кадастровом учете и являющемся общей долевой собственностью собственников по</w:t>
      </w:r>
      <w:r>
        <w:rPr>
          <w:rFonts w:ascii="Times New Roman" w:hAnsi="Times New Roman" w:cs="Times New Roman"/>
          <w:sz w:val="28"/>
          <w:szCs w:val="28"/>
        </w:rPr>
        <w:t>мещений в многоквартирном доме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, к заявлению </w:t>
      </w:r>
      <w:r w:rsidR="00C74421">
        <w:rPr>
          <w:rFonts w:ascii="Times New Roman" w:hAnsi="Times New Roman" w:cs="Times New Roman"/>
          <w:sz w:val="28"/>
          <w:szCs w:val="28"/>
        </w:rPr>
        <w:t>об определении территории должно прикладываться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решение собрания собственников помещений о согласии на реализацию инициативного проекта на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C74421" w:rsidRPr="00994737" w:rsidRDefault="00760F6E" w:rsidP="00EC0C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В целях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осуществления содержания объектов</w:t>
      </w:r>
      <w:r w:rsidR="00C74421">
        <w:rPr>
          <w:rFonts w:ascii="Times New Roman" w:hAnsi="Times New Roman" w:cs="Times New Roman"/>
          <w:sz w:val="28"/>
          <w:szCs w:val="28"/>
        </w:rPr>
        <w:t>,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установленных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в результате реализации мероприятий инициативного проекта на </w:t>
      </w:r>
      <w:r w:rsidRPr="00994737">
        <w:rPr>
          <w:rFonts w:ascii="Times New Roman" w:hAnsi="Times New Roman" w:cs="Times New Roman"/>
          <w:sz w:val="28"/>
          <w:szCs w:val="28"/>
        </w:rPr>
        <w:t xml:space="preserve">придомовой </w:t>
      </w:r>
      <w:r>
        <w:rPr>
          <w:rFonts w:ascii="Times New Roman" w:hAnsi="Times New Roman" w:cs="Times New Roman"/>
          <w:sz w:val="28"/>
          <w:szCs w:val="28"/>
        </w:rPr>
        <w:t>территории, данные объекты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подлежат включению в состав общего имущества в многоквартирном доме</w:t>
      </w:r>
      <w:r w:rsidR="00C74421">
        <w:rPr>
          <w:rFonts w:ascii="Times New Roman" w:hAnsi="Times New Roman" w:cs="Times New Roman"/>
          <w:sz w:val="28"/>
          <w:szCs w:val="28"/>
        </w:rPr>
        <w:t>.</w:t>
      </w:r>
    </w:p>
    <w:p w:rsidR="00760F6E" w:rsidRDefault="00760F6E" w:rsidP="00760F6E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EC0C7E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заявки упрощена и изложена в новой редакции, согласно приложению 2.</w:t>
      </w:r>
    </w:p>
    <w:p w:rsidR="00C74421" w:rsidRDefault="00760F6E" w:rsidP="00760F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Пересмотрены критерии оценки инициативного проекта</w:t>
      </w:r>
      <w:r w:rsidR="00A11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изложены в новой редакции, согласно приложению 7.</w:t>
      </w:r>
    </w:p>
    <w:p w:rsidR="00760F6E" w:rsidRPr="00760F6E" w:rsidRDefault="00760F6E" w:rsidP="00760F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единая форма согласия на обработку персональных данных в соответствии с </w:t>
      </w:r>
      <w:r w:rsidRPr="00994737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27.07.2006 № 152-ФЗ «О персональных данных».</w:t>
      </w:r>
    </w:p>
    <w:p w:rsidR="0006416B" w:rsidRDefault="006D52C0" w:rsidP="007152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01676B">
        <w:rPr>
          <w:rFonts w:ascii="Times New Roman" w:eastAsia="Calibri" w:hAnsi="Times New Roman"/>
          <w:sz w:val="28"/>
          <w:szCs w:val="28"/>
          <w:lang w:eastAsia="ru-RU"/>
        </w:rPr>
        <w:t>Проект решения</w:t>
      </w:r>
      <w:r w:rsidR="007152AB">
        <w:rPr>
          <w:rFonts w:ascii="Times New Roman" w:eastAsia="Calibri" w:hAnsi="Times New Roman"/>
          <w:sz w:val="28"/>
          <w:szCs w:val="28"/>
          <w:lang w:eastAsia="ru-RU"/>
        </w:rPr>
        <w:t xml:space="preserve"> не</w:t>
      </w:r>
      <w:r w:rsidRPr="0001676B">
        <w:rPr>
          <w:rFonts w:ascii="Times New Roman" w:eastAsia="Calibri" w:hAnsi="Times New Roman"/>
          <w:sz w:val="28"/>
          <w:szCs w:val="28"/>
          <w:lang w:eastAsia="ru-RU"/>
        </w:rPr>
        <w:t xml:space="preserve"> подлежит оценке регулирующего воздействия</w:t>
      </w:r>
      <w:r w:rsidR="00760F6E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6416B">
        <w:rPr>
          <w:rFonts w:ascii="Times New Roman" w:eastAsia="Calibri" w:hAnsi="Times New Roman"/>
          <w:sz w:val="28"/>
          <w:szCs w:val="28"/>
          <w:lang w:eastAsia="ru-RU"/>
        </w:rPr>
        <w:t>(письмо департамента экономического развития от 16.10.2025 № ИСХ.ДЭР-09-02-16-2434-5).</w:t>
      </w:r>
    </w:p>
    <w:p w:rsidR="00760F6E" w:rsidRDefault="00760F6E" w:rsidP="007152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Проект не подлежит экспертизе на предмет наличия положений, содержащих возможные риски нарушения антимонопольного законодательства</w:t>
      </w:r>
      <w:r w:rsidR="0006416B">
        <w:rPr>
          <w:rFonts w:ascii="TimesNewRomanPSMT" w:hAnsi="TimesNewRomanPSMT" w:cs="TimesNewRomanPSMT"/>
          <w:sz w:val="28"/>
          <w:szCs w:val="28"/>
        </w:rPr>
        <w:t xml:space="preserve"> (</w:t>
      </w:r>
      <w:r w:rsidR="0006416B">
        <w:rPr>
          <w:rFonts w:ascii="Times New Roman" w:eastAsia="Calibri" w:hAnsi="Times New Roman"/>
          <w:sz w:val="28"/>
          <w:szCs w:val="28"/>
          <w:lang w:eastAsia="ru-RU"/>
        </w:rPr>
        <w:t>письмо департамента экономического развития от 20.10.2025 № ИСХ.ДЭР-09-02-16-2461-5).</w:t>
      </w:r>
    </w:p>
    <w:p w:rsidR="006D52C0" w:rsidRDefault="006D52C0" w:rsidP="00B446D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не повлечет увеличения расходов местного бюджета. </w:t>
      </w:r>
    </w:p>
    <w:p w:rsidR="006D52C0" w:rsidRDefault="006D52C0" w:rsidP="00B446D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содержит факторов, способствующих проявлению коррупции.</w:t>
      </w:r>
    </w:p>
    <w:p w:rsidR="00010DB0" w:rsidRDefault="00010DB0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B6306" w:rsidRDefault="001B6306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B6306" w:rsidRDefault="00090395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>Д</w:t>
      </w:r>
      <w:r w:rsidR="001B6306">
        <w:rPr>
          <w:rFonts w:ascii="Times New Roman" w:eastAsia="Calibri" w:hAnsi="Times New Roman" w:cs="Times New Roman"/>
          <w:iCs/>
          <w:sz w:val="28"/>
          <w:szCs w:val="26"/>
        </w:rPr>
        <w:t xml:space="preserve">иректор департамента </w:t>
      </w:r>
    </w:p>
    <w:p w:rsidR="00FD427D" w:rsidRDefault="001B6306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по </w:t>
      </w:r>
      <w:r w:rsidR="00493BBE">
        <w:rPr>
          <w:rFonts w:ascii="Times New Roman" w:eastAsia="Calibri" w:hAnsi="Times New Roman" w:cs="Times New Roman"/>
          <w:iCs/>
          <w:sz w:val="28"/>
          <w:szCs w:val="26"/>
        </w:rPr>
        <w:t>делам администрации</w:t>
      </w:r>
      <w:r w:rsidR="00FD427D">
        <w:rPr>
          <w:rFonts w:ascii="Times New Roman" w:eastAsia="Calibri" w:hAnsi="Times New Roman" w:cs="Times New Roman"/>
          <w:iCs/>
          <w:sz w:val="28"/>
          <w:szCs w:val="26"/>
        </w:rPr>
        <w:t xml:space="preserve"> </w:t>
      </w:r>
    </w:p>
    <w:p w:rsidR="002308ED" w:rsidRDefault="00FD427D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города </w:t>
      </w:r>
      <w:r w:rsidR="009F0319">
        <w:rPr>
          <w:rFonts w:ascii="Times New Roman" w:eastAsia="Calibri" w:hAnsi="Times New Roman" w:cs="Times New Roman"/>
          <w:iCs/>
          <w:sz w:val="28"/>
          <w:szCs w:val="26"/>
        </w:rPr>
        <w:t>Нефтею</w:t>
      </w: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ганска                     </w:t>
      </w:r>
      <w:r w:rsidR="0032192C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                                            </w:t>
      </w:r>
      <w:r w:rsidR="00336BFB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</w:t>
      </w:r>
      <w:r w:rsidR="00EB110C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 </w:t>
      </w:r>
      <w:r w:rsidR="00090395">
        <w:rPr>
          <w:rFonts w:ascii="Times New Roman" w:eastAsia="Calibri" w:hAnsi="Times New Roman" w:cs="Times New Roman"/>
          <w:iCs/>
          <w:sz w:val="28"/>
          <w:szCs w:val="26"/>
        </w:rPr>
        <w:t>Н.В.Филинова</w:t>
      </w:r>
      <w:bookmarkStart w:id="0" w:name="_GoBack"/>
      <w:bookmarkEnd w:id="0"/>
    </w:p>
    <w:p w:rsidR="002308ED" w:rsidRDefault="00676AF0" w:rsidP="00B446DF">
      <w:pPr>
        <w:spacing w:after="0"/>
        <w:ind w:firstLine="426"/>
        <w:rPr>
          <w:rFonts w:ascii="Times New Roman" w:eastAsia="Calibri" w:hAnsi="Times New Roman" w:cs="Times New Roman"/>
          <w:sz w:val="20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sectPr w:rsidR="002308ED" w:rsidSect="00010DB0">
      <w:headerReference w:type="even" r:id="rId7"/>
      <w:headerReference w:type="default" r:id="rId8"/>
      <w:pgSz w:w="11906" w:h="16838"/>
      <w:pgMar w:top="1418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6B" w:rsidRDefault="005E796B">
      <w:pPr>
        <w:spacing w:after="0" w:line="240" w:lineRule="auto"/>
      </w:pPr>
      <w:r>
        <w:separator/>
      </w:r>
    </w:p>
  </w:endnote>
  <w:endnote w:type="continuationSeparator" w:id="0">
    <w:p w:rsidR="005E796B" w:rsidRDefault="005E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6B" w:rsidRDefault="005E796B">
      <w:pPr>
        <w:spacing w:after="0" w:line="240" w:lineRule="auto"/>
      </w:pPr>
      <w:r>
        <w:separator/>
      </w:r>
    </w:p>
  </w:footnote>
  <w:footnote w:type="continuationSeparator" w:id="0">
    <w:p w:rsidR="005E796B" w:rsidRDefault="005E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6B" w:rsidRDefault="0032192C" w:rsidP="005E7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96B" w:rsidRDefault="005E7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6B" w:rsidRDefault="005E796B" w:rsidP="005E796B">
    <w:pPr>
      <w:pStyle w:val="a3"/>
      <w:framePr w:wrap="around" w:vAnchor="text" w:hAnchor="margin" w:xAlign="center" w:y="1"/>
      <w:rPr>
        <w:rStyle w:val="a5"/>
      </w:rPr>
    </w:pPr>
  </w:p>
  <w:p w:rsidR="005E796B" w:rsidRDefault="005E7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526E"/>
    <w:multiLevelType w:val="hybridMultilevel"/>
    <w:tmpl w:val="0918326C"/>
    <w:lvl w:ilvl="0" w:tplc="979CC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8C2CB9"/>
    <w:multiLevelType w:val="hybridMultilevel"/>
    <w:tmpl w:val="FCE8E8C2"/>
    <w:lvl w:ilvl="0" w:tplc="DF88E59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0A1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2BA9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8E66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C013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2747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300DF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4564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4F2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7F59E8"/>
    <w:multiLevelType w:val="hybridMultilevel"/>
    <w:tmpl w:val="BD9CA088"/>
    <w:lvl w:ilvl="0" w:tplc="25E8BC1C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4B56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AE2F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8FC8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CA20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47CE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AEBB5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16B7A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6B72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0A0321"/>
    <w:multiLevelType w:val="hybridMultilevel"/>
    <w:tmpl w:val="7B421B4E"/>
    <w:lvl w:ilvl="0" w:tplc="F0548E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6AB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290A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4B9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2C11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693D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4BB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CB1B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47D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6"/>
    <w:rsid w:val="00001844"/>
    <w:rsid w:val="00010DB0"/>
    <w:rsid w:val="00011A41"/>
    <w:rsid w:val="000304B0"/>
    <w:rsid w:val="000424DC"/>
    <w:rsid w:val="0005190A"/>
    <w:rsid w:val="0006416B"/>
    <w:rsid w:val="000714BB"/>
    <w:rsid w:val="00075733"/>
    <w:rsid w:val="00082B12"/>
    <w:rsid w:val="0008701E"/>
    <w:rsid w:val="00090395"/>
    <w:rsid w:val="000E1602"/>
    <w:rsid w:val="0010087A"/>
    <w:rsid w:val="00115020"/>
    <w:rsid w:val="00121F3C"/>
    <w:rsid w:val="00127473"/>
    <w:rsid w:val="00145E0D"/>
    <w:rsid w:val="001568C8"/>
    <w:rsid w:val="001B6306"/>
    <w:rsid w:val="001D1869"/>
    <w:rsid w:val="001D1EEF"/>
    <w:rsid w:val="001F325E"/>
    <w:rsid w:val="001F59E0"/>
    <w:rsid w:val="00207B0D"/>
    <w:rsid w:val="002308ED"/>
    <w:rsid w:val="0026242A"/>
    <w:rsid w:val="0028005B"/>
    <w:rsid w:val="00293A5B"/>
    <w:rsid w:val="002A2FF1"/>
    <w:rsid w:val="002B3A2E"/>
    <w:rsid w:val="002B77C7"/>
    <w:rsid w:val="002C158C"/>
    <w:rsid w:val="002C5BAB"/>
    <w:rsid w:val="00314310"/>
    <w:rsid w:val="003161F5"/>
    <w:rsid w:val="0032022B"/>
    <w:rsid w:val="0032192C"/>
    <w:rsid w:val="00336BFB"/>
    <w:rsid w:val="00370D62"/>
    <w:rsid w:val="003B7B9E"/>
    <w:rsid w:val="003D4D72"/>
    <w:rsid w:val="003E4BA6"/>
    <w:rsid w:val="003F4E72"/>
    <w:rsid w:val="0041460F"/>
    <w:rsid w:val="004349C7"/>
    <w:rsid w:val="00452050"/>
    <w:rsid w:val="004609E0"/>
    <w:rsid w:val="004626F1"/>
    <w:rsid w:val="00466801"/>
    <w:rsid w:val="00493BBE"/>
    <w:rsid w:val="004B00DF"/>
    <w:rsid w:val="004B353A"/>
    <w:rsid w:val="004C12DE"/>
    <w:rsid w:val="004D66D5"/>
    <w:rsid w:val="004E51A6"/>
    <w:rsid w:val="004F5928"/>
    <w:rsid w:val="00520BC6"/>
    <w:rsid w:val="00551EF7"/>
    <w:rsid w:val="00560A26"/>
    <w:rsid w:val="00562CC6"/>
    <w:rsid w:val="00562F91"/>
    <w:rsid w:val="0056448C"/>
    <w:rsid w:val="005773C1"/>
    <w:rsid w:val="00587406"/>
    <w:rsid w:val="005E6477"/>
    <w:rsid w:val="005E796B"/>
    <w:rsid w:val="00602535"/>
    <w:rsid w:val="0061005E"/>
    <w:rsid w:val="00654C91"/>
    <w:rsid w:val="00654DC9"/>
    <w:rsid w:val="00655AE9"/>
    <w:rsid w:val="006674C3"/>
    <w:rsid w:val="00676AF0"/>
    <w:rsid w:val="00682DEB"/>
    <w:rsid w:val="00697266"/>
    <w:rsid w:val="00697AD5"/>
    <w:rsid w:val="006D1339"/>
    <w:rsid w:val="006D52C0"/>
    <w:rsid w:val="006D7A23"/>
    <w:rsid w:val="006F0AC8"/>
    <w:rsid w:val="00704B58"/>
    <w:rsid w:val="00706810"/>
    <w:rsid w:val="00712F14"/>
    <w:rsid w:val="007152AB"/>
    <w:rsid w:val="00725D0A"/>
    <w:rsid w:val="00733826"/>
    <w:rsid w:val="00760F6E"/>
    <w:rsid w:val="007671F3"/>
    <w:rsid w:val="00771F9E"/>
    <w:rsid w:val="00787CBD"/>
    <w:rsid w:val="007A4AFB"/>
    <w:rsid w:val="007A698F"/>
    <w:rsid w:val="007E1CE0"/>
    <w:rsid w:val="00804C73"/>
    <w:rsid w:val="00807483"/>
    <w:rsid w:val="0082169D"/>
    <w:rsid w:val="008400B1"/>
    <w:rsid w:val="0085039C"/>
    <w:rsid w:val="00866933"/>
    <w:rsid w:val="008B6D3F"/>
    <w:rsid w:val="008C0209"/>
    <w:rsid w:val="008E0744"/>
    <w:rsid w:val="008E1889"/>
    <w:rsid w:val="0090507D"/>
    <w:rsid w:val="0090776E"/>
    <w:rsid w:val="0092056D"/>
    <w:rsid w:val="0092521A"/>
    <w:rsid w:val="00932225"/>
    <w:rsid w:val="009375FD"/>
    <w:rsid w:val="00937E5B"/>
    <w:rsid w:val="00997299"/>
    <w:rsid w:val="009E190E"/>
    <w:rsid w:val="009E1B81"/>
    <w:rsid w:val="009E67B9"/>
    <w:rsid w:val="009F0319"/>
    <w:rsid w:val="00A1184D"/>
    <w:rsid w:val="00A2354F"/>
    <w:rsid w:val="00A25A36"/>
    <w:rsid w:val="00A4028F"/>
    <w:rsid w:val="00A5120D"/>
    <w:rsid w:val="00A561B0"/>
    <w:rsid w:val="00A632A8"/>
    <w:rsid w:val="00A76951"/>
    <w:rsid w:val="00A80941"/>
    <w:rsid w:val="00AB3B3B"/>
    <w:rsid w:val="00AB6B87"/>
    <w:rsid w:val="00B0196E"/>
    <w:rsid w:val="00B178F0"/>
    <w:rsid w:val="00B41536"/>
    <w:rsid w:val="00B446DF"/>
    <w:rsid w:val="00B459DC"/>
    <w:rsid w:val="00B76180"/>
    <w:rsid w:val="00B96185"/>
    <w:rsid w:val="00BB2361"/>
    <w:rsid w:val="00BD17F1"/>
    <w:rsid w:val="00BD6599"/>
    <w:rsid w:val="00BF072B"/>
    <w:rsid w:val="00C17233"/>
    <w:rsid w:val="00C35DCF"/>
    <w:rsid w:val="00C432A0"/>
    <w:rsid w:val="00C47A8E"/>
    <w:rsid w:val="00C74421"/>
    <w:rsid w:val="00C76024"/>
    <w:rsid w:val="00C76D00"/>
    <w:rsid w:val="00C836D3"/>
    <w:rsid w:val="00CA78F5"/>
    <w:rsid w:val="00CC1609"/>
    <w:rsid w:val="00CC52B4"/>
    <w:rsid w:val="00CE5936"/>
    <w:rsid w:val="00D12692"/>
    <w:rsid w:val="00D20866"/>
    <w:rsid w:val="00D24013"/>
    <w:rsid w:val="00D34446"/>
    <w:rsid w:val="00D72B39"/>
    <w:rsid w:val="00D84C0C"/>
    <w:rsid w:val="00DB388B"/>
    <w:rsid w:val="00DB6035"/>
    <w:rsid w:val="00DB7E7A"/>
    <w:rsid w:val="00DE2C42"/>
    <w:rsid w:val="00DE40C7"/>
    <w:rsid w:val="00DF12C0"/>
    <w:rsid w:val="00DF3F1E"/>
    <w:rsid w:val="00E02B4E"/>
    <w:rsid w:val="00E10983"/>
    <w:rsid w:val="00E309DC"/>
    <w:rsid w:val="00E40A90"/>
    <w:rsid w:val="00E41603"/>
    <w:rsid w:val="00E4179B"/>
    <w:rsid w:val="00E65C2C"/>
    <w:rsid w:val="00E72A70"/>
    <w:rsid w:val="00EA202D"/>
    <w:rsid w:val="00EB110C"/>
    <w:rsid w:val="00EB2421"/>
    <w:rsid w:val="00EB2E9B"/>
    <w:rsid w:val="00EC0C7E"/>
    <w:rsid w:val="00ED3BA1"/>
    <w:rsid w:val="00EE0BC2"/>
    <w:rsid w:val="00EF6C3D"/>
    <w:rsid w:val="00F27DE9"/>
    <w:rsid w:val="00F57E85"/>
    <w:rsid w:val="00F7623F"/>
    <w:rsid w:val="00F84580"/>
    <w:rsid w:val="00F966A8"/>
    <w:rsid w:val="00F9728E"/>
    <w:rsid w:val="00FA7464"/>
    <w:rsid w:val="00FB437E"/>
    <w:rsid w:val="00FD427D"/>
    <w:rsid w:val="00FF1535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ABA3"/>
  <w15:chartTrackingRefBased/>
  <w15:docId w15:val="{79A6A94E-BAF7-47C0-A047-52EDD837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92C"/>
  </w:style>
  <w:style w:type="character" w:styleId="a5">
    <w:name w:val="page number"/>
    <w:uiPriority w:val="99"/>
    <w:rsid w:val="00321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D65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7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2B12"/>
    <w:pPr>
      <w:ind w:left="720"/>
      <w:contextualSpacing/>
    </w:pPr>
  </w:style>
  <w:style w:type="paragraph" w:styleId="a9">
    <w:name w:val="No Spacing"/>
    <w:uiPriority w:val="1"/>
    <w:qFormat/>
    <w:rsid w:val="00A4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A4028F"/>
    <w:rPr>
      <w:rFonts w:cs="Times New Roman"/>
      <w:b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A40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Светлана Александровна</dc:creator>
  <cp:keywords/>
  <dc:description/>
  <cp:lastModifiedBy>Дарина Сергеевна Антонова</cp:lastModifiedBy>
  <cp:revision>10</cp:revision>
  <cp:lastPrinted>2025-11-01T11:28:00Z</cp:lastPrinted>
  <dcterms:created xsi:type="dcterms:W3CDTF">2025-10-23T11:55:00Z</dcterms:created>
  <dcterms:modified xsi:type="dcterms:W3CDTF">2025-12-01T11:39:00Z</dcterms:modified>
</cp:coreProperties>
</file>