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r w:rsidRPr="000B4EDF">
        <w:rPr>
          <w:rFonts w:ascii="Times New Roman" w:eastAsia="Times New Roman" w:hAnsi="Times New Roman"/>
          <w:bCs/>
          <w:i/>
          <w:noProof/>
          <w:sz w:val="24"/>
          <w:szCs w:val="24"/>
          <w:lang w:eastAsia="ru-RU"/>
        </w:rPr>
        <w:drawing>
          <wp:inline distT="0" distB="0" distL="0" distR="0" wp14:anchorId="775ED3CA" wp14:editId="0BEFD6DC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0B4EDF">
        <w:rPr>
          <w:rFonts w:ascii="Times New Roman" w:eastAsia="Times New Roman" w:hAnsi="Times New Roman"/>
          <w:b/>
          <w:bCs/>
          <w:sz w:val="36"/>
          <w:szCs w:val="36"/>
        </w:rPr>
        <w:t>ДУМА ГОРОДА НЕФТЕЮГАНСКА</w:t>
      </w:r>
    </w:p>
    <w:p w:rsidR="00266EBD" w:rsidRPr="000B4EDF" w:rsidRDefault="00FF4132" w:rsidP="00157253">
      <w:pPr>
        <w:spacing w:after="0" w:line="240" w:lineRule="auto"/>
        <w:jc w:val="right"/>
        <w:rPr>
          <w:rFonts w:ascii="Times New Roman" w:eastAsia="Times New Roman" w:hAnsi="Times New Roman"/>
          <w:bCs/>
          <w:sz w:val="36"/>
          <w:szCs w:val="36"/>
        </w:rPr>
      </w:pPr>
      <w:r>
        <w:rPr>
          <w:rFonts w:ascii="Times New Roman" w:eastAsia="Times New Roman" w:hAnsi="Times New Roman"/>
          <w:bCs/>
          <w:sz w:val="36"/>
          <w:szCs w:val="36"/>
        </w:rPr>
        <w:t xml:space="preserve"> </w:t>
      </w:r>
    </w:p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0B4EDF">
        <w:rPr>
          <w:rFonts w:ascii="Times New Roman" w:eastAsia="Times New Roman" w:hAnsi="Times New Roman"/>
          <w:b/>
          <w:bCs/>
          <w:sz w:val="36"/>
          <w:szCs w:val="36"/>
        </w:rPr>
        <w:t>Р Е Ш Е Н И Е</w:t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/>
          <w:bCs/>
          <w:sz w:val="28"/>
          <w:szCs w:val="28"/>
        </w:rPr>
        <w:t>О</w:t>
      </w:r>
      <w:r w:rsidR="00E07AC8" w:rsidRPr="000B4EDF">
        <w:rPr>
          <w:rFonts w:ascii="Times New Roman" w:eastAsia="Times New Roman" w:hAnsi="Times New Roman"/>
          <w:b/>
          <w:bCs/>
          <w:sz w:val="28"/>
          <w:szCs w:val="28"/>
        </w:rPr>
        <w:t xml:space="preserve"> внесении изменени</w:t>
      </w:r>
      <w:r w:rsidR="00EB339F">
        <w:rPr>
          <w:rFonts w:ascii="Times New Roman" w:eastAsia="Times New Roman" w:hAnsi="Times New Roman"/>
          <w:b/>
          <w:bCs/>
          <w:sz w:val="28"/>
          <w:szCs w:val="28"/>
        </w:rPr>
        <w:t>й</w:t>
      </w:r>
      <w:r w:rsidR="00E07AC8" w:rsidRPr="000B4EDF">
        <w:rPr>
          <w:rFonts w:ascii="Times New Roman" w:eastAsia="Times New Roman" w:hAnsi="Times New Roman"/>
          <w:b/>
          <w:bCs/>
          <w:sz w:val="28"/>
          <w:szCs w:val="28"/>
        </w:rPr>
        <w:t xml:space="preserve"> в </w:t>
      </w:r>
      <w:r w:rsidRPr="000B4EDF">
        <w:rPr>
          <w:rFonts w:ascii="Times New Roman" w:eastAsia="Times New Roman" w:hAnsi="Times New Roman"/>
          <w:b/>
          <w:bCs/>
          <w:sz w:val="28"/>
          <w:szCs w:val="28"/>
        </w:rPr>
        <w:t>Поряд</w:t>
      </w:r>
      <w:r w:rsidR="00E07AC8" w:rsidRPr="000B4EDF">
        <w:rPr>
          <w:rFonts w:ascii="Times New Roman" w:eastAsia="Times New Roman" w:hAnsi="Times New Roman"/>
          <w:b/>
          <w:bCs/>
          <w:sz w:val="28"/>
          <w:szCs w:val="28"/>
        </w:rPr>
        <w:t>ок</w:t>
      </w:r>
      <w:r w:rsidRPr="000B4EDF">
        <w:rPr>
          <w:rFonts w:ascii="Times New Roman" w:eastAsia="Times New Roman" w:hAnsi="Times New Roman"/>
          <w:b/>
          <w:bCs/>
          <w:sz w:val="28"/>
          <w:szCs w:val="28"/>
        </w:rPr>
        <w:t xml:space="preserve"> организации и проведения</w:t>
      </w:r>
    </w:p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/>
          <w:bCs/>
          <w:sz w:val="28"/>
          <w:szCs w:val="28"/>
        </w:rPr>
        <w:t>публичных слушаний в городе Нефтеюганске</w:t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66EBD" w:rsidRPr="000B4EDF" w:rsidRDefault="00266EBD" w:rsidP="00266EB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Принято Думой города</w:t>
      </w:r>
    </w:p>
    <w:p w:rsidR="00266EBD" w:rsidRPr="000B4EDF" w:rsidRDefault="00FF4132" w:rsidP="00266EB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25 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ноября</w:t>
      </w:r>
      <w:r w:rsidR="00266EBD" w:rsidRPr="000B4EDF">
        <w:rPr>
          <w:rFonts w:ascii="Times New Roman" w:eastAsia="Times New Roman" w:hAnsi="Times New Roman"/>
          <w:bCs/>
          <w:sz w:val="28"/>
          <w:szCs w:val="28"/>
        </w:rPr>
        <w:t xml:space="preserve"> 202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5</w:t>
      </w:r>
      <w:r w:rsidR="00266EBD" w:rsidRPr="000B4EDF">
        <w:rPr>
          <w:rFonts w:ascii="Times New Roman" w:eastAsia="Times New Roman" w:hAnsi="Times New Roman"/>
          <w:bCs/>
          <w:sz w:val="28"/>
          <w:szCs w:val="28"/>
        </w:rPr>
        <w:t xml:space="preserve"> года</w:t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66EBD" w:rsidRPr="000B4EDF" w:rsidRDefault="00266EBD" w:rsidP="00266EB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В соответствии со стат</w:t>
      </w:r>
      <w:r w:rsidR="003723B3" w:rsidRPr="000B4EDF">
        <w:rPr>
          <w:rFonts w:ascii="Times New Roman" w:eastAsia="Times New Roman" w:hAnsi="Times New Roman"/>
          <w:bCs/>
          <w:sz w:val="28"/>
          <w:szCs w:val="28"/>
        </w:rPr>
        <w:t>ьёй</w:t>
      </w:r>
      <w:r w:rsidR="00E76574" w:rsidRPr="000B4ED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47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 xml:space="preserve"> Федерального закона 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власти», руководствуясь Уставом города Нефтеюганска,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 xml:space="preserve"> Дума города решила: </w:t>
      </w:r>
    </w:p>
    <w:p w:rsidR="00EB339F" w:rsidRDefault="00266EBD" w:rsidP="00EB339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 xml:space="preserve">Внести </w:t>
      </w:r>
      <w:r w:rsidR="00EB339F">
        <w:rPr>
          <w:rFonts w:ascii="Times New Roman" w:eastAsia="Times New Roman" w:hAnsi="Times New Roman"/>
          <w:bCs/>
          <w:sz w:val="28"/>
          <w:szCs w:val="28"/>
        </w:rPr>
        <w:t>в</w:t>
      </w:r>
      <w:r w:rsidR="00EB339F" w:rsidRPr="00EB339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B339F" w:rsidRPr="000B4EDF">
        <w:rPr>
          <w:rFonts w:ascii="Times New Roman" w:eastAsia="Times New Roman" w:hAnsi="Times New Roman"/>
          <w:bCs/>
          <w:sz w:val="28"/>
          <w:szCs w:val="28"/>
        </w:rPr>
        <w:t xml:space="preserve">решение Думы города Нефтеюганска от </w:t>
      </w:r>
      <w:r w:rsidR="00EB339F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27.03.2024 № 515-</w:t>
      </w:r>
      <w:r w:rsidR="00EB339F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val="en-US"/>
        </w:rPr>
        <w:t>VII</w:t>
      </w:r>
      <w:r w:rsidR="00EB339F">
        <w:rPr>
          <w:rFonts w:ascii="Times New Roman" w:eastAsia="Times New Roman" w:hAnsi="Times New Roman"/>
          <w:bCs/>
          <w:sz w:val="28"/>
          <w:szCs w:val="28"/>
        </w:rPr>
        <w:t xml:space="preserve"> «Об </w:t>
      </w:r>
      <w:r w:rsidR="00EB339F" w:rsidRPr="00EB339F">
        <w:rPr>
          <w:rFonts w:ascii="Times New Roman" w:eastAsia="Times New Roman" w:hAnsi="Times New Roman"/>
          <w:bCs/>
          <w:sz w:val="28"/>
          <w:szCs w:val="28"/>
        </w:rPr>
        <w:t>утверждении Порядка организации и проведения</w:t>
      </w:r>
      <w:r w:rsidR="00EB339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B339F" w:rsidRPr="00EB339F">
        <w:rPr>
          <w:rFonts w:ascii="Times New Roman" w:eastAsia="Times New Roman" w:hAnsi="Times New Roman"/>
          <w:bCs/>
          <w:sz w:val="28"/>
          <w:szCs w:val="28"/>
        </w:rPr>
        <w:t>публичных слушаний в городе Нефтеюганске</w:t>
      </w:r>
      <w:r w:rsidR="00EB339F">
        <w:rPr>
          <w:rFonts w:ascii="Times New Roman" w:eastAsia="Times New Roman" w:hAnsi="Times New Roman"/>
          <w:bCs/>
          <w:sz w:val="28"/>
          <w:szCs w:val="28"/>
        </w:rPr>
        <w:t>» следующие изменения:</w:t>
      </w:r>
    </w:p>
    <w:p w:rsidR="00EB339F" w:rsidRDefault="00EB339F" w:rsidP="00EB339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sz w:val="28"/>
          <w:szCs w:val="28"/>
        </w:rPr>
        <w:t>а)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>в преамбуле слова «</w:t>
      </w:r>
      <w:r w:rsidRPr="00EB339F">
        <w:rPr>
          <w:rFonts w:ascii="Times New Roman" w:eastAsia="Times New Roman" w:hAnsi="Times New Roman"/>
          <w:bCs/>
          <w:sz w:val="28"/>
          <w:szCs w:val="28"/>
        </w:rPr>
        <w:t>со статьёй 28 Федерального закона от 06.10.2003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заменить словами</w:t>
      </w:r>
      <w:r w:rsidRPr="00EB339F">
        <w:t xml:space="preserve"> </w:t>
      </w:r>
      <w:r>
        <w:t>«</w:t>
      </w:r>
      <w:r w:rsidRPr="00EB339F">
        <w:rPr>
          <w:rFonts w:ascii="Times New Roman" w:eastAsia="Times New Roman" w:hAnsi="Times New Roman"/>
          <w:bCs/>
          <w:sz w:val="28"/>
          <w:szCs w:val="28"/>
        </w:rPr>
        <w:t>со статьёй 47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E07AC8" w:rsidRPr="000B4EDF" w:rsidRDefault="00EB339F" w:rsidP="00EB339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б) изложить 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приложение в нов</w:t>
      </w:r>
      <w:r w:rsidR="00471D3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ой редакции согласно </w:t>
      </w:r>
      <w:proofErr w:type="gramStart"/>
      <w:r w:rsidR="00471D3F">
        <w:rPr>
          <w:rFonts w:ascii="Times New Roman" w:eastAsia="Times New Roman" w:hAnsi="Times New Roman"/>
          <w:bCs/>
          <w:sz w:val="28"/>
          <w:szCs w:val="28"/>
          <w:highlight w:val="white"/>
        </w:rPr>
        <w:t>приложению</w:t>
      </w:r>
      <w:proofErr w:type="gramEnd"/>
      <w:r w:rsidR="0025507B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к настоящему решению.</w:t>
      </w:r>
    </w:p>
    <w:p w:rsidR="00266EBD" w:rsidRPr="000B4EDF" w:rsidRDefault="00E07AC8" w:rsidP="00266EB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2</w:t>
      </w:r>
      <w:r w:rsidR="00266EBD" w:rsidRPr="000B4EDF">
        <w:rPr>
          <w:rFonts w:ascii="Times New Roman" w:eastAsia="Times New Roman" w:hAnsi="Times New Roman"/>
          <w:bCs/>
          <w:sz w:val="28"/>
          <w:szCs w:val="28"/>
        </w:rPr>
        <w:t>. Опубликовать решение в газете «Здравствуйте, нефтеюганцы!» и разместить на официальном сайте органов местного самоуправления города Нефтеюганска.</w:t>
      </w:r>
    </w:p>
    <w:p w:rsidR="00266EBD" w:rsidRPr="000B4EDF" w:rsidRDefault="00E07AC8" w:rsidP="001327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3</w:t>
      </w:r>
      <w:r w:rsidR="00266EBD" w:rsidRPr="000B4EDF">
        <w:rPr>
          <w:rFonts w:ascii="Times New Roman" w:eastAsia="Times New Roman" w:hAnsi="Times New Roman"/>
          <w:bCs/>
          <w:sz w:val="28"/>
          <w:szCs w:val="28"/>
        </w:rPr>
        <w:t>. Решение вступает в силу после его опубликования.</w:t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bookmarkStart w:id="0" w:name="_GoBack"/>
      <w:bookmarkEnd w:id="0"/>
    </w:p>
    <w:p w:rsidR="008D4C5C" w:rsidRPr="000B4EDF" w:rsidRDefault="008D4C5C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132750" w:rsidRPr="000B4EDF" w:rsidRDefault="00132750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Глава города Нефтеюганска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  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Председатель Думы    </w:t>
      </w:r>
    </w:p>
    <w:p w:rsidR="00132750" w:rsidRPr="000B4EDF" w:rsidRDefault="00132750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  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города Нефтеюганска </w:t>
      </w:r>
    </w:p>
    <w:p w:rsidR="009A3264" w:rsidRPr="000B4EDF" w:rsidRDefault="009A3264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32750" w:rsidRPr="000B4EDF" w:rsidRDefault="00132750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32750" w:rsidRPr="000B4EDF" w:rsidRDefault="00132750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_____________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Ю.В.Чекунов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   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_____________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А.А.Никитин</w:t>
      </w:r>
    </w:p>
    <w:p w:rsidR="009A3264" w:rsidRPr="000B4EDF" w:rsidRDefault="009A326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9A3264" w:rsidRDefault="009A326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FF4132" w:rsidRDefault="00FF41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FF4132" w:rsidRPr="000B4EDF" w:rsidRDefault="00FF41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132750" w:rsidRPr="000B4EDF" w:rsidRDefault="00FF413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25 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ноября</w:t>
      </w:r>
      <w:r w:rsidR="009A3264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</w:t>
      </w:r>
      <w:r w:rsidR="00132750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202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5</w:t>
      </w:r>
      <w:r w:rsidR="009A3264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года</w:t>
      </w:r>
    </w:p>
    <w:p w:rsidR="00DE0BBD" w:rsidRPr="000B4EDF" w:rsidRDefault="009A326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№ </w:t>
      </w:r>
      <w:r w:rsidR="00FF4132">
        <w:rPr>
          <w:rFonts w:ascii="Times New Roman" w:eastAsia="Times New Roman" w:hAnsi="Times New Roman"/>
          <w:bCs/>
          <w:sz w:val="28"/>
          <w:szCs w:val="28"/>
          <w:highlight w:val="white"/>
        </w:rPr>
        <w:t>875</w:t>
      </w:r>
      <w:r w:rsidR="00157253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-</w:t>
      </w:r>
      <w:r w:rsidR="00157253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val="en-US"/>
        </w:rPr>
        <w:t>VII</w:t>
      </w:r>
    </w:p>
    <w:p w:rsidR="00471D3F" w:rsidRDefault="00DE0BBD" w:rsidP="009A326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</w:t>
      </w:r>
    </w:p>
    <w:p w:rsidR="00974045" w:rsidRPr="000B4EDF" w:rsidRDefault="00F84655" w:rsidP="009A326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Приложение</w:t>
      </w:r>
      <w:r w:rsidR="009A3264"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к</w:t>
      </w:r>
      <w:r w:rsidR="009A3264"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471D3F">
        <w:rPr>
          <w:rFonts w:ascii="Times New Roman" w:hAnsi="Times New Roman"/>
          <w:sz w:val="28"/>
          <w:szCs w:val="28"/>
          <w:highlight w:val="white"/>
        </w:rPr>
        <w:t>р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ешению </w:t>
      </w:r>
      <w:r w:rsidR="009C39A6" w:rsidRPr="000B4EDF">
        <w:rPr>
          <w:rFonts w:ascii="Times New Roman" w:hAnsi="Times New Roman"/>
          <w:sz w:val="28"/>
          <w:szCs w:val="28"/>
          <w:highlight w:val="white"/>
        </w:rPr>
        <w:t>Думы</w:t>
      </w:r>
    </w:p>
    <w:p w:rsidR="009C39A6" w:rsidRPr="000B4EDF" w:rsidRDefault="009C39A6" w:rsidP="00DE0BBD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>города Нефтеюганска</w:t>
      </w:r>
    </w:p>
    <w:p w:rsidR="00974045" w:rsidRPr="000B4EDF" w:rsidRDefault="006912A2" w:rsidP="00DE0BBD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 w:rsidR="00FF4132">
        <w:rPr>
          <w:rFonts w:ascii="Times New Roman" w:hAnsi="Times New Roman" w:cs="Times New Roman"/>
          <w:sz w:val="28"/>
          <w:szCs w:val="28"/>
          <w:highlight w:val="white"/>
        </w:rPr>
        <w:t>25.11.</w:t>
      </w:r>
      <w:r w:rsidR="009A3264" w:rsidRPr="000B4EDF">
        <w:rPr>
          <w:rFonts w:ascii="Times New Roman" w:hAnsi="Times New Roman" w:cs="Times New Roman"/>
          <w:sz w:val="28"/>
          <w:szCs w:val="28"/>
          <w:highlight w:val="white"/>
        </w:rPr>
        <w:t>202</w:t>
      </w:r>
      <w:r w:rsidR="00E07AC8" w:rsidRPr="000B4EDF"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="009A3264"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 года № </w:t>
      </w:r>
      <w:r w:rsidR="00FF4132">
        <w:rPr>
          <w:rFonts w:ascii="Times New Roman" w:hAnsi="Times New Roman" w:cs="Times New Roman"/>
          <w:sz w:val="28"/>
          <w:szCs w:val="28"/>
          <w:highlight w:val="white"/>
        </w:rPr>
        <w:t>875</w:t>
      </w:r>
      <w:r w:rsidR="009A3264" w:rsidRPr="000B4EDF">
        <w:rPr>
          <w:rFonts w:ascii="Times New Roman" w:hAnsi="Times New Roman" w:cs="Times New Roman"/>
          <w:sz w:val="28"/>
          <w:szCs w:val="28"/>
          <w:highlight w:val="white"/>
        </w:rPr>
        <w:t>-</w:t>
      </w:r>
      <w:r w:rsidR="009A3264" w:rsidRPr="000B4EDF">
        <w:rPr>
          <w:rFonts w:ascii="Times New Roman" w:hAnsi="Times New Roman" w:cs="Times New Roman"/>
          <w:sz w:val="28"/>
          <w:szCs w:val="28"/>
          <w:highlight w:val="white"/>
          <w:lang w:val="en-US"/>
        </w:rPr>
        <w:t>VII</w:t>
      </w:r>
    </w:p>
    <w:p w:rsidR="00EB339F" w:rsidRDefault="00EB339F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74045" w:rsidRPr="000B4EDF" w:rsidRDefault="00F84655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</w:t>
      </w:r>
    </w:p>
    <w:p w:rsidR="00974045" w:rsidRPr="000B4EDF" w:rsidRDefault="00F84655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>организации и проведения публичных слушаний</w:t>
      </w:r>
    </w:p>
    <w:p w:rsidR="00974045" w:rsidRPr="000B4EDF" w:rsidRDefault="00F84655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на территории </w:t>
      </w:r>
      <w:r w:rsidR="009C39A6" w:rsidRPr="000B4EDF">
        <w:rPr>
          <w:rFonts w:ascii="Times New Roman" w:hAnsi="Times New Roman" w:cs="Times New Roman"/>
          <w:sz w:val="28"/>
          <w:szCs w:val="28"/>
          <w:highlight w:val="white"/>
        </w:rPr>
        <w:t>города Нефтеюганска</w:t>
      </w:r>
    </w:p>
    <w:p w:rsidR="00974045" w:rsidRPr="000B4EDF" w:rsidRDefault="0097404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74045" w:rsidRPr="000B4EDF" w:rsidRDefault="00F84655" w:rsidP="00E76574">
      <w:pPr>
        <w:pStyle w:val="a3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Общие положения</w:t>
      </w:r>
    </w:p>
    <w:p w:rsidR="00974045" w:rsidRPr="000B4EDF" w:rsidRDefault="00974045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1. Настоящий Порядок разработан в соответствии со стать</w:t>
      </w:r>
      <w:r w:rsidR="00E76574" w:rsidRPr="000B4EDF">
        <w:rPr>
          <w:rFonts w:ascii="Times New Roman" w:hAnsi="Times New Roman"/>
          <w:sz w:val="28"/>
          <w:szCs w:val="28"/>
          <w:highlight w:val="white"/>
        </w:rPr>
        <w:t>ями 42 и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E07AC8" w:rsidRPr="000B4EDF">
        <w:rPr>
          <w:rFonts w:ascii="Times New Roman" w:hAnsi="Times New Roman"/>
          <w:sz w:val="28"/>
          <w:szCs w:val="28"/>
          <w:highlight w:val="white"/>
        </w:rPr>
        <w:t>47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E07AC8" w:rsidRPr="000B4EDF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У</w:t>
      </w:r>
      <w:r w:rsidR="00E07AC8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ставом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</w:t>
      </w:r>
      <w:r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определяет порядок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организации и проведения публичных слушаний,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–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Единый портал),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на территории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как одной из форм участия населения 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осуществлении местного самоуправления.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Порядок организации и проведения публичных слушаний по вопросам в сфере градостроительной деятельности на территории </w:t>
      </w:r>
      <w:r w:rsidR="009C39A6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утверждается отдельным решением </w:t>
      </w:r>
      <w:r w:rsidR="009C39A6" w:rsidRPr="000B4EDF">
        <w:rPr>
          <w:rFonts w:ascii="Times New Roman" w:hAnsi="Times New Roman"/>
          <w:sz w:val="28"/>
          <w:szCs w:val="28"/>
          <w:highlight w:val="white"/>
        </w:rPr>
        <w:t>Думы 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>.</w:t>
      </w:r>
    </w:p>
    <w:p w:rsidR="00974045" w:rsidRPr="000B4EDF" w:rsidRDefault="00F84655">
      <w:pPr>
        <w:pStyle w:val="2"/>
        <w:keepNext w:val="0"/>
        <w:widowControl w:val="0"/>
        <w:numPr>
          <w:ilvl w:val="0"/>
          <w:numId w:val="8"/>
        </w:numPr>
        <w:spacing w:before="0" w:after="0" w:line="240" w:lineRule="auto"/>
        <w:ind w:left="0" w:firstLine="708"/>
        <w:jc w:val="both"/>
        <w:rPr>
          <w:rFonts w:ascii="Times New Roman" w:hAnsi="Times New Roman"/>
          <w:b w:val="0"/>
          <w:i w:val="0"/>
          <w:highlight w:val="white"/>
        </w:rPr>
      </w:pPr>
      <w:r w:rsidRPr="000B4EDF">
        <w:rPr>
          <w:rFonts w:ascii="Times New Roman" w:hAnsi="Times New Roman"/>
          <w:b w:val="0"/>
          <w:i w:val="0"/>
          <w:highlight w:val="white"/>
          <w:lang w:eastAsia="ru-RU"/>
        </w:rPr>
        <w:t xml:space="preserve">Основные термины и понятия, </w:t>
      </w:r>
      <w:r w:rsidRPr="000B4EDF">
        <w:rPr>
          <w:rFonts w:ascii="Times New Roman" w:hAnsi="Times New Roman"/>
          <w:b w:val="0"/>
          <w:bCs w:val="0"/>
          <w:i w:val="0"/>
          <w:iCs w:val="0"/>
          <w:highlight w:val="white"/>
        </w:rPr>
        <w:t>используемые в настоящем Порядке: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публичные слушания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–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форма участия жителей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в осуществлении местного самоуправления посредством обсуждения проектов муниципальных правовых актов по вопросам </w:t>
      </w:r>
      <w:r w:rsidR="00286DA8" w:rsidRPr="000B4EDF">
        <w:rPr>
          <w:rFonts w:ascii="Times New Roman" w:eastAsia="Times New Roman" w:hAnsi="Times New Roman"/>
          <w:sz w:val="28"/>
          <w:szCs w:val="28"/>
        </w:rPr>
        <w:t>непосредственного обеспечения жизнедеятельности населения</w:t>
      </w:r>
      <w:r w:rsidRPr="000B4EDF">
        <w:rPr>
          <w:rFonts w:ascii="Times New Roman" w:hAnsi="Times New Roman"/>
          <w:sz w:val="28"/>
          <w:szCs w:val="28"/>
          <w:highlight w:val="white"/>
        </w:rPr>
        <w:t>;</w:t>
      </w:r>
    </w:p>
    <w:p w:rsidR="00974045" w:rsidRPr="000B4EDF" w:rsidRDefault="000B4E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) </w:t>
      </w:r>
      <w:r w:rsidR="00F84655" w:rsidRPr="000B4EDF">
        <w:rPr>
          <w:rFonts w:ascii="Times New Roman" w:hAnsi="Times New Roman"/>
          <w:bCs/>
          <w:sz w:val="28"/>
          <w:szCs w:val="28"/>
          <w:highlight w:val="white"/>
        </w:rPr>
        <w:t>инициативная группа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– жители </w:t>
      </w:r>
      <w:r w:rsidR="00443C91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численностью не менее </w:t>
      </w:r>
      <w:r w:rsidR="00443C91" w:rsidRPr="000B4EDF">
        <w:rPr>
          <w:rFonts w:ascii="Times New Roman" w:hAnsi="Times New Roman"/>
          <w:sz w:val="28"/>
          <w:szCs w:val="28"/>
          <w:highlight w:val="white"/>
        </w:rPr>
        <w:t>15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человек, достигшие возраста 18 лет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974045" w:rsidRPr="000B4EDF" w:rsidRDefault="000B4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) </w:t>
      </w:r>
      <w:r w:rsidR="00F84655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организация публичных слушаний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– деятельность, направленная на заблаговременное оповещение жителей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ения на официальном сайте органов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местного самоуправления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города Нефтеюганска</w:t>
      </w:r>
      <w:r w:rsidR="00F84655" w:rsidRPr="000B4EDF">
        <w:rPr>
          <w:rFonts w:ascii="Times New Roman" w:eastAsia="Times New Roman" w:hAnsi="Times New Roman"/>
          <w:i/>
          <w:sz w:val="28"/>
          <w:szCs w:val="28"/>
          <w:highlight w:val="white"/>
          <w:lang w:eastAsia="ru-RU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информационно-телекоммуникационной сети «Интернет» (далее – официальный сайт), Едином портале, возможность представления жителями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своих замечаний и предложений по вынесенному на обсуждение проекту муниципального правового акта, в том числе посредством официального сайта, Единого портала, другие меры, обеспечивающие участие в публичных слушаниях жителей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F84655"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,</w:t>
      </w:r>
      <w:r w:rsidR="00F84655" w:rsidRPr="000B4EDF">
        <w:rPr>
          <w:highlight w:val="white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составление заключения по результатам публичных слушаний, опубликование (обнародование) результатов публичных слушаний, включая мотивированное обоснование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 xml:space="preserve">принятых решений, в том числе посредством  их размещения на официальном сайте, Едином портале.  </w:t>
      </w:r>
    </w:p>
    <w:p w:rsidR="00974045" w:rsidRPr="000B4EDF" w:rsidRDefault="000B4ED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) организационный комитет (далее – оргкомитет) –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974045" w:rsidRPr="000B4EDF" w:rsidRDefault="000B4ED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) участники публичных слушаний – заинтересованные жители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br/>
      </w:r>
      <w:r w:rsidR="00443C91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, эксперты, представители органов местного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br/>
        <w:t>самоуправления, общественных объединений и иные лица, принимающие участие в публичных слушаниях;</w:t>
      </w:r>
    </w:p>
    <w:p w:rsidR="00974045" w:rsidRPr="000B4EDF" w:rsidRDefault="000B4ED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) эксперт – лицо, обладающее специальными знаниями по вопросу, выносимому на публичных слушаниях.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 Основными целями организации и проведения публичных слушаний являются: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обсуждение проектов муниципальных правовых актов с участием жителей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227C87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2) выявление мнения жителей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мнения экспертов по проектам муниципальных правовых актов, выносимым на публичные слушания;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осуществление взаимодействия органов местного самоуправления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 жителями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4) поиск приемлемых альтернатив решения важне</w:t>
      </w:r>
      <w:r w:rsidR="0054484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йших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вопросов местного значения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города Нефтеюганска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5) выработка предложений и рекомендаций органам местного самоуправления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 существу вынесенного на публичные слушания вопроса.</w:t>
      </w:r>
    </w:p>
    <w:p w:rsidR="00974045" w:rsidRPr="000B4EDF" w:rsidRDefault="009740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iCs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bCs/>
          <w:iCs/>
          <w:sz w:val="28"/>
          <w:szCs w:val="28"/>
          <w:highlight w:val="white"/>
        </w:rPr>
        <w:t>2. Вопросы, выносимые на публичные слушания</w:t>
      </w:r>
    </w:p>
    <w:p w:rsidR="00974045" w:rsidRPr="000B4EDF" w:rsidRDefault="00974045">
      <w:pPr>
        <w:pStyle w:val="a3"/>
        <w:spacing w:after="0" w:line="240" w:lineRule="auto"/>
        <w:ind w:left="1068"/>
        <w:rPr>
          <w:rFonts w:ascii="Times New Roman" w:hAnsi="Times New Roman"/>
          <w:b/>
          <w:bCs/>
          <w:iCs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4. Публичные слушания </w:t>
      </w:r>
      <w:r w:rsidRPr="000B4EDF">
        <w:rPr>
          <w:rFonts w:ascii="Times New Roman" w:hAnsi="Times New Roman"/>
          <w:bCs/>
          <w:sz w:val="28"/>
          <w:szCs w:val="28"/>
          <w:highlight w:val="white"/>
        </w:rPr>
        <w:t xml:space="preserve">могут </w:t>
      </w:r>
      <w:r w:rsidR="00286DA8" w:rsidRPr="000B4EDF">
        <w:rPr>
          <w:rFonts w:ascii="Times New Roman" w:hAnsi="Times New Roman"/>
          <w:bCs/>
          <w:sz w:val="28"/>
          <w:szCs w:val="28"/>
        </w:rPr>
        <w:t xml:space="preserve">проводиться на всей территории муниципального образования для обсуждения с участием жителей </w:t>
      </w:r>
      <w:r w:rsidR="00FA3579" w:rsidRPr="000B4EDF">
        <w:rPr>
          <w:rFonts w:ascii="Times New Roman" w:hAnsi="Times New Roman"/>
          <w:bCs/>
          <w:sz w:val="28"/>
          <w:szCs w:val="28"/>
        </w:rPr>
        <w:t>города Нефтеюганска</w:t>
      </w:r>
      <w:r w:rsidR="00286DA8" w:rsidRPr="000B4EDF">
        <w:rPr>
          <w:rFonts w:ascii="Times New Roman" w:hAnsi="Times New Roman"/>
          <w:bCs/>
          <w:sz w:val="28"/>
          <w:szCs w:val="28"/>
        </w:rPr>
        <w:t xml:space="preserve"> проектов муниципальных правовых актов по вопросам непосредственного обеспечения жизнедеятельности населения.</w:t>
      </w:r>
    </w:p>
    <w:p w:rsidR="00974045" w:rsidRPr="000B4EDF" w:rsidRDefault="00F8465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5. В обязательном порядке на публичные слушания выносятся:</w:t>
      </w:r>
    </w:p>
    <w:p w:rsidR="00974045" w:rsidRPr="000B4EDF" w:rsidRDefault="00443C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 проект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i/>
          <w:sz w:val="24"/>
          <w:szCs w:val="24"/>
          <w:highlight w:val="white"/>
        </w:rPr>
        <w:t>,</w:t>
      </w:r>
      <w:r w:rsidR="00F84655" w:rsidRPr="000B4EDF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а также проект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решения Думы города Нефтеюганска о внесении изменений </w:t>
      </w:r>
      <w:r w:rsidR="003D2E71">
        <w:rPr>
          <w:rFonts w:ascii="Times New Roman" w:hAnsi="Times New Roman"/>
          <w:sz w:val="28"/>
          <w:szCs w:val="28"/>
          <w:highlight w:val="white"/>
        </w:rPr>
        <w:t xml:space="preserve">и дополнений </w:t>
      </w:r>
      <w:r w:rsidRPr="000B4EDF">
        <w:rPr>
          <w:rFonts w:ascii="Times New Roman" w:hAnsi="Times New Roman"/>
          <w:sz w:val="28"/>
          <w:szCs w:val="28"/>
          <w:highlight w:val="white"/>
        </w:rPr>
        <w:t>в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став </w:t>
      </w:r>
      <w:r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, кроме случаев, когда в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став 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AF5139" w:rsidRPr="000B4EDF"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вносятся изменения в форме точного воспроизведения положений Конституции Российской Ф</w:t>
      </w:r>
      <w:r w:rsidR="00227C87" w:rsidRPr="000B4EDF">
        <w:rPr>
          <w:rFonts w:ascii="Times New Roman" w:hAnsi="Times New Roman"/>
          <w:sz w:val="28"/>
          <w:szCs w:val="28"/>
          <w:highlight w:val="white"/>
        </w:rPr>
        <w:t>едерации, федеральных законов,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става или законов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 xml:space="preserve"> Х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анты-Мансийского автономного ок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руга – Югры в целях приведения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в соответствие с этими нормативными правовыми актами;</w:t>
      </w:r>
    </w:p>
    <w:p w:rsidR="00974045" w:rsidRPr="000B4EDF" w:rsidRDefault="00F846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2) проект бюджета 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и отчет о его исполнении;</w:t>
      </w:r>
    </w:p>
    <w:p w:rsidR="00974045" w:rsidRPr="000B4EDF" w:rsidRDefault="00F84655" w:rsidP="00286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3) вопросы о преобразовании 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AF5139"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>.</w:t>
      </w:r>
    </w:p>
    <w:p w:rsidR="00974045" w:rsidRPr="000B4EDF" w:rsidRDefault="009740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974045" w:rsidRPr="000B4EDF" w:rsidRDefault="00F84655">
      <w:pPr>
        <w:pStyle w:val="a3"/>
        <w:widowControl w:val="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Инициатива проведения публичных слушаний</w:t>
      </w:r>
    </w:p>
    <w:p w:rsidR="00974045" w:rsidRPr="000B4EDF" w:rsidRDefault="00974045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6. Публичные слушания проводятся по инициативе </w:t>
      </w:r>
      <w:r w:rsidR="00FA357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жителей</w:t>
      </w:r>
      <w:r w:rsidR="00AF513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города Нефтеюганска, Думы 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главы </w:t>
      </w:r>
      <w:r w:rsidR="00AF513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7. Жители </w:t>
      </w:r>
      <w:r w:rsidR="00AF513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Нефтеюганска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для инициирования публичных слушаний формируют инициативную группу.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bookmarkStart w:id="1" w:name="P80"/>
      <w:bookmarkEnd w:id="1"/>
      <w:r w:rsidRPr="000B4EDF">
        <w:rPr>
          <w:rFonts w:ascii="Times New Roman" w:hAnsi="Times New Roman"/>
          <w:sz w:val="28"/>
          <w:szCs w:val="28"/>
          <w:highlight w:val="white"/>
        </w:rPr>
        <w:t>8.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Инициативная группа обращается в </w:t>
      </w:r>
      <w:r w:rsidR="00AF513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Думу города Нефтеюганска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 ходатайством о проведении публичных слушаний по</w:t>
      </w:r>
      <w:r w:rsidR="0054484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проекту муниципального правового акта.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9. Ходатайство должно содержать: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фамилию, имя, отчество (последнее – при наличии), дату рождения, адрес места жительства, контактный телефон каждого члена инициативной группы;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сведения о лице из числа членов инициативной группы, уполномоченном действовать от имени инициативной группы (далее – уполномоченный представитель инициативной группы);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4)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подписи всех членов инициативной группы;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5)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предполагаемую дату, время начала и место проведения публичных слушаний.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10. Обработка персональных данных осуществляется в соответствии с требованиями Федерального закона от 27</w:t>
      </w:r>
      <w:r w:rsid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.12.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2006 № 152-ФЗ</w:t>
      </w:r>
      <w:r w:rsidR="007028C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«О персональных данных».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11. Вместе с ходатайством представляется проект муниципального правового акта, выносимого на публичные слушания. По усмотрению членов инициативной группы могут быть представлены иные материалы, относящиеся к теме публичных слушаний.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74045" w:rsidRPr="000B4EDF" w:rsidRDefault="00F84655">
      <w:pPr>
        <w:pStyle w:val="a3"/>
        <w:widowControl w:val="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Назначение публичных слушаний</w:t>
      </w:r>
    </w:p>
    <w:p w:rsidR="00974045" w:rsidRPr="000B4EDF" w:rsidRDefault="00974045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12.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Публичные слушания, проводимые по инициативе </w:t>
      </w:r>
      <w:r w:rsidR="00FA3579" w:rsidRPr="000B4EDF">
        <w:rPr>
          <w:rFonts w:ascii="Times New Roman" w:eastAsia="Times New Roman" w:hAnsi="Times New Roman"/>
          <w:sz w:val="28"/>
          <w:szCs w:val="28"/>
          <w:highlight w:val="white"/>
        </w:rPr>
        <w:t>жителей 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 w:rsidR="00447757" w:rsidRPr="000B4EDF">
        <w:rPr>
          <w:rFonts w:ascii="Times New Roman" w:eastAsia="Times New Roman" w:hAnsi="Times New Roman"/>
          <w:sz w:val="28"/>
          <w:szCs w:val="28"/>
          <w:highlight w:val="white"/>
        </w:rPr>
        <w:t>Думы 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назначаются </w:t>
      </w:r>
      <w:r w:rsidR="00447757" w:rsidRPr="000B4EDF">
        <w:rPr>
          <w:rFonts w:ascii="Times New Roman" w:eastAsia="Times New Roman" w:hAnsi="Times New Roman"/>
          <w:sz w:val="28"/>
          <w:szCs w:val="28"/>
          <w:highlight w:val="white"/>
        </w:rPr>
        <w:t>Думой 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а по инициативе главы </w:t>
      </w:r>
      <w:r w:rsidR="00447757" w:rsidRPr="000B4EDF">
        <w:rPr>
          <w:rFonts w:ascii="Times New Roman" w:eastAsia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– главой </w:t>
      </w:r>
      <w:r w:rsidR="00447757" w:rsidRPr="000B4EDF">
        <w:rPr>
          <w:rFonts w:ascii="Times New Roman" w:eastAsia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:rsidR="003A240E" w:rsidRPr="000B4EDF" w:rsidRDefault="003A24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</w:rPr>
        <w:t xml:space="preserve">13. Решение о назначении публичных слушаний должно быть принято Думой города </w:t>
      </w:r>
      <w:r w:rsidR="00040B4D">
        <w:rPr>
          <w:rFonts w:ascii="Times New Roman" w:hAnsi="Times New Roman"/>
          <w:sz w:val="28"/>
          <w:szCs w:val="28"/>
        </w:rPr>
        <w:t xml:space="preserve">Нефтеюганска </w:t>
      </w:r>
      <w:r w:rsidRPr="000B4EDF">
        <w:rPr>
          <w:rFonts w:ascii="Times New Roman" w:hAnsi="Times New Roman"/>
          <w:sz w:val="28"/>
          <w:szCs w:val="28"/>
        </w:rPr>
        <w:t xml:space="preserve">или главой города </w:t>
      </w:r>
      <w:r w:rsidR="00040B4D">
        <w:rPr>
          <w:rFonts w:ascii="Times New Roman" w:hAnsi="Times New Roman"/>
          <w:sz w:val="28"/>
          <w:szCs w:val="28"/>
        </w:rPr>
        <w:t xml:space="preserve">Нефтеюганска </w:t>
      </w:r>
      <w:r w:rsidRPr="000B4EDF">
        <w:rPr>
          <w:rFonts w:ascii="Times New Roman" w:hAnsi="Times New Roman"/>
          <w:sz w:val="28"/>
          <w:szCs w:val="28"/>
        </w:rPr>
        <w:t xml:space="preserve">в течение </w:t>
      </w:r>
      <w:r w:rsidR="006D1CB8" w:rsidRPr="006D1CB8">
        <w:rPr>
          <w:rFonts w:ascii="Times New Roman" w:hAnsi="Times New Roman"/>
          <w:sz w:val="28"/>
          <w:szCs w:val="28"/>
        </w:rPr>
        <w:t>десяти календарных дней</w:t>
      </w:r>
      <w:r w:rsidRPr="006D1CB8">
        <w:rPr>
          <w:rFonts w:ascii="Times New Roman" w:hAnsi="Times New Roman"/>
          <w:sz w:val="28"/>
          <w:szCs w:val="28"/>
        </w:rPr>
        <w:t xml:space="preserve"> </w:t>
      </w:r>
      <w:r w:rsidRPr="000B4EDF">
        <w:rPr>
          <w:rFonts w:ascii="Times New Roman" w:hAnsi="Times New Roman"/>
          <w:sz w:val="28"/>
          <w:szCs w:val="28"/>
        </w:rPr>
        <w:t>с момента поступления инициативы проведения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4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.По результатам рассмотрения ходатайства </w:t>
      </w:r>
      <w:r w:rsidR="00447757" w:rsidRPr="000B4EDF">
        <w:rPr>
          <w:rFonts w:ascii="Times New Roman" w:hAnsi="Times New Roman"/>
          <w:sz w:val="28"/>
          <w:szCs w:val="28"/>
          <w:highlight w:val="white"/>
        </w:rPr>
        <w:t>Дума 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принимает решение о назначении публичных слушаний либо решение об отказе в назначении публичных слушаний.</w:t>
      </w:r>
    </w:p>
    <w:p w:rsidR="00974045" w:rsidRPr="000B4EDF" w:rsidRDefault="00F84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5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Решение </w:t>
      </w:r>
      <w:r w:rsidR="00447757" w:rsidRPr="000B4EDF">
        <w:rPr>
          <w:rFonts w:ascii="Times New Roman" w:hAnsi="Times New Roman"/>
          <w:sz w:val="28"/>
          <w:szCs w:val="28"/>
          <w:highlight w:val="white"/>
        </w:rPr>
        <w:t>Думы города Нефтеюганска</w:t>
      </w:r>
      <w:r w:rsidR="007028C5" w:rsidRPr="000B4EDF">
        <w:rPr>
          <w:rFonts w:ascii="Times New Roman" w:hAnsi="Times New Roman"/>
          <w:sz w:val="28"/>
          <w:szCs w:val="28"/>
          <w:highlight w:val="white"/>
        </w:rPr>
        <w:t xml:space="preserve"> об</w:t>
      </w:r>
      <w:r w:rsidRPr="000B4EDF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отказе в назначении публичных слушаний принимается в случае, если:</w:t>
      </w:r>
    </w:p>
    <w:p w:rsidR="00974045" w:rsidRPr="000B4EDF" w:rsidRDefault="004477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законодательству, законодательству Ханты-Мансийского автономного округа – Югры;</w:t>
      </w:r>
    </w:p>
    <w:p w:rsidR="00974045" w:rsidRPr="000B4EDF" w:rsidRDefault="00447757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предлагаемый инициативной группой для вынесения на публичные слушания проект муниципального правового акта противоречит </w:t>
      </w:r>
      <w:r w:rsidRPr="000B4EDF">
        <w:rPr>
          <w:rFonts w:ascii="Times New Roman" w:hAnsi="Times New Roman"/>
          <w:sz w:val="28"/>
          <w:szCs w:val="28"/>
          <w:highlight w:val="white"/>
        </w:rPr>
        <w:t>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ставу</w:t>
      </w:r>
      <w:r w:rsidR="00544841"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2E78F7" w:rsidRPr="000B4EDF">
        <w:rPr>
          <w:rFonts w:ascii="Times New Roman" w:hAnsi="Times New Roman"/>
          <w:sz w:val="28"/>
          <w:szCs w:val="28"/>
          <w:highlight w:val="white"/>
        </w:rPr>
        <w:t>,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за исключением случая, когда к вынесению</w:t>
      </w:r>
      <w:r w:rsidR="00544841"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на публичны</w:t>
      </w:r>
      <w:r w:rsidRPr="000B4EDF">
        <w:rPr>
          <w:rFonts w:ascii="Times New Roman" w:hAnsi="Times New Roman"/>
          <w:sz w:val="28"/>
          <w:szCs w:val="28"/>
          <w:highlight w:val="white"/>
        </w:rPr>
        <w:t>е слушания предлагается проект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става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города Нефтеюганска</w:t>
      </w:r>
      <w:r w:rsidR="00F84655" w:rsidRPr="000B4EDF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или проект </w:t>
      </w:r>
      <w:r w:rsidRPr="000B4EDF">
        <w:rPr>
          <w:rFonts w:ascii="Times New Roman" w:hAnsi="Times New Roman"/>
          <w:sz w:val="28"/>
          <w:szCs w:val="28"/>
          <w:highlight w:val="white"/>
        </w:rPr>
        <w:t>решения Думы города Нефтеюганска о внесении изменений в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став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;</w:t>
      </w:r>
    </w:p>
    <w:p w:rsidR="00974045" w:rsidRPr="000B4EDF" w:rsidRDefault="002E7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по проекту муниципального правового акта, предлагаемому для вынесения на публичные слушания, </w:t>
      </w:r>
      <w:r w:rsidRPr="000B4EDF">
        <w:rPr>
          <w:rFonts w:ascii="Times New Roman" w:hAnsi="Times New Roman"/>
          <w:sz w:val="28"/>
          <w:szCs w:val="28"/>
          <w:highlight w:val="white"/>
        </w:rPr>
        <w:t>Думой города Нефтеюганска</w:t>
      </w:r>
      <w:r w:rsidR="00F84655" w:rsidRPr="000B4EDF">
        <w:rPr>
          <w:rFonts w:ascii="Times New Roman" w:hAnsi="Times New Roman"/>
          <w:sz w:val="24"/>
          <w:szCs w:val="24"/>
          <w:highlight w:val="white"/>
        </w:rPr>
        <w:t>,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главой </w:t>
      </w:r>
      <w:r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уже принято решение о проведении публичных слушаний;</w:t>
      </w:r>
    </w:p>
    <w:p w:rsidR="00974045" w:rsidRPr="000B4EDF" w:rsidRDefault="002E7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при внесении инициативы нарушены требования, установленные разделом 3 настоящего Порядка.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6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Копия решения </w:t>
      </w:r>
      <w:r w:rsidR="002E78F7" w:rsidRPr="000B4EDF">
        <w:rPr>
          <w:rFonts w:ascii="Times New Roman" w:hAnsi="Times New Roman"/>
          <w:sz w:val="28"/>
          <w:szCs w:val="28"/>
          <w:highlight w:val="white"/>
        </w:rPr>
        <w:t xml:space="preserve">Думы города Нефтеюганска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об отказе в назначении публичных слушаний направляется уполномоченному представителю инициативной группы в течение </w:t>
      </w:r>
      <w:r w:rsidR="000B6AFE" w:rsidRPr="000B4EDF">
        <w:rPr>
          <w:rFonts w:ascii="Times New Roman" w:hAnsi="Times New Roman"/>
          <w:sz w:val="28"/>
          <w:szCs w:val="28"/>
          <w:highlight w:val="white"/>
        </w:rPr>
        <w:t xml:space="preserve">трёх рабочих </w:t>
      </w:r>
      <w:r w:rsidRPr="000B4EDF">
        <w:rPr>
          <w:rFonts w:ascii="Times New Roman" w:hAnsi="Times New Roman"/>
          <w:sz w:val="28"/>
          <w:szCs w:val="24"/>
          <w:highlight w:val="white"/>
        </w:rPr>
        <w:t xml:space="preserve">дней </w:t>
      </w:r>
      <w:r w:rsidRPr="000B4EDF">
        <w:rPr>
          <w:rFonts w:ascii="Times New Roman" w:hAnsi="Times New Roman"/>
          <w:sz w:val="28"/>
          <w:szCs w:val="28"/>
          <w:highlight w:val="white"/>
        </w:rPr>
        <w:t>со дня его принятия.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>. Муниципальный правовой акт о назначении публичных слушаний должен содержать: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сведения об инициаторе публичных слушаний;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указание на проведение публичных слушаний по проекту муниципального правового акта;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дату, место, время начала, либо период проведения публичных слушаний;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4)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состав оргкомитета с указанием его электронного адреса;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порядок, сроки, способы приема предложений по обсуждаемому проекту муниципального правового акта;</w:t>
      </w:r>
    </w:p>
    <w:p w:rsidR="00974045" w:rsidRPr="000B4EDF" w:rsidRDefault="000B6A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6)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информацию о сотруднике </w:t>
      </w:r>
      <w:r w:rsidR="00BE52D6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органа местного самоуправления,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ответственном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разделе платформы обратной связи Единого портала.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8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Муниципальный правовой акт о назначении публичных слушаний,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проект муниципального правового акта, предлагаемый к обсуждению на публичных слушаниях, подлежат обнародованию 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</w:rPr>
        <w:t>в газете «Здравствуйте, нефтеюганцы!»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а также размещению на официальном сайте, Едином 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</w:rPr>
        <w:t>портале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не позднее чем за </w:t>
      </w:r>
      <w:r w:rsidR="003A240E" w:rsidRPr="000B4EDF">
        <w:rPr>
          <w:rFonts w:ascii="Times New Roman" w:eastAsia="Times New Roman" w:hAnsi="Times New Roman"/>
          <w:sz w:val="28"/>
          <w:szCs w:val="28"/>
          <w:highlight w:val="white"/>
        </w:rPr>
        <w:t>десять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календарных дней</w:t>
      </w:r>
      <w:r w:rsidRPr="000B4EDF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до начала публичных слушаний.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9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Сроки приема предложений и замечаний по проекту муниципального правового акта не могут быть менее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десяти календарных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дней со дня обнародования</w:t>
      </w:r>
      <w:r w:rsidRPr="000B4EDF">
        <w:rPr>
          <w:sz w:val="28"/>
          <w:szCs w:val="28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муниципального правового акта о назначении публичных слушаний,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проекта муниципального правового акта, вынесенного на публичные слушания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Предложения и замечания по вынесенному на обсуждение проекту муниципального правового акта представляются в оргкомитет в письменной или в электронной форме на указанный в </w:t>
      </w:r>
      <w:r w:rsidRPr="000B4EDF">
        <w:rPr>
          <w:rFonts w:ascii="Times New Roman" w:hAnsi="Times New Roman"/>
          <w:sz w:val="28"/>
          <w:szCs w:val="28"/>
          <w:highlight w:val="white"/>
        </w:rPr>
        <w:t>муниципальном правовом акте о назначении публичных слушаний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почтовый адрес, адрес электронной почты, посредством официального сайта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Единого портала с указанием фамилии, имени, отчества (последнее – при наличии), даты рождения, адреса места жительства и контактного телефона жителя </w:t>
      </w:r>
      <w:r w:rsidR="00FA357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внесшего предложения (замечания) по обсуждаемому проекту муниципального правового акта.</w:t>
      </w:r>
    </w:p>
    <w:p w:rsidR="00974045" w:rsidRPr="000B4EDF" w:rsidRDefault="009740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pStyle w:val="2"/>
        <w:keepNext w:val="0"/>
        <w:spacing w:before="0" w:after="0" w:line="240" w:lineRule="auto"/>
        <w:ind w:firstLine="708"/>
        <w:jc w:val="center"/>
        <w:rPr>
          <w:rFonts w:ascii="Times New Roman" w:hAnsi="Times New Roman"/>
          <w:i w:val="0"/>
          <w:highlight w:val="white"/>
        </w:rPr>
      </w:pPr>
      <w:r w:rsidRPr="000B4EDF">
        <w:rPr>
          <w:rFonts w:ascii="Times New Roman" w:hAnsi="Times New Roman"/>
          <w:i w:val="0"/>
          <w:highlight w:val="white"/>
        </w:rPr>
        <w:t>5. Порядок организации публичных слушаний</w:t>
      </w:r>
    </w:p>
    <w:p w:rsidR="00974045" w:rsidRPr="000B4EDF" w:rsidRDefault="00974045">
      <w:pPr>
        <w:rPr>
          <w:highlight w:val="white"/>
        </w:rPr>
      </w:pPr>
    </w:p>
    <w:p w:rsidR="00974045" w:rsidRPr="000B4EDF" w:rsidRDefault="00FA35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. Организацию и проведение публичных слушаний осуществляет оргкомитет. Персональный состав оргкомитета утверждается муниципальным правовым актом о назначении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Pr="000B4EDF">
        <w:rPr>
          <w:rFonts w:ascii="Times New Roman" w:hAnsi="Times New Roman"/>
          <w:sz w:val="28"/>
          <w:szCs w:val="28"/>
          <w:highlight w:val="white"/>
        </w:rPr>
        <w:t>. В состав оргкомитета включаются: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1) лица, замещающие муниципальные должности и (или) должности муниципальной службы в органах местного самоуправления </w:t>
      </w:r>
      <w:r w:rsidR="000B6AFE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>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2) члены инициативной группы, выразившие согласие на назначение себя членом оргкомитета (в случае назначения публичных слушаний по инициативе 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жителей 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>);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 представители общественности;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 иные лица по предложению инициаторов проведения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bCs/>
          <w:sz w:val="28"/>
          <w:szCs w:val="28"/>
          <w:highlight w:val="white"/>
        </w:rPr>
        <w:t>2</w:t>
      </w:r>
      <w:r w:rsidRPr="000B4EDF">
        <w:rPr>
          <w:rFonts w:ascii="Times New Roman" w:hAnsi="Times New Roman"/>
          <w:bCs/>
          <w:sz w:val="28"/>
          <w:szCs w:val="28"/>
          <w:highlight w:val="white"/>
        </w:rPr>
        <w:t>. Председатель и секретарь оргкомитета избираются на заседании оргкомитета большинством голосов от назначенного числа членов оргкомитета.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bCs/>
          <w:sz w:val="28"/>
          <w:szCs w:val="28"/>
          <w:highlight w:val="white"/>
        </w:rPr>
        <w:t>3</w:t>
      </w:r>
      <w:r w:rsidRPr="000B4EDF">
        <w:rPr>
          <w:rFonts w:ascii="Times New Roman" w:hAnsi="Times New Roman"/>
          <w:bCs/>
          <w:sz w:val="28"/>
          <w:szCs w:val="28"/>
          <w:highlight w:val="white"/>
        </w:rPr>
        <w:t xml:space="preserve">.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Оргкомитет в целях подготовки и проведения публичных слушаний осуществляет следующие полномочия: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осуществляет подготовку информационного сообщения о проведении публичных слушаний, иной информации, относящейся к теме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4)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осуществляет в соответствии с разделом 6 настоящего Порядка информирование жителей </w:t>
      </w:r>
      <w:r w:rsidR="00FA357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организует проведение регистрации участников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6)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содействует участникам публичных слушаний в получении информации, необходимой для подготовки замечаний и предложений по вопросам публичных слушаний, а также осуществляет прием таких замечаний и предложений;</w:t>
      </w:r>
    </w:p>
    <w:p w:rsidR="00974045" w:rsidRPr="000B4EDF" w:rsidRDefault="00F660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7)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проводит анализ замечаний, предложений и иных материалов</w:t>
      </w:r>
      <w:r w:rsidR="00F84655" w:rsidRPr="000B4EDF">
        <w:rPr>
          <w:rFonts w:ascii="Times New Roman" w:eastAsia="Times New Roman" w:hAnsi="Times New Roman"/>
          <w:sz w:val="24"/>
          <w:highlight w:val="white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по вопросу публичных слушаний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представленных участниками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8)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устанавливает порядок выступлений на публичных слушаниях по вопросам,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выносимым на публичные слушания,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</w:t>
      </w:r>
      <w:proofErr w:type="gramStart"/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поступившим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в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ргкомитет</w:t>
      </w:r>
      <w:r w:rsidR="0085526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EB339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амечаниям</w:t>
      </w:r>
      <w:proofErr w:type="gramEnd"/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предложениям;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9)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обеспечивает подготовку заключения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10)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обеспечивает подготовку и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обнародование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информации по результатам публичных слушаний, включая мотивированное обоснование принятых решений;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11)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иные полномочия по подготовке и проведению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4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Pr="000B4EDF">
        <w:rPr>
          <w:rFonts w:ascii="Times New Roman" w:hAnsi="Times New Roman"/>
          <w:bCs/>
          <w:sz w:val="28"/>
          <w:szCs w:val="28"/>
          <w:highlight w:val="white"/>
        </w:rPr>
        <w:t>Деятельность оргкомитета осуществляется на коллегиальной основе. Основной формой работы оргкомитета являются заседания.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Заседание оргкомитета правомочно, если на нем присутствует не менее 2/3 от установленного числа членов оргкомитета.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Решения оргкомитета принимаются открытым голосованием большинством голосов от числа членов оргкомитета, присутствующих на заседании.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Решения оргкомитета оформляются в форме протокола заседания оргкомитета, который подписывается присутствующими на заседании членами оргкомитета.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5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Деятельность оргкомитета прекращается после </w:t>
      </w:r>
      <w:r w:rsidR="00F66088" w:rsidRPr="000B4EDF">
        <w:rPr>
          <w:rFonts w:ascii="Times New Roman" w:hAnsi="Times New Roman"/>
          <w:sz w:val="28"/>
          <w:szCs w:val="28"/>
          <w:highlight w:val="white"/>
        </w:rPr>
        <w:t>обнародования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информации по результатам публичных слушаний.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 xml:space="preserve">6. Деятельность оргкомитета по информированию жителей </w:t>
      </w:r>
      <w:r w:rsidR="00FA3579" w:rsidRPr="000B4EDF">
        <w:rPr>
          <w:rFonts w:ascii="Times New Roman" w:hAnsi="Times New Roman"/>
          <w:b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hAnsi="Times New Roman"/>
          <w:b/>
          <w:sz w:val="28"/>
          <w:szCs w:val="28"/>
          <w:highlight w:val="white"/>
        </w:rPr>
        <w:t xml:space="preserve"> и иных потенциальных участников публичных слушаний</w:t>
      </w:r>
      <w:r w:rsidRPr="000B4EDF"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по вопросам, связанным с проведением публичных слушаний</w:t>
      </w:r>
    </w:p>
    <w:p w:rsidR="00974045" w:rsidRPr="000B4EDF" w:rsidRDefault="009740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6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С целью информирования жителей </w:t>
      </w:r>
      <w:r w:rsidR="00F66088" w:rsidRPr="000B4EDF">
        <w:rPr>
          <w:rFonts w:ascii="Times New Roman" w:hAnsi="Times New Roman"/>
          <w:sz w:val="28"/>
          <w:szCs w:val="28"/>
          <w:highlight w:val="white"/>
        </w:rPr>
        <w:t xml:space="preserve">города Нефтеюганска </w:t>
      </w:r>
      <w:r w:rsidRPr="000B4EDF">
        <w:rPr>
          <w:rFonts w:ascii="Times New Roman" w:hAnsi="Times New Roman"/>
          <w:sz w:val="28"/>
          <w:szCs w:val="28"/>
          <w:highlight w:val="white"/>
        </w:rPr>
        <w:t>и иных потенциальных участников публичных слушаний о предстоящих слушаниях оргкомитет осуществляет подготовку информационного сообщения о проведении публичных слушаний, содержащего следующую информацию: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реквизиты и наименование муниципального правового акта о назначении публичных слушаний, ссылку на</w:t>
      </w:r>
      <w:r w:rsidR="00F84655" w:rsidRPr="000B4EDF">
        <w:rPr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официальный сайт, реквизиты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газеты «Здравствуйте, нефтеюганцы!»</w:t>
      </w:r>
      <w:r w:rsidR="00BE52D6" w:rsidRPr="000B4EDF">
        <w:rPr>
          <w:rFonts w:ascii="Times New Roman" w:hAnsi="Times New Roman"/>
          <w:sz w:val="28"/>
          <w:szCs w:val="28"/>
          <w:highlight w:val="white"/>
        </w:rPr>
        <w:t>,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в которых опубликован указанный муниципальный правовой акт;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тему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дату, место и время начала проведения публичных слушаний, либо период проведения публичных слушаний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краткую информацию о вопросе, вынесенном на публичные слушания;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информацию о порядке внесения жителями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города Нефтеюганска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предложений и замечаний по вынесенному на слушания проекту муниципального правового акта;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6)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контактные данные секретаря оргкомитета (в случае проведения слушаний по инициативе 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жителей 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дополнительно указываются контактные данные уполномоченного представителя инициативной группы);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7)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иное (при необходимости).</w:t>
      </w:r>
    </w:p>
    <w:p w:rsidR="00974045" w:rsidRPr="000B4EDF" w:rsidRDefault="00F8465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ab/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>. Информационное сообщение о проведении публичных слушаний подлежит обнародованию</w:t>
      </w:r>
      <w:r w:rsidR="00F66088" w:rsidRPr="000B4EDF">
        <w:rPr>
          <w:rFonts w:ascii="Times New Roman" w:hAnsi="Times New Roman"/>
          <w:sz w:val="28"/>
          <w:szCs w:val="28"/>
          <w:highlight w:val="white"/>
        </w:rPr>
        <w:t xml:space="preserve"> в газете «Здравствуйте, нефтеюганцы!»</w:t>
      </w:r>
      <w:r w:rsidRPr="000B4EDF">
        <w:rPr>
          <w:rFonts w:ascii="Times New Roman" w:hAnsi="Times New Roman"/>
          <w:sz w:val="28"/>
          <w:szCs w:val="28"/>
          <w:highlight w:val="white"/>
        </w:rPr>
        <w:t>, размещению на официальном сайте,</w:t>
      </w:r>
      <w:r w:rsidRPr="000B4EDF">
        <w:rPr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Едином портале, а также может быть дополнительно размещено в иных средствах массовой информации.</w:t>
      </w:r>
    </w:p>
    <w:p w:rsidR="00974045" w:rsidRPr="000B4EDF" w:rsidRDefault="00F8465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ab/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8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По решению оргкомитета информирование жителей 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и иных потенциальных участников публичных слушаний может также осуществляться путем: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1)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подомового обхода для приглашения жителей на публичные слушания;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привлечения волонтеров, председателей территориальных общественных самоуправлений и членов общественных организаций для осуществления мероприятий по информированию граждан;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размещения информационного сообщения в общедоступных местах, обеспечивающих возможность ознакомления с информационным сообщением широкого круга лиц, в том числе на информационных стендах и т.п.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распространения информационного сообщения по почтовым ящикам;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использования социальных сетей, иных интернет-ресурсов.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7. Порядок проведения публичных слушаний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0B4EDF" w:rsidRDefault="000B4E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29.</w:t>
      </w:r>
      <w:r w:rsidRPr="000B4EDF">
        <w:t xml:space="preserve"> </w:t>
      </w:r>
      <w:r w:rsidRPr="000B4EDF">
        <w:rPr>
          <w:rFonts w:ascii="Times New Roman" w:hAnsi="Times New Roman"/>
          <w:sz w:val="28"/>
          <w:szCs w:val="28"/>
        </w:rPr>
        <w:t xml:space="preserve">В публичных слушаниях имеют право участвовать жители </w:t>
      </w:r>
      <w:r>
        <w:rPr>
          <w:rFonts w:ascii="Times New Roman" w:hAnsi="Times New Roman"/>
          <w:sz w:val="28"/>
          <w:szCs w:val="28"/>
        </w:rPr>
        <w:t>города Нефтеюганска</w:t>
      </w:r>
      <w:r w:rsidRPr="000B4EDF">
        <w:rPr>
          <w:rFonts w:ascii="Times New Roman" w:hAnsi="Times New Roman"/>
          <w:sz w:val="28"/>
          <w:szCs w:val="28"/>
        </w:rPr>
        <w:t>, достигшие восемнадцатилетнего возраста.</w:t>
      </w:r>
    </w:p>
    <w:p w:rsidR="00974045" w:rsidRPr="000B4EDF" w:rsidRDefault="000B4E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. Публичные слушания проводятся по рабочим дням, начиная с 18</w:t>
      </w:r>
      <w:r w:rsidR="006D1CB8">
        <w:rPr>
          <w:rFonts w:ascii="Times New Roman" w:hAnsi="Times New Roman"/>
          <w:sz w:val="28"/>
          <w:szCs w:val="28"/>
          <w:highlight w:val="white"/>
        </w:rPr>
        <w:t>.00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часов, либо по выходным дням, начиная с 10</w:t>
      </w:r>
      <w:r w:rsidR="006D1CB8">
        <w:rPr>
          <w:rFonts w:ascii="Times New Roman" w:hAnsi="Times New Roman"/>
          <w:sz w:val="28"/>
          <w:szCs w:val="28"/>
          <w:highlight w:val="white"/>
        </w:rPr>
        <w:t>.00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часов. В нерабочие праздничные дни публичные слушания не проводятся. </w:t>
      </w:r>
    </w:p>
    <w:p w:rsidR="00974045" w:rsidRPr="000B4EDF" w:rsidRDefault="00FA35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1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. Публичные слушания проводятся в помещении, соответствующем санитарным нормам и находящимся в транспортной доступности, вместимостью не менее </w:t>
      </w:r>
      <w:r w:rsidR="00825CCB" w:rsidRPr="000B4EDF">
        <w:rPr>
          <w:rFonts w:ascii="Times New Roman" w:hAnsi="Times New Roman"/>
          <w:sz w:val="28"/>
          <w:szCs w:val="28"/>
          <w:highlight w:val="white"/>
        </w:rPr>
        <w:t>50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посадочных мест. 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3</w:t>
      </w:r>
      <w:r w:rsid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2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указываются фамилия, имя, отчество (последнее – при наличии), адрес места жительства, контактный телефон участника публичных слушаний. 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3</w:t>
      </w:r>
      <w:r w:rsidRPr="000B4EDF">
        <w:rPr>
          <w:rFonts w:ascii="Times New Roman" w:hAnsi="Times New Roman"/>
          <w:sz w:val="28"/>
          <w:szCs w:val="28"/>
          <w:highlight w:val="white"/>
        </w:rPr>
        <w:t>.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Незарегистрированные в качестве участников публичных слушаний лица, в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помещение, являющееся местом проведения публичных слушаний, </w:t>
      </w:r>
      <w:r w:rsidRPr="000B4EDF">
        <w:rPr>
          <w:rFonts w:ascii="Times New Roman" w:hAnsi="Times New Roman"/>
          <w:sz w:val="28"/>
          <w:szCs w:val="28"/>
          <w:highlight w:val="white"/>
        </w:rPr>
        <w:t>не допускаются. В указанное помещение не допускаются также лица, находящиеся в состоянии алкогольного и иного опьянения</w:t>
      </w:r>
      <w:r w:rsidRPr="000B4EDF">
        <w:rPr>
          <w:rFonts w:ascii="Times New Roman" w:hAnsi="Times New Roman"/>
          <w:i/>
          <w:sz w:val="28"/>
          <w:szCs w:val="28"/>
          <w:highlight w:val="white"/>
        </w:rPr>
        <w:t>.</w:t>
      </w:r>
    </w:p>
    <w:p w:rsidR="00974045" w:rsidRPr="000B4EDF" w:rsidRDefault="00F846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ab/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4</w:t>
      </w:r>
      <w:r w:rsidRPr="000B4EDF">
        <w:rPr>
          <w:rFonts w:ascii="Times New Roman" w:hAnsi="Times New Roman"/>
          <w:sz w:val="28"/>
          <w:szCs w:val="28"/>
          <w:highlight w:val="white"/>
        </w:rPr>
        <w:t>. Председательствующим на публичных слушаниях является председатель оргкомитета публичных слушаний.</w:t>
      </w:r>
      <w:r w:rsidRPr="000B4ED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</w:p>
    <w:p w:rsidR="00974045" w:rsidRPr="000B4EDF" w:rsidRDefault="00F8465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ab/>
        <w:t>Председательствующий 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5</w:t>
      </w:r>
      <w:r w:rsidRPr="000B4EDF">
        <w:rPr>
          <w:rFonts w:ascii="Times New Roman" w:hAnsi="Times New Roman"/>
          <w:sz w:val="28"/>
          <w:szCs w:val="28"/>
          <w:highlight w:val="white"/>
        </w:rPr>
        <w:t>. Время выступления участников публичных слушаний определяется исходя из количества участников публичных слушаний, но не может быть менее 5 минут на одно выступление.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6</w:t>
      </w:r>
      <w:r w:rsidRPr="000B4EDF">
        <w:rPr>
          <w:rFonts w:ascii="Times New Roman" w:hAnsi="Times New Roman"/>
          <w:sz w:val="28"/>
          <w:szCs w:val="28"/>
          <w:highlight w:val="white"/>
        </w:rPr>
        <w:t>. 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Затем председательствующий дает возможность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>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8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Общие правила выступлений на публичных слушаниях: 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 выступающие перед началом речи громко и четко называют свою фамилию, имя, отчество (последнее – при наличии), при необходимости должность и статус, в котором они присутствуют на публичных слушаниях;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 все выступления должны быть связаны с предметом публичных слушаний;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5) присутствующие на публичных слушаниях лица не вправе мешать их проведению.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9</w:t>
      </w:r>
      <w:r w:rsidRPr="000B4EDF">
        <w:rPr>
          <w:rFonts w:ascii="Times New Roman" w:hAnsi="Times New Roman"/>
          <w:sz w:val="28"/>
          <w:szCs w:val="28"/>
          <w:highlight w:val="white"/>
        </w:rPr>
        <w:t>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974045" w:rsidRPr="000B4EDF" w:rsidRDefault="000B4E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. При проведении публичных слушаний ведется протокол и при необходимости аудио- и/или видеозапись публичных слушаний.</w:t>
      </w:r>
    </w:p>
    <w:p w:rsidR="00974045" w:rsidRPr="000B4EDF" w:rsidRDefault="000B4E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41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. Оргкомитетом при наличии технической возможности может быть организована прямая трансляция публичных слушаний на официальном сайте.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825CCB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/>
          <w:bCs/>
          <w:sz w:val="28"/>
          <w:szCs w:val="28"/>
          <w:highlight w:val="white"/>
          <w:lang w:eastAsia="ru-RU"/>
        </w:rPr>
        <w:t>8.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Порядок проведения публичных слушаний 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hAnsi="Times New Roman"/>
          <w:i/>
          <w:iCs/>
          <w:highlight w:val="white"/>
        </w:rPr>
      </w:pPr>
      <w:r w:rsidRPr="000B4EDF"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в период режима повышенной готовности, чрезвычайной ситуации, чрезвычайного положения на территории, включающей территорию </w:t>
      </w:r>
      <w:r w:rsidR="00825CCB" w:rsidRPr="000B4EDF">
        <w:rPr>
          <w:rFonts w:ascii="Times New Roman" w:eastAsia="Times New Roman" w:hAnsi="Times New Roman"/>
          <w:b/>
          <w:sz w:val="28"/>
          <w:szCs w:val="28"/>
          <w:highlight w:val="white"/>
        </w:rPr>
        <w:t>города Нефтеюганска</w:t>
      </w:r>
    </w:p>
    <w:p w:rsidR="00974045" w:rsidRPr="000B4EDF" w:rsidRDefault="009740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eastAsia="Times New Roman" w:hAnsi="Times New Roman"/>
          <w:sz w:val="28"/>
          <w:szCs w:val="28"/>
          <w:highlight w:val="white"/>
        </w:rPr>
        <w:t>2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. При введении режима повышенной готовности, чрезвычайной ситуации, чрезвычайного положения на территории, включающей территорию </w:t>
      </w:r>
      <w:r w:rsidR="00825CCB" w:rsidRPr="000B4EDF">
        <w:rPr>
          <w:rFonts w:ascii="Times New Roman" w:eastAsia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препятствующего проведению массовых мероприятий, проведение публичных слушаний осуществляется в соответствии с </w:t>
      </w:r>
      <w:hyperlink r:id="rId9" w:tooltip="https://login.consultant.ru/link/?req=doc&amp;base=RLAW926&amp;n=240435&amp;dst=100277&amp;field=134&amp;date=23.11.2023" w:history="1">
        <w:r w:rsidRPr="000B4EDF">
          <w:rPr>
            <w:rStyle w:val="af1"/>
            <w:rFonts w:ascii="Times New Roman" w:eastAsia="Times New Roman" w:hAnsi="Times New Roman"/>
            <w:color w:val="auto"/>
            <w:sz w:val="28"/>
            <w:szCs w:val="28"/>
            <w:highlight w:val="white"/>
            <w:u w:val="none"/>
          </w:rPr>
          <w:t>разделом</w:t>
        </w:r>
      </w:hyperlink>
      <w:r w:rsidRPr="000B4EDF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 xml:space="preserve"> 7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настоящего Порядка с особенностями, установленными настоящим разделом.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eastAsia="Times New Roman" w:hAnsi="Times New Roman"/>
          <w:sz w:val="28"/>
          <w:szCs w:val="28"/>
          <w:highlight w:val="white"/>
        </w:rPr>
        <w:t>3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. В случае, предусмотренном </w:t>
      </w:r>
      <w:r w:rsidRPr="000B4EDF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>пунктом 40 настоящего Порядка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проведение публичных слушаний осуществляется с использованием технических средств и трансляции заседания в режиме реального времени через официальные аккаунты органов местного самоуправления </w:t>
      </w:r>
      <w:r w:rsidR="00825CCB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города Нефтеюганска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в</w:t>
      </w:r>
      <w:r w:rsidR="00825CCB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информационно-телекоммуникационной сети «Интернет».</w:t>
      </w:r>
    </w:p>
    <w:p w:rsidR="00974045" w:rsidRPr="000B4EDF" w:rsidRDefault="00825C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. Регистрация граждан, желающих выступить на публичных слушаниях посредством использования информационно-телекоммуникационной сети «Интернет», осуществляется в порядке, установленном в муниципальном правовом акте о назначении публичных слушаний.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Незарегистрированным в установленном порядке лицам обеспечивается доступ к прямой трансляции публичных слушаний без права участия в них.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Лица, не соблюдающие правила выступления на публичных слушаниях, по решению председательствующего могут быть лишены стату</w:t>
      </w:r>
      <w:r w:rsidR="00825CCB" w:rsidRPr="000B4EDF">
        <w:rPr>
          <w:rFonts w:ascii="Times New Roman" w:eastAsia="Times New Roman" w:hAnsi="Times New Roman"/>
          <w:sz w:val="28"/>
          <w:szCs w:val="28"/>
          <w:highlight w:val="white"/>
        </w:rPr>
        <w:t>са участника публичных слушаний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с доступом к прямой трансляции публичных слушаний без права участия в них.</w:t>
      </w:r>
    </w:p>
    <w:p w:rsidR="00974045" w:rsidRPr="000B4EDF" w:rsidRDefault="0097404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74045" w:rsidRPr="000B4EDF" w:rsidRDefault="00F8465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/>
          <w:bCs/>
          <w:sz w:val="28"/>
          <w:szCs w:val="28"/>
          <w:highlight w:val="white"/>
          <w:lang w:eastAsia="ru-RU"/>
        </w:rPr>
        <w:t xml:space="preserve">9. </w:t>
      </w:r>
      <w:r w:rsidRPr="000B4EDF">
        <w:rPr>
          <w:rFonts w:ascii="Times New Roman" w:eastAsia="Times New Roman" w:hAnsi="Times New Roman"/>
          <w:b/>
          <w:sz w:val="28"/>
          <w:szCs w:val="28"/>
          <w:highlight w:val="white"/>
          <w:lang w:eastAsia="ru-RU"/>
        </w:rPr>
        <w:t>Результаты публичных слушаний</w:t>
      </w:r>
    </w:p>
    <w:p w:rsidR="00974045" w:rsidRPr="000B4EDF" w:rsidRDefault="0097404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974045" w:rsidRPr="000B4EDF" w:rsidRDefault="00FA3579" w:rsidP="00FA357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4</w:t>
      </w:r>
      <w:r w:rsid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5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. </w:t>
      </w:r>
      <w:r w:rsidR="00F84655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По результата</w:t>
      </w:r>
      <w:r w:rsidR="00825CCB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м публичных слушаний в течение пяти</w:t>
      </w:r>
      <w:r w:rsidR="00F84655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 рабочих дней после даты их проведения секретарем оргкомитета должны быть подготовлены:</w:t>
      </w:r>
    </w:p>
    <w:p w:rsidR="00974045" w:rsidRPr="000B4EDF" w:rsidRDefault="00F84655" w:rsidP="00FA357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1)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ab/>
        <w:t>протокол публичных слушаний;</w:t>
      </w:r>
    </w:p>
    <w:p w:rsidR="00974045" w:rsidRPr="000B4EDF" w:rsidRDefault="00F84655" w:rsidP="00FA357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2)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ab/>
        <w:t>заключение по результатам публичных слушаний;</w:t>
      </w:r>
    </w:p>
    <w:p w:rsidR="00974045" w:rsidRPr="000B4EDF" w:rsidRDefault="00F84655" w:rsidP="00FA357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3)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ab/>
        <w:t>информация по результатам публичных слушаний.</w:t>
      </w:r>
    </w:p>
    <w:p w:rsidR="00974045" w:rsidRPr="000B4EDF" w:rsidRDefault="00FA3579" w:rsidP="00B106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eastAsia="Times New Roman" w:hAnsi="Times New Roman"/>
          <w:sz w:val="28"/>
          <w:szCs w:val="28"/>
          <w:highlight w:val="white"/>
        </w:rPr>
        <w:t>6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.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В протоколе публичных слушаний указываются</w:t>
      </w:r>
      <w:r w:rsidR="00F84655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:</w:t>
      </w:r>
    </w:p>
    <w:p w:rsidR="00974045" w:rsidRPr="000B4EDF" w:rsidRDefault="00F84655" w:rsidP="00B10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1) дата, место и время начала проведения, либо период проведения состоявшихся публичных слушаний;</w:t>
      </w:r>
    </w:p>
    <w:p w:rsidR="00974045" w:rsidRPr="000B4EDF" w:rsidRDefault="00F84655" w:rsidP="00B10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2) наименование проекта муниципального правового акта, по которому состоялось обсуждение;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3) количество зарегистрированных участников публичных слушаний, предложения и замечания, высказанные ими в ходе публичных слушаний, а также предложения и замечания, снятые с обсуждения по основаниям, указанным в </w:t>
      </w:r>
      <w:r w:rsidRPr="000B4EDF">
        <w:rPr>
          <w:rFonts w:ascii="Times New Roman" w:hAnsi="Times New Roman"/>
          <w:sz w:val="28"/>
          <w:szCs w:val="28"/>
          <w:highlight w:val="white"/>
        </w:rPr>
        <w:t>пункте 3</w:t>
      </w:r>
      <w:r w:rsidR="00EB339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настоящего Порядка.</w:t>
      </w:r>
    </w:p>
    <w:p w:rsidR="00974045" w:rsidRPr="000B4EDF" w:rsidRDefault="00F8465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Протокол подписывается председательствующим на публичных слушаниях и секретарем оргкомитета.</w:t>
      </w:r>
    </w:p>
    <w:p w:rsidR="00974045" w:rsidRPr="000B4EDF" w:rsidRDefault="00FA3579" w:rsidP="00B1060C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Заключение по результатам публичных слушаний включает:</w:t>
      </w:r>
    </w:p>
    <w:p w:rsidR="00974045" w:rsidRPr="000B4EDF" w:rsidRDefault="00825C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обобщенный анализ предложений и замечаний, поступивших от участников публичных слушаний;</w:t>
      </w:r>
    </w:p>
    <w:p w:rsidR="00974045" w:rsidRPr="000B4EDF" w:rsidRDefault="00825C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предложения и рекомендации оргкомитета публичных слушаний органу местного самоуправления, назначившему публичные слушания, по существу вынесенного на них вопроса с </w:t>
      </w:r>
      <w:r w:rsidR="00F84655"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мотивированным обоснованием принятых решений. 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Заключение по результатам публичных слушаний подписывается всеми членами оргкомитета и направляется в</w:t>
      </w:r>
      <w:r w:rsidR="00825CCB" w:rsidRPr="000B4EDF">
        <w:rPr>
          <w:rFonts w:ascii="Times New Roman" w:hAnsi="Times New Roman"/>
          <w:sz w:val="28"/>
          <w:szCs w:val="28"/>
          <w:highlight w:val="white"/>
        </w:rPr>
        <w:t xml:space="preserve"> орган местного самоуправления, принявший решение о проведении публичных слушаний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не позднее </w:t>
      </w:r>
      <w:r w:rsidR="00825CCB" w:rsidRPr="000B4EDF">
        <w:rPr>
          <w:rFonts w:ascii="Times New Roman" w:hAnsi="Times New Roman"/>
          <w:sz w:val="28"/>
          <w:szCs w:val="28"/>
          <w:highlight w:val="white"/>
        </w:rPr>
        <w:t>пяти рабочих</w:t>
      </w:r>
      <w:r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дней со дня </w:t>
      </w:r>
      <w:r w:rsidRPr="000B4EDF">
        <w:rPr>
          <w:rFonts w:ascii="Times New Roman" w:hAnsi="Times New Roman"/>
          <w:sz w:val="28"/>
          <w:szCs w:val="28"/>
          <w:highlight w:val="white"/>
        </w:rPr>
        <w:t>проведения публичных слушаний. Приложениями к заключению являются: протокол публичных слушаний, письменные предложения и замечания участников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Заключение, подготовленное оргкомитетом по результатам публичных слушаний, носит для органов местного самоуправления муниципального образования рекомендательный характер и подлежит обязательному рассмотрению органом местного самоуправления, ответственным за принятие решения по в</w:t>
      </w:r>
      <w:r w:rsidR="00CD7BC8" w:rsidRPr="000B4EDF">
        <w:rPr>
          <w:rFonts w:ascii="Times New Roman" w:hAnsi="Times New Roman"/>
          <w:sz w:val="28"/>
          <w:szCs w:val="28"/>
          <w:highlight w:val="white"/>
        </w:rPr>
        <w:t>опросам, вынесенным на публичные слушания</w:t>
      </w:r>
      <w:r w:rsidRPr="000B4EDF">
        <w:rPr>
          <w:rFonts w:ascii="Times New Roman" w:hAnsi="Times New Roman"/>
          <w:sz w:val="28"/>
          <w:szCs w:val="28"/>
          <w:highlight w:val="white"/>
        </w:rPr>
        <w:t>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hAnsi="Times New Roman"/>
          <w:sz w:val="28"/>
          <w:szCs w:val="28"/>
          <w:highlight w:val="white"/>
        </w:rPr>
        <w:t>8</w:t>
      </w:r>
      <w:r w:rsidRPr="000B4EDF">
        <w:rPr>
          <w:rFonts w:ascii="Times New Roman" w:hAnsi="Times New Roman"/>
          <w:sz w:val="28"/>
          <w:szCs w:val="28"/>
          <w:highlight w:val="white"/>
        </w:rPr>
        <w:t>. Информация по результатам публичных слушаний должна содержать сведения о дате, месте проведения публичных слушаний, вопросе, который был вынесен на публичные слушания, количестве зарегистрированных участников публичных слушаний, количестве внесенных предложений и замечаний, а также</w:t>
      </w:r>
      <w:r w:rsidRPr="000B4ED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предложения и рекомендации оргкомитета публичных слушаний органу местного самоуправления, назначившему публичные слушания, по существу рассмотренного на них вопроса с </w:t>
      </w:r>
      <w:r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>мотивированным обоснованием принятых решений</w:t>
      </w:r>
      <w:r w:rsidRPr="000B4EDF">
        <w:rPr>
          <w:rFonts w:ascii="Times New Roman" w:hAnsi="Times New Roman"/>
          <w:sz w:val="28"/>
          <w:szCs w:val="28"/>
          <w:highlight w:val="white"/>
        </w:rPr>
        <w:t>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Информация по результатам публичных слушаний, включая мотивированное обоснование принятых решений, подлежит официальному обнародованию</w:t>
      </w:r>
      <w:r w:rsidR="00CD7BC8" w:rsidRPr="000B4EDF">
        <w:rPr>
          <w:rFonts w:ascii="Times New Roman" w:hAnsi="Times New Roman"/>
          <w:sz w:val="28"/>
          <w:szCs w:val="28"/>
          <w:highlight w:val="white"/>
        </w:rPr>
        <w:t xml:space="preserve"> в газете «Здравствуйте, нефтеюганцы!»</w:t>
      </w:r>
      <w:r w:rsidRPr="000B4EDF">
        <w:rPr>
          <w:rFonts w:ascii="Times New Roman" w:hAnsi="Times New Roman"/>
          <w:i/>
          <w:sz w:val="24"/>
          <w:szCs w:val="24"/>
          <w:highlight w:val="white"/>
        </w:rPr>
        <w:t xml:space="preserve">,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а также размещению на официальном сайте, Едином портале не позднее </w:t>
      </w:r>
      <w:r w:rsidR="00CD7BC8" w:rsidRPr="000B4EDF">
        <w:rPr>
          <w:rFonts w:ascii="Times New Roman" w:hAnsi="Times New Roman"/>
          <w:sz w:val="28"/>
          <w:szCs w:val="28"/>
          <w:highlight w:val="white"/>
        </w:rPr>
        <w:t>десяти рабочих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дней со дня проведения публичных слушаний.</w:t>
      </w:r>
    </w:p>
    <w:p w:rsidR="003462F6" w:rsidRPr="000B4EDF" w:rsidRDefault="003462F6" w:rsidP="003462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EDF">
        <w:rPr>
          <w:rFonts w:ascii="Times New Roman" w:hAnsi="Times New Roman"/>
          <w:sz w:val="28"/>
          <w:szCs w:val="28"/>
        </w:rPr>
        <w:t>4</w:t>
      </w:r>
      <w:r w:rsidR="000B4EDF">
        <w:rPr>
          <w:rFonts w:ascii="Times New Roman" w:hAnsi="Times New Roman"/>
          <w:sz w:val="28"/>
          <w:szCs w:val="28"/>
        </w:rPr>
        <w:t>9</w:t>
      </w:r>
      <w:r w:rsidRPr="000B4EDF">
        <w:rPr>
          <w:rFonts w:ascii="Times New Roman" w:hAnsi="Times New Roman"/>
          <w:sz w:val="28"/>
          <w:szCs w:val="28"/>
        </w:rPr>
        <w:t>.</w:t>
      </w:r>
      <w:r w:rsidR="00EB339F">
        <w:rPr>
          <w:rFonts w:ascii="Times New Roman" w:hAnsi="Times New Roman"/>
          <w:sz w:val="28"/>
          <w:szCs w:val="28"/>
        </w:rPr>
        <w:t xml:space="preserve"> Результаты публичных слушаний </w:t>
      </w:r>
      <w:r w:rsidRPr="000B4EDF">
        <w:rPr>
          <w:rFonts w:ascii="Times New Roman" w:hAnsi="Times New Roman"/>
          <w:sz w:val="28"/>
          <w:szCs w:val="28"/>
        </w:rPr>
        <w:t xml:space="preserve">подлежат обязательному рассмотрению </w:t>
      </w:r>
      <w:r w:rsidR="00FA3579" w:rsidRPr="000B4EDF">
        <w:rPr>
          <w:rFonts w:ascii="Times New Roman" w:hAnsi="Times New Roman"/>
          <w:sz w:val="28"/>
          <w:szCs w:val="28"/>
        </w:rPr>
        <w:t>Думой города Нефтеюганска</w:t>
      </w:r>
      <w:r w:rsidRPr="000B4EDF">
        <w:rPr>
          <w:rFonts w:ascii="Times New Roman" w:hAnsi="Times New Roman"/>
          <w:sz w:val="28"/>
          <w:szCs w:val="28"/>
        </w:rPr>
        <w:t xml:space="preserve"> при рассмотрении проектов муниципальных правовых актов.</w:t>
      </w:r>
    </w:p>
    <w:p w:rsidR="003462F6" w:rsidRPr="000B4EDF" w:rsidRDefault="000B4EDF" w:rsidP="003462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50</w:t>
      </w:r>
      <w:r w:rsidR="003462F6" w:rsidRPr="000B4EDF">
        <w:rPr>
          <w:rFonts w:ascii="Times New Roman" w:hAnsi="Times New Roman"/>
          <w:sz w:val="28"/>
          <w:szCs w:val="28"/>
        </w:rPr>
        <w:t>. Результаты публичных слушаний носят рекомендательный характер.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10. Финансирование организации и проведения публичных слушаний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A3579" w:rsidP="00FA35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</w:t>
      </w:r>
      <w:r w:rsid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.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Источником финансирования расходов на проведение публичных слушаний являются средства местного бюджета, если иное не установлено законодательством.</w:t>
      </w:r>
    </w:p>
    <w:p w:rsidR="00974045" w:rsidRPr="000B4EDF" w:rsidRDefault="00974045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pStyle w:val="ConsPlusNormal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11. Срок хранения материалов публичных слушаний</w:t>
      </w:r>
    </w:p>
    <w:p w:rsidR="00974045" w:rsidRPr="000B4EDF" w:rsidRDefault="00974045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BE52D6" w:rsidRPr="000B4EDF" w:rsidRDefault="00B1060C" w:rsidP="00742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="000B4EDF"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 w:rsidR="00F84655" w:rsidRPr="000B4EDF">
        <w:rPr>
          <w:rFonts w:ascii="Times New Roman" w:hAnsi="Times New Roman" w:cs="Times New Roman"/>
          <w:sz w:val="28"/>
          <w:szCs w:val="28"/>
          <w:highlight w:val="white"/>
        </w:rPr>
        <w:t>Материалы публичных слушаний хранятся в органах местного самоуправления</w:t>
      </w:r>
      <w:r w:rsidR="00443C91"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 города Нефтеюганска</w:t>
      </w:r>
      <w:r w:rsidR="00F84655" w:rsidRPr="000B4EDF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F84655" w:rsidRPr="000B4EDF">
        <w:rPr>
          <w:rFonts w:ascii="Times New Roman" w:hAnsi="Times New Roman" w:cs="Times New Roman"/>
          <w:iCs/>
          <w:sz w:val="28"/>
          <w:szCs w:val="28"/>
          <w:highlight w:val="white"/>
        </w:rPr>
        <w:t>в течение</w:t>
      </w:r>
      <w:r w:rsidR="00F84655" w:rsidRPr="000B4EDF">
        <w:rPr>
          <w:rFonts w:ascii="Times New Roman" w:hAnsi="Times New Roman" w:cs="Times New Roman"/>
          <w:iCs/>
          <w:szCs w:val="22"/>
          <w:highlight w:val="white"/>
        </w:rPr>
        <w:t xml:space="preserve"> </w:t>
      </w:r>
      <w:r w:rsidR="00443C91" w:rsidRPr="000B4EDF">
        <w:rPr>
          <w:rFonts w:ascii="Times New Roman" w:hAnsi="Times New Roman" w:cs="Times New Roman"/>
          <w:iCs/>
          <w:sz w:val="28"/>
          <w:szCs w:val="28"/>
          <w:highlight w:val="white"/>
        </w:rPr>
        <w:t>двух лет</w:t>
      </w:r>
      <w:r w:rsidR="00F84655"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 со дня</w:t>
      </w:r>
      <w:r w:rsidR="00F84655" w:rsidRPr="000B4EDF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F84655" w:rsidRPr="000B4EDF">
        <w:rPr>
          <w:rFonts w:ascii="Times New Roman" w:hAnsi="Times New Roman" w:cs="Times New Roman"/>
          <w:sz w:val="28"/>
          <w:szCs w:val="28"/>
          <w:highlight w:val="white"/>
        </w:rPr>
        <w:t>проведения публичных слушаний.</w:t>
      </w:r>
    </w:p>
    <w:sectPr w:rsidR="00BE52D6" w:rsidRPr="000B4EDF" w:rsidSect="00FF4132">
      <w:headerReference w:type="default" r:id="rId10"/>
      <w:pgSz w:w="11906" w:h="16838"/>
      <w:pgMar w:top="709" w:right="707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23" w:rsidRDefault="00335C23">
      <w:pPr>
        <w:spacing w:after="0" w:line="240" w:lineRule="auto"/>
      </w:pPr>
      <w:r>
        <w:separator/>
      </w:r>
    </w:p>
  </w:endnote>
  <w:endnote w:type="continuationSeparator" w:id="0">
    <w:p w:rsidR="00335C23" w:rsidRDefault="0033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23" w:rsidRDefault="00335C23">
      <w:pPr>
        <w:spacing w:after="0" w:line="240" w:lineRule="auto"/>
      </w:pPr>
      <w:r>
        <w:separator/>
      </w:r>
    </w:p>
  </w:footnote>
  <w:footnote w:type="continuationSeparator" w:id="0">
    <w:p w:rsidR="00335C23" w:rsidRDefault="0033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045" w:rsidRDefault="00F84655" w:rsidP="00E07AC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5507B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8C6"/>
    <w:multiLevelType w:val="hybridMultilevel"/>
    <w:tmpl w:val="84F8BD84"/>
    <w:lvl w:ilvl="0" w:tplc="E57A3BE8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8FBCB762">
      <w:start w:val="1"/>
      <w:numFmt w:val="lowerLetter"/>
      <w:lvlText w:val="%2."/>
      <w:lvlJc w:val="left"/>
      <w:pPr>
        <w:ind w:left="1931" w:hanging="360"/>
      </w:pPr>
    </w:lvl>
    <w:lvl w:ilvl="2" w:tplc="AD3A399E">
      <w:start w:val="1"/>
      <w:numFmt w:val="lowerRoman"/>
      <w:lvlText w:val="%3."/>
      <w:lvlJc w:val="right"/>
      <w:pPr>
        <w:ind w:left="2651" w:hanging="180"/>
      </w:pPr>
    </w:lvl>
    <w:lvl w:ilvl="3" w:tplc="E5BA9F26">
      <w:start w:val="1"/>
      <w:numFmt w:val="decimal"/>
      <w:lvlText w:val="%4."/>
      <w:lvlJc w:val="left"/>
      <w:pPr>
        <w:ind w:left="3371" w:hanging="360"/>
      </w:pPr>
    </w:lvl>
    <w:lvl w:ilvl="4" w:tplc="03CE4626">
      <w:start w:val="1"/>
      <w:numFmt w:val="lowerLetter"/>
      <w:lvlText w:val="%5."/>
      <w:lvlJc w:val="left"/>
      <w:pPr>
        <w:ind w:left="4091" w:hanging="360"/>
      </w:pPr>
    </w:lvl>
    <w:lvl w:ilvl="5" w:tplc="76507478">
      <w:start w:val="1"/>
      <w:numFmt w:val="lowerRoman"/>
      <w:lvlText w:val="%6."/>
      <w:lvlJc w:val="right"/>
      <w:pPr>
        <w:ind w:left="4811" w:hanging="180"/>
      </w:pPr>
    </w:lvl>
    <w:lvl w:ilvl="6" w:tplc="B8AC0EE0">
      <w:start w:val="1"/>
      <w:numFmt w:val="decimal"/>
      <w:lvlText w:val="%7."/>
      <w:lvlJc w:val="left"/>
      <w:pPr>
        <w:ind w:left="5531" w:hanging="360"/>
      </w:pPr>
    </w:lvl>
    <w:lvl w:ilvl="7" w:tplc="1A3A9A02">
      <w:start w:val="1"/>
      <w:numFmt w:val="lowerLetter"/>
      <w:lvlText w:val="%8."/>
      <w:lvlJc w:val="left"/>
      <w:pPr>
        <w:ind w:left="6251" w:hanging="360"/>
      </w:pPr>
    </w:lvl>
    <w:lvl w:ilvl="8" w:tplc="A9BC31D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E5905"/>
    <w:multiLevelType w:val="multilevel"/>
    <w:tmpl w:val="4502BF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2" w15:restartNumberingAfterBreak="0">
    <w:nsid w:val="188F69F6"/>
    <w:multiLevelType w:val="hybridMultilevel"/>
    <w:tmpl w:val="BB100314"/>
    <w:lvl w:ilvl="0" w:tplc="914C8C00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64AAA7A">
      <w:start w:val="1"/>
      <w:numFmt w:val="lowerLetter"/>
      <w:lvlText w:val="%2."/>
      <w:lvlJc w:val="left"/>
      <w:pPr>
        <w:ind w:left="1620" w:hanging="360"/>
      </w:pPr>
    </w:lvl>
    <w:lvl w:ilvl="2" w:tplc="BD027CFA">
      <w:start w:val="1"/>
      <w:numFmt w:val="lowerRoman"/>
      <w:lvlText w:val="%3."/>
      <w:lvlJc w:val="right"/>
      <w:pPr>
        <w:ind w:left="2340" w:hanging="180"/>
      </w:pPr>
    </w:lvl>
    <w:lvl w:ilvl="3" w:tplc="16227AAE">
      <w:start w:val="1"/>
      <w:numFmt w:val="decimal"/>
      <w:lvlText w:val="%4."/>
      <w:lvlJc w:val="left"/>
      <w:pPr>
        <w:ind w:left="3060" w:hanging="360"/>
      </w:pPr>
    </w:lvl>
    <w:lvl w:ilvl="4" w:tplc="02B64EF6">
      <w:start w:val="1"/>
      <w:numFmt w:val="lowerLetter"/>
      <w:lvlText w:val="%5."/>
      <w:lvlJc w:val="left"/>
      <w:pPr>
        <w:ind w:left="3780" w:hanging="360"/>
      </w:pPr>
    </w:lvl>
    <w:lvl w:ilvl="5" w:tplc="AD38DBE4">
      <w:start w:val="1"/>
      <w:numFmt w:val="lowerRoman"/>
      <w:lvlText w:val="%6."/>
      <w:lvlJc w:val="right"/>
      <w:pPr>
        <w:ind w:left="4500" w:hanging="180"/>
      </w:pPr>
    </w:lvl>
    <w:lvl w:ilvl="6" w:tplc="6AD01024">
      <w:start w:val="1"/>
      <w:numFmt w:val="decimal"/>
      <w:lvlText w:val="%7."/>
      <w:lvlJc w:val="left"/>
      <w:pPr>
        <w:ind w:left="5220" w:hanging="360"/>
      </w:pPr>
    </w:lvl>
    <w:lvl w:ilvl="7" w:tplc="A9141756">
      <w:start w:val="1"/>
      <w:numFmt w:val="lowerLetter"/>
      <w:lvlText w:val="%8."/>
      <w:lvlJc w:val="left"/>
      <w:pPr>
        <w:ind w:left="5940" w:hanging="360"/>
      </w:pPr>
    </w:lvl>
    <w:lvl w:ilvl="8" w:tplc="B6C08140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29663A"/>
    <w:multiLevelType w:val="hybridMultilevel"/>
    <w:tmpl w:val="1018B050"/>
    <w:lvl w:ilvl="0" w:tplc="883A7C1E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E774FDBA">
      <w:start w:val="1"/>
      <w:numFmt w:val="lowerLetter"/>
      <w:lvlText w:val="%2."/>
      <w:lvlJc w:val="left"/>
      <w:pPr>
        <w:ind w:left="1440" w:hanging="360"/>
      </w:pPr>
    </w:lvl>
    <w:lvl w:ilvl="2" w:tplc="7BFCECE2">
      <w:start w:val="1"/>
      <w:numFmt w:val="lowerRoman"/>
      <w:lvlText w:val="%3."/>
      <w:lvlJc w:val="right"/>
      <w:pPr>
        <w:ind w:left="2160" w:hanging="180"/>
      </w:pPr>
    </w:lvl>
    <w:lvl w:ilvl="3" w:tplc="5F245BE0">
      <w:start w:val="1"/>
      <w:numFmt w:val="decimal"/>
      <w:lvlText w:val="%4."/>
      <w:lvlJc w:val="left"/>
      <w:pPr>
        <w:ind w:left="2880" w:hanging="360"/>
      </w:pPr>
    </w:lvl>
    <w:lvl w:ilvl="4" w:tplc="3968DD1E">
      <w:start w:val="1"/>
      <w:numFmt w:val="lowerLetter"/>
      <w:lvlText w:val="%5."/>
      <w:lvlJc w:val="left"/>
      <w:pPr>
        <w:ind w:left="3600" w:hanging="360"/>
      </w:pPr>
    </w:lvl>
    <w:lvl w:ilvl="5" w:tplc="41D61D50">
      <w:start w:val="1"/>
      <w:numFmt w:val="lowerRoman"/>
      <w:lvlText w:val="%6."/>
      <w:lvlJc w:val="right"/>
      <w:pPr>
        <w:ind w:left="4320" w:hanging="180"/>
      </w:pPr>
    </w:lvl>
    <w:lvl w:ilvl="6" w:tplc="013A492A">
      <w:start w:val="1"/>
      <w:numFmt w:val="decimal"/>
      <w:lvlText w:val="%7."/>
      <w:lvlJc w:val="left"/>
      <w:pPr>
        <w:ind w:left="5040" w:hanging="360"/>
      </w:pPr>
    </w:lvl>
    <w:lvl w:ilvl="7" w:tplc="45CC0178">
      <w:start w:val="1"/>
      <w:numFmt w:val="lowerLetter"/>
      <w:lvlText w:val="%8."/>
      <w:lvlJc w:val="left"/>
      <w:pPr>
        <w:ind w:left="5760" w:hanging="360"/>
      </w:pPr>
    </w:lvl>
    <w:lvl w:ilvl="8" w:tplc="B8841D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2972"/>
    <w:multiLevelType w:val="hybridMultilevel"/>
    <w:tmpl w:val="802CB210"/>
    <w:lvl w:ilvl="0" w:tplc="94D89DA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BFA7CC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EEC9FC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00AD03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2BA4D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56E13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63ED1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B3E693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708A4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28B5FFE"/>
    <w:multiLevelType w:val="hybridMultilevel"/>
    <w:tmpl w:val="BF7A205E"/>
    <w:lvl w:ilvl="0" w:tplc="37841206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B4A4A16C">
      <w:start w:val="1"/>
      <w:numFmt w:val="lowerLetter"/>
      <w:lvlText w:val="%2."/>
      <w:lvlJc w:val="left"/>
      <w:pPr>
        <w:ind w:left="1931" w:hanging="360"/>
      </w:pPr>
    </w:lvl>
    <w:lvl w:ilvl="2" w:tplc="1C3CA7FC">
      <w:start w:val="1"/>
      <w:numFmt w:val="lowerRoman"/>
      <w:lvlText w:val="%3."/>
      <w:lvlJc w:val="right"/>
      <w:pPr>
        <w:ind w:left="2651" w:hanging="180"/>
      </w:pPr>
    </w:lvl>
    <w:lvl w:ilvl="3" w:tplc="18DE4522">
      <w:start w:val="1"/>
      <w:numFmt w:val="decimal"/>
      <w:lvlText w:val="%4."/>
      <w:lvlJc w:val="left"/>
      <w:pPr>
        <w:ind w:left="3371" w:hanging="360"/>
      </w:pPr>
    </w:lvl>
    <w:lvl w:ilvl="4" w:tplc="A5DEDFBA">
      <w:start w:val="1"/>
      <w:numFmt w:val="lowerLetter"/>
      <w:lvlText w:val="%5."/>
      <w:lvlJc w:val="left"/>
      <w:pPr>
        <w:ind w:left="4091" w:hanging="360"/>
      </w:pPr>
    </w:lvl>
    <w:lvl w:ilvl="5" w:tplc="64162406">
      <w:start w:val="1"/>
      <w:numFmt w:val="lowerRoman"/>
      <w:lvlText w:val="%6."/>
      <w:lvlJc w:val="right"/>
      <w:pPr>
        <w:ind w:left="4811" w:hanging="180"/>
      </w:pPr>
    </w:lvl>
    <w:lvl w:ilvl="6" w:tplc="795A013A">
      <w:start w:val="1"/>
      <w:numFmt w:val="decimal"/>
      <w:lvlText w:val="%7."/>
      <w:lvlJc w:val="left"/>
      <w:pPr>
        <w:ind w:left="5531" w:hanging="360"/>
      </w:pPr>
    </w:lvl>
    <w:lvl w:ilvl="7" w:tplc="9042C4D0">
      <w:start w:val="1"/>
      <w:numFmt w:val="lowerLetter"/>
      <w:lvlText w:val="%8."/>
      <w:lvlJc w:val="left"/>
      <w:pPr>
        <w:ind w:left="6251" w:hanging="360"/>
      </w:pPr>
    </w:lvl>
    <w:lvl w:ilvl="8" w:tplc="0712B870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7520E6"/>
    <w:multiLevelType w:val="hybridMultilevel"/>
    <w:tmpl w:val="B9626036"/>
    <w:lvl w:ilvl="0" w:tplc="7E527566">
      <w:start w:val="4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52A86516">
      <w:start w:val="1"/>
      <w:numFmt w:val="lowerLetter"/>
      <w:lvlText w:val="%2."/>
      <w:lvlJc w:val="left"/>
      <w:pPr>
        <w:ind w:left="1648" w:hanging="360"/>
      </w:pPr>
    </w:lvl>
    <w:lvl w:ilvl="2" w:tplc="9092D4F4">
      <w:start w:val="1"/>
      <w:numFmt w:val="lowerRoman"/>
      <w:lvlText w:val="%3."/>
      <w:lvlJc w:val="right"/>
      <w:pPr>
        <w:ind w:left="2368" w:hanging="180"/>
      </w:pPr>
    </w:lvl>
    <w:lvl w:ilvl="3" w:tplc="4FBA2AF4">
      <w:start w:val="1"/>
      <w:numFmt w:val="decimal"/>
      <w:lvlText w:val="%4."/>
      <w:lvlJc w:val="left"/>
      <w:pPr>
        <w:ind w:left="3088" w:hanging="360"/>
      </w:pPr>
    </w:lvl>
    <w:lvl w:ilvl="4" w:tplc="2640E288">
      <w:start w:val="1"/>
      <w:numFmt w:val="lowerLetter"/>
      <w:lvlText w:val="%5."/>
      <w:lvlJc w:val="left"/>
      <w:pPr>
        <w:ind w:left="3808" w:hanging="360"/>
      </w:pPr>
    </w:lvl>
    <w:lvl w:ilvl="5" w:tplc="2896901A">
      <w:start w:val="1"/>
      <w:numFmt w:val="lowerRoman"/>
      <w:lvlText w:val="%6."/>
      <w:lvlJc w:val="right"/>
      <w:pPr>
        <w:ind w:left="4528" w:hanging="180"/>
      </w:pPr>
    </w:lvl>
    <w:lvl w:ilvl="6" w:tplc="D6D691E6">
      <w:start w:val="1"/>
      <w:numFmt w:val="decimal"/>
      <w:lvlText w:val="%7."/>
      <w:lvlJc w:val="left"/>
      <w:pPr>
        <w:ind w:left="5248" w:hanging="360"/>
      </w:pPr>
    </w:lvl>
    <w:lvl w:ilvl="7" w:tplc="CD3AC918">
      <w:start w:val="1"/>
      <w:numFmt w:val="lowerLetter"/>
      <w:lvlText w:val="%8."/>
      <w:lvlJc w:val="left"/>
      <w:pPr>
        <w:ind w:left="5968" w:hanging="360"/>
      </w:pPr>
    </w:lvl>
    <w:lvl w:ilvl="8" w:tplc="361C38E2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4BF35C1"/>
    <w:multiLevelType w:val="hybridMultilevel"/>
    <w:tmpl w:val="CE4E12F0"/>
    <w:lvl w:ilvl="0" w:tplc="F8321D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C1C74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C477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AC1B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9764E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2B429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BA06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5AE7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186E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ED126AF"/>
    <w:multiLevelType w:val="hybridMultilevel"/>
    <w:tmpl w:val="85C2E91A"/>
    <w:lvl w:ilvl="0" w:tplc="22C8DEC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56A87B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8E2E06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CFE514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EC87A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A98D05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BBC6E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2AAC00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52614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03E4B35"/>
    <w:multiLevelType w:val="hybridMultilevel"/>
    <w:tmpl w:val="0C14A31E"/>
    <w:lvl w:ilvl="0" w:tplc="4DA66BD4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35A8F312">
      <w:start w:val="1"/>
      <w:numFmt w:val="lowerLetter"/>
      <w:lvlText w:val="%2."/>
      <w:lvlJc w:val="left"/>
      <w:pPr>
        <w:ind w:left="1931" w:hanging="360"/>
      </w:pPr>
    </w:lvl>
    <w:lvl w:ilvl="2" w:tplc="7A6E61F0">
      <w:start w:val="1"/>
      <w:numFmt w:val="lowerRoman"/>
      <w:lvlText w:val="%3."/>
      <w:lvlJc w:val="right"/>
      <w:pPr>
        <w:ind w:left="2651" w:hanging="180"/>
      </w:pPr>
    </w:lvl>
    <w:lvl w:ilvl="3" w:tplc="B11618C8">
      <w:start w:val="1"/>
      <w:numFmt w:val="decimal"/>
      <w:lvlText w:val="%4."/>
      <w:lvlJc w:val="left"/>
      <w:pPr>
        <w:ind w:left="3371" w:hanging="360"/>
      </w:pPr>
    </w:lvl>
    <w:lvl w:ilvl="4" w:tplc="EF3EA6CA">
      <w:start w:val="1"/>
      <w:numFmt w:val="lowerLetter"/>
      <w:lvlText w:val="%5."/>
      <w:lvlJc w:val="left"/>
      <w:pPr>
        <w:ind w:left="4091" w:hanging="360"/>
      </w:pPr>
    </w:lvl>
    <w:lvl w:ilvl="5" w:tplc="247AACF8">
      <w:start w:val="1"/>
      <w:numFmt w:val="lowerRoman"/>
      <w:lvlText w:val="%6."/>
      <w:lvlJc w:val="right"/>
      <w:pPr>
        <w:ind w:left="4811" w:hanging="180"/>
      </w:pPr>
    </w:lvl>
    <w:lvl w:ilvl="6" w:tplc="1D440A0A">
      <w:start w:val="1"/>
      <w:numFmt w:val="decimal"/>
      <w:lvlText w:val="%7."/>
      <w:lvlJc w:val="left"/>
      <w:pPr>
        <w:ind w:left="5531" w:hanging="360"/>
      </w:pPr>
    </w:lvl>
    <w:lvl w:ilvl="7" w:tplc="7AD82462">
      <w:start w:val="1"/>
      <w:numFmt w:val="lowerLetter"/>
      <w:lvlText w:val="%8."/>
      <w:lvlJc w:val="left"/>
      <w:pPr>
        <w:ind w:left="6251" w:hanging="360"/>
      </w:pPr>
    </w:lvl>
    <w:lvl w:ilvl="8" w:tplc="27AECAE4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AE33AAF"/>
    <w:multiLevelType w:val="hybridMultilevel"/>
    <w:tmpl w:val="1D2A13D8"/>
    <w:lvl w:ilvl="0" w:tplc="CD863004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94DEB22A">
      <w:start w:val="1"/>
      <w:numFmt w:val="lowerLetter"/>
      <w:lvlText w:val="%2."/>
      <w:lvlJc w:val="left"/>
      <w:pPr>
        <w:ind w:left="1931" w:hanging="360"/>
      </w:pPr>
    </w:lvl>
    <w:lvl w:ilvl="2" w:tplc="A02A096C">
      <w:start w:val="1"/>
      <w:numFmt w:val="lowerRoman"/>
      <w:lvlText w:val="%3."/>
      <w:lvlJc w:val="right"/>
      <w:pPr>
        <w:ind w:left="2651" w:hanging="180"/>
      </w:pPr>
    </w:lvl>
    <w:lvl w:ilvl="3" w:tplc="AD78806E">
      <w:start w:val="1"/>
      <w:numFmt w:val="decimal"/>
      <w:lvlText w:val="%4."/>
      <w:lvlJc w:val="left"/>
      <w:pPr>
        <w:ind w:left="3371" w:hanging="360"/>
      </w:pPr>
    </w:lvl>
    <w:lvl w:ilvl="4" w:tplc="68EED8D2">
      <w:start w:val="1"/>
      <w:numFmt w:val="lowerLetter"/>
      <w:lvlText w:val="%5."/>
      <w:lvlJc w:val="left"/>
      <w:pPr>
        <w:ind w:left="4091" w:hanging="360"/>
      </w:pPr>
    </w:lvl>
    <w:lvl w:ilvl="5" w:tplc="9878CF38">
      <w:start w:val="1"/>
      <w:numFmt w:val="lowerRoman"/>
      <w:lvlText w:val="%6."/>
      <w:lvlJc w:val="right"/>
      <w:pPr>
        <w:ind w:left="4811" w:hanging="180"/>
      </w:pPr>
    </w:lvl>
    <w:lvl w:ilvl="6" w:tplc="516C1260">
      <w:start w:val="1"/>
      <w:numFmt w:val="decimal"/>
      <w:lvlText w:val="%7."/>
      <w:lvlJc w:val="left"/>
      <w:pPr>
        <w:ind w:left="5531" w:hanging="360"/>
      </w:pPr>
    </w:lvl>
    <w:lvl w:ilvl="7" w:tplc="742AF620">
      <w:start w:val="1"/>
      <w:numFmt w:val="lowerLetter"/>
      <w:lvlText w:val="%8."/>
      <w:lvlJc w:val="left"/>
      <w:pPr>
        <w:ind w:left="6251" w:hanging="360"/>
      </w:pPr>
    </w:lvl>
    <w:lvl w:ilvl="8" w:tplc="B63A6B00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3F2572"/>
    <w:multiLevelType w:val="hybridMultilevel"/>
    <w:tmpl w:val="728CD05E"/>
    <w:lvl w:ilvl="0" w:tplc="30406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93E352E">
      <w:start w:val="1"/>
      <w:numFmt w:val="lowerLetter"/>
      <w:lvlText w:val="%2."/>
      <w:lvlJc w:val="left"/>
      <w:pPr>
        <w:ind w:left="1788" w:hanging="360"/>
      </w:pPr>
    </w:lvl>
    <w:lvl w:ilvl="2" w:tplc="9F3A0736">
      <w:start w:val="1"/>
      <w:numFmt w:val="lowerRoman"/>
      <w:lvlText w:val="%3."/>
      <w:lvlJc w:val="right"/>
      <w:pPr>
        <w:ind w:left="2508" w:hanging="180"/>
      </w:pPr>
    </w:lvl>
    <w:lvl w:ilvl="3" w:tplc="14A8C4C2">
      <w:start w:val="1"/>
      <w:numFmt w:val="decimal"/>
      <w:lvlText w:val="%4."/>
      <w:lvlJc w:val="left"/>
      <w:pPr>
        <w:ind w:left="3228" w:hanging="360"/>
      </w:pPr>
    </w:lvl>
    <w:lvl w:ilvl="4" w:tplc="01B4AAB4">
      <w:start w:val="1"/>
      <w:numFmt w:val="lowerLetter"/>
      <w:lvlText w:val="%5."/>
      <w:lvlJc w:val="left"/>
      <w:pPr>
        <w:ind w:left="3948" w:hanging="360"/>
      </w:pPr>
    </w:lvl>
    <w:lvl w:ilvl="5" w:tplc="58E80E34">
      <w:start w:val="1"/>
      <w:numFmt w:val="lowerRoman"/>
      <w:lvlText w:val="%6."/>
      <w:lvlJc w:val="right"/>
      <w:pPr>
        <w:ind w:left="4668" w:hanging="180"/>
      </w:pPr>
    </w:lvl>
    <w:lvl w:ilvl="6" w:tplc="2306E274">
      <w:start w:val="1"/>
      <w:numFmt w:val="decimal"/>
      <w:lvlText w:val="%7."/>
      <w:lvlJc w:val="left"/>
      <w:pPr>
        <w:ind w:left="5388" w:hanging="360"/>
      </w:pPr>
    </w:lvl>
    <w:lvl w:ilvl="7" w:tplc="2472AEFA">
      <w:start w:val="1"/>
      <w:numFmt w:val="lowerLetter"/>
      <w:lvlText w:val="%8."/>
      <w:lvlJc w:val="left"/>
      <w:pPr>
        <w:ind w:left="6108" w:hanging="360"/>
      </w:pPr>
    </w:lvl>
    <w:lvl w:ilvl="8" w:tplc="40FA31DC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790F32"/>
    <w:multiLevelType w:val="hybridMultilevel"/>
    <w:tmpl w:val="537873D0"/>
    <w:lvl w:ilvl="0" w:tplc="6E2E5D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18DA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81CB5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AAD6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1E44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8E12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F8AD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7031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D0E2C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C913719"/>
    <w:multiLevelType w:val="hybridMultilevel"/>
    <w:tmpl w:val="D06424E6"/>
    <w:lvl w:ilvl="0" w:tplc="EB1EA2B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02A43A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6D8F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546160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7B2230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AF4765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01060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46EBC8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5E6A7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2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45"/>
    <w:rsid w:val="000045DB"/>
    <w:rsid w:val="00040B4D"/>
    <w:rsid w:val="000B4EDF"/>
    <w:rsid w:val="000B6AFE"/>
    <w:rsid w:val="000D660E"/>
    <w:rsid w:val="0011332A"/>
    <w:rsid w:val="00132750"/>
    <w:rsid w:val="00157253"/>
    <w:rsid w:val="00157B21"/>
    <w:rsid w:val="00227C87"/>
    <w:rsid w:val="0025507B"/>
    <w:rsid w:val="00266EBD"/>
    <w:rsid w:val="00286DA8"/>
    <w:rsid w:val="002E78F7"/>
    <w:rsid w:val="002F6A35"/>
    <w:rsid w:val="0031340F"/>
    <w:rsid w:val="0033035D"/>
    <w:rsid w:val="00335C23"/>
    <w:rsid w:val="003462F6"/>
    <w:rsid w:val="003723B3"/>
    <w:rsid w:val="00392F6A"/>
    <w:rsid w:val="003A240E"/>
    <w:rsid w:val="003B38E5"/>
    <w:rsid w:val="003D2E71"/>
    <w:rsid w:val="00443C91"/>
    <w:rsid w:val="00447757"/>
    <w:rsid w:val="00471D3F"/>
    <w:rsid w:val="00544841"/>
    <w:rsid w:val="00654E88"/>
    <w:rsid w:val="006912A2"/>
    <w:rsid w:val="006D1CB8"/>
    <w:rsid w:val="007028C5"/>
    <w:rsid w:val="00724394"/>
    <w:rsid w:val="00742FDC"/>
    <w:rsid w:val="007F48E8"/>
    <w:rsid w:val="00825CCB"/>
    <w:rsid w:val="00855261"/>
    <w:rsid w:val="0087548E"/>
    <w:rsid w:val="008D4C5C"/>
    <w:rsid w:val="008D4F13"/>
    <w:rsid w:val="00974045"/>
    <w:rsid w:val="009A3264"/>
    <w:rsid w:val="009A491B"/>
    <w:rsid w:val="009C39A6"/>
    <w:rsid w:val="00AF5139"/>
    <w:rsid w:val="00AF64D8"/>
    <w:rsid w:val="00AF7A78"/>
    <w:rsid w:val="00B1060C"/>
    <w:rsid w:val="00B42F9B"/>
    <w:rsid w:val="00B602C3"/>
    <w:rsid w:val="00BE52D6"/>
    <w:rsid w:val="00C00720"/>
    <w:rsid w:val="00CD7BC8"/>
    <w:rsid w:val="00D21938"/>
    <w:rsid w:val="00DA0E1D"/>
    <w:rsid w:val="00DA4D2F"/>
    <w:rsid w:val="00DE0BBD"/>
    <w:rsid w:val="00E07AC8"/>
    <w:rsid w:val="00E76574"/>
    <w:rsid w:val="00E76B0B"/>
    <w:rsid w:val="00EB339F"/>
    <w:rsid w:val="00F41CEC"/>
    <w:rsid w:val="00F536CC"/>
    <w:rsid w:val="00F66088"/>
    <w:rsid w:val="00F84655"/>
    <w:rsid w:val="00FA3579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EC0C"/>
  <w15:docId w15:val="{48BED53A-5AF7-40E2-B92F-C1C18ACD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40435&amp;dst=100277&amp;field=134&amp;date=23.11.202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ACE62-EE71-44D7-BA4F-7FCB013B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3848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Инна Георгиевна Индина</cp:lastModifiedBy>
  <cp:revision>12</cp:revision>
  <cp:lastPrinted>2025-11-10T11:07:00Z</cp:lastPrinted>
  <dcterms:created xsi:type="dcterms:W3CDTF">2025-10-15T06:27:00Z</dcterms:created>
  <dcterms:modified xsi:type="dcterms:W3CDTF">2025-11-25T08:46:00Z</dcterms:modified>
  <cp:version>917504</cp:version>
</cp:coreProperties>
</file>