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4DD" w:rsidRDefault="00100B8A">
      <w:pPr>
        <w:ind w:right="-1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-50165</wp:posOffset>
                </wp:positionV>
                <wp:extent cx="586740" cy="714375"/>
                <wp:effectExtent l="0" t="0" r="3810" b="9525"/>
                <wp:wrapTight wrapText="bothSides">
                  <wp:wrapPolygon edited="1">
                    <wp:start x="0" y="0"/>
                    <wp:lineTo x="0" y="21312"/>
                    <wp:lineTo x="21039" y="21312"/>
                    <wp:lineTo x="21039" y="0"/>
                    <wp:lineTo x="0" y="0"/>
                  </wp:wrapPolygon>
                </wp:wrapTight>
                <wp:docPr id="1" name="Рисунок 1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86740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217.70pt;mso-position-horizontal:absolute;mso-position-vertical-relative:text;margin-top:-3.95pt;mso-position-vertical:absolute;width:46.20pt;height:56.25pt;mso-wrap-distance-left:9.00pt;mso-wrap-distance-top:0.00pt;mso-wrap-distance-right:9.00pt;mso-wrap-distance-bottom:0.00pt;" wrapcoords="0 0 0 98667 97403 98667 97403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</w:p>
    <w:p w:rsidR="003074DD" w:rsidRDefault="003074DD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3074DD" w:rsidRDefault="003074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074DD" w:rsidRDefault="00100B8A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ГОРОДА НЕФТЕЮГАНСКА</w:t>
      </w:r>
    </w:p>
    <w:p w:rsidR="003074DD" w:rsidRDefault="003074DD">
      <w:pPr>
        <w:pStyle w:val="ConsPlusNonformat"/>
        <w:widowControl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074DD" w:rsidRDefault="00100B8A">
      <w:pPr>
        <w:pStyle w:val="ConsPlusNonformat"/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РАСПОРЯЖЕНИЕ</w:t>
      </w:r>
    </w:p>
    <w:p w:rsidR="003074DD" w:rsidRDefault="003074D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386"/>
        <w:gridCol w:w="1984"/>
      </w:tblGrid>
      <w:tr w:rsidR="003074DD">
        <w:trPr>
          <w:cantSplit/>
          <w:trHeight w:val="347"/>
        </w:trPr>
        <w:tc>
          <w:tcPr>
            <w:tcW w:w="2410" w:type="dxa"/>
          </w:tcPr>
          <w:p w:rsidR="003074DD" w:rsidRDefault="00100B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01.12.2025</w:t>
            </w:r>
          </w:p>
        </w:tc>
        <w:tc>
          <w:tcPr>
            <w:tcW w:w="5387" w:type="dxa"/>
          </w:tcPr>
          <w:p w:rsidR="003074DD" w:rsidRDefault="003074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074DD" w:rsidRDefault="00100B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№ 691-р</w:t>
            </w:r>
          </w:p>
        </w:tc>
      </w:tr>
    </w:tbl>
    <w:p w:rsidR="003074DD" w:rsidRDefault="00100B8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г.Нефтеюганск</w:t>
      </w:r>
      <w:proofErr w:type="spellEnd"/>
    </w:p>
    <w:p w:rsidR="003074DD" w:rsidRDefault="003074DD">
      <w:pPr>
        <w:tabs>
          <w:tab w:val="left" w:pos="96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BeginOfText"/>
      <w:bookmarkEnd w:id="0"/>
    </w:p>
    <w:p w:rsidR="003074DD" w:rsidRDefault="00100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изменения в распоряжение администрации города Нефтеюганска от 03.09.2025 № 454-р «О предоставлении субсидий </w:t>
      </w:r>
      <w:r>
        <w:rPr>
          <w:rFonts w:ascii="Times New Roman" w:hAnsi="Times New Roman"/>
          <w:b/>
          <w:sz w:val="28"/>
          <w:szCs w:val="28"/>
        </w:rPr>
        <w:t xml:space="preserve">из бюджета города Нефтеюганска в 2025 году на реализацию социально значимых проектов социально ориентированным некоммерческим организациям, не являющимся муниципальными учреждениями, осуществляющим деятельность в городе Нефтеюганске, </w:t>
      </w:r>
      <w:r>
        <w:rPr>
          <w:rFonts w:ascii="Times New Roman" w:hAnsi="Times New Roman"/>
          <w:b/>
          <w:sz w:val="28"/>
          <w:szCs w:val="28"/>
        </w:rPr>
        <w:br/>
        <w:t>прошедшим отбор»</w:t>
      </w:r>
    </w:p>
    <w:p w:rsidR="003074DD" w:rsidRDefault="003074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4DD" w:rsidRDefault="00100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Уставом города Нефтеюганска, Порядком предоставления субсидий на реализацию социально значимых проектов социально ориентированным некоммерческим организациям, не являющимся муниципальными учреждениями, осуществляющим деятельность в городе </w:t>
      </w:r>
      <w:r>
        <w:rPr>
          <w:rFonts w:ascii="Times New Roman" w:hAnsi="Times New Roman"/>
          <w:sz w:val="28"/>
          <w:szCs w:val="28"/>
        </w:rPr>
        <w:t xml:space="preserve">Нефтеюганске, утвержденным постановлением администрации города Нефтеюганска от 14.11.2018 № 165-нп, в связи с нарушением сроков заключения соглашения получателем субсидии </w:t>
      </w:r>
      <w:proofErr w:type="spellStart"/>
      <w:r>
        <w:rPr>
          <w:rFonts w:ascii="Times New Roman" w:hAnsi="Times New Roman"/>
          <w:sz w:val="28"/>
          <w:szCs w:val="28"/>
        </w:rPr>
        <w:t>А.А.Родионовой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в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информационной системе «Региональный электронный бюд</w:t>
      </w:r>
      <w:r>
        <w:rPr>
          <w:rFonts w:ascii="Times New Roman" w:hAnsi="Times New Roman"/>
          <w:sz w:val="28"/>
          <w:szCs w:val="28"/>
        </w:rPr>
        <w:t xml:space="preserve">жет Югры»: </w:t>
      </w:r>
    </w:p>
    <w:p w:rsidR="003074DD" w:rsidRDefault="00100B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изменение в распоряжение администрации города Нефтеюганска от 03.09.2025 № 454-р «О предоставлении субсидий из бюджета города Нефтеюганска в 2025 году на реализацию социально значимых проектов социально ориентированным некоммерческим о</w:t>
      </w:r>
      <w:r>
        <w:rPr>
          <w:rFonts w:ascii="Times New Roman" w:hAnsi="Times New Roman"/>
          <w:sz w:val="28"/>
          <w:szCs w:val="28"/>
        </w:rPr>
        <w:t>рганизациям, не являющимся муниципальными учреждениями, осуществляющим деятельность в городе Нефтеюганске, прошедшим отбор», а именно: в приложении к распоряжению строку 1 таблицы исключить.</w:t>
      </w:r>
    </w:p>
    <w:p w:rsidR="003074DD" w:rsidRDefault="00100B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2.Информационно-аналитическому отделу администрации города (Михай</w:t>
      </w:r>
      <w:r>
        <w:rPr>
          <w:rFonts w:ascii="Times New Roman" w:hAnsi="Times New Roman"/>
          <w:sz w:val="28"/>
          <w:szCs w:val="28"/>
        </w:rPr>
        <w:t>лова Ю.В.) разместить распоряжение на официальном сайте органов местного самоуправления города Нефтеюганска.</w:t>
      </w:r>
    </w:p>
    <w:p w:rsidR="003074DD" w:rsidRDefault="00100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3.Контроль исполнения распоряжения возложить на временно исполняющего обязанности первого заместителя главы города Нефтеюганска </w:t>
      </w:r>
      <w:proofErr w:type="spellStart"/>
      <w:r>
        <w:rPr>
          <w:rFonts w:ascii="Times New Roman" w:hAnsi="Times New Roman"/>
          <w:sz w:val="28"/>
          <w:szCs w:val="28"/>
        </w:rPr>
        <w:t>А.В.Монастырского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074DD" w:rsidRDefault="003074DD">
      <w:pPr>
        <w:pStyle w:val="af4"/>
        <w:shd w:val="clear" w:color="auto" w:fill="FFFFFF"/>
        <w:tabs>
          <w:tab w:val="left" w:pos="993"/>
        </w:tabs>
        <w:ind w:left="0"/>
        <w:jc w:val="both"/>
        <w:rPr>
          <w:sz w:val="32"/>
          <w:szCs w:val="32"/>
        </w:rPr>
      </w:pPr>
    </w:p>
    <w:p w:rsidR="003074DD" w:rsidRDefault="003074DD">
      <w:pPr>
        <w:pStyle w:val="af4"/>
        <w:shd w:val="clear" w:color="auto" w:fill="FFFFFF"/>
        <w:tabs>
          <w:tab w:val="left" w:pos="993"/>
        </w:tabs>
        <w:ind w:left="0"/>
        <w:jc w:val="both"/>
        <w:rPr>
          <w:sz w:val="32"/>
          <w:szCs w:val="32"/>
        </w:rPr>
      </w:pPr>
    </w:p>
    <w:p w:rsidR="003074DD" w:rsidRDefault="00100B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/>
      </w:pPr>
      <w:r>
        <w:rPr>
          <w:rFonts w:ascii="Times New Roman" w:hAnsi="Times New Roman"/>
          <w:color w:val="000000"/>
          <w:sz w:val="28"/>
        </w:rPr>
        <w:t>Исполняющий обязанности</w:t>
      </w:r>
    </w:p>
    <w:p w:rsidR="003074DD" w:rsidRDefault="00100B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/>
      </w:pPr>
      <w:r>
        <w:rPr>
          <w:rFonts w:ascii="Times New Roman" w:hAnsi="Times New Roman"/>
          <w:color w:val="000000"/>
          <w:sz w:val="28"/>
        </w:rPr>
        <w:t xml:space="preserve">главы города Нефтеюганска     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    </w:t>
      </w:r>
      <w:r>
        <w:rPr>
          <w:rFonts w:ascii="Times New Roman" w:hAnsi="Times New Roman"/>
          <w:color w:val="000000"/>
          <w:sz w:val="28"/>
        </w:rPr>
        <w:tab/>
        <w:t> </w:t>
      </w:r>
      <w:r>
        <w:rPr>
          <w:rFonts w:ascii="Times New Roman" w:hAnsi="Times New Roman"/>
          <w:color w:val="000000"/>
          <w:sz w:val="28"/>
        </w:rPr>
        <w:tab/>
        <w:t> </w:t>
      </w:r>
      <w:r>
        <w:rPr>
          <w:rFonts w:ascii="Times New Roman" w:hAnsi="Times New Roman"/>
          <w:color w:val="000000"/>
          <w:sz w:val="28"/>
        </w:rPr>
        <w:tab/>
        <w:t>        </w:t>
      </w:r>
      <w:proofErr w:type="spellStart"/>
      <w:r>
        <w:rPr>
          <w:rFonts w:ascii="Times New Roman" w:hAnsi="Times New Roman"/>
          <w:color w:val="000000"/>
          <w:sz w:val="28"/>
        </w:rPr>
        <w:t>Н.И.Кондратьев</w:t>
      </w:r>
      <w:proofErr w:type="spellEnd"/>
    </w:p>
    <w:p w:rsidR="003074DD" w:rsidRDefault="003074DD">
      <w:pPr>
        <w:pStyle w:val="210"/>
        <w:spacing w:line="340" w:lineRule="exact"/>
        <w:jc w:val="center"/>
        <w:rPr>
          <w:szCs w:val="28"/>
        </w:rPr>
      </w:pPr>
      <w:bookmarkStart w:id="1" w:name="_GoBack"/>
      <w:bookmarkEnd w:id="1"/>
    </w:p>
    <w:sectPr w:rsidR="003074D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B8A" w:rsidRDefault="00100B8A">
      <w:pPr>
        <w:spacing w:after="0" w:line="240" w:lineRule="auto"/>
      </w:pPr>
      <w:r>
        <w:separator/>
      </w:r>
    </w:p>
  </w:endnote>
  <w:endnote w:type="continuationSeparator" w:id="0">
    <w:p w:rsidR="00100B8A" w:rsidRDefault="0010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B8A" w:rsidRDefault="00100B8A">
      <w:pPr>
        <w:spacing w:after="0" w:line="240" w:lineRule="auto"/>
      </w:pPr>
      <w:r>
        <w:separator/>
      </w:r>
    </w:p>
  </w:footnote>
  <w:footnote w:type="continuationSeparator" w:id="0">
    <w:p w:rsidR="00100B8A" w:rsidRDefault="0010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4DD" w:rsidRDefault="003074DD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DD"/>
    <w:rsid w:val="00100B8A"/>
    <w:rsid w:val="003074DD"/>
    <w:rsid w:val="00EE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7253"/>
  <w15:docId w15:val="{3A2F0405-D15E-43D4-947D-07CE5341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5">
    <w:name w:val="No Spacing"/>
    <w:uiPriority w:val="1"/>
    <w:qFormat/>
    <w:pPr>
      <w:spacing w:after="0" w:line="240" w:lineRule="auto"/>
    </w:pPr>
  </w:style>
  <w:style w:type="table" w:styleId="a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Calibri" w:eastAsia="Times New Roman" w:hAnsi="Calibri" w:cs="Times New Roman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C3E62-EB33-4D6A-8E49-29F6712A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Помахова</dc:creator>
  <cp:keywords/>
  <dc:description/>
  <cp:lastModifiedBy>Татьяна Андреевна Науменко</cp:lastModifiedBy>
  <cp:revision>90</cp:revision>
  <dcterms:created xsi:type="dcterms:W3CDTF">2023-06-09T12:58:00Z</dcterms:created>
  <dcterms:modified xsi:type="dcterms:W3CDTF">2025-12-01T10:08:00Z</dcterms:modified>
</cp:coreProperties>
</file>