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2AB" w:rsidRDefault="0061376D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2705100</wp:posOffset>
            </wp:positionH>
            <wp:positionV relativeFrom="paragraph">
              <wp:posOffset>-156845</wp:posOffset>
            </wp:positionV>
            <wp:extent cx="685800" cy="828040"/>
            <wp:effectExtent l="0" t="0" r="0" b="0"/>
            <wp:wrapTight wrapText="bothSides">
              <wp:wrapPolygon edited="1">
                <wp:start x="0" y="0"/>
                <wp:lineTo x="0" y="20871"/>
                <wp:lineTo x="21000" y="20871"/>
                <wp:lineTo x="21000" y="0"/>
                <wp:lineTo x="0" y="0"/>
              </wp:wrapPolygon>
            </wp:wrapTight>
            <wp:docPr id="1" name="Рисунок 1" descr="Герб%20Нефтеюганск%20small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%20Нефтеюганск%20small1"/>
                    <pic:cNvPicPr>
                      <a:picLocks noChangeArrowheads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685800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F42AB" w:rsidRDefault="00DF42A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F42AB" w:rsidRDefault="00DF42A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F42AB" w:rsidRDefault="0061376D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</w:p>
    <w:p w:rsidR="00DF42AB" w:rsidRDefault="0061376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ДУМА ГОРОДА НЕФТЕЮГАНСКА</w:t>
      </w:r>
    </w:p>
    <w:p w:rsidR="00DF42AB" w:rsidRDefault="0061376D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Проект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DF42AB" w:rsidRDefault="0061376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 Е Ш Е Н И Е</w:t>
      </w:r>
    </w:p>
    <w:p w:rsidR="00DF42AB" w:rsidRDefault="006137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DF42AB" w:rsidRDefault="0061376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Думы города Нефтеюганска  </w:t>
      </w:r>
    </w:p>
    <w:p w:rsidR="00DF42AB" w:rsidRDefault="0061376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бюджете города Нефтеюганска </w:t>
      </w:r>
    </w:p>
    <w:p w:rsidR="00DF42AB" w:rsidRDefault="0061376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2025 год и плановый период 2026 и 2027 годов</w:t>
      </w:r>
    </w:p>
    <w:p w:rsidR="00DF42AB" w:rsidRDefault="00DF42A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42AB" w:rsidRDefault="00613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Принято Думой города</w:t>
      </w:r>
      <w:r>
        <w:rPr>
          <w:rFonts w:ascii="Times New Roman" w:hAnsi="Times New Roman" w:cs="Times New Roman"/>
          <w:sz w:val="28"/>
          <w:szCs w:val="28"/>
        </w:rPr>
        <w:br/>
        <w:t>25 ноября 2025 года</w:t>
      </w:r>
    </w:p>
    <w:p w:rsidR="00DF42AB" w:rsidRDefault="00DF4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2AB" w:rsidRDefault="00613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 Российской Федерации, Федеральным законом от 20.03.2025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33-ФЗ «Об общих принципах организации местного самоуправления в единой системе публичной власти», Положением о бюджетн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 устройстве и бюджетном процессе в городе Нефтеюганске, утверждённым решением Думы города Нефтеюганска                от 25.09.2013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633-V, руководствуясь Уставом города Нефтеюганска,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</w:p>
    <w:p w:rsidR="00DF42AB" w:rsidRDefault="006137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Внести в решение Думы города Нефтеюганск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а от 23.12.2024 № 700-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en-US" w:eastAsia="ru-RU"/>
        </w:rPr>
        <w:t>VII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           «О бюджете города Нефтеюганска на 2025 год и плановый период 2026 и                    2027 годов» (в редакции от 29.10.2025 №859-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en-US" w:eastAsia="ru-RU"/>
        </w:rPr>
        <w:t>VII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) следующие изменения: </w:t>
      </w:r>
    </w:p>
    <w:p w:rsidR="00DF42AB" w:rsidRDefault="00613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1.1. Пункт 1 изложить в следующей редакции:</w:t>
      </w:r>
    </w:p>
    <w:p w:rsidR="00DF42AB" w:rsidRDefault="00613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«1.Утвердить осн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овные характеристики бюджета города Нефтеюганска (далее – бюджет города) на 2025 год:</w:t>
      </w:r>
    </w:p>
    <w:p w:rsidR="00DF42AB" w:rsidRDefault="00613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1)общий объём доходов бюджета города в сумме 14 829 563 904 рубля                11 копеек;</w:t>
      </w:r>
    </w:p>
    <w:p w:rsidR="00DF42AB" w:rsidRDefault="00613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2)общий объём расходов бюджета города в сумме 16 738 866 062 рубля               11 копеек;             </w:t>
      </w:r>
    </w:p>
    <w:p w:rsidR="00DF42AB" w:rsidRDefault="00613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3)дефицит бюджета города в сумме 1 909 302 158 рублей;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</w:p>
    <w:p w:rsidR="00DF42AB" w:rsidRDefault="00613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4)верхний предел муниципального внутреннего долга города на 1 января 2026 года в объёме 0 рублей, в том числе верхний предел долга по муниципальным гарантиям 0 рублей;</w:t>
      </w:r>
    </w:p>
    <w:p w:rsidR="00DF42AB" w:rsidRDefault="00613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5)объем расходов на обслуживание муниципального внутреннего долга 0 рублей.».</w:t>
      </w:r>
    </w:p>
    <w:p w:rsidR="00DF42AB" w:rsidRDefault="00613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изложить в следующей редакции:</w:t>
      </w:r>
    </w:p>
    <w:p w:rsidR="00DF42AB" w:rsidRDefault="00613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«2.Утвердить основные характеристики бюджета города на плановый период 2026 и 2027 годов:</w:t>
      </w:r>
    </w:p>
    <w:p w:rsidR="00DF42AB" w:rsidRDefault="00613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1)общий объём доходов бюджета города на 2026 год в сумме                         12 538 848 200 рублей и на 2027 год 12 471 847 600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рублей; </w:t>
      </w:r>
    </w:p>
    <w:p w:rsidR="00DF42AB" w:rsidRDefault="00613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lastRenderedPageBreak/>
        <w:t>2)общий объём расходов бюджета города на 2026 год в сумме                              13 761 856 629 рублей и на 2027 год 13 007 942 389 рублей,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 числе условно утвержденные расходы на 2026 год в сумме 180 000 000 рублей и на 2027 год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сумме 340 000 000 рублей;</w:t>
      </w:r>
    </w:p>
    <w:p w:rsidR="00DF42AB" w:rsidRDefault="00613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3)дефицит бюджета города на 2026 год в сумме 1 223 008 429 рублей, на       2027 год 536 094 789 рублей;</w:t>
      </w:r>
    </w:p>
    <w:p w:rsidR="00DF42AB" w:rsidRDefault="00613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4)верхний предел муниципального внутреннего долга на 1 января 2027 года 0 рублей, на 1 января 2028 года 255 519 883 рубля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верхний предел долга по муниципальным гарантиям города на 2026 год в объёме 0 рублей, на 2027 год 0 рублей;</w:t>
      </w:r>
    </w:p>
    <w:p w:rsidR="00DF42AB" w:rsidRDefault="00613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5)объем расходов на обслуживание муниципального внутреннего долга на 2026 год 0 рублей, на 2027 год 20 000 000 рублей.».</w:t>
      </w:r>
    </w:p>
    <w:p w:rsidR="00DF42AB" w:rsidRDefault="00613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1.3.Пункт 10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изложить в новой редакции:</w:t>
      </w:r>
    </w:p>
    <w:p w:rsidR="00DF42AB" w:rsidRDefault="00613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«10. Утвердить в бюджете общий объём межбюджетных трансфертов, получаемых из других бюджетов:</w:t>
      </w:r>
    </w:p>
    <w:p w:rsidR="00DF42AB" w:rsidRDefault="00613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1)на 2025 год 8 412 132 881 рубль 11 копеек;</w:t>
      </w:r>
    </w:p>
    <w:p w:rsidR="00DF42AB" w:rsidRDefault="00613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2)на 2026 год 6 503 658 200 рублей; </w:t>
      </w:r>
    </w:p>
    <w:p w:rsidR="00DF42AB" w:rsidRDefault="00613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3)на 2027 год 6 272 619 900 рублей.».</w:t>
      </w:r>
    </w:p>
    <w:p w:rsidR="00DF42AB" w:rsidRDefault="00613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1.4. Пункт 11 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зложить в новой редакции:</w:t>
      </w:r>
    </w:p>
    <w:p w:rsidR="00DF42AB" w:rsidRDefault="00613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«11. По резервному фонду предусмотрены расходы в соответствии со     статьей 81 Бюджетного кодекса Российской Федерации:</w:t>
      </w:r>
    </w:p>
    <w:p w:rsidR="00DF42AB" w:rsidRDefault="0061376D">
      <w:pPr>
        <w:tabs>
          <w:tab w:val="left" w:pos="60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1)на 2025 год в сумме 397 177 849 рублей;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ab/>
      </w:r>
    </w:p>
    <w:p w:rsidR="00DF42AB" w:rsidRDefault="00613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2)на 2026 год в сумме 13 795 000 рублей;</w:t>
      </w:r>
    </w:p>
    <w:p w:rsidR="00DF42AB" w:rsidRDefault="00613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3)на 2027 год в сумме 5 0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00 000 рублей.».</w:t>
      </w:r>
    </w:p>
    <w:p w:rsidR="00DF42AB" w:rsidRDefault="00613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1.5.Пункт 12 изложить в следующей редакции:</w:t>
      </w:r>
    </w:p>
    <w:p w:rsidR="00DF42AB" w:rsidRDefault="00613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«12. Утвердить в составе расходов бюджета города Нефтеюганска бюджетные ассигнования, иным образом зарезервированные, на 2025 год в сумме 23 883 028 рублей, на 2026 год 173 571 735 рублей, на 202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7 год           169 520 735 рублей на: </w:t>
      </w:r>
    </w:p>
    <w:p w:rsidR="00DF42AB" w:rsidRDefault="00613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обеспечение доли муниципального образования в соответствии с условиями государственных программ Ханты-Мансийского автономного округа-Югры в целях софинансирования мероприятий государственных программ Ханты-Мансийског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о автономного округа-Югры при предоставлении из бюджетов бюджетной системы Российской Федерации объёма субсидий сверх утверждённого решением Думы города о бюджете города на 2025 год в сумме 23 883 028 рублей, на 2026 год 20 000 000 рублей, на 2027 год 0 ру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блей;</w:t>
      </w:r>
    </w:p>
    <w:p w:rsidR="00DF42AB" w:rsidRDefault="00613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реализацию инициативных проектов, предусмотренных статьёй 26.1 Федерального закона от 06.10.2003 № 131-ФЗ «Об общих принципах организации местного самоуправления в Российской Федерации», по которым администрацией города принято решение об их поддержк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е, на 2025 год в сумме 0 рублей, на 2026 год 12 000 000 рублей, на 2027 год 12 000 000 рублей;</w:t>
      </w:r>
    </w:p>
    <w:p w:rsidR="00DF42AB" w:rsidRDefault="00613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обеспечение расходных обязательств, возникающих после ввода в эксплуатацию новых объектов муниципальной собственности в 2025 году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lastRenderedPageBreak/>
        <w:t>сумме 0 рублей, в 2026 году в сумме 141 571 735 рублей, в 2027 году         157 520 735 рублей.».</w:t>
      </w:r>
    </w:p>
    <w:p w:rsidR="00DF42AB" w:rsidRDefault="00613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1.6. Пункт 13 изложить в следующей редакции:</w:t>
      </w:r>
    </w:p>
    <w:p w:rsidR="00DF42AB" w:rsidRDefault="00613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«13.Утвердить объем бюджетных ассигнований дорожного фонда муниципального образования город Нефтеюганск:</w:t>
      </w:r>
    </w:p>
    <w:p w:rsidR="00DF42AB" w:rsidRDefault="006137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1)на 2025 год в сумме 839 683 095 рублей;  </w:t>
      </w:r>
    </w:p>
    <w:p w:rsidR="00DF42AB" w:rsidRDefault="006137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2)на 2026 год в сумме 688 776 346 рублей; </w:t>
      </w:r>
    </w:p>
    <w:p w:rsidR="00DF42AB" w:rsidRDefault="006137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3)на 2027 год в сумме 501 721 841 рубль.</w:t>
      </w:r>
    </w:p>
    <w:p w:rsidR="00DF42AB" w:rsidRDefault="006137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Установить, что в соответствии с под</w:t>
      </w:r>
      <w:hyperlink r:id="rId8" w:tooltip="consultantplus://offline/ref=16052D54272BCDE38E95F2676CA6BB086E21ABD80E96DE618385A82DB67D15FCDDAE201BDB5EF650425EB899C1EA980EEB1B7D078E7C38D5MCGCH" w:history="1">
        <w:r>
          <w:rPr>
            <w:rFonts w:ascii="Times New Roman" w:hAnsi="Times New Roman" w:cs="Times New Roman"/>
            <w:sz w:val="28"/>
            <w:szCs w:val="28"/>
            <w:highlight w:val="white"/>
          </w:rPr>
          <w:t>пунктом 9 пункта 2.2</w:t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Порядка форм</w:t>
      </w:r>
      <w:r>
        <w:rPr>
          <w:rFonts w:ascii="Times New Roman" w:hAnsi="Times New Roman" w:cs="Times New Roman"/>
          <w:sz w:val="28"/>
          <w:szCs w:val="28"/>
          <w:highlight w:val="white"/>
        </w:rPr>
        <w:t>ирования и использования бюджетных ассигнований муниципального дорожного фонда города Нефтеюганска, утвержденного решением Думы               от 27.09.2012 № 371-V «О создании муниципального дорожного фонда города Нефтеюганска» в дорожный фонд города Нефте</w:t>
      </w:r>
      <w:r>
        <w:rPr>
          <w:rFonts w:ascii="Times New Roman" w:hAnsi="Times New Roman" w:cs="Times New Roman"/>
          <w:sz w:val="28"/>
          <w:szCs w:val="28"/>
          <w:highlight w:val="white"/>
        </w:rPr>
        <w:t>юганска подлежат зачислению иные доходы бюджета:</w:t>
      </w:r>
    </w:p>
    <w:p w:rsidR="00DF42AB" w:rsidRDefault="006137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2025 году в сумме 477 235 441 рубль;</w:t>
      </w:r>
    </w:p>
    <w:p w:rsidR="00DF42AB" w:rsidRDefault="006137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2026 году в сумме 508 066 256 рублей;</w:t>
      </w:r>
    </w:p>
    <w:p w:rsidR="00DF42AB" w:rsidRDefault="006137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2027 году в сумме 324 072 571 рубль.».</w:t>
      </w:r>
    </w:p>
    <w:p w:rsidR="00DF42AB" w:rsidRDefault="006137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1.7.Приложение 1 «Распределение доходов бюджета города Нефтеюганска на 2025 год по пока</w:t>
      </w:r>
      <w:r>
        <w:rPr>
          <w:rFonts w:ascii="Times New Roman" w:hAnsi="Times New Roman" w:cs="Times New Roman"/>
          <w:sz w:val="28"/>
          <w:szCs w:val="28"/>
          <w:highlight w:val="white"/>
        </w:rPr>
        <w:t>зателям классификации доходов» изложить в новой редакции согласно приложению 1 к настоящему решению.</w:t>
      </w:r>
    </w:p>
    <w:p w:rsidR="00DF42AB" w:rsidRDefault="00613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1.8.Приложение 3 «Источники финансирования дефицита бюджета города Нефтеюганска на 2025 год» изложить в новой редакции согласно приложению 2 к настоящему р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ешению. </w:t>
      </w:r>
    </w:p>
    <w:p w:rsidR="00DF42AB" w:rsidRDefault="00613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1.9.Приложение 4 «Источники финансирования дефицита бюджета города Нефтеюганска на 2026 и 2027 годы» изложить в новой редакции согласно приложению 3 к настоящему решению. </w:t>
      </w:r>
    </w:p>
    <w:p w:rsidR="00DF42AB" w:rsidRDefault="00613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1.10.Приложение 5 «Распределение бюджетных ассигнований по целевым статьям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(муниципальным программам и непрограммным направлениям деятельности), группам (группам и подгруппам) видов расходов классификации расходов бюджета города Нефтеюганск на 2025 год» изложить в новой редакции согласно приложению 4 к настоящему решению.</w:t>
      </w:r>
    </w:p>
    <w:p w:rsidR="00DF42AB" w:rsidRDefault="00613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1.11.Пр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иложение 6 «Распределение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города Нефтеюганск на плановый период 202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6 и 2027 годы» изложить в новой редакции согласно приложению 5 к настоящему решению.</w:t>
      </w:r>
    </w:p>
    <w:p w:rsidR="00DF42AB" w:rsidRDefault="00613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1.12.Приложение 7 «Распределение бюджетных ассигнований по разделам, подразделам классификации расходов бюджета города Нефтеюганск на 2025 год» изложить в новой редакции с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огласно приложению 6 к настоящему решению.</w:t>
      </w:r>
    </w:p>
    <w:p w:rsidR="00DF42AB" w:rsidRDefault="00613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1.13.Прил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ожение 8 «Распределение бюджетных ассигнований по разделам, подразделам классификации расходов бюджета города Нефтеюганск на плановый период 2026 и 2027 годов» изложить в новой редакции согласно приложени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 7 к настоящему решению.</w:t>
      </w:r>
    </w:p>
    <w:p w:rsidR="00DF42AB" w:rsidRDefault="00613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lastRenderedPageBreak/>
        <w:t>1.14.Приложение 9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сходов бюджета города Нефтеюганска на 2025 год» изложить в новой редакции согласно приложению 8 к настоящему решению.</w:t>
      </w:r>
    </w:p>
    <w:p w:rsidR="00DF42AB" w:rsidRDefault="00613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1.15.Приложение 10 «Распределение бюджетных ассигнований по разделам, подразделам, целевым статьям (муниципальным программам и непрограммн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ым направлениям деятельности), группам (группам и подгруппам) видов расходов классификации расходов бюджета города Нефтеюганска на плановый период   2026 и 2027 годов» изложить в новой редакции согласно приложению 9 к настоящему решению.</w:t>
      </w:r>
    </w:p>
    <w:p w:rsidR="00DF42AB" w:rsidRDefault="00613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1.16.Приложение 11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«Ведомственная структура расходов бюджета города Нефтеюганск на 2025 год» изложить в новой редакции согласно приложению 10 к настоящему решению.</w:t>
      </w:r>
    </w:p>
    <w:p w:rsidR="00DF42AB" w:rsidRDefault="00613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1.17.Приложение 12 «Ведомственная структура расходов бюджета города Нефтеюганск на плановый период 2026 и 2027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годов» изложить в новой редакции согласно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риложению 11 к настоящему решению.</w:t>
      </w:r>
    </w:p>
    <w:p w:rsidR="00DF42AB" w:rsidRDefault="00613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2.Опубликовать решение в газете «Здравствуйте, нефтеюганцы!» </w:t>
      </w:r>
      <w:r>
        <w:rPr>
          <w:rFonts w:ascii="Times New Roman" w:hAnsi="Times New Roman" w:cs="Times New Roman"/>
          <w:sz w:val="28"/>
          <w:szCs w:val="28"/>
        </w:rPr>
        <w:t>и разместить на официальном сайте органов местного самоуправления города Нефтеюганска.</w:t>
      </w:r>
    </w:p>
    <w:p w:rsidR="00DF42AB" w:rsidRDefault="00613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3.Решение вступает в силу после его официального опубликования.</w:t>
      </w:r>
    </w:p>
    <w:p w:rsidR="00DF42AB" w:rsidRDefault="00DF4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2AB" w:rsidRDefault="00DF4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2AB" w:rsidRDefault="006137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Нефтеюганска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Председатель Думы </w:t>
      </w:r>
    </w:p>
    <w:p w:rsidR="00DF42AB" w:rsidRDefault="006137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города Нефтеюганска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F42AB" w:rsidRDefault="00DF42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2AB" w:rsidRDefault="006137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 Ю.В.Чекунов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 А.А.Никитин</w:t>
      </w:r>
    </w:p>
    <w:p w:rsidR="00DF42AB" w:rsidRDefault="00DF42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76D" w:rsidRDefault="006137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76D" w:rsidRDefault="006137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76D" w:rsidRDefault="006137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76D" w:rsidRDefault="006137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76D" w:rsidRDefault="006137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76D" w:rsidRDefault="006137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76D" w:rsidRDefault="006137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76D" w:rsidRDefault="006137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76D" w:rsidRDefault="006137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76D" w:rsidRDefault="006137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F42AB" w:rsidRDefault="006137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«___» ________ 2025 года  </w:t>
      </w:r>
    </w:p>
    <w:p w:rsidR="00DF42AB" w:rsidRDefault="00DF42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2AB" w:rsidRDefault="006137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</w:t>
      </w:r>
    </w:p>
    <w:sectPr w:rsidR="00DF42AB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2AB" w:rsidRDefault="0061376D">
      <w:pPr>
        <w:spacing w:after="0" w:line="240" w:lineRule="auto"/>
      </w:pPr>
      <w:r>
        <w:separator/>
      </w:r>
    </w:p>
  </w:endnote>
  <w:endnote w:type="continuationSeparator" w:id="0">
    <w:p w:rsidR="00DF42AB" w:rsidRDefault="00613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2AB" w:rsidRDefault="0061376D">
      <w:pPr>
        <w:spacing w:after="0" w:line="240" w:lineRule="auto"/>
      </w:pPr>
      <w:r>
        <w:separator/>
      </w:r>
    </w:p>
  </w:footnote>
  <w:footnote w:type="continuationSeparator" w:id="0">
    <w:p w:rsidR="00DF42AB" w:rsidRDefault="00613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381594"/>
      <w:docPartObj>
        <w:docPartGallery w:val="Page Numbers (Top of Page)"/>
        <w:docPartUnique/>
      </w:docPartObj>
    </w:sdtPr>
    <w:sdtEndPr/>
    <w:sdtContent>
      <w:p w:rsidR="00DF42AB" w:rsidRDefault="0061376D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DF42AB" w:rsidRDefault="00DF42AB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2AB"/>
    <w:rsid w:val="0061376D"/>
    <w:rsid w:val="00DF4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8AAD5"/>
  <w15:docId w15:val="{059B5622-CC02-495C-B151-DCFE6C21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customStyle="1" w:styleId="af5">
    <w:name w:val="Всегда"/>
    <w:basedOn w:val="a"/>
    <w:uiPriority w:val="99"/>
    <w:pPr>
      <w:tabs>
        <w:tab w:val="left" w:pos="1701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customStyle="1" w:styleId="BodyText21">
    <w:name w:val="Body Text 21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character" w:styleId="afd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210">
    <w:name w:val="Основной текст 21"/>
    <w:basedOn w:val="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0">
    <w:name w:val="Основной текст 22"/>
    <w:basedOn w:val="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ocdata">
    <w:name w:val="docdata"/>
    <w:basedOn w:val="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 (веб)1"/>
    <w:basedOn w:val="a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052D54272BCDE38E95F2676CA6BB086E21ABD80E96DE618385A82DB67D15FCDDAE201BDB5EF650425EB899C1EA980EEB1B7D078E7C38D5MCG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C7DA8-959D-447A-B0E5-4AB1B55E0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1292</Words>
  <Characters>7366</Characters>
  <Application>Microsoft Office Word</Application>
  <DocSecurity>0</DocSecurity>
  <Lines>61</Lines>
  <Paragraphs>17</Paragraphs>
  <ScaleCrop>false</ScaleCrop>
  <Company/>
  <LinksUpToDate>false</LinksUpToDate>
  <CharactersWithSpaces>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Duma</cp:lastModifiedBy>
  <cp:revision>605</cp:revision>
  <dcterms:created xsi:type="dcterms:W3CDTF">2019-01-30T05:23:00Z</dcterms:created>
  <dcterms:modified xsi:type="dcterms:W3CDTF">2025-11-18T05:36:00Z</dcterms:modified>
</cp:coreProperties>
</file>