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89F" w:rsidRDefault="00611A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-81915</wp:posOffset>
                </wp:positionV>
                <wp:extent cx="828675" cy="933450"/>
                <wp:effectExtent l="0" t="0" r="9525" b="0"/>
                <wp:wrapTight wrapText="bothSides">
                  <wp:wrapPolygon edited="1">
                    <wp:start x="0" y="0"/>
                    <wp:lineTo x="0" y="21159"/>
                    <wp:lineTo x="21352" y="21159"/>
                    <wp:lineTo x="21352" y="0"/>
                    <wp:lineTo x="0" y="0"/>
                  </wp:wrapPolygon>
                </wp:wrapTight>
                <wp:docPr id="1" name="Рисунок 3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Герб%20Нефтеюганск%20small1"/>
                        <pic:cNvPicPr>
                          <a:picLocks noChangeArrowheads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286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217.95pt;mso-position-horizontal:absolute;mso-position-vertical-relative:text;margin-top:-6.45pt;mso-position-vertical:absolute;width:65.25pt;height:73.50pt;mso-wrap-distance-left:9.00pt;mso-wrap-distance-top:0.00pt;mso-wrap-distance-right:9.00pt;mso-wrap-distance-bottom:0.00pt;" wrapcoords="0 0 0 97958 98852 97958 98852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45589F" w:rsidRDefault="0045589F">
      <w:pPr>
        <w:rPr>
          <w:rFonts w:ascii="Times New Roman" w:hAnsi="Times New Roman"/>
          <w:sz w:val="28"/>
          <w:szCs w:val="28"/>
        </w:rPr>
      </w:pPr>
    </w:p>
    <w:p w:rsidR="0045589F" w:rsidRDefault="0045589F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589F" w:rsidRDefault="00611A96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ГЛАВА ГОРОДА НЕФТЕЮГАНСКА</w:t>
      </w:r>
    </w:p>
    <w:p w:rsidR="0045589F" w:rsidRDefault="0045589F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45589F" w:rsidRDefault="00611A96">
      <w:pPr>
        <w:pStyle w:val="ConsPlusNonformat"/>
        <w:widowControl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45589F" w:rsidRDefault="0045589F">
      <w:pPr>
        <w:pStyle w:val="ConsPlu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4779"/>
        <w:gridCol w:w="1820"/>
      </w:tblGrid>
      <w:tr w:rsidR="0045589F">
        <w:trPr>
          <w:cantSplit/>
          <w:trHeight w:val="256"/>
        </w:trPr>
        <w:tc>
          <w:tcPr>
            <w:tcW w:w="3119" w:type="dxa"/>
          </w:tcPr>
          <w:p w:rsidR="0045589F" w:rsidRDefault="00611A9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от 12.11.2025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</w:p>
        </w:tc>
        <w:tc>
          <w:tcPr>
            <w:tcW w:w="4776" w:type="dxa"/>
          </w:tcPr>
          <w:p w:rsidR="0045589F" w:rsidRDefault="0045589F">
            <w:pPr>
              <w:spacing w:after="0" w:line="240" w:lineRule="auto"/>
            </w:pPr>
          </w:p>
        </w:tc>
        <w:tc>
          <w:tcPr>
            <w:tcW w:w="1819" w:type="dxa"/>
          </w:tcPr>
          <w:p w:rsidR="0045589F" w:rsidRDefault="00611A9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          № 129</w:t>
            </w:r>
          </w:p>
        </w:tc>
      </w:tr>
    </w:tbl>
    <w:p w:rsidR="0045589F" w:rsidRDefault="00611A96">
      <w:pPr>
        <w:pStyle w:val="ConsPlusNormal"/>
        <w:widowControl/>
        <w:ind w:firstLine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i/>
          <w:sz w:val="24"/>
          <w:szCs w:val="24"/>
        </w:rPr>
        <w:t>г.Нефтеюганск</w:t>
      </w:r>
      <w:proofErr w:type="spellEnd"/>
    </w:p>
    <w:p w:rsidR="0045589F" w:rsidRDefault="0045589F">
      <w:pPr>
        <w:pStyle w:val="ConsPlusNormal"/>
        <w:widowControl/>
        <w:ind w:firstLine="0"/>
        <w:jc w:val="center"/>
        <w:rPr>
          <w:rFonts w:ascii="Times New Roman" w:hAnsi="Times New Roman"/>
          <w:i/>
          <w:sz w:val="28"/>
          <w:szCs w:val="24"/>
        </w:rPr>
      </w:pPr>
    </w:p>
    <w:p w:rsidR="0045589F" w:rsidRDefault="00611A9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награждении</w:t>
      </w:r>
    </w:p>
    <w:p w:rsidR="0045589F" w:rsidRDefault="0045589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611A96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Положением о наградах и почётном звании муниципального образования город Нефтеюганск, утвержденным решением Думы города Нефтеюганска от 31.10.2016 № 30-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представленными ходатайствами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акционерного общества «Югорская территориал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ьная энергетическая компания – Региональные сети»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М.Э.Медведева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20.10.2025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б/н, директора филиала акционерного общества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Россети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Тюмень»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Нефтеюганские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электрические сети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В.В.Конишевского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10.10.2025                          № РТЗ 1518, исполняющего 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бязанности директора автономного учреждения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Нефтеюганский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информационный центр»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С.Г.Морошана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06.11.2025                       № ИСХ.НИЦ-222-5, председателя местной общественной организации по защите прав и интересов граждан города Нефтеюганска «Обществ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старожилов»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Т.Н.Завьяловой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07.11.2025 № 106, председателя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Нефтеюганской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городской общественной организации «Совет ветеранов (пенсионеров, инвалидов) войны, труда, вооруженных сил и правоохранительных органов»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В.М.Болгова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10.11.2025 б/н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45589F" w:rsidRDefault="00611A96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1.Наградить:</w:t>
      </w:r>
    </w:p>
    <w:p w:rsidR="0045589F" w:rsidRDefault="00611A9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1.Благодарственным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письмом главы города Нефтеюганска: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1.1.1.за безупречную работу, достигнутые успехи в труде и в связи с Днем энергетика: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45589F">
        <w:trPr>
          <w:cantSplit/>
          <w:trHeight w:val="845"/>
        </w:trPr>
        <w:tc>
          <w:tcPr>
            <w:tcW w:w="3828" w:type="dxa"/>
          </w:tcPr>
          <w:p w:rsidR="0045589F" w:rsidRDefault="00611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Агишева</w:t>
            </w:r>
          </w:p>
          <w:p w:rsidR="0045589F" w:rsidRDefault="00611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Фарида Андреевича</w:t>
            </w:r>
          </w:p>
        </w:tc>
        <w:tc>
          <w:tcPr>
            <w:tcW w:w="425" w:type="dxa"/>
          </w:tcPr>
          <w:p w:rsidR="0045589F" w:rsidRDefault="00611A96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5589F" w:rsidRDefault="00611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начальника отдела инвестиционной деятельности управления инвестиций акционерного общества «Югорская тер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риториальная энергетическая компания – Региональные сети»;</w:t>
            </w:r>
          </w:p>
        </w:tc>
      </w:tr>
      <w:tr w:rsidR="0045589F">
        <w:trPr>
          <w:cantSplit/>
          <w:trHeight w:val="845"/>
        </w:trPr>
        <w:tc>
          <w:tcPr>
            <w:tcW w:w="3828" w:type="dxa"/>
          </w:tcPr>
          <w:p w:rsidR="0045589F" w:rsidRDefault="00611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Джабарова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45589F" w:rsidRDefault="00611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Джабара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Рамазановича</w:t>
            </w:r>
            <w:proofErr w:type="spellEnd"/>
          </w:p>
        </w:tc>
        <w:tc>
          <w:tcPr>
            <w:tcW w:w="425" w:type="dxa"/>
          </w:tcPr>
          <w:p w:rsidR="0045589F" w:rsidRDefault="00611A96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5589F" w:rsidRDefault="00611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водителя автомобиля 7 разряда филиала акционерного общества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Тюмень»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Нефтеюганские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электрические сети;</w:t>
            </w:r>
          </w:p>
        </w:tc>
      </w:tr>
      <w:tr w:rsidR="0045589F">
        <w:trPr>
          <w:cantSplit/>
          <w:trHeight w:val="283"/>
        </w:trPr>
        <w:tc>
          <w:tcPr>
            <w:tcW w:w="3828" w:type="dxa"/>
          </w:tcPr>
          <w:p w:rsidR="0045589F" w:rsidRDefault="00611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Доронина </w:t>
            </w:r>
          </w:p>
          <w:p w:rsidR="0045589F" w:rsidRDefault="00611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Михаила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Сатуровича</w:t>
            </w:r>
            <w:proofErr w:type="spellEnd"/>
          </w:p>
        </w:tc>
        <w:tc>
          <w:tcPr>
            <w:tcW w:w="425" w:type="dxa"/>
          </w:tcPr>
          <w:p w:rsidR="0045589F" w:rsidRDefault="00611A96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5589F" w:rsidRDefault="00611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заместителя главного инженера по эксплуатации филиала акционерного общества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Тюмень»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Нефтеюганские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электрические сети;</w:t>
            </w:r>
          </w:p>
        </w:tc>
      </w:tr>
      <w:tr w:rsidR="0045589F">
        <w:trPr>
          <w:cantSplit/>
          <w:trHeight w:val="845"/>
        </w:trPr>
        <w:tc>
          <w:tcPr>
            <w:tcW w:w="3828" w:type="dxa"/>
          </w:tcPr>
          <w:p w:rsidR="0045589F" w:rsidRDefault="00611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Коваленко</w:t>
            </w:r>
          </w:p>
          <w:p w:rsidR="0045589F" w:rsidRDefault="00611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Сергея Ивановича</w:t>
            </w:r>
          </w:p>
        </w:tc>
        <w:tc>
          <w:tcPr>
            <w:tcW w:w="425" w:type="dxa"/>
          </w:tcPr>
          <w:p w:rsidR="0045589F" w:rsidRDefault="00611A96"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5589F" w:rsidRDefault="00611A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заместителя директора филиала акционерного общества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Тюмень»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Нефтеюганские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электрические се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ти.</w:t>
            </w:r>
          </w:p>
        </w:tc>
      </w:tr>
    </w:tbl>
    <w:p w:rsidR="0045589F" w:rsidRDefault="00611A96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1.1.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безупречную работу, достигнутые успехи в труде и в связи с Всемирным днем телевидения: 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45589F">
        <w:trPr>
          <w:cantSplit/>
          <w:trHeight w:val="541"/>
        </w:trPr>
        <w:tc>
          <w:tcPr>
            <w:tcW w:w="3828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Балакину </w:t>
            </w:r>
          </w:p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Екатерину Алексеевну</w:t>
            </w:r>
          </w:p>
        </w:tc>
        <w:tc>
          <w:tcPr>
            <w:tcW w:w="425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собственного корреспондента телевидения автономного учреждения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информационный центр»;</w:t>
            </w:r>
          </w:p>
        </w:tc>
      </w:tr>
      <w:tr w:rsidR="0045589F">
        <w:trPr>
          <w:cantSplit/>
          <w:trHeight w:val="541"/>
        </w:trPr>
        <w:tc>
          <w:tcPr>
            <w:tcW w:w="3828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Кузина</w:t>
            </w:r>
          </w:p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Владимира Борисовича</w:t>
            </w:r>
          </w:p>
        </w:tc>
        <w:tc>
          <w:tcPr>
            <w:tcW w:w="425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монтажера автономного учреждения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информационный центр»;</w:t>
            </w:r>
          </w:p>
        </w:tc>
      </w:tr>
      <w:tr w:rsidR="0045589F">
        <w:trPr>
          <w:cantSplit/>
          <w:trHeight w:val="541"/>
        </w:trPr>
        <w:tc>
          <w:tcPr>
            <w:tcW w:w="3828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Назарова </w:t>
            </w:r>
          </w:p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Алексея Викторовича</w:t>
            </w:r>
          </w:p>
        </w:tc>
        <w:tc>
          <w:tcPr>
            <w:tcW w:w="425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водителя автомобиля автономного учреждения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информационный центр»;</w:t>
            </w:r>
          </w:p>
        </w:tc>
      </w:tr>
      <w:tr w:rsidR="0045589F">
        <w:trPr>
          <w:cantSplit/>
          <w:trHeight w:val="541"/>
        </w:trPr>
        <w:tc>
          <w:tcPr>
            <w:tcW w:w="3828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Стахову</w:t>
            </w:r>
            <w:proofErr w:type="spellEnd"/>
          </w:p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Татьяну Сергеевну</w:t>
            </w:r>
          </w:p>
        </w:tc>
        <w:tc>
          <w:tcPr>
            <w:tcW w:w="425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ассистента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видеооператора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автономного учреждения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информационный центр»;</w:t>
            </w:r>
          </w:p>
        </w:tc>
      </w:tr>
      <w:tr w:rsidR="0045589F">
        <w:trPr>
          <w:cantSplit/>
          <w:trHeight w:val="541"/>
        </w:trPr>
        <w:tc>
          <w:tcPr>
            <w:tcW w:w="3828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Шевченко </w:t>
            </w:r>
          </w:p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Наталью Владимировну</w:t>
            </w:r>
          </w:p>
        </w:tc>
        <w:tc>
          <w:tcPr>
            <w:tcW w:w="425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уборщика служебных помещений автономного учреждения «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информационный центр».</w:t>
            </w:r>
          </w:p>
        </w:tc>
      </w:tr>
    </w:tbl>
    <w:p w:rsidR="0045589F" w:rsidRDefault="00611A96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1.1.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активное участие в жизни города и в 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вязи с Международным днем волонтеров: 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45589F">
        <w:trPr>
          <w:cantSplit/>
          <w:trHeight w:val="541"/>
        </w:trPr>
        <w:tc>
          <w:tcPr>
            <w:tcW w:w="3828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Белоусову</w:t>
            </w:r>
          </w:p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Евгению Васильевну </w:t>
            </w:r>
          </w:p>
        </w:tc>
        <w:tc>
          <w:tcPr>
            <w:tcW w:w="425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члена общественной организации по защите прав и интересов граждан города Нефтеюганска «Общество старожилов»;</w:t>
            </w:r>
          </w:p>
        </w:tc>
      </w:tr>
      <w:tr w:rsidR="0045589F">
        <w:trPr>
          <w:cantSplit/>
          <w:trHeight w:val="541"/>
        </w:trPr>
        <w:tc>
          <w:tcPr>
            <w:tcW w:w="3828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Жупикову</w:t>
            </w:r>
            <w:proofErr w:type="spellEnd"/>
          </w:p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Наталью  Анатольевну</w:t>
            </w:r>
          </w:p>
        </w:tc>
        <w:tc>
          <w:tcPr>
            <w:tcW w:w="425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члена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Нефтеюганской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городской общественной организации «Совет ветеранов (пенсионеров, инвалидов) войны труда, вооруженных сил и правоохранительных органов»;</w:t>
            </w:r>
          </w:p>
        </w:tc>
      </w:tr>
      <w:tr w:rsidR="0045589F">
        <w:trPr>
          <w:cantSplit/>
          <w:trHeight w:val="541"/>
        </w:trPr>
        <w:tc>
          <w:tcPr>
            <w:tcW w:w="3828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Кузьмину </w:t>
            </w:r>
          </w:p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Зульфию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Рашидовну</w:t>
            </w:r>
          </w:p>
        </w:tc>
        <w:tc>
          <w:tcPr>
            <w:tcW w:w="425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члена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Нефтеюганской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городской общественной организации «Совет ветеранов (пенсионеров, 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нвалидов) войны труда, вооруженных сил и правоохранительных органов»;</w:t>
            </w:r>
          </w:p>
        </w:tc>
      </w:tr>
      <w:tr w:rsidR="0045589F">
        <w:trPr>
          <w:cantSplit/>
          <w:trHeight w:val="541"/>
        </w:trPr>
        <w:tc>
          <w:tcPr>
            <w:tcW w:w="3828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Микулич</w:t>
            </w:r>
          </w:p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Татьяну Викторовну</w:t>
            </w:r>
          </w:p>
        </w:tc>
        <w:tc>
          <w:tcPr>
            <w:tcW w:w="425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члена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Нефтеюганской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городской общественной организации «Совет ветеранов (пенсионеров, инвалидов) войны труда, вооруженных сил и правоохранительных органов»;</w:t>
            </w:r>
          </w:p>
        </w:tc>
      </w:tr>
      <w:tr w:rsidR="0045589F">
        <w:trPr>
          <w:cantSplit/>
          <w:trHeight w:val="541"/>
        </w:trPr>
        <w:tc>
          <w:tcPr>
            <w:tcW w:w="3828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Нечаеву</w:t>
            </w:r>
          </w:p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Маргариту Валентиновну</w:t>
            </w:r>
          </w:p>
        </w:tc>
        <w:tc>
          <w:tcPr>
            <w:tcW w:w="425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члена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Нефтеюганской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городской общественной организации «Совет ветеранов (пенсионеров, инвалидов) войны труда, вооруженных сил и правоохранительных органов»;</w:t>
            </w:r>
          </w:p>
        </w:tc>
      </w:tr>
      <w:tr w:rsidR="0045589F">
        <w:trPr>
          <w:cantSplit/>
          <w:trHeight w:val="541"/>
        </w:trPr>
        <w:tc>
          <w:tcPr>
            <w:tcW w:w="3828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Передерову</w:t>
            </w:r>
            <w:proofErr w:type="spellEnd"/>
          </w:p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Августу Евгеньевну</w:t>
            </w:r>
          </w:p>
        </w:tc>
        <w:tc>
          <w:tcPr>
            <w:tcW w:w="425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члена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Нефтеюганской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городской общественной организации «Совет ветеранов (пенсионеров, инвалидов) войны труда, вооруженных сил и правоохранительных органов»;</w:t>
            </w:r>
          </w:p>
        </w:tc>
      </w:tr>
      <w:tr w:rsidR="0045589F">
        <w:trPr>
          <w:cantSplit/>
          <w:trHeight w:val="541"/>
        </w:trPr>
        <w:tc>
          <w:tcPr>
            <w:tcW w:w="3828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Рахматулину</w:t>
            </w:r>
            <w:proofErr w:type="spellEnd"/>
          </w:p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Надежду Николаевну</w:t>
            </w:r>
          </w:p>
        </w:tc>
        <w:tc>
          <w:tcPr>
            <w:tcW w:w="425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члена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Нефтеюганской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городской общественной организации «Совет ветеранов (пенсионеров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инвалидов) войны труда, вооруженных сил и правоохранительных органов»;</w:t>
            </w:r>
          </w:p>
        </w:tc>
      </w:tr>
      <w:tr w:rsidR="0045589F">
        <w:trPr>
          <w:cantSplit/>
          <w:trHeight w:val="541"/>
        </w:trPr>
        <w:tc>
          <w:tcPr>
            <w:tcW w:w="3828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Сироватскую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Елену Зиновьевну</w:t>
            </w:r>
          </w:p>
        </w:tc>
        <w:tc>
          <w:tcPr>
            <w:tcW w:w="425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члена общественной организации по защите прав и интересов граждан города Нефтеюганска «Общество старожилов».</w:t>
            </w:r>
          </w:p>
        </w:tc>
      </w:tr>
    </w:tbl>
    <w:p w:rsidR="0045589F" w:rsidRDefault="00611A96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.Вручить лицам, указанным в пункте 1 настоящего постановления,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подарочно-сувенирную продукцию, цветы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                                 к постановлению.</w:t>
      </w:r>
    </w:p>
    <w:p w:rsidR="0045589F" w:rsidRDefault="00611A96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3.Информационно-аналитическому отделу администрации города (Михайлова Ю.В.) разместит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постановление на официальном сайте органов местного самоуправления города Нефтеюганска.</w:t>
      </w:r>
    </w:p>
    <w:p w:rsidR="0045589F" w:rsidRDefault="00611A96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4.Контроль исполнения постановления оставляю за собой.</w:t>
      </w: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611A96">
      <w:pPr>
        <w:spacing w:after="0" w:line="240" w:lineRule="auto"/>
        <w:ind w:right="-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Нефтеюганска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Ю.В.Чекунов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</w:t>
      </w: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611A96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45589F" w:rsidRDefault="00611A96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</w:p>
    <w:p w:rsidR="0045589F" w:rsidRDefault="00611A96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города </w:t>
      </w:r>
    </w:p>
    <w:p w:rsidR="0045589F" w:rsidRDefault="00611A96">
      <w:pPr>
        <w:tabs>
          <w:tab w:val="left" w:pos="10348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от 12.11.2025 № 129</w:t>
      </w: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5589F" w:rsidRDefault="00611A96">
      <w:pPr>
        <w:tabs>
          <w:tab w:val="left" w:pos="10348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Подарочно-сувенирная продукция, цветы</w:t>
      </w: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522" w:type="dxa"/>
        <w:tblInd w:w="93" w:type="dxa"/>
        <w:tblLook w:val="04A0" w:firstRow="1" w:lastRow="0" w:firstColumn="1" w:lastColumn="0" w:noHBand="0" w:noVBand="1"/>
      </w:tblPr>
      <w:tblGrid>
        <w:gridCol w:w="895"/>
        <w:gridCol w:w="5609"/>
        <w:gridCol w:w="3018"/>
      </w:tblGrid>
      <w:tr w:rsidR="0045589F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  <w:p w:rsidR="0045589F" w:rsidRDefault="00611A96">
            <w:pPr>
              <w:tabs>
                <w:tab w:val="left" w:pos="1034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(штук)</w:t>
            </w:r>
          </w:p>
        </w:tc>
      </w:tr>
      <w:tr w:rsidR="0045589F">
        <w:trPr>
          <w:trHeight w:val="3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89F" w:rsidRDefault="0045589F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Рамка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89F" w:rsidRDefault="00611A96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17</w:t>
            </w:r>
          </w:p>
        </w:tc>
      </w:tr>
      <w:tr w:rsidR="0045589F">
        <w:trPr>
          <w:trHeight w:val="3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89F" w:rsidRDefault="0045589F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Роза (70 см)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89F" w:rsidRDefault="00611A96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17</w:t>
            </w:r>
          </w:p>
        </w:tc>
      </w:tr>
      <w:tr w:rsidR="0045589F">
        <w:trPr>
          <w:trHeight w:val="41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89F" w:rsidRDefault="0045589F">
            <w:pPr>
              <w:numPr>
                <w:ilvl w:val="0"/>
                <w:numId w:val="1"/>
              </w:num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45589F" w:rsidRDefault="00611A96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Бланк благодарственного письма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 символикой города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89F" w:rsidRDefault="00611A96">
            <w:pPr>
              <w:tabs>
                <w:tab w:val="left" w:pos="1269"/>
                <w:tab w:val="left" w:pos="1034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17</w:t>
            </w:r>
          </w:p>
        </w:tc>
      </w:tr>
    </w:tbl>
    <w:p w:rsidR="0045589F" w:rsidRDefault="0045589F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89F" w:rsidRDefault="0045589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5589F" w:rsidRDefault="0045589F">
      <w:pPr>
        <w:spacing w:after="0" w:line="240" w:lineRule="auto"/>
        <w:ind w:firstLine="6521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5589F">
      <w:headerReference w:type="default" r:id="rId12"/>
      <w:pgSz w:w="11906" w:h="16838"/>
      <w:pgMar w:top="1134" w:right="567" w:bottom="1134" w:left="1701" w:header="51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A96" w:rsidRDefault="00611A96">
      <w:pPr>
        <w:spacing w:after="0" w:line="240" w:lineRule="auto"/>
      </w:pPr>
      <w:r>
        <w:separator/>
      </w:r>
    </w:p>
  </w:endnote>
  <w:endnote w:type="continuationSeparator" w:id="0">
    <w:p w:rsidR="00611A96" w:rsidRDefault="0061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MT Extr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A96" w:rsidRDefault="00611A96">
      <w:pPr>
        <w:spacing w:after="0" w:line="240" w:lineRule="auto"/>
      </w:pPr>
      <w:r>
        <w:separator/>
      </w:r>
    </w:p>
  </w:footnote>
  <w:footnote w:type="continuationSeparator" w:id="0">
    <w:p w:rsidR="00611A96" w:rsidRDefault="00611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179769"/>
      <w:docPartObj>
        <w:docPartGallery w:val="Page Numbers (Top of Page)"/>
        <w:docPartUnique/>
      </w:docPartObj>
    </w:sdtPr>
    <w:sdtEndPr/>
    <w:sdtContent>
      <w:p w:rsidR="0045589F" w:rsidRDefault="00611A96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353">
          <w:rPr>
            <w:noProof/>
          </w:rPr>
          <w:t>2</w:t>
        </w:r>
        <w:r>
          <w:fldChar w:fldCharType="end"/>
        </w:r>
      </w:p>
    </w:sdtContent>
  </w:sdt>
  <w:p w:rsidR="0045589F" w:rsidRDefault="0045589F">
    <w:pPr>
      <w:pStyle w:val="af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83884"/>
    <w:multiLevelType w:val="hybridMultilevel"/>
    <w:tmpl w:val="A7F00D14"/>
    <w:lvl w:ilvl="0" w:tplc="11FC3AB0">
      <w:start w:val="1"/>
      <w:numFmt w:val="decimal"/>
      <w:lvlText w:val="%1."/>
      <w:lvlJc w:val="left"/>
      <w:pPr>
        <w:ind w:left="712" w:hanging="360"/>
      </w:pPr>
    </w:lvl>
    <w:lvl w:ilvl="1" w:tplc="F2C88C18">
      <w:start w:val="1"/>
      <w:numFmt w:val="lowerLetter"/>
      <w:lvlText w:val="%2."/>
      <w:lvlJc w:val="left"/>
      <w:pPr>
        <w:ind w:left="1432" w:hanging="360"/>
      </w:pPr>
    </w:lvl>
    <w:lvl w:ilvl="2" w:tplc="E7E28EB4">
      <w:start w:val="1"/>
      <w:numFmt w:val="lowerRoman"/>
      <w:lvlText w:val="%3."/>
      <w:lvlJc w:val="right"/>
      <w:pPr>
        <w:ind w:left="2152" w:hanging="180"/>
      </w:pPr>
    </w:lvl>
    <w:lvl w:ilvl="3" w:tplc="129E8DD4">
      <w:start w:val="1"/>
      <w:numFmt w:val="decimal"/>
      <w:lvlText w:val="%4."/>
      <w:lvlJc w:val="left"/>
      <w:pPr>
        <w:ind w:left="2872" w:hanging="360"/>
      </w:pPr>
    </w:lvl>
    <w:lvl w:ilvl="4" w:tplc="9C6EBBDA">
      <w:start w:val="1"/>
      <w:numFmt w:val="lowerLetter"/>
      <w:lvlText w:val="%5."/>
      <w:lvlJc w:val="left"/>
      <w:pPr>
        <w:ind w:left="3592" w:hanging="360"/>
      </w:pPr>
    </w:lvl>
    <w:lvl w:ilvl="5" w:tplc="313AEC70">
      <w:start w:val="1"/>
      <w:numFmt w:val="lowerRoman"/>
      <w:lvlText w:val="%6."/>
      <w:lvlJc w:val="right"/>
      <w:pPr>
        <w:ind w:left="4312" w:hanging="180"/>
      </w:pPr>
    </w:lvl>
    <w:lvl w:ilvl="6" w:tplc="4E5239AE">
      <w:start w:val="1"/>
      <w:numFmt w:val="decimal"/>
      <w:lvlText w:val="%7."/>
      <w:lvlJc w:val="left"/>
      <w:pPr>
        <w:ind w:left="5032" w:hanging="360"/>
      </w:pPr>
    </w:lvl>
    <w:lvl w:ilvl="7" w:tplc="1EBEE176">
      <w:start w:val="1"/>
      <w:numFmt w:val="lowerLetter"/>
      <w:lvlText w:val="%8."/>
      <w:lvlJc w:val="left"/>
      <w:pPr>
        <w:ind w:left="5752" w:hanging="360"/>
      </w:pPr>
    </w:lvl>
    <w:lvl w:ilvl="8" w:tplc="FB42DB22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9F"/>
    <w:rsid w:val="001B3353"/>
    <w:rsid w:val="0045589F"/>
    <w:rsid w:val="00611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9069"/>
  <w15:docId w15:val="{6B50CC7D-76C5-404F-9A48-CE87B10D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af5">
    <w:name w:val="Цветовое выделение"/>
    <w:rPr>
      <w:b/>
      <w:bCs/>
      <w:color w:val="000080"/>
      <w:sz w:val="22"/>
      <w:szCs w:val="22"/>
    </w:rPr>
  </w:style>
  <w:style w:type="paragraph" w:styleId="af6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b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ody Text"/>
    <w:basedOn w:val="a"/>
    <w:link w:val="aff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">
    <w:name w:val="Основной текст Знак"/>
    <w:basedOn w:val="a0"/>
    <w:link w:val="a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230">
    <w:name w:val="Основной текст 23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Стиль2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ontStyle12">
    <w:name w:val="Font Style1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5786F-0EE4-420A-8EF7-D7241FCB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Евгений Владимирович</dc:creator>
  <cp:lastModifiedBy>Татьяна Андреевна Науменко</cp:lastModifiedBy>
  <cp:revision>31</cp:revision>
  <dcterms:created xsi:type="dcterms:W3CDTF">2025-09-29T10:57:00Z</dcterms:created>
  <dcterms:modified xsi:type="dcterms:W3CDTF">2025-11-13T07:15:00Z</dcterms:modified>
</cp:coreProperties>
</file>