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5B2" w:rsidRDefault="009E5B39" w:rsidP="00D71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E5B39" w:rsidRDefault="005D06ED" w:rsidP="00D71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6ED">
        <w:rPr>
          <w:rFonts w:ascii="Times New Roman" w:hAnsi="Times New Roman" w:cs="Times New Roman"/>
          <w:sz w:val="28"/>
          <w:szCs w:val="28"/>
        </w:rPr>
        <w:t>к</w:t>
      </w:r>
      <w:r w:rsidR="009E5B39" w:rsidRPr="005D06ED">
        <w:rPr>
          <w:rFonts w:ascii="Times New Roman" w:hAnsi="Times New Roman" w:cs="Times New Roman"/>
          <w:sz w:val="28"/>
          <w:szCs w:val="28"/>
        </w:rPr>
        <w:t xml:space="preserve"> проекту решения </w:t>
      </w:r>
      <w:r w:rsidR="002C5BFC">
        <w:rPr>
          <w:rFonts w:ascii="Times New Roman" w:hAnsi="Times New Roman" w:cs="Times New Roman"/>
          <w:sz w:val="28"/>
          <w:szCs w:val="28"/>
        </w:rPr>
        <w:t xml:space="preserve">Думы города </w:t>
      </w:r>
      <w:r w:rsidR="002C5BFC" w:rsidRPr="002C5BFC">
        <w:rPr>
          <w:rFonts w:ascii="Times New Roman" w:hAnsi="Times New Roman" w:cs="Times New Roman"/>
          <w:sz w:val="28"/>
          <w:szCs w:val="28"/>
        </w:rPr>
        <w:t>Нефтеюганска «</w:t>
      </w:r>
      <w:r w:rsidR="005E410C" w:rsidRPr="005E410C">
        <w:rPr>
          <w:rFonts w:ascii="Times New Roman" w:hAnsi="Times New Roman" w:cs="Times New Roman"/>
          <w:sz w:val="28"/>
          <w:szCs w:val="28"/>
        </w:rPr>
        <w:t>О внесении изменений в Положение о бюджетном устройстве и бюджетном процессе в городе Нефтеюганске</w:t>
      </w:r>
      <w:r w:rsidR="009E5B39" w:rsidRPr="005D06ED">
        <w:rPr>
          <w:rFonts w:ascii="Times New Roman" w:hAnsi="Times New Roman" w:cs="Times New Roman"/>
          <w:sz w:val="28"/>
          <w:szCs w:val="28"/>
        </w:rPr>
        <w:t>»</w:t>
      </w:r>
    </w:p>
    <w:p w:rsidR="005D06ED" w:rsidRPr="005D06ED" w:rsidRDefault="005D06ED" w:rsidP="005D06E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E410C" w:rsidRDefault="00284C90" w:rsidP="005E4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C9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D32C6" w:rsidRPr="008D32C6">
        <w:rPr>
          <w:rFonts w:ascii="Times New Roman" w:hAnsi="Times New Roman" w:cs="Times New Roman"/>
          <w:sz w:val="28"/>
          <w:szCs w:val="28"/>
        </w:rPr>
        <w:t>с</w:t>
      </w:r>
      <w:r w:rsidR="005E410C">
        <w:rPr>
          <w:rFonts w:ascii="Times New Roman" w:hAnsi="Times New Roman" w:cs="Times New Roman"/>
          <w:sz w:val="28"/>
          <w:szCs w:val="28"/>
        </w:rPr>
        <w:t xml:space="preserve"> частью 1</w:t>
      </w:r>
      <w:r w:rsidR="008D32C6" w:rsidRPr="008D32C6">
        <w:rPr>
          <w:rFonts w:ascii="Times New Roman" w:hAnsi="Times New Roman" w:cs="Times New Roman"/>
          <w:sz w:val="28"/>
          <w:szCs w:val="28"/>
        </w:rPr>
        <w:t xml:space="preserve"> </w:t>
      </w:r>
      <w:r w:rsidR="005E410C">
        <w:rPr>
          <w:rFonts w:ascii="Times New Roman" w:hAnsi="Times New Roman" w:cs="Times New Roman"/>
          <w:sz w:val="28"/>
          <w:szCs w:val="28"/>
        </w:rPr>
        <w:t>с</w:t>
      </w:r>
      <w:r w:rsidR="005E410C" w:rsidRPr="005E410C">
        <w:rPr>
          <w:rFonts w:ascii="Times New Roman" w:hAnsi="Times New Roman" w:cs="Times New Roman"/>
          <w:sz w:val="28"/>
          <w:szCs w:val="28"/>
        </w:rPr>
        <w:t>тать</w:t>
      </w:r>
      <w:r w:rsidR="005E410C">
        <w:rPr>
          <w:rFonts w:ascii="Times New Roman" w:hAnsi="Times New Roman" w:cs="Times New Roman"/>
          <w:sz w:val="28"/>
          <w:szCs w:val="28"/>
        </w:rPr>
        <w:t>и</w:t>
      </w:r>
      <w:r w:rsidR="005E410C" w:rsidRPr="005E410C">
        <w:rPr>
          <w:rFonts w:ascii="Times New Roman" w:hAnsi="Times New Roman" w:cs="Times New Roman"/>
          <w:sz w:val="28"/>
          <w:szCs w:val="28"/>
        </w:rPr>
        <w:t xml:space="preserve"> 185</w:t>
      </w:r>
      <w:r w:rsidR="005E410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r w:rsidR="00D715B2" w:rsidRPr="00D715B2">
        <w:rPr>
          <w:rFonts w:ascii="Times New Roman" w:hAnsi="Times New Roman" w:cs="Times New Roman"/>
          <w:sz w:val="28"/>
          <w:szCs w:val="28"/>
        </w:rPr>
        <w:t xml:space="preserve">высшие исполнительные органы субъектов Российской Федерации носят на рассмотрение проект закона субъекта Российской Федерации о бюджете соответствующего субъекта Российской Федерации в сроки, установленные законом соответствующего субъекта Российской Федерации, но не позднее            1 ноября текущего года, местные администрации муниципальных образований вносят на рассмотрение проект решения о местном бюджете в сроки, установленные муниципальным правовым актом представительного органа муниципального образования, но не </w:t>
      </w:r>
      <w:r w:rsidR="00D715B2">
        <w:rPr>
          <w:rFonts w:ascii="Times New Roman" w:hAnsi="Times New Roman" w:cs="Times New Roman"/>
          <w:sz w:val="28"/>
          <w:szCs w:val="28"/>
        </w:rPr>
        <w:t xml:space="preserve">позднее 15 ноября текущего года, в связи с чем </w:t>
      </w:r>
      <w:r w:rsidR="005E410C">
        <w:rPr>
          <w:rFonts w:ascii="Times New Roman" w:hAnsi="Times New Roman" w:cs="Times New Roman"/>
          <w:sz w:val="28"/>
          <w:szCs w:val="28"/>
        </w:rPr>
        <w:t xml:space="preserve">предлагается внести изменение в </w:t>
      </w:r>
      <w:r w:rsidR="005E410C" w:rsidRPr="005E410C">
        <w:rPr>
          <w:rFonts w:ascii="Times New Roman" w:hAnsi="Times New Roman" w:cs="Times New Roman"/>
          <w:sz w:val="28"/>
          <w:szCs w:val="28"/>
        </w:rPr>
        <w:t>част</w:t>
      </w:r>
      <w:r w:rsidR="005E410C">
        <w:rPr>
          <w:rFonts w:ascii="Times New Roman" w:hAnsi="Times New Roman" w:cs="Times New Roman"/>
          <w:sz w:val="28"/>
          <w:szCs w:val="28"/>
        </w:rPr>
        <w:t>ь</w:t>
      </w:r>
      <w:r w:rsidR="005E410C" w:rsidRPr="005E410C">
        <w:rPr>
          <w:rFonts w:ascii="Times New Roman" w:hAnsi="Times New Roman" w:cs="Times New Roman"/>
          <w:sz w:val="28"/>
          <w:szCs w:val="28"/>
        </w:rPr>
        <w:t xml:space="preserve"> 1 статьи 11</w:t>
      </w:r>
      <w:r w:rsidR="005E410C" w:rsidRPr="005E410C">
        <w:t xml:space="preserve"> </w:t>
      </w:r>
      <w:r w:rsidR="005E410C" w:rsidRPr="005E410C">
        <w:rPr>
          <w:rFonts w:ascii="Times New Roman" w:hAnsi="Times New Roman" w:cs="Times New Roman"/>
          <w:sz w:val="28"/>
          <w:szCs w:val="28"/>
        </w:rPr>
        <w:t>Положени</w:t>
      </w:r>
      <w:r w:rsidR="005E410C">
        <w:rPr>
          <w:rFonts w:ascii="Times New Roman" w:hAnsi="Times New Roman" w:cs="Times New Roman"/>
          <w:sz w:val="28"/>
          <w:szCs w:val="28"/>
        </w:rPr>
        <w:t>я</w:t>
      </w:r>
      <w:r w:rsidR="005E410C" w:rsidRPr="005E410C">
        <w:rPr>
          <w:rFonts w:ascii="Times New Roman" w:hAnsi="Times New Roman" w:cs="Times New Roman"/>
          <w:sz w:val="28"/>
          <w:szCs w:val="28"/>
        </w:rPr>
        <w:t xml:space="preserve"> о бюджетном устройстве и бюджетном процессе в городе Нефтеюганске, утвержденно</w:t>
      </w:r>
      <w:r w:rsidR="005E410C">
        <w:rPr>
          <w:rFonts w:ascii="Times New Roman" w:hAnsi="Times New Roman" w:cs="Times New Roman"/>
          <w:sz w:val="28"/>
          <w:szCs w:val="28"/>
        </w:rPr>
        <w:t>го</w:t>
      </w:r>
      <w:r w:rsidR="005E410C" w:rsidRPr="005E410C">
        <w:rPr>
          <w:rFonts w:ascii="Times New Roman" w:hAnsi="Times New Roman" w:cs="Times New Roman"/>
          <w:sz w:val="28"/>
          <w:szCs w:val="28"/>
        </w:rPr>
        <w:t xml:space="preserve"> решением Думы города Нефтеюганска от 25.09.2013 № 633-V</w:t>
      </w:r>
      <w:r w:rsidR="00946C71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5E410C">
        <w:rPr>
          <w:rFonts w:ascii="Times New Roman" w:hAnsi="Times New Roman" w:cs="Times New Roman"/>
          <w:sz w:val="28"/>
          <w:szCs w:val="28"/>
        </w:rPr>
        <w:t>, заменив срок внесения п</w:t>
      </w:r>
      <w:r w:rsidR="005E410C" w:rsidRPr="005E410C">
        <w:rPr>
          <w:rFonts w:ascii="Times New Roman" w:hAnsi="Times New Roman" w:cs="Times New Roman"/>
          <w:sz w:val="28"/>
          <w:szCs w:val="28"/>
        </w:rPr>
        <w:t>роект</w:t>
      </w:r>
      <w:r w:rsidR="005E410C">
        <w:rPr>
          <w:rFonts w:ascii="Times New Roman" w:hAnsi="Times New Roman" w:cs="Times New Roman"/>
          <w:sz w:val="28"/>
          <w:szCs w:val="28"/>
        </w:rPr>
        <w:t>а</w:t>
      </w:r>
      <w:r w:rsidR="005E410C" w:rsidRPr="005E410C">
        <w:rPr>
          <w:rFonts w:ascii="Times New Roman" w:hAnsi="Times New Roman" w:cs="Times New Roman"/>
          <w:sz w:val="28"/>
          <w:szCs w:val="28"/>
        </w:rPr>
        <w:t xml:space="preserve"> решения о бюджете города на рассмотрение и утверждение в Думу города </w:t>
      </w:r>
      <w:r w:rsidR="005E410C">
        <w:rPr>
          <w:rFonts w:ascii="Times New Roman" w:hAnsi="Times New Roman" w:cs="Times New Roman"/>
          <w:sz w:val="28"/>
          <w:szCs w:val="28"/>
        </w:rPr>
        <w:t>с «</w:t>
      </w:r>
      <w:r w:rsidR="005E410C" w:rsidRPr="005E410C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D715B2">
        <w:rPr>
          <w:rFonts w:ascii="Times New Roman" w:hAnsi="Times New Roman" w:cs="Times New Roman"/>
          <w:sz w:val="28"/>
          <w:szCs w:val="28"/>
        </w:rPr>
        <w:t>10</w:t>
      </w:r>
      <w:r w:rsidR="005E410C" w:rsidRPr="005E410C">
        <w:rPr>
          <w:rFonts w:ascii="Times New Roman" w:hAnsi="Times New Roman" w:cs="Times New Roman"/>
          <w:sz w:val="28"/>
          <w:szCs w:val="28"/>
        </w:rPr>
        <w:t xml:space="preserve"> ноября текущего года</w:t>
      </w:r>
      <w:r w:rsidR="005E410C">
        <w:rPr>
          <w:rFonts w:ascii="Times New Roman" w:hAnsi="Times New Roman" w:cs="Times New Roman"/>
          <w:sz w:val="28"/>
          <w:szCs w:val="28"/>
        </w:rPr>
        <w:t>» на «не позднее 15 ноября текущего года</w:t>
      </w:r>
      <w:r w:rsidR="005E410C" w:rsidRPr="005E410C">
        <w:rPr>
          <w:rFonts w:ascii="Times New Roman" w:hAnsi="Times New Roman" w:cs="Times New Roman"/>
          <w:sz w:val="28"/>
          <w:szCs w:val="28"/>
        </w:rPr>
        <w:t>.</w:t>
      </w:r>
    </w:p>
    <w:p w:rsidR="005E410C" w:rsidRDefault="005E410C" w:rsidP="005E4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0C">
        <w:rPr>
          <w:rFonts w:ascii="Times New Roman" w:hAnsi="Times New Roman" w:cs="Times New Roman"/>
          <w:sz w:val="28"/>
          <w:szCs w:val="28"/>
        </w:rPr>
        <w:t>В соответствии с пунктом 8 статьи 217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5B2" w:rsidRPr="00D715B2">
        <w:rPr>
          <w:rFonts w:ascii="Times New Roman" w:hAnsi="Times New Roman" w:cs="Times New Roman"/>
          <w:sz w:val="28"/>
          <w:szCs w:val="28"/>
        </w:rPr>
        <w:t>муниципальными правовыми актами представительных органов муниципальных образований, регулирующими бюджетные правоотношения (за исключением муниципального правового акта представительного органа муниципального образования о местном бюджете),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руководителя финансового орг</w:t>
      </w:r>
      <w:r w:rsidR="00D715B2">
        <w:rPr>
          <w:rFonts w:ascii="Times New Roman" w:hAnsi="Times New Roman" w:cs="Times New Roman"/>
          <w:sz w:val="28"/>
          <w:szCs w:val="28"/>
        </w:rPr>
        <w:t xml:space="preserve">ана, в связи с чем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D715B2">
        <w:rPr>
          <w:rFonts w:ascii="Times New Roman" w:hAnsi="Times New Roman" w:cs="Times New Roman"/>
          <w:sz w:val="28"/>
          <w:szCs w:val="28"/>
        </w:rPr>
        <w:t>часть</w:t>
      </w:r>
      <w:r w:rsidRPr="005E410C">
        <w:rPr>
          <w:rFonts w:ascii="Times New Roman" w:hAnsi="Times New Roman" w:cs="Times New Roman"/>
          <w:sz w:val="28"/>
          <w:szCs w:val="28"/>
        </w:rPr>
        <w:t xml:space="preserve"> 2 статьи 12</w:t>
      </w:r>
      <w:r w:rsidRPr="005E41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E410C">
        <w:rPr>
          <w:rFonts w:ascii="Times New Roman" w:hAnsi="Times New Roman" w:cs="Times New Roman"/>
          <w:sz w:val="28"/>
          <w:szCs w:val="28"/>
        </w:rPr>
        <w:t xml:space="preserve"> </w:t>
      </w:r>
      <w:r w:rsidR="00946C71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D715B2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E410C">
        <w:rPr>
          <w:rFonts w:ascii="Times New Roman" w:hAnsi="Times New Roman" w:cs="Times New Roman"/>
          <w:sz w:val="28"/>
          <w:szCs w:val="28"/>
        </w:rPr>
        <w:t>ополнительным основани</w:t>
      </w:r>
      <w:r w:rsidR="00D715B2">
        <w:rPr>
          <w:rFonts w:ascii="Times New Roman" w:hAnsi="Times New Roman" w:cs="Times New Roman"/>
          <w:sz w:val="28"/>
          <w:szCs w:val="28"/>
        </w:rPr>
        <w:t>ями</w:t>
      </w:r>
      <w:r w:rsidRPr="005E410C">
        <w:rPr>
          <w:rFonts w:ascii="Times New Roman" w:hAnsi="Times New Roman" w:cs="Times New Roman"/>
          <w:sz w:val="28"/>
          <w:szCs w:val="28"/>
        </w:rPr>
        <w:t xml:space="preserve"> для внесения изменений в сводную бюджетную роспись без внесения изменений в решение о бюджете города в соответствии с решениями руководителя департамента финансов</w:t>
      </w:r>
      <w:r w:rsidR="00D715B2">
        <w:rPr>
          <w:rFonts w:ascii="Times New Roman" w:hAnsi="Times New Roman" w:cs="Times New Roman"/>
          <w:sz w:val="28"/>
          <w:szCs w:val="28"/>
        </w:rPr>
        <w:t xml:space="preserve"> и изложить в следующей редакции</w:t>
      </w:r>
      <w:r w:rsidRPr="005E410C">
        <w:rPr>
          <w:rFonts w:ascii="Times New Roman" w:hAnsi="Times New Roman" w:cs="Times New Roman"/>
          <w:sz w:val="28"/>
          <w:szCs w:val="28"/>
        </w:rPr>
        <w:t>:</w:t>
      </w:r>
    </w:p>
    <w:p w:rsidR="00D715B2" w:rsidRPr="00D715B2" w:rsidRDefault="005E410C" w:rsidP="00D715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0C">
        <w:rPr>
          <w:rFonts w:ascii="Times New Roman" w:hAnsi="Times New Roman" w:cs="Times New Roman"/>
          <w:sz w:val="28"/>
          <w:szCs w:val="28"/>
        </w:rPr>
        <w:t xml:space="preserve"> «</w:t>
      </w:r>
      <w:r w:rsidR="00D715B2" w:rsidRPr="00D715B2">
        <w:rPr>
          <w:rFonts w:ascii="Times New Roman" w:hAnsi="Times New Roman" w:cs="Times New Roman"/>
          <w:sz w:val="28"/>
          <w:szCs w:val="28"/>
        </w:rPr>
        <w:t>2.Дополнительными основаниями для внесения изменений в сводную бюджетную роспись без внесения изменений в решение о бюджете города в соответствии с решениями руководителя департамента финансов являются:</w:t>
      </w:r>
    </w:p>
    <w:p w:rsidR="00D715B2" w:rsidRPr="00D715B2" w:rsidRDefault="00D715B2" w:rsidP="00D715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5B2">
        <w:rPr>
          <w:rFonts w:ascii="Times New Roman" w:hAnsi="Times New Roman" w:cs="Times New Roman"/>
          <w:sz w:val="28"/>
          <w:szCs w:val="28"/>
        </w:rPr>
        <w:t>1)изменение</w:t>
      </w:r>
      <w:proofErr w:type="gramEnd"/>
      <w:r w:rsidRPr="00D715B2">
        <w:rPr>
          <w:rFonts w:ascii="Times New Roman" w:hAnsi="Times New Roman" w:cs="Times New Roman"/>
          <w:sz w:val="28"/>
          <w:szCs w:val="28"/>
        </w:rPr>
        <w:t xml:space="preserve"> (уточнение кодов) бюджетной классификации расходов без изменения целевого направления средств;</w:t>
      </w:r>
    </w:p>
    <w:p w:rsidR="00D715B2" w:rsidRPr="00D715B2" w:rsidRDefault="00D715B2" w:rsidP="00D715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5B2">
        <w:rPr>
          <w:rFonts w:ascii="Times New Roman" w:hAnsi="Times New Roman" w:cs="Times New Roman"/>
          <w:sz w:val="28"/>
          <w:szCs w:val="28"/>
        </w:rPr>
        <w:t>2)перераспределение</w:t>
      </w:r>
      <w:proofErr w:type="gramEnd"/>
      <w:r w:rsidRPr="00D715B2">
        <w:rPr>
          <w:rFonts w:ascii="Times New Roman" w:hAnsi="Times New Roman" w:cs="Times New Roman"/>
          <w:sz w:val="28"/>
          <w:szCs w:val="28"/>
        </w:rPr>
        <w:t xml:space="preserve"> бюджетных ассигнований, предусматриваемых за счет субсидий, субвенций, иных межбюджетных трансфертов, предоставленных из бюджетов других уровней по разделам, подразделам, целевым статьям, видам расходов бюджетной классификации расходов внутри главного распорядителя бюджетных средств, а также между главными распорядителями бюджетных средств;</w:t>
      </w:r>
    </w:p>
    <w:p w:rsidR="00D715B2" w:rsidRPr="00D715B2" w:rsidRDefault="00D715B2" w:rsidP="00D715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5B2">
        <w:rPr>
          <w:rFonts w:ascii="Times New Roman" w:hAnsi="Times New Roman" w:cs="Times New Roman"/>
          <w:sz w:val="28"/>
          <w:szCs w:val="28"/>
        </w:rPr>
        <w:t>3)перераспределение</w:t>
      </w:r>
      <w:proofErr w:type="gramEnd"/>
      <w:r w:rsidRPr="00D715B2">
        <w:rPr>
          <w:rFonts w:ascii="Times New Roman" w:hAnsi="Times New Roman" w:cs="Times New Roman"/>
          <w:sz w:val="28"/>
          <w:szCs w:val="28"/>
        </w:rPr>
        <w:t xml:space="preserve"> бюджетных ассигнований за счет средств местного бюджета по разделам, подразделам, целевым статьям, видам расходов </w:t>
      </w:r>
      <w:r w:rsidRPr="00D715B2">
        <w:rPr>
          <w:rFonts w:ascii="Times New Roman" w:hAnsi="Times New Roman" w:cs="Times New Roman"/>
          <w:sz w:val="28"/>
          <w:szCs w:val="28"/>
        </w:rPr>
        <w:lastRenderedPageBreak/>
        <w:t xml:space="preserve">бюджетной классификации расходов, предусмотренных главному распорядителю бюджетных средств, а также между главными распорядителями бюджетных средств в целях выполнения условий </w:t>
      </w:r>
      <w:proofErr w:type="spellStart"/>
      <w:r w:rsidRPr="00D715B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715B2">
        <w:rPr>
          <w:rFonts w:ascii="Times New Roman" w:hAnsi="Times New Roman" w:cs="Times New Roman"/>
          <w:sz w:val="28"/>
          <w:szCs w:val="28"/>
        </w:rPr>
        <w:t xml:space="preserve"> расходов, предоставляемых из бюджетов других уровней;</w:t>
      </w:r>
    </w:p>
    <w:p w:rsidR="00D715B2" w:rsidRPr="00D715B2" w:rsidRDefault="00D715B2" w:rsidP="00D715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5B2">
        <w:rPr>
          <w:rFonts w:ascii="Times New Roman" w:hAnsi="Times New Roman" w:cs="Times New Roman"/>
          <w:sz w:val="28"/>
          <w:szCs w:val="28"/>
        </w:rPr>
        <w:t>4)перераспределение</w:t>
      </w:r>
      <w:proofErr w:type="gramEnd"/>
      <w:r w:rsidRPr="00D715B2">
        <w:rPr>
          <w:rFonts w:ascii="Times New Roman" w:hAnsi="Times New Roman" w:cs="Times New Roman"/>
          <w:sz w:val="28"/>
          <w:szCs w:val="28"/>
        </w:rPr>
        <w:t xml:space="preserve"> бюджетных ассигнований по муниципальным программам, структурным элементам (мероприятиям), между ответственными исполнителями и соисполнителями муниципальных программ, а также внутри муниципальной программы в пределах предусмотренных бюджетных ассигнований в бюджете города на основании постановлений администрации города Нефтеюганска о внесении изменений в муниципальные программы.</w:t>
      </w:r>
    </w:p>
    <w:p w:rsidR="00D715B2" w:rsidRPr="00D715B2" w:rsidRDefault="00D715B2" w:rsidP="00D715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5B2">
        <w:rPr>
          <w:rFonts w:ascii="Times New Roman" w:hAnsi="Times New Roman" w:cs="Times New Roman"/>
          <w:sz w:val="28"/>
          <w:szCs w:val="28"/>
        </w:rPr>
        <w:t>5)распределение</w:t>
      </w:r>
      <w:proofErr w:type="gramEnd"/>
      <w:r w:rsidRPr="00D715B2">
        <w:rPr>
          <w:rFonts w:ascii="Times New Roman" w:hAnsi="Times New Roman" w:cs="Times New Roman"/>
          <w:sz w:val="28"/>
          <w:szCs w:val="28"/>
        </w:rPr>
        <w:t xml:space="preserve"> дотаций, поступивших из бюджета Ханты-Мансийского автономного округа – Югры на основании правовых актов администрации города Нефтеюганска;</w:t>
      </w:r>
    </w:p>
    <w:p w:rsidR="005E410C" w:rsidRDefault="00D715B2" w:rsidP="00D715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5B2">
        <w:rPr>
          <w:rFonts w:ascii="Times New Roman" w:hAnsi="Times New Roman" w:cs="Times New Roman"/>
          <w:sz w:val="28"/>
          <w:szCs w:val="28"/>
        </w:rPr>
        <w:t>6)перераспределение</w:t>
      </w:r>
      <w:proofErr w:type="gramEnd"/>
      <w:r w:rsidRPr="00D715B2">
        <w:rPr>
          <w:rFonts w:ascii="Times New Roman" w:hAnsi="Times New Roman" w:cs="Times New Roman"/>
          <w:sz w:val="28"/>
          <w:szCs w:val="28"/>
        </w:rPr>
        <w:t xml:space="preserve"> бюджетных ассигнований между текущим финансовым годом и плановым периодом, между плановыми периодами в пределах общего объема бюджетных ассигнований на соответствующий финансовый год и плановый период по соответствующей бюджетной классификации на основании правового акта администрации города Нефтеюганска.».</w:t>
      </w:r>
    </w:p>
    <w:p w:rsidR="00D715B2" w:rsidRPr="005E410C" w:rsidRDefault="00D715B2" w:rsidP="00D715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</w:t>
      </w:r>
      <w:r w:rsidRPr="00D715B2">
        <w:rPr>
          <w:rFonts w:ascii="Times New Roman" w:hAnsi="Times New Roman" w:cs="Times New Roman"/>
          <w:sz w:val="28"/>
          <w:szCs w:val="28"/>
        </w:rPr>
        <w:t xml:space="preserve">чение дополнительных оснований </w:t>
      </w:r>
      <w:r>
        <w:rPr>
          <w:rFonts w:ascii="Times New Roman" w:hAnsi="Times New Roman" w:cs="Times New Roman"/>
          <w:sz w:val="28"/>
          <w:szCs w:val="28"/>
        </w:rPr>
        <w:t xml:space="preserve">в Положение приведет к своевременному </w:t>
      </w:r>
      <w:r w:rsidRPr="00D715B2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715B2">
        <w:rPr>
          <w:rFonts w:ascii="Times New Roman" w:hAnsi="Times New Roman" w:cs="Times New Roman"/>
          <w:sz w:val="28"/>
          <w:szCs w:val="28"/>
        </w:rPr>
        <w:t xml:space="preserve"> национальных и региональных проектов, условий соглашений по окружным субсидиям, возможности выделения дополнительных средств из окружного бюджета в области жилищно-коммунального хозяйства (учитывая дефицит средств местного бюджета), 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715B2">
        <w:rPr>
          <w:rFonts w:ascii="Times New Roman" w:hAnsi="Times New Roman" w:cs="Times New Roman"/>
          <w:sz w:val="28"/>
          <w:szCs w:val="28"/>
        </w:rPr>
        <w:t xml:space="preserve"> услуг населению города, а также не позволит оперативно решать текущие задачи в части финансового обеспечения.</w:t>
      </w:r>
    </w:p>
    <w:p w:rsidR="004767AC" w:rsidRDefault="004767AC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изменения </w:t>
      </w:r>
      <w:r w:rsidR="00BF2462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потребуют привлечения дополнительных бюджетных ассигнований.</w:t>
      </w:r>
    </w:p>
    <w:p w:rsidR="006110E9" w:rsidRDefault="006110E9" w:rsidP="00CB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первичная антикоррупционная экспертиза данного проекта. По результатам проведения антикоррупционной экспертизы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</w:p>
    <w:p w:rsidR="00800F18" w:rsidRPr="00BC28ED" w:rsidRDefault="00800F18" w:rsidP="00800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8ED">
        <w:rPr>
          <w:rFonts w:ascii="Times New Roman" w:hAnsi="Times New Roman" w:cs="Times New Roman"/>
          <w:sz w:val="28"/>
          <w:szCs w:val="28"/>
        </w:rPr>
        <w:t>Проект не относится к категории (группе) муниципальных нормативных правовых актов (и их проектов), подлежащих экспертизе на предмет соответствия антимонопольному законодательству в муниципальном образовании город Нефтеюганск.</w:t>
      </w:r>
    </w:p>
    <w:p w:rsidR="00800F18" w:rsidRPr="00BC28ED" w:rsidRDefault="00800F18" w:rsidP="00800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8ED">
        <w:rPr>
          <w:rFonts w:ascii="Times New Roman" w:hAnsi="Times New Roman" w:cs="Times New Roman"/>
          <w:sz w:val="28"/>
          <w:szCs w:val="28"/>
        </w:rPr>
        <w:t>Необходимость проведения оценки регулирующего воздействия проекта отсутствует.</w:t>
      </w:r>
    </w:p>
    <w:p w:rsidR="00800F18" w:rsidRDefault="00800F18" w:rsidP="00800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8ED">
        <w:rPr>
          <w:rFonts w:ascii="Times New Roman" w:hAnsi="Times New Roman" w:cs="Times New Roman"/>
          <w:sz w:val="28"/>
          <w:szCs w:val="28"/>
        </w:rPr>
        <w:t>Указанный проект размещен на официальном сайте органов местного само</w:t>
      </w:r>
      <w:r w:rsidR="00FE5B31" w:rsidRPr="00BC28ED">
        <w:rPr>
          <w:rFonts w:ascii="Times New Roman" w:hAnsi="Times New Roman" w:cs="Times New Roman"/>
          <w:sz w:val="28"/>
          <w:szCs w:val="28"/>
        </w:rPr>
        <w:t>у</w:t>
      </w:r>
      <w:r w:rsidR="00E31B51" w:rsidRPr="00BC28ED">
        <w:rPr>
          <w:rFonts w:ascii="Times New Roman" w:hAnsi="Times New Roman" w:cs="Times New Roman"/>
          <w:sz w:val="28"/>
          <w:szCs w:val="28"/>
        </w:rPr>
        <w:t>правления города Нефтеюганска 2</w:t>
      </w:r>
      <w:r w:rsidR="00241BBE">
        <w:rPr>
          <w:rFonts w:ascii="Times New Roman" w:hAnsi="Times New Roman" w:cs="Times New Roman"/>
          <w:sz w:val="28"/>
          <w:szCs w:val="28"/>
        </w:rPr>
        <w:t>2</w:t>
      </w:r>
      <w:r w:rsidR="00D715B2">
        <w:rPr>
          <w:rFonts w:ascii="Times New Roman" w:hAnsi="Times New Roman" w:cs="Times New Roman"/>
          <w:sz w:val="28"/>
          <w:szCs w:val="28"/>
        </w:rPr>
        <w:t>.10</w:t>
      </w:r>
      <w:r w:rsidRPr="00BC28ED">
        <w:rPr>
          <w:rFonts w:ascii="Times New Roman" w:hAnsi="Times New Roman" w:cs="Times New Roman"/>
          <w:sz w:val="28"/>
          <w:szCs w:val="28"/>
        </w:rPr>
        <w:t>.202</w:t>
      </w:r>
      <w:r w:rsidR="00FE5B31" w:rsidRPr="00BC28ED">
        <w:rPr>
          <w:rFonts w:ascii="Times New Roman" w:hAnsi="Times New Roman" w:cs="Times New Roman"/>
          <w:sz w:val="28"/>
          <w:szCs w:val="28"/>
        </w:rPr>
        <w:t>4</w:t>
      </w:r>
      <w:r w:rsidRPr="00BC28ED">
        <w:rPr>
          <w:rFonts w:ascii="Times New Roman" w:hAnsi="Times New Roman" w:cs="Times New Roman"/>
          <w:sz w:val="28"/>
          <w:szCs w:val="28"/>
        </w:rPr>
        <w:t>. Срок для пр</w:t>
      </w:r>
      <w:r w:rsidR="00241BBE">
        <w:rPr>
          <w:rFonts w:ascii="Times New Roman" w:hAnsi="Times New Roman" w:cs="Times New Roman"/>
          <w:sz w:val="28"/>
          <w:szCs w:val="28"/>
        </w:rPr>
        <w:t>иема заключений установлен до 30</w:t>
      </w:r>
      <w:bookmarkStart w:id="0" w:name="_GoBack"/>
      <w:bookmarkEnd w:id="0"/>
      <w:r w:rsidR="00FE5B31" w:rsidRPr="00BC28ED">
        <w:rPr>
          <w:rFonts w:ascii="Times New Roman" w:hAnsi="Times New Roman" w:cs="Times New Roman"/>
          <w:sz w:val="28"/>
          <w:szCs w:val="28"/>
        </w:rPr>
        <w:t>.</w:t>
      </w:r>
      <w:r w:rsidR="00D715B2">
        <w:rPr>
          <w:rFonts w:ascii="Times New Roman" w:hAnsi="Times New Roman" w:cs="Times New Roman"/>
          <w:sz w:val="28"/>
          <w:szCs w:val="28"/>
        </w:rPr>
        <w:t>1</w:t>
      </w:r>
      <w:r w:rsidR="00FE5B31" w:rsidRPr="00BC28ED">
        <w:rPr>
          <w:rFonts w:ascii="Times New Roman" w:hAnsi="Times New Roman" w:cs="Times New Roman"/>
          <w:sz w:val="28"/>
          <w:szCs w:val="28"/>
        </w:rPr>
        <w:t>0.2024</w:t>
      </w:r>
      <w:r w:rsidRPr="00BC28ED">
        <w:rPr>
          <w:rFonts w:ascii="Times New Roman" w:hAnsi="Times New Roman" w:cs="Times New Roman"/>
          <w:sz w:val="28"/>
          <w:szCs w:val="28"/>
        </w:rPr>
        <w:t>.</w:t>
      </w:r>
    </w:p>
    <w:p w:rsidR="009D18C4" w:rsidRDefault="009D18C4" w:rsidP="007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8C4" w:rsidRDefault="009D18C4" w:rsidP="007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C2A" w:rsidRPr="009E5B39" w:rsidRDefault="00FE5B31" w:rsidP="007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B2C2A">
        <w:rPr>
          <w:rFonts w:ascii="Times New Roman" w:hAnsi="Times New Roman" w:cs="Times New Roman"/>
          <w:sz w:val="28"/>
          <w:szCs w:val="28"/>
        </w:rPr>
        <w:t>иректор департамента</w:t>
      </w:r>
      <w:r w:rsidR="007C0F4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2C2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C0F41">
        <w:rPr>
          <w:rFonts w:ascii="Times New Roman" w:hAnsi="Times New Roman" w:cs="Times New Roman"/>
          <w:sz w:val="28"/>
          <w:szCs w:val="28"/>
        </w:rPr>
        <w:t xml:space="preserve">  </w:t>
      </w:r>
      <w:r w:rsidR="006B2C2A">
        <w:rPr>
          <w:rFonts w:ascii="Times New Roman" w:hAnsi="Times New Roman" w:cs="Times New Roman"/>
          <w:sz w:val="28"/>
          <w:szCs w:val="28"/>
        </w:rPr>
        <w:t xml:space="preserve"> </w:t>
      </w:r>
      <w:r w:rsidR="0063522E">
        <w:rPr>
          <w:rFonts w:ascii="Times New Roman" w:hAnsi="Times New Roman" w:cs="Times New Roman"/>
          <w:sz w:val="28"/>
          <w:szCs w:val="28"/>
        </w:rPr>
        <w:t xml:space="preserve"> </w:t>
      </w:r>
      <w:r w:rsidR="00D22D47">
        <w:rPr>
          <w:rFonts w:ascii="Times New Roman" w:hAnsi="Times New Roman" w:cs="Times New Roman"/>
          <w:sz w:val="28"/>
          <w:szCs w:val="28"/>
        </w:rPr>
        <w:t xml:space="preserve"> </w:t>
      </w:r>
      <w:r w:rsidR="005C5984">
        <w:rPr>
          <w:rFonts w:ascii="Times New Roman" w:hAnsi="Times New Roman" w:cs="Times New Roman"/>
          <w:sz w:val="28"/>
          <w:szCs w:val="28"/>
        </w:rPr>
        <w:t xml:space="preserve">      </w:t>
      </w:r>
      <w:r w:rsidR="00D22D47">
        <w:rPr>
          <w:rFonts w:ascii="Times New Roman" w:hAnsi="Times New Roman" w:cs="Times New Roman"/>
          <w:sz w:val="28"/>
          <w:szCs w:val="28"/>
        </w:rPr>
        <w:t xml:space="preserve">   </w:t>
      </w:r>
      <w:r w:rsidR="005C5984">
        <w:rPr>
          <w:rFonts w:ascii="Times New Roman" w:hAnsi="Times New Roman" w:cs="Times New Roman"/>
          <w:sz w:val="28"/>
          <w:szCs w:val="28"/>
        </w:rPr>
        <w:t xml:space="preserve">  </w:t>
      </w:r>
      <w:r w:rsidR="0027408F">
        <w:rPr>
          <w:rFonts w:ascii="Times New Roman" w:hAnsi="Times New Roman" w:cs="Times New Roman"/>
          <w:sz w:val="28"/>
          <w:szCs w:val="28"/>
        </w:rPr>
        <w:t xml:space="preserve">  </w:t>
      </w:r>
      <w:r w:rsidR="005C598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35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984">
        <w:rPr>
          <w:rFonts w:ascii="Times New Roman" w:hAnsi="Times New Roman" w:cs="Times New Roman"/>
          <w:sz w:val="28"/>
          <w:szCs w:val="28"/>
        </w:rPr>
        <w:t>З.Ш.Шагиева</w:t>
      </w:r>
      <w:proofErr w:type="spellEnd"/>
    </w:p>
    <w:sectPr w:rsidR="006B2C2A" w:rsidRPr="009E5B39" w:rsidSect="009D18C4">
      <w:headerReference w:type="default" r:id="rId6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B4B" w:rsidRDefault="00C90B4B" w:rsidP="00B95254">
      <w:pPr>
        <w:spacing w:after="0" w:line="240" w:lineRule="auto"/>
      </w:pPr>
      <w:r>
        <w:separator/>
      </w:r>
    </w:p>
  </w:endnote>
  <w:endnote w:type="continuationSeparator" w:id="0">
    <w:p w:rsidR="00C90B4B" w:rsidRDefault="00C90B4B" w:rsidP="00B9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B4B" w:rsidRDefault="00C90B4B" w:rsidP="00B95254">
      <w:pPr>
        <w:spacing w:after="0" w:line="240" w:lineRule="auto"/>
      </w:pPr>
      <w:r>
        <w:separator/>
      </w:r>
    </w:p>
  </w:footnote>
  <w:footnote w:type="continuationSeparator" w:id="0">
    <w:p w:rsidR="00C90B4B" w:rsidRDefault="00C90B4B" w:rsidP="00B9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953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C5984" w:rsidRPr="005C5984" w:rsidRDefault="005C598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59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59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59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1BB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C59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95254" w:rsidRDefault="00B9525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92"/>
    <w:rsid w:val="00025025"/>
    <w:rsid w:val="00077916"/>
    <w:rsid w:val="0008337E"/>
    <w:rsid w:val="00101722"/>
    <w:rsid w:val="00112A2D"/>
    <w:rsid w:val="001638F2"/>
    <w:rsid w:val="001C0414"/>
    <w:rsid w:val="001F1B23"/>
    <w:rsid w:val="0023149F"/>
    <w:rsid w:val="00240BDD"/>
    <w:rsid w:val="00241BBE"/>
    <w:rsid w:val="00253426"/>
    <w:rsid w:val="00255256"/>
    <w:rsid w:val="0027408F"/>
    <w:rsid w:val="00284C90"/>
    <w:rsid w:val="00295E92"/>
    <w:rsid w:val="002B39F2"/>
    <w:rsid w:val="002C5BFC"/>
    <w:rsid w:val="002C63AB"/>
    <w:rsid w:val="003A0B3A"/>
    <w:rsid w:val="003A1961"/>
    <w:rsid w:val="003B21F8"/>
    <w:rsid w:val="003F0378"/>
    <w:rsid w:val="00437E92"/>
    <w:rsid w:val="004631C4"/>
    <w:rsid w:val="0046678F"/>
    <w:rsid w:val="004670B2"/>
    <w:rsid w:val="004767AC"/>
    <w:rsid w:val="00484EED"/>
    <w:rsid w:val="00544756"/>
    <w:rsid w:val="005730AD"/>
    <w:rsid w:val="005C5984"/>
    <w:rsid w:val="005D06ED"/>
    <w:rsid w:val="005E410C"/>
    <w:rsid w:val="006110E9"/>
    <w:rsid w:val="00614078"/>
    <w:rsid w:val="0063522E"/>
    <w:rsid w:val="006A0D6D"/>
    <w:rsid w:val="006B2C2A"/>
    <w:rsid w:val="006D1EE5"/>
    <w:rsid w:val="00721958"/>
    <w:rsid w:val="007614B1"/>
    <w:rsid w:val="007C0F41"/>
    <w:rsid w:val="007C56AC"/>
    <w:rsid w:val="007C76AC"/>
    <w:rsid w:val="00800F18"/>
    <w:rsid w:val="008011FB"/>
    <w:rsid w:val="008039AF"/>
    <w:rsid w:val="008740D0"/>
    <w:rsid w:val="008D32C6"/>
    <w:rsid w:val="008D68F5"/>
    <w:rsid w:val="008E1808"/>
    <w:rsid w:val="00903542"/>
    <w:rsid w:val="009158C7"/>
    <w:rsid w:val="00927EE9"/>
    <w:rsid w:val="00946C71"/>
    <w:rsid w:val="009B1B52"/>
    <w:rsid w:val="009C231C"/>
    <w:rsid w:val="009D18C4"/>
    <w:rsid w:val="009D53F7"/>
    <w:rsid w:val="009E5B39"/>
    <w:rsid w:val="009F3FD5"/>
    <w:rsid w:val="00A51F5F"/>
    <w:rsid w:val="00A7227B"/>
    <w:rsid w:val="00A80948"/>
    <w:rsid w:val="00A81078"/>
    <w:rsid w:val="00B37528"/>
    <w:rsid w:val="00B604EF"/>
    <w:rsid w:val="00B657DC"/>
    <w:rsid w:val="00B752C6"/>
    <w:rsid w:val="00B95254"/>
    <w:rsid w:val="00B962A9"/>
    <w:rsid w:val="00BA4D71"/>
    <w:rsid w:val="00BB6B90"/>
    <w:rsid w:val="00BC28ED"/>
    <w:rsid w:val="00BF2462"/>
    <w:rsid w:val="00BF3E28"/>
    <w:rsid w:val="00C10B9B"/>
    <w:rsid w:val="00C15479"/>
    <w:rsid w:val="00C27195"/>
    <w:rsid w:val="00C70A6B"/>
    <w:rsid w:val="00C90B4B"/>
    <w:rsid w:val="00CA1F54"/>
    <w:rsid w:val="00CA2C47"/>
    <w:rsid w:val="00CB0EF4"/>
    <w:rsid w:val="00D1619E"/>
    <w:rsid w:val="00D22D47"/>
    <w:rsid w:val="00D26A0B"/>
    <w:rsid w:val="00D715B2"/>
    <w:rsid w:val="00DE0417"/>
    <w:rsid w:val="00DF2479"/>
    <w:rsid w:val="00E158ED"/>
    <w:rsid w:val="00E31B51"/>
    <w:rsid w:val="00E77111"/>
    <w:rsid w:val="00EA65A5"/>
    <w:rsid w:val="00EC6D89"/>
    <w:rsid w:val="00ED1002"/>
    <w:rsid w:val="00EE07D7"/>
    <w:rsid w:val="00EF2C7E"/>
    <w:rsid w:val="00F05C45"/>
    <w:rsid w:val="00F14A12"/>
    <w:rsid w:val="00F434C2"/>
    <w:rsid w:val="00F47FD8"/>
    <w:rsid w:val="00FB09B1"/>
    <w:rsid w:val="00FE5B31"/>
    <w:rsid w:val="00FE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D9F91-B84D-4422-8B6E-7CFDF465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02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D06E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9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5254"/>
  </w:style>
  <w:style w:type="paragraph" w:styleId="a9">
    <w:name w:val="footer"/>
    <w:basedOn w:val="a"/>
    <w:link w:val="aa"/>
    <w:uiPriority w:val="99"/>
    <w:unhideWhenUsed/>
    <w:rsid w:val="00B9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Шагиева Зульфия Шайхрахмановна</dc:creator>
  <cp:keywords/>
  <dc:description/>
  <cp:lastModifiedBy>Турышева Ирина Александровна</cp:lastModifiedBy>
  <cp:revision>73</cp:revision>
  <cp:lastPrinted>2024-05-16T04:18:00Z</cp:lastPrinted>
  <dcterms:created xsi:type="dcterms:W3CDTF">2019-11-11T05:08:00Z</dcterms:created>
  <dcterms:modified xsi:type="dcterms:W3CDTF">2024-10-18T11:39:00Z</dcterms:modified>
</cp:coreProperties>
</file>