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084D0D" w:rsidRPr="00CC1BDB" w:rsidRDefault="00084D0D" w:rsidP="00CC1B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</w:tblGrid>
      <w:tr w:rsidR="00B806C8" w:rsidRPr="00F12887" w:rsidTr="00406771">
        <w:trPr>
          <w:trHeight w:val="599"/>
        </w:trPr>
        <w:tc>
          <w:tcPr>
            <w:tcW w:w="4833" w:type="dxa"/>
          </w:tcPr>
          <w:p w:rsidR="00B806C8" w:rsidRPr="00F12887" w:rsidRDefault="00B806C8" w:rsidP="009818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 xml:space="preserve">от </w:t>
            </w:r>
            <w:r w:rsidR="00DD6E6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DD6E6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.2025</w:t>
            </w:r>
            <w:r w:rsidRPr="00F12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12887">
              <w:rPr>
                <w:sz w:val="28"/>
                <w:szCs w:val="28"/>
              </w:rPr>
              <w:t>С</w:t>
            </w:r>
            <w:proofErr w:type="gramEnd"/>
            <w:r w:rsidRPr="00F12887">
              <w:rPr>
                <w:sz w:val="28"/>
                <w:szCs w:val="28"/>
              </w:rPr>
              <w:t>П</w:t>
            </w:r>
            <w:r w:rsidRPr="000E265D">
              <w:rPr>
                <w:sz w:val="28"/>
                <w:szCs w:val="28"/>
              </w:rPr>
              <w:t>-</w:t>
            </w:r>
            <w:r w:rsidR="004007A7">
              <w:rPr>
                <w:sz w:val="28"/>
                <w:szCs w:val="28"/>
              </w:rPr>
              <w:t>660-5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3" w:type="dxa"/>
          </w:tcPr>
          <w:p w:rsidR="00DD6E6A" w:rsidRPr="006624E6" w:rsidRDefault="00DD6E6A" w:rsidP="00FF3449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6E6A" w:rsidRPr="00F12887" w:rsidRDefault="00DD6E6A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63A4B" w:rsidRPr="00932066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0526347"/>
      <w:r w:rsidRPr="0093206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«Профилактика терроризма в городе Нефтеюганске» (далее – проект изменений), сообщает следующее: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</w:t>
      </w:r>
      <w:r w:rsidR="00211382">
        <w:rPr>
          <w:rFonts w:ascii="Times New Roman" w:hAnsi="Times New Roman" w:cs="Times New Roman"/>
          <w:sz w:val="28"/>
          <w:szCs w:val="28"/>
        </w:rPr>
        <w:t xml:space="preserve"> </w:t>
      </w:r>
      <w:r w:rsidRPr="00985F97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</w:t>
      </w:r>
      <w:r w:rsidR="00211382">
        <w:rPr>
          <w:rFonts w:ascii="Times New Roman" w:hAnsi="Times New Roman" w:cs="Times New Roman"/>
          <w:sz w:val="28"/>
          <w:szCs w:val="28"/>
        </w:rPr>
        <w:t xml:space="preserve"> </w:t>
      </w:r>
      <w:r w:rsidRPr="00985F97">
        <w:rPr>
          <w:rFonts w:ascii="Times New Roman" w:hAnsi="Times New Roman" w:cs="Times New Roman"/>
          <w:sz w:val="28"/>
          <w:szCs w:val="28"/>
        </w:rPr>
        <w:t>срокам её реализации, задачам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</w:t>
      </w:r>
      <w:r w:rsidR="00211382">
        <w:rPr>
          <w:rFonts w:ascii="Times New Roman" w:hAnsi="Times New Roman" w:cs="Times New Roman"/>
          <w:sz w:val="28"/>
          <w:szCs w:val="28"/>
        </w:rPr>
        <w:t xml:space="preserve"> </w:t>
      </w:r>
      <w:r w:rsidRPr="00985F97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:rsidR="00173CDB" w:rsidRPr="00173CDB" w:rsidRDefault="00E63A4B" w:rsidP="002E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 xml:space="preserve">Проект изменений не соответствует Порядку от 18.04.2019 № 77-нп, а именно, в нарушение пункта 1.6 Порядка от 18.04.2019 № 77-нп: </w:t>
      </w:r>
    </w:p>
    <w:p w:rsidR="00173CDB" w:rsidRPr="00173CDB" w:rsidRDefault="00173CDB" w:rsidP="0017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0145BE">
        <w:rPr>
          <w:rFonts w:ascii="Times New Roman" w:eastAsia="Calibri" w:hAnsi="Times New Roman" w:cs="Times New Roman"/>
          <w:sz w:val="28"/>
          <w:szCs w:val="28"/>
        </w:rPr>
        <w:t>таблице</w:t>
      </w:r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14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«Показатели муниципальной программы» </w:t>
      </w:r>
      <w:r w:rsidRPr="00173CDB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6B3B25">
        <w:rPr>
          <w:rFonts w:ascii="Times New Roman" w:eastAsia="Calibri" w:hAnsi="Times New Roman" w:cs="Times New Roman"/>
          <w:sz w:val="28"/>
          <w:szCs w:val="28"/>
        </w:rPr>
        <w:t>показателю</w:t>
      </w:r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6B3B25">
        <w:rPr>
          <w:rFonts w:ascii="Times New Roman" w:eastAsia="Calibri" w:hAnsi="Times New Roman" w:cs="Times New Roman"/>
          <w:sz w:val="28"/>
          <w:szCs w:val="28"/>
        </w:rPr>
        <w:t>отражены соисполнители</w:t>
      </w:r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="006B3B25">
        <w:rPr>
          <w:rFonts w:ascii="Times New Roman" w:eastAsia="Calibri" w:hAnsi="Times New Roman" w:cs="Times New Roman"/>
          <w:sz w:val="28"/>
          <w:szCs w:val="28"/>
        </w:rPr>
        <w:t>: администрация города Нефтеюганска (департамент по делам администрации города</w:t>
      </w:r>
      <w:r w:rsidR="000145BE">
        <w:rPr>
          <w:rFonts w:ascii="Times New Roman" w:eastAsia="Calibri" w:hAnsi="Times New Roman" w:cs="Times New Roman"/>
          <w:sz w:val="28"/>
          <w:szCs w:val="28"/>
        </w:rPr>
        <w:t xml:space="preserve"> (ДДА</w:t>
      </w:r>
      <w:r w:rsidR="006B3B25">
        <w:rPr>
          <w:rFonts w:ascii="Times New Roman" w:eastAsia="Calibri" w:hAnsi="Times New Roman" w:cs="Times New Roman"/>
          <w:sz w:val="28"/>
          <w:szCs w:val="28"/>
        </w:rPr>
        <w:t>), администрация города Нефтеюганска (информационно-аналитический отдел администрации города</w:t>
      </w:r>
      <w:r w:rsidR="000145BE">
        <w:rPr>
          <w:rFonts w:ascii="Times New Roman" w:eastAsia="Calibri" w:hAnsi="Times New Roman" w:cs="Times New Roman"/>
          <w:sz w:val="28"/>
          <w:szCs w:val="28"/>
        </w:rPr>
        <w:t xml:space="preserve"> (ИАО</w:t>
      </w:r>
      <w:r w:rsidR="006B3B25">
        <w:rPr>
          <w:rFonts w:ascii="Times New Roman" w:eastAsia="Calibri" w:hAnsi="Times New Roman" w:cs="Times New Roman"/>
          <w:sz w:val="28"/>
          <w:szCs w:val="28"/>
        </w:rPr>
        <w:t>)</w:t>
      </w:r>
      <w:r w:rsidR="000145BE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города Нефтеюганска (департамент экономического развития (ДЭР), при этом </w:t>
      </w:r>
      <w:r w:rsidR="0075588D">
        <w:rPr>
          <w:rFonts w:ascii="Times New Roman" w:eastAsia="Calibri" w:hAnsi="Times New Roman" w:cs="Times New Roman"/>
          <w:sz w:val="28"/>
          <w:szCs w:val="28"/>
        </w:rPr>
        <w:t>таблицей 6 «Ф</w:t>
      </w:r>
      <w:r w:rsidR="000145BE">
        <w:rPr>
          <w:rFonts w:ascii="Times New Roman" w:eastAsia="Calibri" w:hAnsi="Times New Roman" w:cs="Times New Roman"/>
          <w:sz w:val="28"/>
          <w:szCs w:val="28"/>
        </w:rPr>
        <w:t>инансовое обеспечение муниципальной программы</w:t>
      </w:r>
      <w:r w:rsidR="0075588D">
        <w:rPr>
          <w:rFonts w:ascii="Times New Roman" w:eastAsia="Calibri" w:hAnsi="Times New Roman" w:cs="Times New Roman"/>
          <w:sz w:val="28"/>
          <w:szCs w:val="28"/>
        </w:rPr>
        <w:t>» (далее – таблица 6)</w:t>
      </w:r>
      <w:r w:rsidR="00014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6C3"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="000145BE">
        <w:rPr>
          <w:rFonts w:ascii="Times New Roman" w:eastAsia="Calibri" w:hAnsi="Times New Roman" w:cs="Times New Roman"/>
          <w:sz w:val="28"/>
          <w:szCs w:val="28"/>
        </w:rPr>
        <w:t>по указанным соисполнителям не предусмотрено</w:t>
      </w:r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End"/>
    </w:p>
    <w:p w:rsidR="00567A25" w:rsidRPr="00173CDB" w:rsidRDefault="00173CDB" w:rsidP="00567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DB">
        <w:rPr>
          <w:rFonts w:ascii="Times New Roman" w:eastAsia="Calibri" w:hAnsi="Times New Roman" w:cs="Times New Roman"/>
          <w:sz w:val="28"/>
          <w:szCs w:val="28"/>
        </w:rPr>
        <w:t xml:space="preserve">- в таблице </w:t>
      </w:r>
      <w:r w:rsidR="00567A25">
        <w:rPr>
          <w:rFonts w:ascii="Times New Roman" w:eastAsia="Calibri" w:hAnsi="Times New Roman" w:cs="Times New Roman"/>
          <w:sz w:val="28"/>
          <w:szCs w:val="28"/>
        </w:rPr>
        <w:t xml:space="preserve">3.1 </w:t>
      </w:r>
      <w:r w:rsidR="00567A25">
        <w:rPr>
          <w:rFonts w:ascii="Times New Roman" w:hAnsi="Times New Roman" w:cs="Times New Roman"/>
          <w:sz w:val="28"/>
          <w:szCs w:val="28"/>
        </w:rPr>
        <w:t xml:space="preserve">«Прокси-показатели муниципальной программы в 2025 году» указаны </w:t>
      </w:r>
      <w:r w:rsidR="00567A25">
        <w:rPr>
          <w:rFonts w:ascii="Times New Roman" w:eastAsia="Calibri" w:hAnsi="Times New Roman" w:cs="Times New Roman"/>
          <w:sz w:val="28"/>
          <w:szCs w:val="28"/>
        </w:rPr>
        <w:t>соисполнители</w:t>
      </w:r>
      <w:r w:rsidR="00567A25" w:rsidRPr="00173CDB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="00567A25">
        <w:rPr>
          <w:rFonts w:ascii="Times New Roman" w:eastAsia="Calibri" w:hAnsi="Times New Roman" w:cs="Times New Roman"/>
          <w:sz w:val="28"/>
          <w:szCs w:val="28"/>
        </w:rPr>
        <w:t xml:space="preserve"> ДЭР, ИАО, при этом финансовое обеспечение муниципальной программы по указанным соисполнителям не предусмотрено</w:t>
      </w:r>
      <w:r w:rsidR="00567A25" w:rsidRPr="00173CD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73CDB" w:rsidRPr="00173CDB" w:rsidRDefault="00567A25" w:rsidP="00755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7E44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>5 «Структура муниципальной программы</w:t>
      </w:r>
      <w:r w:rsidR="00173CDB" w:rsidRPr="00173CD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573365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таблица 5) </w:t>
      </w:r>
      <w:r w:rsidR="008D7E44">
        <w:rPr>
          <w:rFonts w:ascii="Times New Roman" w:eastAsia="Calibri" w:hAnsi="Times New Roman" w:cs="Times New Roman"/>
          <w:bCs/>
          <w:sz w:val="28"/>
          <w:szCs w:val="28"/>
        </w:rPr>
        <w:t>предусмотрено</w:t>
      </w:r>
      <w:r w:rsidR="006F64C7">
        <w:rPr>
          <w:rFonts w:ascii="Times New Roman" w:eastAsia="Calibri" w:hAnsi="Times New Roman" w:cs="Times New Roman"/>
          <w:bCs/>
          <w:sz w:val="28"/>
          <w:szCs w:val="28"/>
        </w:rPr>
        <w:t xml:space="preserve"> 8</w:t>
      </w:r>
      <w:r w:rsidR="00173CDB" w:rsidRPr="00173C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64C7">
        <w:rPr>
          <w:rFonts w:ascii="Times New Roman" w:eastAsia="Calibri" w:hAnsi="Times New Roman" w:cs="Times New Roman"/>
          <w:sz w:val="28"/>
          <w:szCs w:val="28"/>
        </w:rPr>
        <w:t>к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>омплек</w:t>
      </w:r>
      <w:r w:rsidR="006F64C7">
        <w:rPr>
          <w:rFonts w:ascii="Times New Roman" w:eastAsia="Calibri" w:hAnsi="Times New Roman" w:cs="Times New Roman"/>
          <w:sz w:val="28"/>
          <w:szCs w:val="28"/>
        </w:rPr>
        <w:t>сов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6F64C7">
        <w:rPr>
          <w:rFonts w:ascii="Times New Roman" w:eastAsia="Calibri" w:hAnsi="Times New Roman" w:cs="Times New Roman"/>
          <w:sz w:val="28"/>
          <w:szCs w:val="28"/>
        </w:rPr>
        <w:t xml:space="preserve">, при этом, </w:t>
      </w:r>
      <w:r w:rsidR="0075588D">
        <w:rPr>
          <w:rFonts w:ascii="Times New Roman" w:eastAsia="Calibri" w:hAnsi="Times New Roman" w:cs="Times New Roman"/>
          <w:sz w:val="28"/>
          <w:szCs w:val="28"/>
        </w:rPr>
        <w:t>таблицей 6 предусмотрено 2 к</w:t>
      </w:r>
      <w:r w:rsidR="0075588D" w:rsidRPr="00173CDB">
        <w:rPr>
          <w:rFonts w:ascii="Times New Roman" w:eastAsia="Calibri" w:hAnsi="Times New Roman" w:cs="Times New Roman"/>
          <w:sz w:val="28"/>
          <w:szCs w:val="28"/>
        </w:rPr>
        <w:t>омплек</w:t>
      </w:r>
      <w:r w:rsidR="0075588D">
        <w:rPr>
          <w:rFonts w:ascii="Times New Roman" w:eastAsia="Calibri" w:hAnsi="Times New Roman" w:cs="Times New Roman"/>
          <w:sz w:val="28"/>
          <w:szCs w:val="28"/>
        </w:rPr>
        <w:t>са</w:t>
      </w:r>
      <w:r w:rsidR="0075588D" w:rsidRPr="00173CDB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173CDB" w:rsidRPr="00173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CDB" w:rsidRPr="00173CDB" w:rsidRDefault="00173CDB" w:rsidP="0017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DB">
        <w:rPr>
          <w:rFonts w:ascii="Times New Roman" w:eastAsia="Calibri" w:hAnsi="Times New Roman" w:cs="Times New Roman"/>
          <w:sz w:val="28"/>
          <w:szCs w:val="28"/>
        </w:rPr>
        <w:t>Рекомендуем устранить замечания.</w:t>
      </w:r>
    </w:p>
    <w:p w:rsidR="00C01EA0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 w:rsidR="00C01EA0">
        <w:rPr>
          <w:rFonts w:ascii="Times New Roman" w:hAnsi="Times New Roman" w:cs="Times New Roman"/>
          <w:sz w:val="28"/>
          <w:szCs w:val="28"/>
        </w:rPr>
        <w:t>:</w:t>
      </w:r>
    </w:p>
    <w:p w:rsidR="00C01EA0" w:rsidRDefault="00C01EA0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96B1D">
        <w:rPr>
          <w:rFonts w:ascii="Times New Roman" w:hAnsi="Times New Roman" w:cs="Times New Roman"/>
          <w:sz w:val="28"/>
          <w:szCs w:val="28"/>
        </w:rPr>
        <w:t>Таблицы № 3 «Показатели муниципальной программы», № 3.1 «Прокси-показатели муниципальной программы в 2025 году», № 4 «План достижения показателей муниципальной программы в 2025 году», № 5 «Структура муниципальной программы»</w:t>
      </w:r>
      <w:r w:rsidR="00871B2E">
        <w:rPr>
          <w:rFonts w:ascii="Times New Roman" w:hAnsi="Times New Roman" w:cs="Times New Roman"/>
          <w:sz w:val="28"/>
          <w:szCs w:val="28"/>
        </w:rPr>
        <w:t xml:space="preserve">, </w:t>
      </w:r>
      <w:r w:rsidR="00871B2E">
        <w:rPr>
          <w:rFonts w:ascii="Times New Roman" w:eastAsia="Calibri" w:hAnsi="Times New Roman" w:cs="Times New Roman"/>
          <w:sz w:val="28"/>
          <w:szCs w:val="28"/>
        </w:rPr>
        <w:t xml:space="preserve">№ 6 «Финансовое обеспечение муниципальной программы» </w:t>
      </w:r>
      <w:r w:rsidR="00F96B1D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0A6DE0" w:rsidRDefault="00C01EA0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6B1D">
        <w:rPr>
          <w:rFonts w:ascii="Times New Roman" w:hAnsi="Times New Roman" w:cs="Times New Roman"/>
          <w:sz w:val="28"/>
          <w:szCs w:val="28"/>
        </w:rPr>
        <w:t>2.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F96B1D">
        <w:rPr>
          <w:rFonts w:ascii="Times New Roman" w:hAnsi="Times New Roman" w:cs="Times New Roman"/>
          <w:sz w:val="28"/>
          <w:szCs w:val="28"/>
        </w:rPr>
        <w:t>У</w:t>
      </w:r>
      <w:r w:rsidR="00926DAE" w:rsidRPr="00985F97">
        <w:rPr>
          <w:rFonts w:ascii="Times New Roman" w:hAnsi="Times New Roman" w:cs="Times New Roman"/>
          <w:sz w:val="28"/>
          <w:szCs w:val="28"/>
        </w:rPr>
        <w:t>величить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в 202</w:t>
      </w:r>
      <w:r w:rsidR="00926DAE" w:rsidRPr="00985F97">
        <w:rPr>
          <w:rFonts w:ascii="Times New Roman" w:hAnsi="Times New Roman" w:cs="Times New Roman"/>
          <w:sz w:val="28"/>
          <w:szCs w:val="28"/>
        </w:rPr>
        <w:t>5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1B9B" w:rsidRPr="00B81B9B">
        <w:rPr>
          <w:rFonts w:ascii="Times New Roman" w:hAnsi="Times New Roman" w:cs="Times New Roman"/>
          <w:sz w:val="28"/>
          <w:szCs w:val="28"/>
        </w:rPr>
        <w:t xml:space="preserve"> </w:t>
      </w:r>
      <w:r w:rsidR="00B81B9B" w:rsidRPr="00985F97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на сумму </w:t>
      </w:r>
      <w:r w:rsidR="00211382">
        <w:rPr>
          <w:rFonts w:ascii="Times New Roman" w:hAnsi="Times New Roman" w:cs="Times New Roman"/>
          <w:sz w:val="28"/>
          <w:szCs w:val="28"/>
        </w:rPr>
        <w:t>765,766</w:t>
      </w:r>
      <w:r w:rsidR="00B81B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0309">
        <w:rPr>
          <w:rFonts w:ascii="Times New Roman" w:hAnsi="Times New Roman" w:cs="Times New Roman"/>
          <w:sz w:val="28"/>
          <w:szCs w:val="28"/>
        </w:rPr>
        <w:t>,</w:t>
      </w:r>
      <w:r w:rsidR="000A6DE0" w:rsidRPr="000A6DE0">
        <w:rPr>
          <w:rFonts w:ascii="Times New Roman" w:hAnsi="Times New Roman" w:cs="Times New Roman"/>
          <w:sz w:val="28"/>
          <w:szCs w:val="28"/>
        </w:rPr>
        <w:t xml:space="preserve"> </w:t>
      </w:r>
      <w:r w:rsidR="000A6DE0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="000A6D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A6DE0">
        <w:rPr>
          <w:rFonts w:ascii="Times New Roman" w:hAnsi="Times New Roman" w:cs="Times New Roman"/>
          <w:sz w:val="28"/>
          <w:szCs w:val="28"/>
        </w:rPr>
        <w:t>:</w:t>
      </w:r>
    </w:p>
    <w:p w:rsidR="00325C6D" w:rsidRDefault="000A6DE0" w:rsidP="0032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2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 К</w:t>
      </w:r>
      <w:r w:rsidRPr="00985F97">
        <w:rPr>
          <w:rFonts w:ascii="Times New Roman" w:hAnsi="Times New Roman" w:cs="Times New Roman"/>
          <w:sz w:val="28"/>
          <w:szCs w:val="28"/>
        </w:rPr>
        <w:t>омплексу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Повышение квалификации по вопросам профилактики терроризма</w:t>
      </w:r>
      <w:r w:rsidR="000E6BBF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и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21BC">
        <w:rPr>
          <w:rFonts w:ascii="Times New Roman" w:hAnsi="Times New Roman" w:cs="Times New Roman"/>
          <w:sz w:val="28"/>
          <w:szCs w:val="28"/>
        </w:rPr>
        <w:t xml:space="preserve"> </w:t>
      </w:r>
      <w:r w:rsidR="0083651C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325C6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325C6D" w:rsidRPr="00985F97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25C6D">
        <w:rPr>
          <w:rFonts w:ascii="Times New Roman" w:hAnsi="Times New Roman" w:cs="Times New Roman"/>
          <w:sz w:val="28"/>
          <w:szCs w:val="28"/>
        </w:rPr>
        <w:t xml:space="preserve"> в общей сумме 2,899 тыс. рублей по соисполнителям</w:t>
      </w:r>
      <w:r w:rsidR="00325C6D" w:rsidRPr="00B74031">
        <w:rPr>
          <w:rFonts w:ascii="Times New Roman" w:hAnsi="Times New Roman" w:cs="Times New Roman"/>
          <w:sz w:val="28"/>
          <w:szCs w:val="28"/>
        </w:rPr>
        <w:t xml:space="preserve"> </w:t>
      </w:r>
      <w:r w:rsidR="00325C6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25C6D" w:rsidRPr="00985F97">
        <w:rPr>
          <w:rFonts w:ascii="Times New Roman" w:hAnsi="Times New Roman" w:cs="Times New Roman"/>
          <w:sz w:val="28"/>
          <w:szCs w:val="28"/>
        </w:rPr>
        <w:t>:</w:t>
      </w:r>
    </w:p>
    <w:p w:rsidR="00325C6D" w:rsidRDefault="00325C6D" w:rsidP="00D5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департаменту образования администрации города Нефтеюганска (далее – департамент образования) на оказание услуг по повышению квалификации по вопросам антитеррористической защищённости сотрудников МБОУ «Средняя общеобразовательная школа № 6» на сумму 3,220 тыс. рублей;</w:t>
      </w:r>
    </w:p>
    <w:p w:rsidR="00325C6D" w:rsidRDefault="00325C6D" w:rsidP="00D57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комитету культуры и туризма администрации города Нефтеюганска сумме 3,221 тыс. рублей.</w:t>
      </w:r>
    </w:p>
    <w:p w:rsidR="00FE6A48" w:rsidRDefault="000A6DE0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222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63A4B" w:rsidRPr="00985F97">
        <w:rPr>
          <w:rFonts w:ascii="Times New Roman" w:hAnsi="Times New Roman" w:cs="Times New Roman"/>
          <w:sz w:val="28"/>
          <w:szCs w:val="28"/>
        </w:rPr>
        <w:t>омплексу процессных мероприятий «</w:t>
      </w:r>
      <w:r w:rsidR="007B032F">
        <w:rPr>
          <w:rFonts w:ascii="Times New Roman" w:hAnsi="Times New Roman" w:cs="Times New Roman"/>
          <w:sz w:val="28"/>
          <w:szCs w:val="28"/>
        </w:rPr>
        <w:t>Повышение уровня антитеррористической защищённости муниципальных объектов»</w:t>
      </w:r>
      <w:r w:rsidR="00B5427A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490023">
        <w:rPr>
          <w:rFonts w:ascii="Times New Roman" w:hAnsi="Times New Roman" w:cs="Times New Roman"/>
          <w:sz w:val="28"/>
          <w:szCs w:val="28"/>
        </w:rPr>
        <w:t>762,867</w:t>
      </w:r>
      <w:r w:rsidR="00B542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032F">
        <w:rPr>
          <w:rFonts w:ascii="Times New Roman" w:hAnsi="Times New Roman" w:cs="Times New Roman"/>
          <w:sz w:val="28"/>
          <w:szCs w:val="28"/>
        </w:rPr>
        <w:t xml:space="preserve"> по соисполнителям</w:t>
      </w:r>
      <w:r w:rsidR="00B74031" w:rsidRPr="00B74031">
        <w:rPr>
          <w:rFonts w:ascii="Times New Roman" w:hAnsi="Times New Roman" w:cs="Times New Roman"/>
          <w:sz w:val="28"/>
          <w:szCs w:val="28"/>
        </w:rPr>
        <w:t xml:space="preserve"> </w:t>
      </w:r>
      <w:r w:rsidR="00B7403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E6A48" w:rsidRPr="00985F97">
        <w:rPr>
          <w:rFonts w:ascii="Times New Roman" w:hAnsi="Times New Roman" w:cs="Times New Roman"/>
          <w:sz w:val="28"/>
          <w:szCs w:val="28"/>
        </w:rPr>
        <w:t>:</w:t>
      </w:r>
    </w:p>
    <w:p w:rsidR="00B5261A" w:rsidRPr="00985F97" w:rsidRDefault="00B74031" w:rsidP="00B5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E45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B5261A" w:rsidRPr="00985F97">
        <w:rPr>
          <w:rFonts w:ascii="Times New Roman" w:hAnsi="Times New Roman" w:cs="Times New Roman"/>
          <w:sz w:val="28"/>
          <w:szCs w:val="28"/>
        </w:rPr>
        <w:t xml:space="preserve">департаменту образования </w:t>
      </w:r>
      <w:r w:rsidR="00B5261A">
        <w:rPr>
          <w:rFonts w:ascii="Times New Roman" w:hAnsi="Times New Roman" w:cs="Times New Roman"/>
          <w:sz w:val="28"/>
          <w:szCs w:val="28"/>
        </w:rPr>
        <w:t>в</w:t>
      </w:r>
      <w:r w:rsidR="00B5261A" w:rsidRPr="00985F97">
        <w:rPr>
          <w:rFonts w:ascii="Times New Roman" w:hAnsi="Times New Roman" w:cs="Times New Roman"/>
          <w:sz w:val="28"/>
          <w:szCs w:val="28"/>
        </w:rPr>
        <w:t xml:space="preserve"> сумм</w:t>
      </w:r>
      <w:r w:rsidR="00B5261A">
        <w:rPr>
          <w:rFonts w:ascii="Times New Roman" w:hAnsi="Times New Roman" w:cs="Times New Roman"/>
          <w:sz w:val="28"/>
          <w:szCs w:val="28"/>
        </w:rPr>
        <w:t>е</w:t>
      </w:r>
      <w:r w:rsidR="00B5261A" w:rsidRPr="00985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617,285</w:t>
      </w:r>
      <w:r w:rsidR="00B5261A">
        <w:rPr>
          <w:rFonts w:ascii="Times New Roman" w:hAnsi="Times New Roman" w:cs="Times New Roman"/>
          <w:sz w:val="28"/>
          <w:szCs w:val="28"/>
        </w:rPr>
        <w:t xml:space="preserve"> </w:t>
      </w:r>
      <w:r w:rsidR="00B5261A" w:rsidRPr="00985F97">
        <w:rPr>
          <w:rFonts w:ascii="Times New Roman" w:hAnsi="Times New Roman" w:cs="Times New Roman"/>
          <w:sz w:val="28"/>
          <w:szCs w:val="28"/>
        </w:rPr>
        <w:t>тыс. рублей</w:t>
      </w:r>
      <w:r w:rsidR="004F63E0">
        <w:rPr>
          <w:rFonts w:ascii="Times New Roman" w:hAnsi="Times New Roman" w:cs="Times New Roman"/>
          <w:sz w:val="28"/>
          <w:szCs w:val="28"/>
        </w:rPr>
        <w:t xml:space="preserve"> </w:t>
      </w:r>
      <w:r w:rsidR="00B5261A">
        <w:rPr>
          <w:rFonts w:ascii="Times New Roman" w:hAnsi="Times New Roman" w:cs="Times New Roman"/>
          <w:sz w:val="28"/>
          <w:szCs w:val="28"/>
        </w:rPr>
        <w:t>на поставку</w:t>
      </w:r>
      <w:r w:rsidR="004F63E0">
        <w:rPr>
          <w:rFonts w:ascii="Times New Roman" w:hAnsi="Times New Roman" w:cs="Times New Roman"/>
          <w:sz w:val="28"/>
          <w:szCs w:val="28"/>
        </w:rPr>
        <w:t>:</w:t>
      </w:r>
      <w:r w:rsidR="00B5261A">
        <w:rPr>
          <w:rFonts w:ascii="Times New Roman" w:hAnsi="Times New Roman" w:cs="Times New Roman"/>
          <w:sz w:val="28"/>
          <w:szCs w:val="28"/>
        </w:rPr>
        <w:t xml:space="preserve"> оборудования для системы видеонаблюдения МБОУ «</w:t>
      </w:r>
      <w:r w:rsidR="001F5F2E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B526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114C8">
        <w:rPr>
          <w:rFonts w:ascii="Times New Roman" w:hAnsi="Times New Roman" w:cs="Times New Roman"/>
          <w:sz w:val="28"/>
          <w:szCs w:val="28"/>
        </w:rPr>
        <w:t>»</w:t>
      </w:r>
      <w:r w:rsidR="00AA0164">
        <w:rPr>
          <w:rFonts w:ascii="Times New Roman" w:hAnsi="Times New Roman" w:cs="Times New Roman"/>
          <w:sz w:val="28"/>
          <w:szCs w:val="28"/>
        </w:rPr>
        <w:t xml:space="preserve"> на сумму 266,109 тыс. рублей</w:t>
      </w:r>
      <w:r w:rsidR="00B5261A">
        <w:rPr>
          <w:rFonts w:ascii="Times New Roman" w:hAnsi="Times New Roman" w:cs="Times New Roman"/>
          <w:sz w:val="28"/>
          <w:szCs w:val="28"/>
        </w:rPr>
        <w:t xml:space="preserve">, </w:t>
      </w:r>
      <w:r w:rsidR="001F5F2E">
        <w:rPr>
          <w:rFonts w:ascii="Times New Roman" w:hAnsi="Times New Roman" w:cs="Times New Roman"/>
          <w:sz w:val="28"/>
          <w:szCs w:val="28"/>
        </w:rPr>
        <w:t>охранно-телевизионного наблюдения (видеодомофона) для МБОУ «Средняя общеобразовательная школа № 5»</w:t>
      </w:r>
      <w:r w:rsidR="00AA0164">
        <w:rPr>
          <w:rFonts w:ascii="Times New Roman" w:hAnsi="Times New Roman" w:cs="Times New Roman"/>
          <w:sz w:val="28"/>
          <w:szCs w:val="28"/>
        </w:rPr>
        <w:t xml:space="preserve"> на сумму 87,918 тыс. рублей</w:t>
      </w:r>
      <w:r w:rsidR="001F5F2E">
        <w:rPr>
          <w:rFonts w:ascii="Times New Roman" w:hAnsi="Times New Roman" w:cs="Times New Roman"/>
          <w:sz w:val="28"/>
          <w:szCs w:val="28"/>
        </w:rPr>
        <w:t xml:space="preserve">, </w:t>
      </w:r>
      <w:r w:rsidR="00CF4576">
        <w:rPr>
          <w:rFonts w:ascii="Times New Roman" w:hAnsi="Times New Roman" w:cs="Times New Roman"/>
          <w:sz w:val="28"/>
          <w:szCs w:val="28"/>
        </w:rPr>
        <w:t>системы контроля и управления доступом (СКУД) для МБОУ «Средняя общеобразовательная школа № 6»</w:t>
      </w:r>
      <w:r w:rsidR="00CA246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A2469" w:rsidRPr="006B3B25">
        <w:rPr>
          <w:rFonts w:ascii="Times New Roman" w:hAnsi="Times New Roman" w:cs="Times New Roman"/>
          <w:sz w:val="28"/>
          <w:szCs w:val="28"/>
        </w:rPr>
        <w:t>213,580</w:t>
      </w:r>
      <w:r w:rsidR="008F2C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576">
        <w:rPr>
          <w:rFonts w:ascii="Times New Roman" w:hAnsi="Times New Roman" w:cs="Times New Roman"/>
          <w:sz w:val="28"/>
          <w:szCs w:val="28"/>
        </w:rPr>
        <w:t xml:space="preserve">, </w:t>
      </w:r>
      <w:r w:rsidR="001B18D4">
        <w:rPr>
          <w:rFonts w:ascii="Times New Roman" w:hAnsi="Times New Roman" w:cs="Times New Roman"/>
          <w:sz w:val="28"/>
          <w:szCs w:val="28"/>
        </w:rPr>
        <w:t>прибора приёмно-контрольного охранного «Редут» для</w:t>
      </w:r>
      <w:proofErr w:type="gramEnd"/>
      <w:r w:rsidR="001B18D4">
        <w:rPr>
          <w:rFonts w:ascii="Times New Roman" w:hAnsi="Times New Roman" w:cs="Times New Roman"/>
          <w:sz w:val="28"/>
          <w:szCs w:val="28"/>
        </w:rPr>
        <w:t xml:space="preserve"> </w:t>
      </w:r>
      <w:r w:rsidR="008F2CF6">
        <w:rPr>
          <w:rFonts w:ascii="Times New Roman" w:hAnsi="Times New Roman" w:cs="Times New Roman"/>
          <w:sz w:val="28"/>
          <w:szCs w:val="28"/>
        </w:rPr>
        <w:t>МБДОУ «Детский сад № 5 «</w:t>
      </w:r>
      <w:proofErr w:type="spellStart"/>
      <w:r w:rsidR="008F2CF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8F2CF6">
        <w:rPr>
          <w:rFonts w:ascii="Times New Roman" w:hAnsi="Times New Roman" w:cs="Times New Roman"/>
          <w:sz w:val="28"/>
          <w:szCs w:val="28"/>
        </w:rPr>
        <w:t>» на сумму 49,678 тыс. рублей</w:t>
      </w:r>
      <w:r w:rsidR="00B526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2E45" w:rsidRDefault="00FE6A48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</w:t>
      </w:r>
      <w:r w:rsidR="00422E4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A421FE" w:rsidRPr="00985F97">
        <w:rPr>
          <w:rFonts w:ascii="Times New Roman" w:hAnsi="Times New Roman" w:cs="Times New Roman"/>
          <w:sz w:val="28"/>
          <w:szCs w:val="28"/>
        </w:rPr>
        <w:t xml:space="preserve">комитету культуры и </w:t>
      </w:r>
      <w:r w:rsidR="00422E45">
        <w:rPr>
          <w:rFonts w:ascii="Times New Roman" w:hAnsi="Times New Roman" w:cs="Times New Roman"/>
          <w:sz w:val="28"/>
          <w:szCs w:val="28"/>
        </w:rPr>
        <w:t>туризма</w:t>
      </w:r>
      <w:r w:rsidR="00094ADA">
        <w:rPr>
          <w:rFonts w:ascii="Times New Roman" w:hAnsi="Times New Roman" w:cs="Times New Roman"/>
          <w:sz w:val="28"/>
          <w:szCs w:val="28"/>
        </w:rPr>
        <w:t xml:space="preserve"> </w:t>
      </w:r>
      <w:r w:rsidR="00A421FE" w:rsidRPr="00985F9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B5427A">
        <w:rPr>
          <w:rFonts w:ascii="Times New Roman" w:hAnsi="Times New Roman" w:cs="Times New Roman"/>
          <w:sz w:val="28"/>
          <w:szCs w:val="28"/>
        </w:rPr>
        <w:t>в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сумм</w:t>
      </w:r>
      <w:r w:rsidR="00B5427A">
        <w:rPr>
          <w:rFonts w:ascii="Times New Roman" w:hAnsi="Times New Roman" w:cs="Times New Roman"/>
          <w:sz w:val="28"/>
          <w:szCs w:val="28"/>
        </w:rPr>
        <w:t>е</w:t>
      </w:r>
      <w:r w:rsidR="00422E45">
        <w:rPr>
          <w:rFonts w:ascii="Times New Roman" w:hAnsi="Times New Roman" w:cs="Times New Roman"/>
          <w:sz w:val="28"/>
          <w:szCs w:val="28"/>
        </w:rPr>
        <w:t xml:space="preserve"> 0,1</w:t>
      </w:r>
      <w:r w:rsidR="00347769">
        <w:rPr>
          <w:rFonts w:ascii="Times New Roman" w:hAnsi="Times New Roman" w:cs="Times New Roman"/>
          <w:sz w:val="28"/>
          <w:szCs w:val="28"/>
        </w:rPr>
        <w:t>00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22E45">
        <w:rPr>
          <w:rFonts w:ascii="Times New Roman" w:hAnsi="Times New Roman" w:cs="Times New Roman"/>
          <w:sz w:val="28"/>
          <w:szCs w:val="28"/>
        </w:rPr>
        <w:t>;</w:t>
      </w:r>
    </w:p>
    <w:p w:rsidR="008D260C" w:rsidRDefault="00422E45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департаменту муниципального имущества </w:t>
      </w:r>
      <w:r w:rsidR="00D34F12" w:rsidRPr="00985F9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D34F12">
        <w:rPr>
          <w:rFonts w:ascii="Times New Roman" w:hAnsi="Times New Roman" w:cs="Times New Roman"/>
          <w:sz w:val="28"/>
          <w:szCs w:val="28"/>
        </w:rPr>
        <w:t xml:space="preserve">(далее – ДМИ) </w:t>
      </w:r>
      <w:r>
        <w:rPr>
          <w:rFonts w:ascii="Times New Roman" w:hAnsi="Times New Roman" w:cs="Times New Roman"/>
          <w:sz w:val="28"/>
          <w:szCs w:val="28"/>
        </w:rPr>
        <w:t xml:space="preserve">в сумме 145,682 </w:t>
      </w:r>
      <w:r w:rsidR="00585616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EE5A64">
        <w:rPr>
          <w:rFonts w:ascii="Times New Roman" w:hAnsi="Times New Roman" w:cs="Times New Roman"/>
          <w:sz w:val="28"/>
          <w:szCs w:val="28"/>
        </w:rPr>
        <w:t xml:space="preserve">установку металлических решёток на окна и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дополнительных замков в нежилых помещениях, </w:t>
      </w:r>
      <w:r w:rsidR="00EE5A64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33501F">
        <w:rPr>
          <w:rFonts w:ascii="Times New Roman" w:hAnsi="Times New Roman" w:cs="Times New Roman"/>
          <w:sz w:val="28"/>
          <w:szCs w:val="28"/>
        </w:rPr>
        <w:t>, в части обеспечения их антитеррористической защищённости</w:t>
      </w:r>
      <w:r w:rsidR="00EE5A64">
        <w:rPr>
          <w:rFonts w:ascii="Times New Roman" w:hAnsi="Times New Roman" w:cs="Times New Roman"/>
          <w:sz w:val="28"/>
          <w:szCs w:val="28"/>
        </w:rPr>
        <w:t>.</w:t>
      </w:r>
      <w:r w:rsidR="008D2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F12" w:rsidRDefault="00D34F12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письму ДМИ планируются бюджетные средства для приведения помещений, предназначенных под размещение опорных пунктов полиции, находящихся в муниципальной собственности</w:t>
      </w:r>
      <w:r w:rsidR="00052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требованиям нормативно-правовых актов МВД России в части обеспечения их антитеррористической защищённости.</w:t>
      </w:r>
    </w:p>
    <w:p w:rsidR="00861173" w:rsidRPr="00861173" w:rsidRDefault="00861173" w:rsidP="0086117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соответствии с пунктом 3 приказа МВД России от 31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.12.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2014 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1152 «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 утверждении Инструкции по обеспечен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ию инженерно-технической </w:t>
      </w:r>
      <w:proofErr w:type="spellStart"/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укреплё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нности</w:t>
      </w:r>
      <w:proofErr w:type="spellEnd"/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повышению ур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овня антитеррористической защищё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нности объектов органов внутренних дел Российской Федера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ции от преступных посягательств»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121A7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(далее –</w:t>
      </w:r>
      <w:r w:rsidR="0003154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</w:t>
      </w:r>
      <w:r w:rsidR="000121A7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риказ МВД России № 1152) 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руководители подразделений центрального аппарата МВД России, территориальных органов МВД России определяют подразделение, отвечающее за организацию мероприятий по повышению уровня безопасности объектов, и принимают</w:t>
      </w:r>
      <w:proofErr w:type="gramEnd"/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необхо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димые меры по обеспечению защищё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нности объектов в соответствии с требованиями Инструкции, </w:t>
      </w:r>
      <w:r w:rsidRPr="0086117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осуществляют финансирование расходов, 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связанных с проведением мероприятий </w:t>
      </w:r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 инженерно-технической </w:t>
      </w:r>
      <w:proofErr w:type="spellStart"/>
      <w:r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укреплё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нности</w:t>
      </w:r>
      <w:proofErr w:type="spellEnd"/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</w:t>
      </w:r>
      <w:r w:rsidRPr="000121A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антитеррористической защищё</w:t>
      </w:r>
      <w:r w:rsidRPr="0086117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нности объектов</w:t>
      </w:r>
      <w:r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находящихся в ведении органов внутренних дел, в пределах доведенных лимитов бюджетных обязательств.</w:t>
      </w:r>
    </w:p>
    <w:p w:rsidR="00861173" w:rsidRDefault="00205B37" w:rsidP="0086117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hyperlink r:id="rId8" w:history="1">
        <w:r w:rsidR="00861173" w:rsidRPr="000121A7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Частью</w:t>
        </w:r>
        <w:r w:rsidR="00861173" w:rsidRPr="00861173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 xml:space="preserve"> 7 статьи 48</w:t>
        </w:r>
      </w:hyperlink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от </w:t>
      </w:r>
      <w:r w:rsidR="00861173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0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</w:t>
      </w:r>
      <w:r w:rsidR="00861173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.02.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2011 </w:t>
      </w:r>
      <w:r w:rsidR="00861173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3-</w:t>
      </w:r>
      <w:r w:rsidR="00861173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ФЗ «О полиции» </w:t>
      </w:r>
      <w:r w:rsidR="000121A7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(далее – Закон о полиции) </w:t>
      </w:r>
      <w:r w:rsidR="00861173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определено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861173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что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органы местного самоуправления обязаны предоставлять в пределах границ муниципальных образований сотруднику полиции, замещающему должность участкового уполномоченного полиции, </w:t>
      </w:r>
      <w:r w:rsidR="00861173" w:rsidRPr="0086117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помещения для работы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обслуживаемом административном участке.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</w:t>
      </w:r>
      <w:r w:rsidR="000121A7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а, ремонт) осуществляются за счё</w:t>
      </w:r>
      <w:r w:rsidR="00861173" w:rsidRPr="0086117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 средств бюджетных ассигнований федерального бюджета.</w:t>
      </w:r>
    </w:p>
    <w:p w:rsidR="0068649E" w:rsidRPr="00E4031E" w:rsidRDefault="00B3023E" w:rsidP="00861173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4031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Согласно части 3.1 статьи 5 </w:t>
      </w:r>
      <w:r w:rsidRPr="00E4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06.03.2006 № 35-ФЗ «О противодействии терроризму» (далее – Закон № 35-ФЗ) </w:t>
      </w:r>
      <w:r w:rsidR="00244E2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4031E">
        <w:rPr>
          <w:rFonts w:ascii="Times New Roman" w:hAnsi="Times New Roman" w:cs="Times New Roman"/>
          <w:sz w:val="28"/>
          <w:szCs w:val="28"/>
          <w:shd w:val="clear" w:color="auto" w:fill="FFFFFF"/>
        </w:rPr>
        <w:t>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C10DD5" w:rsidRDefault="005E54AC" w:rsidP="005E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1173" w:rsidRPr="000121A7">
        <w:rPr>
          <w:rFonts w:ascii="Times New Roman" w:hAnsi="Times New Roman" w:cs="Times New Roman"/>
          <w:sz w:val="28"/>
          <w:szCs w:val="28"/>
        </w:rPr>
        <w:t xml:space="preserve">екомендуем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обоснованность планирования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нормы</w:t>
      </w:r>
      <w:r w:rsidR="000121A7" w:rsidRPr="000121A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Закона о полиции, </w:t>
      </w:r>
      <w:r w:rsidRPr="00E4031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40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35-ФЗ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03154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риказа МВД России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№ 1152 и фактическое пользование объектами</w:t>
      </w:r>
      <w:r w:rsidR="00E53F22">
        <w:rPr>
          <w:rFonts w:ascii="Times New Roman" w:hAnsi="Times New Roman" w:cs="Times New Roman"/>
          <w:sz w:val="28"/>
          <w:szCs w:val="28"/>
        </w:rPr>
        <w:t>.</w:t>
      </w:r>
    </w:p>
    <w:p w:rsidR="00D34F12" w:rsidRDefault="005E54AC" w:rsidP="00D3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отметим, что у</w:t>
      </w:r>
      <w:r w:rsidR="00D34F12">
        <w:rPr>
          <w:rFonts w:ascii="Times New Roman" w:hAnsi="Times New Roman" w:cs="Times New Roman"/>
          <w:sz w:val="28"/>
          <w:szCs w:val="28"/>
        </w:rPr>
        <w:t>казанные выше наименования расходов (решётки на окна, замки) отсутствуют в таблице 5.</w:t>
      </w:r>
    </w:p>
    <w:p w:rsidR="00D34F12" w:rsidRPr="00173CDB" w:rsidRDefault="00D34F12" w:rsidP="00D34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устранить замечание</w:t>
      </w:r>
      <w:r w:rsidRPr="00173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C0C" w:rsidRDefault="00E73C0C" w:rsidP="00E731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1B9" w:rsidRPr="00E731B9" w:rsidRDefault="00E731B9" w:rsidP="00E731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B9">
        <w:rPr>
          <w:rFonts w:ascii="Times New Roman" w:eastAsia="Calibri" w:hAnsi="Times New Roman" w:cs="Times New Roman"/>
          <w:sz w:val="28"/>
          <w:szCs w:val="28"/>
        </w:rPr>
        <w:t>По итогам проведения экспертизы необходимо рассмотреть замечания и предложения, изложенные в заключении.</w:t>
      </w:r>
    </w:p>
    <w:p w:rsidR="00E731B9" w:rsidRPr="00E731B9" w:rsidRDefault="00E731B9" w:rsidP="00E731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B9">
        <w:rPr>
          <w:rFonts w:ascii="Times New Roman" w:eastAsia="Calibri" w:hAnsi="Times New Roman" w:cs="Times New Roman"/>
          <w:sz w:val="28"/>
          <w:szCs w:val="28"/>
        </w:rPr>
        <w:t>Информацию о решениях, принятых по результатам настоящей экспертизы, направ</w:t>
      </w:r>
      <w:r w:rsidR="00EF530B">
        <w:rPr>
          <w:rFonts w:ascii="Times New Roman" w:eastAsia="Calibri" w:hAnsi="Times New Roman" w:cs="Times New Roman"/>
          <w:sz w:val="28"/>
          <w:szCs w:val="28"/>
        </w:rPr>
        <w:t xml:space="preserve">ить в адрес Счётной палаты до </w:t>
      </w:r>
      <w:r w:rsidR="00346633">
        <w:rPr>
          <w:rFonts w:ascii="Times New Roman" w:eastAsia="Calibri" w:hAnsi="Times New Roman" w:cs="Times New Roman"/>
          <w:sz w:val="28"/>
          <w:szCs w:val="28"/>
        </w:rPr>
        <w:t>28</w:t>
      </w:r>
      <w:r w:rsidR="00EF530B">
        <w:rPr>
          <w:rFonts w:ascii="Times New Roman" w:eastAsia="Calibri" w:hAnsi="Times New Roman" w:cs="Times New Roman"/>
          <w:sz w:val="28"/>
          <w:szCs w:val="28"/>
        </w:rPr>
        <w:t>.0</w:t>
      </w:r>
      <w:r w:rsidR="00346633">
        <w:rPr>
          <w:rFonts w:ascii="Times New Roman" w:eastAsia="Calibri" w:hAnsi="Times New Roman" w:cs="Times New Roman"/>
          <w:sz w:val="28"/>
          <w:szCs w:val="28"/>
        </w:rPr>
        <w:t>8</w:t>
      </w:r>
      <w:r w:rsidRPr="00E731B9">
        <w:rPr>
          <w:rFonts w:ascii="Times New Roman" w:eastAsia="Calibri" w:hAnsi="Times New Roman" w:cs="Times New Roman"/>
          <w:sz w:val="28"/>
          <w:szCs w:val="28"/>
        </w:rPr>
        <w:t>.2025.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E8" w:rsidRPr="00AF74F3" w:rsidRDefault="00EF72E8" w:rsidP="00406771">
      <w:pPr>
        <w:spacing w:line="240" w:lineRule="auto"/>
      </w:pPr>
    </w:p>
    <w:p w:rsidR="009D1CCE" w:rsidRPr="009D1CCE" w:rsidRDefault="007659F1" w:rsidP="004067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D1CCE" w:rsidRPr="009D1CCE">
        <w:rPr>
          <w:rFonts w:ascii="Times New Roman" w:hAnsi="Times New Roman" w:cs="Times New Roman"/>
          <w:sz w:val="28"/>
          <w:szCs w:val="28"/>
        </w:rPr>
        <w:t xml:space="preserve"> </w:t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CCE" w:rsidRPr="009D1C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С.А. Гичкина </w:t>
      </w:r>
    </w:p>
    <w:p w:rsidR="009D1CCE" w:rsidRPr="009D1CCE" w:rsidRDefault="009D1CCE" w:rsidP="004067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3C0C" w:rsidRDefault="00E73C0C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инспектор инспекторского отдела № 1</w:t>
      </w:r>
    </w:p>
    <w:p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E53F22">
        <w:rPr>
          <w:rFonts w:ascii="Times New Roman" w:eastAsia="Calibri" w:hAnsi="Times New Roman" w:cs="Times New Roman"/>
          <w:sz w:val="16"/>
          <w:szCs w:val="16"/>
        </w:rPr>
        <w:t>Найдёнова</w:t>
      </w:r>
      <w:proofErr w:type="spellEnd"/>
      <w:r w:rsidRPr="00E53F22">
        <w:rPr>
          <w:rFonts w:ascii="Times New Roman" w:eastAsia="Calibri" w:hAnsi="Times New Roman" w:cs="Times New Roman"/>
          <w:sz w:val="16"/>
          <w:szCs w:val="16"/>
        </w:rPr>
        <w:t xml:space="preserve"> Юлия Николаевна</w:t>
      </w:r>
    </w:p>
    <w:p w:rsidR="00E53F22" w:rsidRPr="00E53F22" w:rsidRDefault="00E53F22" w:rsidP="00E53F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3F22">
        <w:rPr>
          <w:rFonts w:ascii="Times New Roman" w:eastAsia="Calibri" w:hAnsi="Times New Roman" w:cs="Times New Roman"/>
          <w:sz w:val="16"/>
          <w:szCs w:val="16"/>
        </w:rPr>
        <w:t>8 (3463) 20-39-48</w:t>
      </w:r>
    </w:p>
    <w:p w:rsidR="00C96666" w:rsidRPr="002729B4" w:rsidRDefault="00C96666" w:rsidP="00E53F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6666" w:rsidRPr="002729B4" w:rsidSect="00985F97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37" w:rsidRDefault="00205B37" w:rsidP="0030765E">
      <w:pPr>
        <w:spacing w:after="0" w:line="240" w:lineRule="auto"/>
      </w:pPr>
      <w:r>
        <w:separator/>
      </w:r>
    </w:p>
  </w:endnote>
  <w:endnote w:type="continuationSeparator" w:id="0">
    <w:p w:rsidR="00205B37" w:rsidRDefault="00205B37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37" w:rsidRDefault="00205B37" w:rsidP="0030765E">
      <w:pPr>
        <w:spacing w:after="0" w:line="240" w:lineRule="auto"/>
      </w:pPr>
      <w:r>
        <w:separator/>
      </w:r>
    </w:p>
  </w:footnote>
  <w:footnote w:type="continuationSeparator" w:id="0">
    <w:p w:rsidR="00205B37" w:rsidRDefault="00205B37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BDB">
          <w:rPr>
            <w:noProof/>
          </w:rPr>
          <w:t>4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199"/>
    <w:rsid w:val="000121A7"/>
    <w:rsid w:val="000145BE"/>
    <w:rsid w:val="00031548"/>
    <w:rsid w:val="0004301B"/>
    <w:rsid w:val="0005292A"/>
    <w:rsid w:val="00063E1F"/>
    <w:rsid w:val="00084D0D"/>
    <w:rsid w:val="00094ADA"/>
    <w:rsid w:val="000950DF"/>
    <w:rsid w:val="000A6DE0"/>
    <w:rsid w:val="000A7C90"/>
    <w:rsid w:val="000B4E3D"/>
    <w:rsid w:val="000B5F02"/>
    <w:rsid w:val="000C4F1F"/>
    <w:rsid w:val="000C73D1"/>
    <w:rsid w:val="000D49B2"/>
    <w:rsid w:val="000E265D"/>
    <w:rsid w:val="000E6BBF"/>
    <w:rsid w:val="00106DBA"/>
    <w:rsid w:val="00120E4F"/>
    <w:rsid w:val="00143A89"/>
    <w:rsid w:val="00147201"/>
    <w:rsid w:val="00151974"/>
    <w:rsid w:val="00155D79"/>
    <w:rsid w:val="00160776"/>
    <w:rsid w:val="00170624"/>
    <w:rsid w:val="00173CDB"/>
    <w:rsid w:val="0019248E"/>
    <w:rsid w:val="001A26B2"/>
    <w:rsid w:val="001B18D4"/>
    <w:rsid w:val="001D5EAB"/>
    <w:rsid w:val="001F5F2E"/>
    <w:rsid w:val="001F7AB6"/>
    <w:rsid w:val="00205B37"/>
    <w:rsid w:val="00211382"/>
    <w:rsid w:val="00224527"/>
    <w:rsid w:val="00244E20"/>
    <w:rsid w:val="0026692B"/>
    <w:rsid w:val="002729B4"/>
    <w:rsid w:val="002802BE"/>
    <w:rsid w:val="00282163"/>
    <w:rsid w:val="002A1C50"/>
    <w:rsid w:val="002B59AC"/>
    <w:rsid w:val="002E18FF"/>
    <w:rsid w:val="002E5752"/>
    <w:rsid w:val="002F7DEB"/>
    <w:rsid w:val="00302D2D"/>
    <w:rsid w:val="0030765E"/>
    <w:rsid w:val="00325C6D"/>
    <w:rsid w:val="00326FB5"/>
    <w:rsid w:val="0033501F"/>
    <w:rsid w:val="00336462"/>
    <w:rsid w:val="00336BE3"/>
    <w:rsid w:val="00346633"/>
    <w:rsid w:val="00347769"/>
    <w:rsid w:val="00353DD0"/>
    <w:rsid w:val="003C5CC1"/>
    <w:rsid w:val="003C6316"/>
    <w:rsid w:val="003D2B9E"/>
    <w:rsid w:val="003E5729"/>
    <w:rsid w:val="004007A7"/>
    <w:rsid w:val="00406771"/>
    <w:rsid w:val="00422E45"/>
    <w:rsid w:val="0047123F"/>
    <w:rsid w:val="0047170D"/>
    <w:rsid w:val="004725E2"/>
    <w:rsid w:val="00473D41"/>
    <w:rsid w:val="00475C59"/>
    <w:rsid w:val="004826C3"/>
    <w:rsid w:val="00490023"/>
    <w:rsid w:val="00494BDB"/>
    <w:rsid w:val="004B2CD7"/>
    <w:rsid w:val="004C557F"/>
    <w:rsid w:val="004E3025"/>
    <w:rsid w:val="004F63E0"/>
    <w:rsid w:val="004F72E1"/>
    <w:rsid w:val="00510A56"/>
    <w:rsid w:val="0052692E"/>
    <w:rsid w:val="00542001"/>
    <w:rsid w:val="0054298E"/>
    <w:rsid w:val="00567A25"/>
    <w:rsid w:val="00573365"/>
    <w:rsid w:val="00575C40"/>
    <w:rsid w:val="00585616"/>
    <w:rsid w:val="00591594"/>
    <w:rsid w:val="005A242B"/>
    <w:rsid w:val="005C408F"/>
    <w:rsid w:val="005D698C"/>
    <w:rsid w:val="005E066B"/>
    <w:rsid w:val="005E54AC"/>
    <w:rsid w:val="005F0DF9"/>
    <w:rsid w:val="006114C8"/>
    <w:rsid w:val="006567E2"/>
    <w:rsid w:val="0068649E"/>
    <w:rsid w:val="006B1DFA"/>
    <w:rsid w:val="006B3B25"/>
    <w:rsid w:val="006D14E3"/>
    <w:rsid w:val="006E280D"/>
    <w:rsid w:val="006F007D"/>
    <w:rsid w:val="006F64C7"/>
    <w:rsid w:val="006F6D78"/>
    <w:rsid w:val="0070682E"/>
    <w:rsid w:val="00730431"/>
    <w:rsid w:val="00734B75"/>
    <w:rsid w:val="0075588D"/>
    <w:rsid w:val="00764333"/>
    <w:rsid w:val="007659F1"/>
    <w:rsid w:val="00780AF0"/>
    <w:rsid w:val="007A626A"/>
    <w:rsid w:val="007B032F"/>
    <w:rsid w:val="007C21BC"/>
    <w:rsid w:val="007E69FF"/>
    <w:rsid w:val="007F0B1A"/>
    <w:rsid w:val="008120E9"/>
    <w:rsid w:val="0081685F"/>
    <w:rsid w:val="0082045A"/>
    <w:rsid w:val="00824664"/>
    <w:rsid w:val="00826943"/>
    <w:rsid w:val="0083651C"/>
    <w:rsid w:val="00861173"/>
    <w:rsid w:val="00861AF4"/>
    <w:rsid w:val="00871B2E"/>
    <w:rsid w:val="00876C52"/>
    <w:rsid w:val="008861C9"/>
    <w:rsid w:val="008B4F2C"/>
    <w:rsid w:val="008C470A"/>
    <w:rsid w:val="008C4C55"/>
    <w:rsid w:val="008D260C"/>
    <w:rsid w:val="008D7E44"/>
    <w:rsid w:val="008F2CF6"/>
    <w:rsid w:val="009011C9"/>
    <w:rsid w:val="00903456"/>
    <w:rsid w:val="00904AB2"/>
    <w:rsid w:val="00922AAD"/>
    <w:rsid w:val="00926DAE"/>
    <w:rsid w:val="00932066"/>
    <w:rsid w:val="00971B54"/>
    <w:rsid w:val="009818EC"/>
    <w:rsid w:val="00985F97"/>
    <w:rsid w:val="00994F7D"/>
    <w:rsid w:val="009D1CCE"/>
    <w:rsid w:val="009E0995"/>
    <w:rsid w:val="009F09E4"/>
    <w:rsid w:val="009F4E65"/>
    <w:rsid w:val="00A00634"/>
    <w:rsid w:val="00A00DA5"/>
    <w:rsid w:val="00A11146"/>
    <w:rsid w:val="00A22262"/>
    <w:rsid w:val="00A37B93"/>
    <w:rsid w:val="00A41041"/>
    <w:rsid w:val="00A421FE"/>
    <w:rsid w:val="00A82DE7"/>
    <w:rsid w:val="00AA0164"/>
    <w:rsid w:val="00AB6406"/>
    <w:rsid w:val="00AD1C0F"/>
    <w:rsid w:val="00AD2853"/>
    <w:rsid w:val="00AD7C81"/>
    <w:rsid w:val="00AF74F3"/>
    <w:rsid w:val="00AF756E"/>
    <w:rsid w:val="00B3023E"/>
    <w:rsid w:val="00B31ADF"/>
    <w:rsid w:val="00B36FAD"/>
    <w:rsid w:val="00B5261A"/>
    <w:rsid w:val="00B5427A"/>
    <w:rsid w:val="00B624D0"/>
    <w:rsid w:val="00B70065"/>
    <w:rsid w:val="00B74031"/>
    <w:rsid w:val="00B806C8"/>
    <w:rsid w:val="00B81B9B"/>
    <w:rsid w:val="00B82F55"/>
    <w:rsid w:val="00B8690D"/>
    <w:rsid w:val="00BE6866"/>
    <w:rsid w:val="00BF076B"/>
    <w:rsid w:val="00BF4BA2"/>
    <w:rsid w:val="00C01EA0"/>
    <w:rsid w:val="00C10DD5"/>
    <w:rsid w:val="00C12F30"/>
    <w:rsid w:val="00C24FB4"/>
    <w:rsid w:val="00C252DE"/>
    <w:rsid w:val="00C42F27"/>
    <w:rsid w:val="00C45394"/>
    <w:rsid w:val="00C55D9A"/>
    <w:rsid w:val="00C741A2"/>
    <w:rsid w:val="00C96666"/>
    <w:rsid w:val="00CA2469"/>
    <w:rsid w:val="00CB625B"/>
    <w:rsid w:val="00CC1BDB"/>
    <w:rsid w:val="00CC7202"/>
    <w:rsid w:val="00CF1DFA"/>
    <w:rsid w:val="00CF4576"/>
    <w:rsid w:val="00D34F12"/>
    <w:rsid w:val="00D3597D"/>
    <w:rsid w:val="00D50A3C"/>
    <w:rsid w:val="00D5744D"/>
    <w:rsid w:val="00D77CC8"/>
    <w:rsid w:val="00DA1710"/>
    <w:rsid w:val="00DA2E82"/>
    <w:rsid w:val="00DB66E6"/>
    <w:rsid w:val="00DC62EC"/>
    <w:rsid w:val="00DD6E6A"/>
    <w:rsid w:val="00DD7090"/>
    <w:rsid w:val="00DF3CC5"/>
    <w:rsid w:val="00E25DA3"/>
    <w:rsid w:val="00E4031E"/>
    <w:rsid w:val="00E5334A"/>
    <w:rsid w:val="00E53F22"/>
    <w:rsid w:val="00E63A4B"/>
    <w:rsid w:val="00E731B9"/>
    <w:rsid w:val="00E73C0C"/>
    <w:rsid w:val="00E77FA1"/>
    <w:rsid w:val="00E97249"/>
    <w:rsid w:val="00EE5A64"/>
    <w:rsid w:val="00EF530B"/>
    <w:rsid w:val="00EF72E8"/>
    <w:rsid w:val="00F037C5"/>
    <w:rsid w:val="00F12887"/>
    <w:rsid w:val="00F341BD"/>
    <w:rsid w:val="00F368B1"/>
    <w:rsid w:val="00F70309"/>
    <w:rsid w:val="00F96B1D"/>
    <w:rsid w:val="00FE6A48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itr.garant.ru/document/redirect/12182530/48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135</cp:revision>
  <cp:lastPrinted>2025-08-25T10:00:00Z</cp:lastPrinted>
  <dcterms:created xsi:type="dcterms:W3CDTF">2025-02-07T10:20:00Z</dcterms:created>
  <dcterms:modified xsi:type="dcterms:W3CDTF">2025-08-25T10:21:00Z</dcterms:modified>
</cp:coreProperties>
</file>