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14" w:rsidRDefault="00F9337E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1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B14" w:rsidRDefault="00F9337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1D7B14" w:rsidRDefault="001D7B14">
      <w:pPr>
        <w:ind w:firstLine="540"/>
        <w:jc w:val="both"/>
        <w:rPr>
          <w:i/>
          <w:sz w:val="28"/>
          <w:szCs w:val="28"/>
        </w:rPr>
      </w:pPr>
    </w:p>
    <w:p w:rsidR="001D7B14" w:rsidRDefault="001D7B14">
      <w:pPr>
        <w:ind w:firstLine="540"/>
        <w:jc w:val="both"/>
        <w:rPr>
          <w:i/>
          <w:sz w:val="28"/>
          <w:szCs w:val="28"/>
        </w:rPr>
      </w:pPr>
    </w:p>
    <w:p w:rsidR="001D7B14" w:rsidRDefault="00F9337E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1D7B14" w:rsidRDefault="00F9337E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D7B14" w:rsidRDefault="001D7B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7B14" w:rsidRDefault="00F933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80-нп</w:t>
      </w:r>
    </w:p>
    <w:p w:rsidR="001D7B14" w:rsidRDefault="00F933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1D7B14" w:rsidRDefault="001D7B14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D7B14" w:rsidRDefault="00F9337E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</w:t>
      </w:r>
      <w:r>
        <w:rPr>
          <w:b/>
          <w:szCs w:val="28"/>
        </w:rPr>
        <w:t xml:space="preserve">ановление администрации города Нефтеюганска от 01.02.2024 № 7-нп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  </w:t>
      </w:r>
    </w:p>
    <w:p w:rsidR="001D7B14" w:rsidRDefault="001D7B14">
      <w:pPr>
        <w:pStyle w:val="210"/>
        <w:jc w:val="center"/>
        <w:rPr>
          <w:b/>
          <w:szCs w:val="28"/>
        </w:rPr>
      </w:pP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  <w:szCs w:val="28"/>
        </w:rPr>
        <w:tab/>
        <w:t>В соответствии со статьями 160.1, 160.2 Бюджетного кодекса Российской Федерации, постановлениями Правительства Российской Федерации                    от 16.09.2021 № 1569 «Об утверждении общих требований к закреплению за органами государственной власти</w:t>
      </w:r>
      <w:r>
        <w:rPr>
          <w:rFonts w:ascii="Times New Roman CYR" w:hAnsi="Times New Roman CYR"/>
          <w:szCs w:val="28"/>
        </w:rPr>
        <w:t xml:space="preserve">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</w:t>
      </w:r>
      <w:r>
        <w:rPr>
          <w:rFonts w:ascii="Times New Roman CYR" w:hAnsi="Times New Roman CYR"/>
          <w:szCs w:val="28"/>
        </w:rPr>
        <w:t>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16.09.2021    № 1568 «Об утверждении общих требований к закрепл</w:t>
      </w:r>
      <w:r>
        <w:rPr>
          <w:rFonts w:ascii="Times New Roman CYR" w:hAnsi="Times New Roman CYR"/>
          <w:szCs w:val="28"/>
        </w:rPr>
        <w:t>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</w:t>
      </w:r>
      <w:r>
        <w:rPr>
          <w:rFonts w:ascii="Times New Roman CYR" w:hAnsi="Times New Roman CYR"/>
          <w:szCs w:val="28"/>
        </w:rPr>
        <w:t xml:space="preserve">чий главного администратора источников финансирования дефицита бюджета и к утверждению перечня главных </w:t>
      </w:r>
      <w:r>
        <w:rPr>
          <w:rFonts w:ascii="Times New Roman CYR" w:hAnsi="Times New Roman CYR"/>
          <w:color w:val="000000" w:themeColor="text1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</w:t>
      </w:r>
      <w:r>
        <w:rPr>
          <w:rFonts w:ascii="Times New Roman CYR" w:hAnsi="Times New Roman CYR"/>
          <w:color w:val="000000" w:themeColor="text1"/>
          <w:szCs w:val="28"/>
        </w:rPr>
        <w:t>ования, местного бюджета», решением Думы города Нефтеюганска от 25.09.2013 № 633-</w:t>
      </w:r>
      <w:r>
        <w:rPr>
          <w:rFonts w:ascii="Times New Roman CYR" w:hAnsi="Times New Roman CYR"/>
          <w:color w:val="000000" w:themeColor="text1"/>
          <w:szCs w:val="28"/>
          <w:lang w:val="en-US"/>
        </w:rPr>
        <w:t>V</w:t>
      </w:r>
      <w:r>
        <w:rPr>
          <w:rFonts w:ascii="Times New Roman CYR" w:hAnsi="Times New Roman CYR"/>
          <w:color w:val="000000" w:themeColor="text1"/>
          <w:szCs w:val="28"/>
        </w:rPr>
        <w:t xml:space="preserve"> «Об утверждении Положения                      о бюджетном устройстве и бюджетном процессе в городе Нефтеюганске»,           в целях приведения</w:t>
      </w:r>
      <w:r>
        <w:rPr>
          <w:rFonts w:ascii="Times New Roman CYR" w:hAnsi="Times New Roman CYR"/>
          <w:color w:val="000000" w:themeColor="text1"/>
          <w:szCs w:val="28"/>
        </w:rPr>
        <w:t xml:space="preserve"> муниципального правового акта в соответствие                      с законодательством Российской Федерации администрация города Нефтеюганска постановляет</w:t>
      </w:r>
      <w:r>
        <w:rPr>
          <w:color w:val="000000" w:themeColor="text1"/>
          <w:szCs w:val="28"/>
        </w:rPr>
        <w:t>: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color w:val="000000" w:themeColor="text1"/>
          <w:szCs w:val="28"/>
        </w:rPr>
        <w:tab/>
        <w:t>1.Внести в постановление администрации города Нефтеюганска               от 01.02.2024 № 7-нп «Об у</w:t>
      </w:r>
      <w:r>
        <w:rPr>
          <w:color w:val="000000" w:themeColor="text1"/>
          <w:szCs w:val="28"/>
        </w:rPr>
        <w:t>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</w:t>
      </w:r>
      <w:r>
        <w:rPr>
          <w:szCs w:val="28"/>
        </w:rPr>
        <w:t xml:space="preserve"> </w:t>
      </w:r>
      <w:r>
        <w:rPr>
          <w:szCs w:val="28"/>
        </w:rPr>
        <w:lastRenderedPageBreak/>
        <w:t>Нефтеюганска» (с изменениями, внесенными постановлениями администрации города Нефтеюг</w:t>
      </w:r>
      <w:r>
        <w:rPr>
          <w:szCs w:val="28"/>
        </w:rPr>
        <w:t xml:space="preserve">анска от 02.05.2024 № 40-нп, от 06.11.2024 № 104-нп,                от 20.03.2025 № 32-нп, от 15.05.2025 № 56-нп, от 05.06.2025 № 64-нп) следующие изменения, а именно: 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1.1.Наименование постановления изложить в следующей редакции: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«Об утверждении перечня</w:t>
      </w:r>
      <w:r>
        <w:rPr>
          <w:szCs w:val="28"/>
        </w:rPr>
        <w:t xml:space="preserve"> главных администраторов доходов бюджета города Нефтеюганска, перечня главных администраторов источников финансирования дефицита бюджета города Нефтеюганска и порядка осуществления бюджетных полномочий главных администраторов доходов бюджета города Нефтеюг</w:t>
      </w:r>
      <w:r>
        <w:rPr>
          <w:szCs w:val="28"/>
        </w:rPr>
        <w:t>анска».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1.2.Дополнить пунктом 2.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«2.</w:t>
      </w:r>
      <w:r>
        <w:rPr>
          <w:szCs w:val="28"/>
          <w:vertAlign w:val="superscript"/>
        </w:rPr>
        <w:t>1</w:t>
      </w:r>
      <w:r>
        <w:rPr>
          <w:szCs w:val="28"/>
        </w:rPr>
        <w:t>.Утвердить перечень главных администраторов источников финансирования дефицита бюджета города Нефтеюганска согласно приложению 3 к постановлению.».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1.3.Пункт 3 изложить в следующей редакции: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«3.Установить, что в случае изменения состава и (или) функций главных администраторов доходов бюджета, главных администраторов источников финансирования дефицита бюджета, а также изменения кодов (перечней кодов) бюджетной классификации Российской Федерации</w:t>
      </w:r>
      <w:r>
        <w:rPr>
          <w:szCs w:val="28"/>
        </w:rPr>
        <w:t>, утверждаемых Министерством финансов Российской Федерации, департамент финансов администрации города Нефтеюганска в течение двадцати рабочих дней со дня таких изменений разрабатывает проект о внесении соответствующих изменений в приложения 1, 3 к настояще</w:t>
      </w:r>
      <w:r>
        <w:rPr>
          <w:szCs w:val="28"/>
        </w:rPr>
        <w:t>му постановлению и представляет его на утверждение.».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1.4.Приложение 1 к постановлению изложить согласно приложению 1                     к настоящему постановлению.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1.5.Дополнить постановление приложением 3 согласно приложению 2                    к нас</w:t>
      </w:r>
      <w:r>
        <w:rPr>
          <w:szCs w:val="28"/>
        </w:rPr>
        <w:t>тоящему постановлению.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2.Обнародовать (опубликовать) постановление в газете «Здравствуйте, нефтеюганцы!».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3.Информационно-аналитическому отделу администрации города (Михайлова</w:t>
      </w:r>
      <w:r>
        <w:rPr>
          <w:szCs w:val="28"/>
        </w:rPr>
        <w:t xml:space="preserve"> Ю.В.) разместить постановление на официальном сайте органов местного самоуправления города Нефтеюганска.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4.Постановление вступает в силу после его официального опубликования, за исключением пунктов 1.1, 1.5, 2.</w:t>
      </w:r>
      <w:r>
        <w:rPr>
          <w:szCs w:val="28"/>
          <w:vertAlign w:val="superscript"/>
        </w:rPr>
        <w:t>1</w:t>
      </w:r>
      <w:r>
        <w:rPr>
          <w:szCs w:val="28"/>
        </w:rPr>
        <w:t>,</w:t>
      </w:r>
      <w:r>
        <w:rPr>
          <w:szCs w:val="28"/>
        </w:rPr>
        <w:t xml:space="preserve"> которые вступают в силу после официальног</w:t>
      </w:r>
      <w:r>
        <w:rPr>
          <w:szCs w:val="28"/>
        </w:rPr>
        <w:t>о опубликования постановления и распространяют свое действие на правоотношения, возникшие с 01.01.2025.</w:t>
      </w: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1D7B14" w:rsidRDefault="001D7B14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1D7B14" w:rsidRDefault="00F9337E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>Г</w:t>
      </w:r>
      <w:r>
        <w:rPr>
          <w:szCs w:val="28"/>
        </w:rPr>
        <w:t xml:space="preserve">лава города Нефтеюганска                                                                  Ю.В.Чекунов                  </w:t>
      </w: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Приложение 1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к постанов</w:t>
      </w:r>
      <w:r>
        <w:rPr>
          <w:bCs/>
          <w:sz w:val="28"/>
          <w:szCs w:val="28"/>
          <w:lang w:eastAsia="ar-SA"/>
        </w:rPr>
        <w:t>лению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администрации города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29.07.2025</w:t>
      </w:r>
      <w:r>
        <w:rPr>
          <w:sz w:val="28"/>
          <w:szCs w:val="28"/>
          <w:lang w:eastAsia="ar-SA"/>
        </w:rPr>
        <w:t xml:space="preserve"> № 80-нп</w:t>
      </w:r>
    </w:p>
    <w:p w:rsidR="001D7B14" w:rsidRDefault="001D7B14">
      <w:pPr>
        <w:ind w:firstLine="6379"/>
        <w:jc w:val="both"/>
        <w:rPr>
          <w:sz w:val="28"/>
          <w:szCs w:val="28"/>
        </w:rPr>
      </w:pPr>
    </w:p>
    <w:p w:rsidR="001D7B14" w:rsidRDefault="001D7B14">
      <w:pPr>
        <w:ind w:firstLine="6379"/>
        <w:jc w:val="both"/>
        <w:rPr>
          <w:sz w:val="28"/>
          <w:szCs w:val="28"/>
        </w:rPr>
      </w:pPr>
    </w:p>
    <w:p w:rsidR="001D7B14" w:rsidRDefault="00F9337E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Перечень главных администраторов доходов бюджета города Нефтеюганска</w:t>
      </w:r>
    </w:p>
    <w:p w:rsidR="001D7B14" w:rsidRDefault="001D7B14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16"/>
          <w:szCs w:val="16"/>
          <w:lang w:eastAsia="ar-SA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148"/>
        <w:gridCol w:w="2952"/>
        <w:gridCol w:w="4676"/>
      </w:tblGrid>
      <w:tr w:rsidR="001D7B14">
        <w:trPr>
          <w:trHeight w:val="3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муниципального образования, наименование кода вида (подвида) доходов бюджета</w:t>
            </w:r>
          </w:p>
        </w:tc>
      </w:tr>
      <w:tr w:rsidR="001D7B14">
        <w:trPr>
          <w:trHeight w:val="1102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14" w:rsidRDefault="001D7B14">
            <w:pPr>
              <w:rPr>
                <w:color w:val="000000"/>
                <w:sz w:val="24"/>
                <w:szCs w:val="24"/>
              </w:rPr>
            </w:pPr>
          </w:p>
        </w:tc>
      </w:tr>
      <w:tr w:rsidR="001D7B14">
        <w:trPr>
          <w:trHeight w:val="32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Дума города Нефтеюганска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4442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3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Нефтеюганска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B14">
        <w:trPr>
          <w:trHeight w:val="293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Плата, поступив</w:t>
            </w:r>
            <w:r>
              <w:rPr>
                <w:color w:val="000000"/>
                <w:sz w:val="24"/>
                <w:szCs w:val="24"/>
              </w:rPr>
              <w:t>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</w:t>
            </w:r>
            <w:r>
              <w:rPr>
                <w:color w:val="000000"/>
                <w:sz w:val="24"/>
                <w:szCs w:val="24"/>
              </w:rPr>
              <w:t>мельных участках, государственная собственность на которые не разграничена</w:t>
            </w:r>
          </w:p>
        </w:tc>
      </w:tr>
      <w:tr w:rsidR="001D7B14">
        <w:trPr>
          <w:trHeight w:val="55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1967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1D7B14">
        <w:trPr>
          <w:trHeight w:val="6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</w:t>
            </w:r>
            <w:r>
              <w:rPr>
                <w:color w:val="000000"/>
                <w:sz w:val="24"/>
                <w:szCs w:val="24"/>
              </w:rPr>
              <w:t>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D7B14">
        <w:trPr>
          <w:trHeight w:val="22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</w:t>
            </w:r>
            <w:r>
              <w:rPr>
                <w:color w:val="000000"/>
                <w:sz w:val="24"/>
                <w:szCs w:val="24"/>
              </w:rPr>
              <w:t>нтроля</w:t>
            </w:r>
          </w:p>
        </w:tc>
      </w:tr>
      <w:tr w:rsidR="001D7B14">
        <w:trPr>
          <w:trHeight w:val="38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D7B14">
        <w:trPr>
          <w:trHeight w:val="23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</w:t>
            </w:r>
            <w:r>
              <w:rPr>
                <w:color w:val="000000"/>
                <w:sz w:val="24"/>
                <w:szCs w:val="24"/>
              </w:rPr>
              <w:t>084 01 0000 140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</w:t>
            </w:r>
            <w:r>
              <w:rPr>
                <w:color w:val="000000"/>
                <w:sz w:val="24"/>
                <w:szCs w:val="24"/>
              </w:rPr>
              <w:t>олжностными лицами органов муниципального контроля</w:t>
            </w:r>
          </w:p>
        </w:tc>
      </w:tr>
      <w:tr w:rsidR="001D7B14">
        <w:trPr>
          <w:trHeight w:val="18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1 16 01114 01 0000 140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1D7B14">
        <w:trPr>
          <w:trHeight w:val="218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1 16 01134 01 0000 140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</w:t>
            </w:r>
            <w:r>
              <w:rPr>
                <w:color w:val="000000"/>
                <w:sz w:val="24"/>
                <w:szCs w:val="24"/>
              </w:rPr>
              <w:t>ций, выявленные должностными лицами органов муниципального контроля</w:t>
            </w:r>
          </w:p>
        </w:tc>
      </w:tr>
      <w:tr w:rsidR="001D7B14">
        <w:trPr>
          <w:trHeight w:val="20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4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</w:t>
            </w:r>
            <w:r>
              <w:rPr>
                <w:color w:val="000000"/>
                <w:sz w:val="24"/>
                <w:szCs w:val="24"/>
              </w:rPr>
              <w:t xml:space="preserve">а за нарушение законодательства Российской Федерации о контрактной системе в сфере закупок </w:t>
            </w:r>
            <w:r>
              <w:rPr>
                <w:color w:val="000000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</w:t>
            </w:r>
            <w:r>
              <w:rPr>
                <w:color w:val="000000"/>
                <w:sz w:val="24"/>
                <w:szCs w:val="24"/>
              </w:rPr>
              <w:t>рожного фонда)</w:t>
            </w:r>
          </w:p>
        </w:tc>
      </w:tr>
      <w:tr w:rsidR="001D7B14">
        <w:trPr>
          <w:trHeight w:val="14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112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1 17 15020 04 0004 150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«Молодежное пространство «В_Месте»)</w:t>
            </w:r>
          </w:p>
        </w:tc>
      </w:tr>
      <w:tr w:rsidR="001D7B14">
        <w:trPr>
          <w:trHeight w:val="15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1 17 15020 04 0005 150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«Фестиваль уличной культуры и спорта «Тепло»)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1 17 15020 04 0007 150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«Малыши-крепыши»)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1 17 15020 04 0008 150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«Солнышко»)</w:t>
            </w:r>
          </w:p>
        </w:tc>
      </w:tr>
      <w:tr w:rsidR="001D7B14">
        <w:trPr>
          <w:trHeight w:val="1168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1 17 15020 04 0009 150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«Устройство парковки в 11а»)</w:t>
            </w:r>
          </w:p>
        </w:tc>
      </w:tr>
      <w:tr w:rsidR="001D7B14">
        <w:trPr>
          <w:trHeight w:val="1128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«Территория здоровья»)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1 17 15020 04 0011 150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«Экокультура»)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1 17 15020 04 0012 150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«Дети при деле»)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1 17 15020 04 0013 150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«Добро.Центр»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D7B14">
        <w:trPr>
          <w:trHeight w:val="6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1 17 15020 04 0014 150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«Счастливое детство»)</w:t>
            </w:r>
          </w:p>
        </w:tc>
      </w:tr>
      <w:tr w:rsidR="001D7B14">
        <w:trPr>
          <w:trHeight w:val="127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1 17 15020 04 0015 150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«Олимпийский резерв»)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1 17 15020 04 0016 150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«Чисто и</w:t>
            </w:r>
            <w:r>
              <w:rPr>
                <w:sz w:val="24"/>
                <w:szCs w:val="24"/>
              </w:rPr>
              <w:t xml:space="preserve"> точка»)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117 15020 04 0017 150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«Благоустройство мест общего пользования 16 микрорайона»)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117 15020 04 0018 150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(на </w:t>
            </w:r>
          </w:p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реализацию инициативного проекта «Спортивная площадка в 10 микрорайоне»)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117 15020 04 0019 150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«Межмуниципальный патриотический форум-фестиваль «Наши победы»»)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«Северный оазис»)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117 15020 04 0021 150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«По пути»)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117 15020 04 0022 150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«Зеленая парковка»)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117 15020 04 0023 150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«Сквер «Уютный двор»)</w:t>
            </w:r>
          </w:p>
        </w:tc>
      </w:tr>
      <w:tr w:rsidR="001D7B14">
        <w:trPr>
          <w:trHeight w:val="95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117 15020 04 0024 150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«Счастлив</w:t>
            </w:r>
            <w:r>
              <w:rPr>
                <w:sz w:val="24"/>
                <w:szCs w:val="24"/>
              </w:rPr>
              <w:t>ое детство»)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117 15020 04 0025 150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(на реализацию инициативного проекта «От благоустройства территории к </w:t>
            </w:r>
            <w:r>
              <w:rPr>
                <w:sz w:val="24"/>
                <w:szCs w:val="24"/>
              </w:rPr>
              <w:lastRenderedPageBreak/>
              <w:t>патриотическому воспитанию»)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2 18 04020 04 0000 150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D7B14">
        <w:trPr>
          <w:trHeight w:val="1038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2 18 04030 04 0000 150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47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42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</w:t>
            </w:r>
            <w:r>
              <w:rPr>
                <w:color w:val="000000"/>
                <w:sz w:val="24"/>
                <w:szCs w:val="24"/>
              </w:rPr>
              <w:t>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>
              <w:rPr>
                <w:color w:val="000000"/>
                <w:sz w:val="24"/>
                <w:szCs w:val="24"/>
              </w:rPr>
              <w:t>орожного фонда)</w:t>
            </w:r>
          </w:p>
        </w:tc>
      </w:tr>
      <w:tr w:rsidR="001D7B14">
        <w:trPr>
          <w:trHeight w:val="281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55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2 02 19999 04 0000 150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2 02 20041 04 0000 150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строительство, модерниза</w:t>
            </w:r>
            <w:r>
              <w:rPr>
                <w:color w:val="000000"/>
                <w:sz w:val="24"/>
                <w:szCs w:val="24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2 02 20077 04 0000 150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1D7B14">
        <w:trPr>
          <w:trHeight w:val="2316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2 02 20302 04 0000 150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</w:t>
            </w:r>
            <w:r>
              <w:rPr>
                <w:color w:val="000000"/>
                <w:sz w:val="24"/>
                <w:szCs w:val="24"/>
              </w:rPr>
              <w:t>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2 02 25081 04 0000 150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2 02 25154 04 0000 150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2 02 25179 04 0000 150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</w:t>
            </w:r>
            <w:r>
              <w:rPr>
                <w:color w:val="000000"/>
                <w:sz w:val="24"/>
                <w:szCs w:val="24"/>
              </w:rPr>
              <w:t>04 04 0000 150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2 02 25348 04 0000 150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color w:val="000000"/>
                <w:sz w:val="24"/>
                <w:szCs w:val="24"/>
              </w:rPr>
              <w:t>городских округов на модернизацию региональных и муниципальных библиотек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2 02 25517 04 0000 150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</w:t>
            </w:r>
            <w:r>
              <w:rPr>
                <w:color w:val="000000"/>
                <w:sz w:val="24"/>
                <w:szCs w:val="24"/>
              </w:rPr>
              <w:t>бюджетам городских округов на реализацию программ формирования современной городской среды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2 02 25755 04 0000 150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софинансирование создания (реконструкции) объектов спортивной инфраструктуры массового спорта на о</w:t>
            </w:r>
            <w:r>
              <w:rPr>
                <w:color w:val="000000"/>
                <w:sz w:val="24"/>
                <w:szCs w:val="24"/>
              </w:rPr>
              <w:t>сновании соглашений о государственно-частном (муниципально-частном) партнерстве или концессионных соглашений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</w:t>
            </w:r>
            <w:r>
              <w:rPr>
                <w:color w:val="000000"/>
                <w:sz w:val="24"/>
                <w:szCs w:val="24"/>
              </w:rPr>
              <w:t>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2 02 35135 04 0000 150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</w:t>
            </w:r>
            <w:r>
              <w:rPr>
                <w:color w:val="000000"/>
                <w:sz w:val="24"/>
                <w:szCs w:val="24"/>
              </w:rPr>
              <w:t xml:space="preserve"> на осуществление полномочий по обеспечению жильем отдельных категорий граждан, установленных Федеральным законом от 12 января 1995 года N 5-ФЗ "О </w:t>
            </w:r>
            <w:r>
              <w:rPr>
                <w:color w:val="000000"/>
                <w:sz w:val="24"/>
                <w:szCs w:val="24"/>
              </w:rPr>
              <w:lastRenderedPageBreak/>
              <w:t>ветеранах"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2 02 35176 04 0000 150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2 02 35930 04 </w:t>
            </w:r>
            <w:r>
              <w:rPr>
                <w:color w:val="000000"/>
                <w:sz w:val="24"/>
                <w:szCs w:val="24"/>
              </w:rPr>
              <w:t>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2 02 45050 04 0000 150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</w:t>
            </w:r>
            <w:r>
              <w:rPr>
                <w:color w:val="000000"/>
                <w:sz w:val="24"/>
                <w:szCs w:val="24"/>
              </w:rPr>
              <w:t>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2 02 45303 04 0000 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  <w:r>
              <w:rPr>
                <w:color w:val="000000"/>
                <w:sz w:val="24"/>
                <w:szCs w:val="24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D7B14">
        <w:trPr>
          <w:trHeight w:val="85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2 02 0000</w:t>
            </w:r>
            <w:r>
              <w:rPr>
                <w:color w:val="000000"/>
                <w:sz w:val="24"/>
                <w:szCs w:val="24"/>
              </w:rPr>
              <w:t>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  <w:tr w:rsidR="001D7B14">
        <w:trPr>
          <w:trHeight w:val="8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D7B14">
        <w:trPr>
          <w:trHeight w:val="55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2 07 04000 04 0000 150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199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2 07 04010 04 0000 150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</w:t>
            </w:r>
            <w:r>
              <w:rPr>
                <w:color w:val="000000"/>
                <w:sz w:val="24"/>
                <w:szCs w:val="24"/>
              </w:rPr>
              <w:t>обильных дорог общего пользования местного значения городских округов</w:t>
            </w:r>
          </w:p>
        </w:tc>
      </w:tr>
      <w:tr w:rsidR="001D7B14">
        <w:trPr>
          <w:trHeight w:val="52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2 07 04020 04 0000 150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24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</w:t>
            </w:r>
            <w:r>
              <w:rPr>
                <w:color w:val="000000"/>
                <w:sz w:val="24"/>
                <w:szCs w:val="24"/>
              </w:rPr>
              <w:t>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округов*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</w:tr>
      <w:tr w:rsidR="001D7B14">
        <w:trPr>
          <w:trHeight w:val="142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D7B14">
        <w:trPr>
          <w:trHeight w:val="168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B14">
        <w:trPr>
          <w:trHeight w:val="84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D7B14">
        <w:trPr>
          <w:trHeight w:val="1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D7B14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1D7B14">
        <w:trPr>
          <w:trHeight w:val="22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</w:t>
            </w:r>
            <w:r>
              <w:rPr>
                <w:color w:val="000000"/>
                <w:sz w:val="24"/>
                <w:szCs w:val="24"/>
              </w:rPr>
              <w:t xml:space="preserve">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7B14">
        <w:trPr>
          <w:trHeight w:val="22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1 14 02042 04 0000 440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</w:t>
            </w:r>
            <w:r>
              <w:rPr>
                <w:sz w:val="24"/>
                <w:szCs w:val="24"/>
              </w:rPr>
              <w:t>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7B14">
        <w:trPr>
          <w:trHeight w:val="25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</w:t>
            </w:r>
            <w:r>
              <w:rPr>
                <w:color w:val="000000"/>
                <w:sz w:val="24"/>
                <w:szCs w:val="24"/>
              </w:rPr>
              <w:t>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7B14">
        <w:trPr>
          <w:trHeight w:val="2556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>
              <w:rPr>
                <w:color w:val="000000"/>
                <w:sz w:val="24"/>
                <w:szCs w:val="24"/>
              </w:rPr>
              <w:t>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учреждением городског</w:t>
            </w:r>
            <w:r>
              <w:rPr>
                <w:color w:val="000000"/>
                <w:sz w:val="24"/>
                <w:szCs w:val="24"/>
              </w:rPr>
              <w:t>о округа</w:t>
            </w:r>
          </w:p>
        </w:tc>
      </w:tr>
      <w:tr w:rsidR="001D7B14">
        <w:trPr>
          <w:trHeight w:val="20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D7B14">
        <w:trPr>
          <w:trHeight w:val="20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</w:t>
            </w:r>
            <w:r>
              <w:rPr>
                <w:color w:val="000000"/>
                <w:sz w:val="24"/>
                <w:szCs w:val="24"/>
              </w:rPr>
              <w:t>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28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</w:t>
            </w:r>
            <w:r>
              <w:rPr>
                <w:color w:val="000000"/>
                <w:sz w:val="24"/>
                <w:szCs w:val="24"/>
              </w:rPr>
              <w:t>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54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8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2 18 04020 04 0000 150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и науки Ханты-Мансийского автономного округа - Югры</w:t>
            </w:r>
          </w:p>
        </w:tc>
      </w:tr>
      <w:tr w:rsidR="001D7B14">
        <w:trPr>
          <w:trHeight w:val="2797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1 16 01193 01 0030 140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" w:tooltip="consultantplus://offline/ref=3FB13CE2DBAA4299AB03581CC152F271689B6D928DC3A654374797592284FA6D0AF422389520680F3BF5F21613DDEBF347E8454C1577AE2DfApB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19 Кодекса Российской Федерации об администрати</w:t>
              </w:r>
              <w:r>
                <w:rPr>
                  <w:color w:val="000000"/>
                  <w:sz w:val="24"/>
                  <w:szCs w:val="24"/>
                </w:rPr>
                <w:t>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</w:t>
              </w:r>
              <w:r>
                <w:rPr>
                  <w:color w:val="000000"/>
                  <w:sz w:val="24"/>
                  <w:szCs w:val="24"/>
                </w:rPr>
                <w:t>разовательного процесса)</w:t>
              </w:r>
            </w:hyperlink>
          </w:p>
        </w:tc>
      </w:tr>
      <w:tr w:rsidR="001D7B14">
        <w:trPr>
          <w:trHeight w:val="613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239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</w:t>
            </w:r>
            <w:r>
              <w:rPr>
                <w:color w:val="000000"/>
                <w:sz w:val="24"/>
                <w:szCs w:val="24"/>
              </w:rPr>
              <w:t>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7B14">
        <w:trPr>
          <w:trHeight w:val="6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7B14">
        <w:trPr>
          <w:trHeight w:val="435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</w:t>
            </w:r>
            <w:r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</w:t>
            </w:r>
            <w:r>
              <w:rPr>
                <w:color w:val="000000"/>
                <w:sz w:val="24"/>
                <w:szCs w:val="24"/>
              </w:rPr>
              <w:t>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</w:t>
            </w:r>
            <w:r>
              <w:rPr>
                <w:color w:val="000000"/>
                <w:sz w:val="24"/>
                <w:szCs w:val="24"/>
              </w:rPr>
              <w:t>льного дорожного фонда)</w:t>
            </w:r>
          </w:p>
        </w:tc>
      </w:tr>
      <w:tr w:rsidR="001D7B14">
        <w:trPr>
          <w:trHeight w:val="5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39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813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   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D7B14">
        <w:trPr>
          <w:trHeight w:val="824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   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D7B14">
        <w:trPr>
          <w:trHeight w:val="8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2 18 04030 04 0000 150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1D7B14">
        <w:trPr>
          <w:trHeight w:val="653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181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427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</w:t>
            </w:r>
            <w:r>
              <w:rPr>
                <w:color w:val="000000"/>
                <w:sz w:val="24"/>
                <w:szCs w:val="24"/>
              </w:rPr>
              <w:t>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>
              <w:rPr>
                <w:color w:val="000000"/>
                <w:sz w:val="24"/>
                <w:szCs w:val="24"/>
              </w:rPr>
              <w:t>орожного фонда)</w:t>
            </w:r>
          </w:p>
        </w:tc>
      </w:tr>
      <w:tr w:rsidR="001D7B14">
        <w:trPr>
          <w:trHeight w:val="55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56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85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D7B14">
        <w:trPr>
          <w:trHeight w:val="81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D7B14">
        <w:trPr>
          <w:trHeight w:val="812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2 18 04030 04 0000 150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D7B14">
        <w:trPr>
          <w:trHeight w:val="40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1D7B14">
        <w:trPr>
          <w:trHeight w:val="40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40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</w:t>
            </w:r>
            <w:r>
              <w:rPr>
                <w:color w:val="000000"/>
                <w:sz w:val="24"/>
                <w:szCs w:val="24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color w:val="000000"/>
                <w:sz w:val="24"/>
                <w:szCs w:val="24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5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80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2 18 04010 04 0000 150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D7B14">
        <w:trPr>
          <w:trHeight w:val="8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2 18 04020 04 0000 150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D7B14">
        <w:trPr>
          <w:trHeight w:val="8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2 18 04030 04 0000 150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D7B14">
        <w:trPr>
          <w:trHeight w:val="3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Счётная палата города Нефтеюганска</w:t>
            </w:r>
          </w:p>
        </w:tc>
      </w:tr>
      <w:tr w:rsidR="001D7B14">
        <w:trPr>
          <w:trHeight w:val="45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230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1D7B14">
        <w:trPr>
          <w:trHeight w:val="194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</w:t>
            </w:r>
            <w:r>
              <w:rPr>
                <w:color w:val="000000"/>
                <w:sz w:val="24"/>
                <w:szCs w:val="24"/>
              </w:rPr>
              <w:t>о контроля</w:t>
            </w:r>
          </w:p>
        </w:tc>
      </w:tr>
      <w:tr w:rsidR="001D7B14">
        <w:trPr>
          <w:trHeight w:val="354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</w:t>
            </w:r>
            <w:r>
              <w:rPr>
                <w:color w:val="000000"/>
                <w:sz w:val="24"/>
                <w:szCs w:val="24"/>
              </w:rPr>
              <w:t>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D7B14">
        <w:trPr>
          <w:trHeight w:val="52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</w:t>
            </w:r>
            <w:r>
              <w:rPr>
                <w:color w:val="000000"/>
                <w:sz w:val="24"/>
                <w:szCs w:val="24"/>
              </w:rPr>
              <w:t>ого контроля</w:t>
            </w:r>
          </w:p>
        </w:tc>
      </w:tr>
      <w:tr w:rsidR="001D7B14">
        <w:trPr>
          <w:trHeight w:val="22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42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</w:t>
            </w:r>
            <w:r>
              <w:rPr>
                <w:color w:val="000000"/>
                <w:sz w:val="24"/>
                <w:szCs w:val="24"/>
              </w:rPr>
              <w:t>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</w:t>
            </w:r>
            <w:r>
              <w:rPr>
                <w:color w:val="000000"/>
                <w:sz w:val="24"/>
                <w:szCs w:val="24"/>
              </w:rPr>
              <w:t>орожного фонда)</w:t>
            </w:r>
          </w:p>
        </w:tc>
      </w:tr>
      <w:tr w:rsidR="001D7B14">
        <w:trPr>
          <w:trHeight w:val="829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1D7B14">
        <w:trPr>
          <w:trHeight w:val="84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D7B14">
        <w:trPr>
          <w:trHeight w:val="84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1 08 07 150 01 1000 110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D7B14">
        <w:trPr>
          <w:trHeight w:val="22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1 11 05012 04 0000 120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</w:t>
            </w:r>
            <w:r>
              <w:rPr>
                <w:color w:val="000000"/>
                <w:sz w:val="24"/>
                <w:szCs w:val="24"/>
              </w:rPr>
              <w:t>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D7B14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D7B14">
        <w:trPr>
          <w:trHeight w:val="32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</w:t>
            </w:r>
            <w:r>
              <w:rPr>
                <w:color w:val="000000"/>
                <w:sz w:val="24"/>
                <w:szCs w:val="24"/>
              </w:rPr>
              <w:t xml:space="preserve"> 05312 04 0000 120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</w:t>
            </w:r>
            <w:r>
              <w:rPr>
                <w:color w:val="000000"/>
                <w:sz w:val="24"/>
                <w:szCs w:val="24"/>
              </w:rPr>
              <w:t xml:space="preserve">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D7B14">
        <w:trPr>
          <w:trHeight w:val="237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</w:t>
            </w:r>
            <w:r>
              <w:rPr>
                <w:color w:val="000000"/>
                <w:sz w:val="24"/>
                <w:szCs w:val="24"/>
              </w:rPr>
              <w:t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1D7B14">
        <w:trPr>
          <w:trHeight w:val="75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</w:t>
            </w:r>
            <w:r>
              <w:rPr>
                <w:color w:val="000000"/>
                <w:sz w:val="24"/>
                <w:szCs w:val="24"/>
              </w:rPr>
              <w:t xml:space="preserve">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D7B14">
        <w:trPr>
          <w:trHeight w:val="94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22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1 14 02042 04 0000 440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</w:t>
            </w:r>
            <w:r>
              <w:rPr>
                <w:color w:val="000000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1D7B14">
        <w:trPr>
          <w:trHeight w:val="111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1 14 06012 04 0000 430 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D7B14">
        <w:trPr>
          <w:trHeight w:val="152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1 14 06024 04 0000 430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D7B14">
        <w:trPr>
          <w:trHeight w:val="22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D7B14">
        <w:trPr>
          <w:trHeight w:val="193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</w:t>
            </w:r>
            <w:r>
              <w:rPr>
                <w:color w:val="000000"/>
                <w:sz w:val="24"/>
                <w:szCs w:val="24"/>
              </w:rPr>
              <w:t>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411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</w:t>
            </w:r>
            <w:r>
              <w:rPr>
                <w:color w:val="000000"/>
                <w:sz w:val="24"/>
                <w:szCs w:val="24"/>
              </w:rPr>
              <w:t xml:space="preserve">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</w:t>
            </w:r>
            <w:r>
              <w:rPr>
                <w:color w:val="000000"/>
                <w:sz w:val="24"/>
                <w:szCs w:val="24"/>
              </w:rPr>
              <w:t>редств муниципального дорожного фонда)</w:t>
            </w:r>
          </w:p>
        </w:tc>
      </w:tr>
      <w:tr w:rsidR="001D7B14">
        <w:trPr>
          <w:trHeight w:val="95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1D7B14">
        <w:trPr>
          <w:trHeight w:val="196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7B14">
        <w:trPr>
          <w:trHeight w:val="8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</w:t>
            </w:r>
            <w:r>
              <w:rPr>
                <w:color w:val="000000"/>
                <w:sz w:val="24"/>
                <w:szCs w:val="24"/>
              </w:rPr>
              <w:t>01994 04 0000 130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1D7B14">
        <w:trPr>
          <w:trHeight w:val="2088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1 14 02042 04 0000 440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</w:t>
            </w:r>
            <w:r>
              <w:rPr>
                <w:color w:val="000000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1D7B14">
        <w:trPr>
          <w:trHeight w:val="22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</w:t>
            </w:r>
            <w:r>
              <w:rPr>
                <w:color w:val="000000"/>
                <w:sz w:val="24"/>
                <w:szCs w:val="24"/>
              </w:rPr>
              <w:t>ым учреждением городского округа</w:t>
            </w:r>
          </w:p>
        </w:tc>
      </w:tr>
      <w:tr w:rsidR="001D7B14">
        <w:trPr>
          <w:trHeight w:val="158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1D7B14">
        <w:trPr>
          <w:trHeight w:val="105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D7B14">
        <w:trPr>
          <w:trHeight w:val="433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</w:t>
            </w:r>
            <w:r>
              <w:rPr>
                <w:color w:val="000000"/>
                <w:sz w:val="24"/>
                <w:szCs w:val="24"/>
              </w:rPr>
              <w:t>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</w:t>
            </w:r>
            <w:r>
              <w:rPr>
                <w:color w:val="000000"/>
                <w:sz w:val="24"/>
                <w:szCs w:val="24"/>
              </w:rPr>
              <w:t>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7B14">
        <w:trPr>
          <w:trHeight w:val="15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1 16 11064 01 0000 140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1 17 15020 04 0000 150 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1 17 15020 04 0001 150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«Комфортный город»)</w:t>
            </w:r>
          </w:p>
        </w:tc>
      </w:tr>
      <w:tr w:rsidR="001D7B14">
        <w:trPr>
          <w:trHeight w:val="67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117 15020 04 0002 150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«Сфера жилья»)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117 15020 04 0003 150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округов (на реализацию инициативного проекта «Наш двор»)</w:t>
            </w:r>
          </w:p>
        </w:tc>
      </w:tr>
      <w:tr w:rsidR="001D7B14">
        <w:trPr>
          <w:trHeight w:val="10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2 07 04020 04 0000 150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1D7B14">
        <w:trPr>
          <w:trHeight w:val="53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1D7B14">
        <w:trPr>
          <w:trHeight w:val="813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D7B14">
        <w:trPr>
          <w:trHeight w:val="37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статьями 227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0" w:tooltip="https://login.consultant.ru/link/?req=doc&amp;base=LAW&amp;n=492316&amp;dst=10877" w:history="1">
              <w:r>
                <w:rPr>
                  <w:color w:val="000000"/>
                  <w:sz w:val="24"/>
                  <w:szCs w:val="24"/>
                </w:rPr>
                <w:t>227.1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11" w:tooltip="https://login.consultant.ru/link/?req=doc&amp;base=LAW&amp;n=492316&amp;dst=101491" w:history="1">
              <w:r>
                <w:rPr>
                  <w:color w:val="000000"/>
                  <w:sz w:val="24"/>
                  <w:szCs w:val="24"/>
                </w:rPr>
                <w:t>228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</w:t>
            </w:r>
            <w:r>
              <w:rPr>
                <w:color w:val="000000"/>
                <w:sz w:val="24"/>
                <w:szCs w:val="24"/>
              </w:rPr>
              <w:t xml:space="preserve">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</w:t>
            </w:r>
            <w:r>
              <w:rPr>
                <w:color w:val="000000"/>
                <w:sz w:val="24"/>
                <w:szCs w:val="24"/>
              </w:rPr>
              <w:t xml:space="preserve">й 312 тысяч рублей за налоговые периоды после 1 января 2025 года), а также налог на доходы физических лиц в отношении доходов от </w:t>
            </w:r>
            <w:r>
              <w:rPr>
                <w:color w:val="000000"/>
                <w:sz w:val="24"/>
                <w:szCs w:val="24"/>
              </w:rPr>
              <w:lastRenderedPageBreak/>
              <w:t>долевого участия в организации, полученных физическим лицом, не являющимся налоговым резидентом Российской Федерации, в виде ди</w:t>
            </w:r>
            <w:r>
              <w:rPr>
                <w:color w:val="000000"/>
                <w:sz w:val="24"/>
                <w:szCs w:val="24"/>
              </w:rPr>
              <w:t>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</w:t>
            </w:r>
            <w:r>
              <w:rPr>
                <w:color w:val="000000"/>
                <w:sz w:val="24"/>
                <w:szCs w:val="24"/>
              </w:rPr>
              <w:t xml:space="preserve">в, в отношении которых исчисление и уплата налога осуществляются в соответствии со </w:t>
            </w:r>
            <w:hyperlink r:id="rId12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статьями 227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3" w:tooltip="https://login.consultant.ru/link/?req=doc&amp;base=LAW&amp;n=492316&amp;dst=10877" w:history="1">
              <w:r>
                <w:rPr>
                  <w:color w:val="000000"/>
                  <w:sz w:val="24"/>
                  <w:szCs w:val="24"/>
                </w:rPr>
                <w:t>227.1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14" w:tooltip="https://login.consultant.ru/link/?req=doc&amp;base=LAW&amp;n=492316&amp;dst=101491" w:history="1">
              <w:r>
                <w:rPr>
                  <w:color w:val="000000"/>
                  <w:sz w:val="24"/>
                  <w:szCs w:val="24"/>
                </w:rPr>
                <w:t>228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</w:t>
            </w:r>
            <w:r>
              <w:rPr>
                <w:color w:val="000000"/>
                <w:sz w:val="24"/>
                <w:szCs w:val="24"/>
              </w:rPr>
              <w:t xml:space="preserve">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</w:t>
            </w:r>
            <w:r>
              <w:rPr>
                <w:color w:val="000000"/>
                <w:sz w:val="24"/>
                <w:szCs w:val="24"/>
              </w:rPr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</w:t>
            </w:r>
            <w:r>
              <w:rPr>
                <w:color w:val="000000"/>
                <w:sz w:val="24"/>
                <w:szCs w:val="24"/>
              </w:rPr>
              <w:t>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</w:t>
            </w:r>
            <w:r>
              <w:rPr>
                <w:color w:val="000000"/>
                <w:sz w:val="24"/>
                <w:szCs w:val="24"/>
              </w:rPr>
              <w:t>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</w:t>
            </w:r>
            <w:r>
              <w:rPr>
                <w:color w:val="000000"/>
                <w:sz w:val="24"/>
                <w:szCs w:val="24"/>
              </w:rPr>
              <w:t>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</w:t>
            </w:r>
            <w:r>
              <w:rPr>
                <w:color w:val="000000"/>
                <w:sz w:val="24"/>
                <w:szCs w:val="24"/>
              </w:rPr>
              <w:t xml:space="preserve"> адвокатов, учредивших адвокатские кабинеты, и других лиц, занимающихся частной практикой в соответствии со </w:t>
            </w:r>
            <w:hyperlink r:id="rId16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</w:t>
            </w:r>
            <w:r>
              <w:rPr>
                <w:color w:val="000000"/>
                <w:sz w:val="24"/>
                <w:szCs w:val="24"/>
              </w:rPr>
              <w:t>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1 01 02021 01 1000 110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</w:t>
            </w:r>
            <w:r>
              <w:rPr>
                <w:color w:val="000000"/>
                <w:sz w:val="24"/>
                <w:szCs w:val="24"/>
              </w:rPr>
              <w:t>рублей, относящейся к части налоговой базы, превышающей 2,4 миллиона рублей и составляющей не более 5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1 01 02021 01 3000 110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color w:val="000000"/>
                <w:sz w:val="24"/>
                <w:szCs w:val="24"/>
              </w:rPr>
              <w:t xml:space="preserve">адвокатские кабинеты, и других лиц, занимающихся частной практикой в соответствии со </w:t>
            </w:r>
            <w:hyperlink r:id="rId18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Налогового кодекса Российской Федерации (в части суммы налога, превышающей 312 тысяч рублей, относящейся к части налоговой </w:t>
            </w:r>
            <w:r>
              <w:rPr>
                <w:color w:val="000000"/>
                <w:sz w:val="24"/>
                <w:szCs w:val="24"/>
              </w:rPr>
              <w:lastRenderedPageBreak/>
              <w:t>базы, превышающей 2,4 миллиона рублей и составляющей не более 5 миллионов рублей) (суммы денежных взысканий (штрафов) по соответствую</w:t>
            </w:r>
            <w:r>
              <w:rPr>
                <w:color w:val="000000"/>
                <w:sz w:val="24"/>
                <w:szCs w:val="24"/>
              </w:rPr>
              <w:t>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1 01 02022 01 1000 110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</w:t>
            </w:r>
            <w:r>
              <w:rPr>
                <w:color w:val="000000"/>
                <w:sz w:val="24"/>
                <w:szCs w:val="24"/>
              </w:rPr>
              <w:t xml:space="preserve"> рублей, относящейся к части налоговой базы, превышающей 5 миллионов рублей и составляющей не более 20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1 01 02022 01 3000 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</w:t>
            </w:r>
            <w:r>
              <w:rPr>
                <w:color w:val="000000"/>
                <w:sz w:val="24"/>
                <w:szCs w:val="24"/>
              </w:rPr>
              <w:t xml:space="preserve"> рублей, относящейся к части налоговой базы, превышающей 5 миллионов рублей и составляющей не более 20 миллионов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1 01 02023 01 1000</w:t>
            </w:r>
            <w:r>
              <w:rPr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</w:t>
            </w:r>
            <w:r>
              <w:rPr>
                <w:color w:val="000000"/>
                <w:sz w:val="24"/>
                <w:szCs w:val="24"/>
              </w:rPr>
              <w:t xml:space="preserve">ты, и других лиц,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занимающихся частной практикой в соответствии со </w:t>
            </w:r>
            <w:hyperlink r:id="rId21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</w:t>
            </w:r>
            <w:r>
              <w:rPr>
                <w:color w:val="000000"/>
                <w:sz w:val="24"/>
                <w:szCs w:val="24"/>
              </w:rPr>
              <w:t xml:space="preserve">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</w:t>
            </w:r>
            <w:r>
              <w:rPr>
                <w:color w:val="000000"/>
                <w:sz w:val="24"/>
                <w:szCs w:val="24"/>
              </w:rPr>
              <w:t>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1 01 02023 01 3000 110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2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3 402 тыся</w:t>
            </w:r>
            <w:r>
              <w:rPr>
                <w:color w:val="000000"/>
                <w:sz w:val="24"/>
                <w:szCs w:val="24"/>
              </w:rPr>
              <w:t>чи рублей, относящейся к части налоговой базы, превышающей 20 миллионов рублей и составляющей не более 50 миллионов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1 01 02024 01 1</w:t>
            </w:r>
            <w:r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>
              <w:rPr>
                <w:color w:val="000000"/>
                <w:sz w:val="24"/>
                <w:szCs w:val="24"/>
              </w:rPr>
              <w:t xml:space="preserve">инеты, и других лиц, занимающихся частной практикой в соответствии со </w:t>
            </w:r>
            <w:hyperlink r:id="rId23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</w:t>
            </w:r>
            <w:r>
              <w:rPr>
                <w:color w:val="000000"/>
                <w:sz w:val="24"/>
                <w:szCs w:val="24"/>
              </w:rPr>
              <w:t>кса Российской Федерации (в части суммы налога, превышающей 9 402 тысячи рублей, относящейся к части налоговой базы, превышающей 50 миллионов рублей) (сумма платежа (перерасчеты, недоимка и задолженность по соответствующему платежу, в том числе по отмененн</w:t>
            </w:r>
            <w:r>
              <w:rPr>
                <w:color w:val="000000"/>
                <w:sz w:val="24"/>
                <w:szCs w:val="24"/>
              </w:rPr>
              <w:t>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1 01 02024 01 3000 110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</w:t>
            </w:r>
            <w:r>
              <w:rPr>
                <w:color w:val="000000"/>
                <w:sz w:val="24"/>
                <w:szCs w:val="24"/>
              </w:rPr>
              <w:t xml:space="preserve">твления деятельности физическими лицами, зарегистрированными в качестве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tooltip="https://login.consultant.ru/link/?req=doc&amp;base=LAW&amp;n=492316&amp;dst=3019" w:history="1">
              <w:r>
                <w:rPr>
                  <w:color w:val="000000"/>
                  <w:sz w:val="24"/>
                  <w:szCs w:val="24"/>
                </w:rPr>
                <w:t>статьей 227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превышающей 9 402 тыся</w:t>
            </w:r>
            <w:r>
              <w:rPr>
                <w:color w:val="000000"/>
                <w:sz w:val="24"/>
                <w:szCs w:val="24"/>
              </w:rPr>
              <w:t>чи рублей, относящейся к части налоговой базы, превышающей 50 миллионов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>
              <w:rPr>
                <w:color w:val="000000"/>
                <w:sz w:val="24"/>
                <w:szCs w:val="24"/>
              </w:rPr>
              <w:t xml:space="preserve">одов, полученных физическими лицами в соответствии со </w:t>
            </w:r>
            <w:hyperlink r:id="rId25" w:tooltip="https://login.consultant.ru/link/?req=doc&amp;base=LAW&amp;n=492316&amp;dst=101491" w:history="1">
              <w:r>
                <w:rPr>
                  <w:color w:val="000000"/>
                  <w:sz w:val="24"/>
                  <w:szCs w:val="24"/>
                </w:rPr>
                <w:t>статьей 228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</w:t>
            </w:r>
            <w:r>
              <w:rPr>
                <w:color w:val="000000"/>
                <w:sz w:val="24"/>
                <w:szCs w:val="24"/>
              </w:rPr>
              <w:t xml:space="preserve">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</w:t>
            </w:r>
            <w:r>
              <w:rPr>
                <w:color w:val="000000"/>
                <w:sz w:val="24"/>
                <w:szCs w:val="24"/>
              </w:rPr>
              <w:t>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tooltip="https://login.consultant.ru/link/?req=doc&amp;base=LAW&amp;n=492316&amp;dst=101491" w:history="1">
              <w:r>
                <w:rPr>
                  <w:color w:val="000000"/>
                  <w:sz w:val="24"/>
                  <w:szCs w:val="24"/>
                </w:rPr>
                <w:t>ста</w:t>
              </w:r>
              <w:r>
                <w:rPr>
                  <w:color w:val="000000"/>
                  <w:sz w:val="24"/>
                  <w:szCs w:val="24"/>
                </w:rPr>
                <w:t>тьей 228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</w:t>
            </w:r>
            <w:r>
              <w:rPr>
                <w:color w:val="000000"/>
                <w:sz w:val="24"/>
                <w:szCs w:val="24"/>
              </w:rPr>
              <w:t xml:space="preserve">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</w:t>
            </w:r>
            <w:r>
              <w:rPr>
                <w:color w:val="000000"/>
                <w:sz w:val="24"/>
                <w:szCs w:val="24"/>
              </w:rPr>
              <w:t>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7" w:tooltip="https://login.consultant.ru/link/?req=doc&amp;base=LAW&amp;n=492316&amp;dst=10877" w:history="1">
              <w:r>
                <w:rPr>
                  <w:color w:val="000000"/>
                  <w:sz w:val="24"/>
                  <w:szCs w:val="24"/>
                </w:rPr>
                <w:t>статьей 227.1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</w:t>
            </w:r>
            <w:r>
              <w:rPr>
                <w:color w:val="000000"/>
                <w:sz w:val="24"/>
                <w:szCs w:val="24"/>
              </w:rPr>
              <w:t>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1 01 02050 01 1000 110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</w:t>
            </w:r>
            <w:r>
              <w:rPr>
                <w:color w:val="000000"/>
                <w:sz w:val="24"/>
                <w:szCs w:val="24"/>
              </w:rPr>
              <w:t>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</w:t>
            </w:r>
            <w:r>
              <w:rPr>
                <w:color w:val="000000"/>
                <w:sz w:val="24"/>
                <w:szCs w:val="24"/>
              </w:rPr>
              <w:t>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1 01 02050 01 3000 110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</w:t>
            </w:r>
            <w:r>
              <w:rPr>
                <w:color w:val="000000"/>
                <w:sz w:val="24"/>
                <w:szCs w:val="24"/>
              </w:rPr>
              <w:t>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</w:t>
            </w:r>
            <w:r>
              <w:rPr>
                <w:color w:val="000000"/>
                <w:sz w:val="24"/>
                <w:szCs w:val="24"/>
              </w:rPr>
              <w:t>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1 01 02080 01 1000 110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</w:t>
            </w:r>
            <w:r>
              <w:rPr>
                <w:color w:val="000000"/>
                <w:sz w:val="24"/>
                <w:szCs w:val="24"/>
              </w:rPr>
              <w:t>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</w:t>
            </w:r>
            <w:r>
              <w:rPr>
                <w:color w:val="000000"/>
                <w:sz w:val="24"/>
                <w:szCs w:val="24"/>
              </w:rPr>
              <w:t xml:space="preserve">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</w:t>
            </w:r>
            <w:r>
              <w:rPr>
                <w:color w:val="000000"/>
                <w:sz w:val="24"/>
                <w:szCs w:val="24"/>
              </w:rPr>
              <w:t xml:space="preserve">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28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</w:t>
            </w:r>
            <w:r>
              <w:rPr>
                <w:color w:val="000000"/>
                <w:sz w:val="24"/>
                <w:szCs w:val="24"/>
              </w:rPr>
              <w:t xml:space="preserve">еских лиц в части суммы налога, превышающей 312 тысяч рублей, относящейся к сумме налоговых баз, указанных в </w:t>
            </w:r>
            <w:hyperlink r:id="rId29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0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31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32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</w:t>
            </w:r>
            <w:r>
              <w:rPr>
                <w:color w:val="000000"/>
                <w:sz w:val="24"/>
                <w:szCs w:val="24"/>
              </w:rPr>
              <w:t>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1 01 02080 01 </w:t>
            </w:r>
            <w:r>
              <w:rPr>
                <w:color w:val="000000"/>
                <w:sz w:val="24"/>
                <w:szCs w:val="24"/>
              </w:rPr>
              <w:t>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</w:t>
            </w:r>
            <w:r>
              <w:rPr>
                <w:color w:val="000000"/>
                <w:sz w:val="24"/>
                <w:szCs w:val="24"/>
              </w:rPr>
              <w:lastRenderedPageBreak/>
              <w:t>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</w:t>
            </w:r>
            <w:r>
              <w:rPr>
                <w:color w:val="000000"/>
                <w:sz w:val="24"/>
                <w:szCs w:val="24"/>
              </w:rPr>
              <w:t xml:space="preserve">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  <w:r>
              <w:rPr>
                <w:color w:val="000000"/>
                <w:sz w:val="24"/>
                <w:szCs w:val="24"/>
              </w:rPr>
              <w:t>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</w:t>
            </w:r>
            <w:r>
              <w:rPr>
                <w:color w:val="000000"/>
                <w:sz w:val="24"/>
                <w:szCs w:val="24"/>
              </w:rPr>
              <w:t xml:space="preserve">ением налога на доходы физических лиц в отношении доходов, указанных в </w:t>
            </w:r>
            <w:hyperlink r:id="rId33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</w:t>
              </w:r>
              <w:r>
                <w:rPr>
                  <w:color w:val="000000"/>
                  <w:sz w:val="24"/>
                  <w:szCs w:val="24"/>
                </w:rPr>
                <w:t>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4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hyperlink r:id="rId35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36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</w:t>
            </w:r>
            <w:r>
              <w:rPr>
                <w:color w:val="000000"/>
                <w:sz w:val="24"/>
                <w:szCs w:val="24"/>
              </w:rPr>
              <w:t xml:space="preserve">ми резидентами Российской Федерации, указанных в </w:t>
            </w:r>
            <w:hyperlink r:id="rId37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</w:t>
            </w:r>
            <w:r>
              <w:rPr>
                <w:color w:val="000000"/>
                <w:sz w:val="24"/>
                <w:szCs w:val="24"/>
              </w:rPr>
              <w:t>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(суммы денежных взысканий (штрафов) по соответствующему пла</w:t>
            </w:r>
            <w:r>
              <w:rPr>
                <w:color w:val="000000"/>
                <w:sz w:val="24"/>
                <w:szCs w:val="24"/>
              </w:rPr>
              <w:t>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1 01 02090 01 1000 110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</w:t>
            </w:r>
            <w:r>
              <w:rPr>
                <w:color w:val="000000"/>
                <w:sz w:val="24"/>
                <w:szCs w:val="24"/>
              </w:rPr>
              <w:lastRenderedPageBreak/>
              <w:t>ком</w:t>
            </w:r>
            <w:r>
              <w:rPr>
                <w:color w:val="000000"/>
                <w:sz w:val="24"/>
                <w:szCs w:val="24"/>
              </w:rPr>
              <w:t>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</w:t>
            </w:r>
            <w:r>
              <w:rPr>
                <w:color w:val="000000"/>
                <w:sz w:val="24"/>
                <w:szCs w:val="24"/>
              </w:rPr>
              <w:t>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1 01 02090 01 3000 110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</w:t>
            </w:r>
            <w:r>
              <w:rPr>
                <w:color w:val="000000"/>
                <w:sz w:val="24"/>
                <w:szCs w:val="24"/>
              </w:rPr>
              <w:t>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</w:t>
            </w:r>
            <w:r>
              <w:rPr>
                <w:color w:val="000000"/>
                <w:sz w:val="24"/>
                <w:szCs w:val="24"/>
              </w:rPr>
              <w:t>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1 01 02101 01 1000 110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</w:t>
            </w:r>
            <w:r>
              <w:rPr>
                <w:color w:val="000000"/>
                <w:sz w:val="24"/>
                <w:szCs w:val="24"/>
              </w:rPr>
              <w:t>ачи в налоговый орган соответствующего уведомления (в части суммы налога, превышающей 702 тысячи рублей, но не более 3 402 тысяч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1 01 02101 01 3000 110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переходом на особый порядок </w:t>
            </w:r>
            <w:r>
              <w:rPr>
                <w:color w:val="000000"/>
                <w:sz w:val="24"/>
                <w:szCs w:val="24"/>
              </w:rPr>
              <w:t>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 (суммы денежных взысканий (штрафов) по соответствующему платежу согласно законодательству Россий</w:t>
            </w:r>
            <w:r>
              <w:rPr>
                <w:color w:val="000000"/>
                <w:sz w:val="24"/>
                <w:szCs w:val="24"/>
              </w:rPr>
              <w:t>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1 01 02102 01 1000 110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</w:t>
            </w:r>
            <w:r>
              <w:rPr>
                <w:color w:val="000000"/>
                <w:sz w:val="24"/>
                <w:szCs w:val="24"/>
              </w:rPr>
              <w:t>ачи в налоговый орган соответствующего уведомления (в части суммы налога, превышающей 3 402 тысячи рублей, но не более 9 402 тысяч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01 02102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</w:t>
            </w:r>
            <w:r>
              <w:rPr>
                <w:color w:val="000000"/>
                <w:sz w:val="24"/>
                <w:szCs w:val="24"/>
              </w:rPr>
              <w:t>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(суммы денежных взысканий (штрафов) по соответствующему платежу согласно законодательству Росси</w:t>
            </w:r>
            <w:r>
              <w:rPr>
                <w:color w:val="000000"/>
                <w:sz w:val="24"/>
                <w:szCs w:val="24"/>
              </w:rPr>
              <w:t>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1 01 02103 01 1000 110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</w:t>
            </w:r>
            <w:r>
              <w:rPr>
                <w:color w:val="000000"/>
                <w:sz w:val="24"/>
                <w:szCs w:val="24"/>
              </w:rPr>
              <w:t>дом на особый порядок уплаты на основании подачи в налоговый орган соответствующего уведомления (в части суммы налога, превышающей 9 402 тысячи рублей) (сумма платежа (перерасчеты, недоимка и задолженность по соответствующему платежу, в том числе по отмене</w:t>
            </w:r>
            <w:r>
              <w:rPr>
                <w:color w:val="000000"/>
                <w:sz w:val="24"/>
                <w:szCs w:val="24"/>
              </w:rPr>
              <w:t>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1 01 02103 01 3000 110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        <w:rPr>
                <w:color w:val="000000"/>
                <w:sz w:val="24"/>
                <w:szCs w:val="24"/>
              </w:rPr>
              <w:t>бый порядок уплаты на основании подачи в налоговый орган соответствующего уведомления (в части суммы налога, превышающей 9 402 тысячи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1 01 02111 01 1000 110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</w:t>
            </w:r>
            <w:r>
              <w:rPr>
                <w:color w:val="000000"/>
                <w:sz w:val="24"/>
                <w:szCs w:val="24"/>
              </w:rPr>
              <w:t>вании подачи в налоговый орган соответствующего уведомления (в части суммы налога, превышающей 702 тысячи рублей, но не более 3 402 тысяч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1 01 02111 01 3000 110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</w:t>
            </w:r>
            <w:r>
              <w:rPr>
                <w:color w:val="000000"/>
                <w:sz w:val="24"/>
                <w:szCs w:val="24"/>
              </w:rPr>
              <w:t>логовый орган соответствующего уведомления (в части суммы налога, превышающей 702 тысячи рублей, но не более 3 402 тысяч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1 01 02112</w:t>
            </w:r>
            <w:r>
              <w:rPr>
                <w:color w:val="000000"/>
                <w:sz w:val="24"/>
                <w:szCs w:val="24"/>
              </w:rPr>
              <w:t>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</w:t>
            </w:r>
            <w:r>
              <w:rPr>
                <w:color w:val="000000"/>
                <w:sz w:val="24"/>
                <w:szCs w:val="24"/>
              </w:rPr>
              <w:t xml:space="preserve">ответствующего уведомления (в части суммы налога, превышающей 3 402 тысячи рублей, но не более 9 402 тысяч рублей) (сумма платежа (перерасчеты, недоимка и задолженность по </w:t>
            </w:r>
            <w:r>
              <w:rPr>
                <w:color w:val="000000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1 01 02112 01 3000 110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</w:t>
            </w:r>
            <w:r>
              <w:rPr>
                <w:color w:val="000000"/>
                <w:sz w:val="24"/>
                <w:szCs w:val="24"/>
              </w:rPr>
              <w:t>уведомления (в части суммы налога, превышающей 3 402 тысячи рублей, но не более 9 402 тысяч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1 01 02113 01 1000 110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</w:t>
            </w:r>
            <w:r>
              <w:rPr>
                <w:color w:val="000000"/>
                <w:sz w:val="24"/>
                <w:szCs w:val="24"/>
              </w:rPr>
              <w:t>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</w:t>
            </w:r>
            <w:r>
              <w:rPr>
                <w:color w:val="000000"/>
                <w:sz w:val="24"/>
                <w:szCs w:val="24"/>
              </w:rPr>
              <w:t xml:space="preserve"> части суммы налога, превышающей 9 402 тысячи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1 01 02113 01 3000 110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</w:t>
            </w:r>
            <w:r>
              <w:rPr>
                <w:color w:val="000000"/>
                <w:sz w:val="24"/>
                <w:szCs w:val="24"/>
              </w:rPr>
              <w:t>о уведомления (в части суммы налога, превышающей 9 402 тысячи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1 01 02130 01 1000 110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отношении дох</w:t>
            </w:r>
            <w:r>
              <w:rPr>
                <w:color w:val="000000"/>
                <w:sz w:val="24"/>
                <w:szCs w:val="24"/>
              </w:rPr>
              <w:t>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</w:t>
            </w:r>
            <w:r>
              <w:rPr>
                <w:color w:val="000000"/>
                <w:sz w:val="24"/>
                <w:szCs w:val="24"/>
              </w:rPr>
              <w:t xml:space="preserve">а, не превышающей 312 тысяч рублей за налоговые периоды после 1 </w:t>
            </w:r>
            <w:r>
              <w:rPr>
                <w:color w:val="000000"/>
                <w:sz w:val="24"/>
                <w:szCs w:val="24"/>
              </w:rPr>
              <w:lastRenderedPageBreak/>
              <w:t>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1 01 02130 01 3000 110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от</w:t>
            </w:r>
            <w:r>
              <w:rPr>
                <w:color w:val="000000"/>
                <w:sz w:val="24"/>
                <w:szCs w:val="24"/>
              </w:rPr>
              <w:t xml:space="preserve">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</w:t>
            </w:r>
            <w:r>
              <w:rPr>
                <w:color w:val="000000"/>
                <w:sz w:val="24"/>
                <w:szCs w:val="24"/>
              </w:rPr>
              <w:t>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1 01 02140 01 1000 110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</w:t>
            </w:r>
            <w:r>
              <w:rPr>
                <w:color w:val="000000"/>
                <w:sz w:val="24"/>
                <w:szCs w:val="24"/>
              </w:rPr>
              <w:t>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</w:t>
            </w:r>
            <w:r>
              <w:rPr>
                <w:color w:val="000000"/>
                <w:sz w:val="24"/>
                <w:szCs w:val="24"/>
              </w:rPr>
              <w:t xml:space="preserve">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1 01 02140 01 3000 110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</w:t>
            </w:r>
            <w:r>
              <w:rPr>
                <w:color w:val="000000"/>
                <w:sz w:val="24"/>
                <w:szCs w:val="24"/>
              </w:rPr>
              <w:t>варя 2025 года, а также в части суммы налога,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1 01 02150 01 100</w:t>
            </w:r>
            <w:r>
              <w:rPr>
                <w:color w:val="000000"/>
                <w:sz w:val="24"/>
                <w:szCs w:val="24"/>
              </w:rPr>
              <w:t>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физических лиц в отнош</w:t>
            </w:r>
            <w:r>
              <w:rPr>
                <w:color w:val="000000"/>
                <w:sz w:val="24"/>
                <w:szCs w:val="24"/>
              </w:rPr>
              <w:t xml:space="preserve">ении доходов, указанных в </w:t>
            </w:r>
            <w:hyperlink r:id="rId38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</w:t>
            </w:r>
            <w:r>
              <w:rPr>
                <w:color w:val="000000"/>
                <w:sz w:val="24"/>
                <w:szCs w:val="24"/>
              </w:rPr>
              <w:t xml:space="preserve">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39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40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41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</w:t>
            </w:r>
            <w:r>
              <w:rPr>
                <w:color w:val="000000"/>
                <w:sz w:val="24"/>
                <w:szCs w:val="24"/>
              </w:rPr>
              <w:t xml:space="preserve">х в </w:t>
            </w:r>
            <w:hyperlink r:id="rId42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</w:t>
            </w:r>
            <w:r>
              <w:rPr>
                <w:color w:val="000000"/>
                <w:sz w:val="24"/>
                <w:szCs w:val="24"/>
              </w:rPr>
              <w:t>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1 01 02150 01 3000 110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</w:t>
            </w:r>
            <w:r>
              <w:rPr>
                <w:color w:val="000000"/>
                <w:sz w:val="24"/>
                <w:szCs w:val="24"/>
              </w:rPr>
              <w:t>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</w:t>
            </w:r>
            <w:r>
              <w:rPr>
                <w:color w:val="000000"/>
                <w:sz w:val="24"/>
                <w:szCs w:val="24"/>
              </w:rPr>
              <w:t xml:space="preserve">занных в </w:t>
            </w:r>
            <w:hyperlink r:id="rId43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</w:t>
            </w:r>
            <w:r>
              <w:rPr>
                <w:color w:val="000000"/>
                <w:sz w:val="24"/>
                <w:szCs w:val="24"/>
              </w:rPr>
              <w:t xml:space="preserve">оды физических лиц в части суммы налога, превышающей 312 тысяч рублей, относящейся к сумме налоговых баз, указанных в </w:t>
            </w:r>
            <w:hyperlink r:id="rId44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45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46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47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Налогового кодекса Российской Федерации, в части суммы налога, превышающе</w:t>
            </w:r>
            <w:r>
              <w:rPr>
                <w:color w:val="000000"/>
                <w:sz w:val="24"/>
                <w:szCs w:val="24"/>
              </w:rPr>
              <w:t>й 312 тысяч рублей, относящейся к части налоговой базы, превышающей 2,4 миллиона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1 01 02160 01 1000 110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</w:t>
            </w:r>
            <w:r>
              <w:rPr>
                <w:color w:val="000000"/>
                <w:sz w:val="24"/>
                <w:szCs w:val="24"/>
              </w:rPr>
              <w:t xml:space="preserve">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48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</w:t>
            </w:r>
            <w:r>
              <w:rPr>
                <w:color w:val="000000"/>
                <w:sz w:val="24"/>
                <w:szCs w:val="24"/>
              </w:rPr>
              <w:t xml:space="preserve">еских лиц в части суммы налога, превышающей 312 тысяч рублей, относящейся к сумме налоговых баз, указанных в </w:t>
            </w:r>
            <w:hyperlink r:id="rId49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50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51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52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</w:t>
            </w:r>
            <w:r>
              <w:rPr>
                <w:color w:val="000000"/>
                <w:sz w:val="24"/>
                <w:szCs w:val="24"/>
              </w:rPr>
              <w:t>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1 01 02160 01 3000 110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</w:t>
            </w:r>
            <w:r>
              <w:rPr>
                <w:color w:val="000000"/>
                <w:sz w:val="24"/>
                <w:szCs w:val="24"/>
              </w:rPr>
              <w:t xml:space="preserve">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53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налога на доходы физич</w:t>
            </w:r>
            <w:r>
              <w:rPr>
                <w:color w:val="000000"/>
                <w:sz w:val="24"/>
                <w:szCs w:val="24"/>
              </w:rPr>
              <w:t xml:space="preserve">еских лиц в части суммы налога, превышающей 312 тысяч рублей, относящейся к сумме налоговых баз, указанных в </w:t>
            </w:r>
            <w:hyperlink r:id="rId54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55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56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57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</w:t>
            </w:r>
            <w:r>
              <w:rPr>
                <w:color w:val="000000"/>
                <w:sz w:val="24"/>
                <w:szCs w:val="24"/>
              </w:rPr>
              <w:t>яч рублей, относящейся к части налоговой базы, превышающей 2,4 миллиона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1 01 02170 01 1000 110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</w:t>
            </w:r>
            <w:r>
              <w:rPr>
                <w:color w:val="000000"/>
                <w:sz w:val="24"/>
                <w:szCs w:val="24"/>
              </w:rPr>
              <w:t xml:space="preserve">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58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</w:t>
            </w:r>
            <w:r>
              <w:rPr>
                <w:color w:val="000000"/>
                <w:sz w:val="24"/>
                <w:szCs w:val="24"/>
              </w:rPr>
              <w:t xml:space="preserve">лей, относящейся к сумме налоговых баз, указанных в </w:t>
            </w:r>
            <w:hyperlink r:id="rId59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</w:t>
            </w:r>
            <w:r>
              <w:rPr>
                <w:color w:val="000000"/>
                <w:sz w:val="24"/>
                <w:szCs w:val="24"/>
              </w:rPr>
              <w:t xml:space="preserve">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60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61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</w:t>
            </w:r>
            <w:r>
              <w:rPr>
                <w:color w:val="000000"/>
                <w:sz w:val="24"/>
                <w:szCs w:val="24"/>
              </w:rPr>
              <w:t xml:space="preserve">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62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</w:t>
            </w:r>
            <w:r>
              <w:rPr>
                <w:color w:val="000000"/>
                <w:sz w:val="24"/>
                <w:szCs w:val="24"/>
              </w:rPr>
              <w:lastRenderedPageBreak/>
              <w:t>относящейся к части налоговой базы, превышающе</w:t>
            </w:r>
            <w:r>
              <w:rPr>
                <w:color w:val="000000"/>
                <w:sz w:val="24"/>
                <w:szCs w:val="24"/>
              </w:rPr>
              <w:t>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1 01 02170 01 3000 110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9 402 тысячи рублей, относяще</w:t>
            </w:r>
            <w:r>
              <w:rPr>
                <w:color w:val="000000"/>
                <w:sz w:val="24"/>
                <w:szCs w:val="24"/>
              </w:rPr>
              <w:t xml:space="preserve">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63" w:tooltip="https://login.consultant.ru/link/?req=doc&amp;base=LAW&amp;n=508374&amp;dst=6866" w:history="1">
              <w:r>
                <w:rPr>
                  <w:color w:val="000000"/>
                  <w:sz w:val="24"/>
                  <w:szCs w:val="24"/>
                </w:rPr>
                <w:t>абзаце тридцать девятом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64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</w:t>
            </w:r>
            <w:r>
              <w:rPr>
                <w:color w:val="000000"/>
                <w:sz w:val="24"/>
                <w:szCs w:val="24"/>
              </w:rPr>
              <w:t xml:space="preserve">исключением налога на доходы физических лиц в отношении доходов, указанных в </w:t>
            </w:r>
            <w:hyperlink r:id="rId65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</w:t>
              </w:r>
              <w:r>
                <w:rPr>
                  <w:color w:val="000000"/>
                  <w:sz w:val="24"/>
                  <w:szCs w:val="24"/>
                </w:rPr>
                <w:t>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66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а также налога на доходы</w:t>
            </w:r>
            <w:r>
              <w:rPr>
                <w:color w:val="000000"/>
                <w:sz w:val="24"/>
                <w:szCs w:val="24"/>
              </w:rPr>
              <w:t xml:space="preserve">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67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(суммы денежных взысканий (штра</w:t>
            </w:r>
            <w:r>
              <w:rPr>
                <w:color w:val="000000"/>
                <w:sz w:val="24"/>
                <w:szCs w:val="24"/>
              </w:rPr>
              <w:t>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1 01 02180 01 1000 110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68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</w:t>
            </w:r>
            <w:r>
              <w:rPr>
                <w:color w:val="000000"/>
                <w:sz w:val="24"/>
                <w:szCs w:val="24"/>
              </w:rPr>
              <w:t xml:space="preserve">ога на доходы физических лиц в отношении доходов, указанных в </w:t>
            </w:r>
            <w:hyperlink r:id="rId69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70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а также налога на доходы физических лиц </w:t>
            </w:r>
            <w:r>
              <w:rPr>
                <w:color w:val="000000"/>
                <w:sz w:val="24"/>
                <w:szCs w:val="24"/>
              </w:rPr>
              <w:t xml:space="preserve">в отношении доходов от долевого участия в организации, полученных физическим </w:t>
            </w:r>
            <w:r>
              <w:rPr>
                <w:color w:val="000000"/>
                <w:sz w:val="24"/>
                <w:szCs w:val="24"/>
              </w:rPr>
              <w:lastRenderedPageBreak/>
              <w:t>лицом - налоговым резидентом Российской Федерации в виде дивидендов (в части суммы налога, превышающей 312 тысяч рублей) (сумма платежа (перерасчеты, недоимка и задолженность по с</w:t>
            </w:r>
            <w:r>
              <w:rPr>
                <w:color w:val="000000"/>
                <w:sz w:val="24"/>
                <w:szCs w:val="24"/>
              </w:rPr>
              <w:t>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1 01 02180 01 3000 110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71" w:tooltip="https://login.consultant.ru/link/?req=doc&amp;base=LAW&amp;n=492316&amp;dst=26046" w:history="1">
              <w:r>
                <w:rPr>
                  <w:color w:val="000000"/>
                  <w:sz w:val="24"/>
                  <w:szCs w:val="24"/>
                </w:rPr>
                <w:t>пункте 6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</w:t>
            </w:r>
            <w:r>
              <w:rPr>
                <w:color w:val="000000"/>
                <w:sz w:val="24"/>
                <w:szCs w:val="24"/>
              </w:rPr>
              <w:t xml:space="preserve">исключением налога на доходы физических лиц в отношении доходов, указанных в </w:t>
            </w:r>
            <w:hyperlink r:id="rId72" w:tooltip="https://login.consultant.ru/link/?req=doc&amp;base=LAW&amp;n=508374&amp;dst=7713" w:history="1">
              <w:r>
                <w:rPr>
                  <w:color w:val="000000"/>
                  <w:sz w:val="24"/>
                  <w:szCs w:val="24"/>
                </w:rPr>
                <w:t>абзацах тридцать пят</w:t>
              </w:r>
              <w:r>
                <w:rPr>
                  <w:color w:val="000000"/>
                  <w:sz w:val="24"/>
                  <w:szCs w:val="24"/>
                </w:rPr>
                <w:t>ом</w:t>
              </w:r>
            </w:hyperlink>
            <w:r>
              <w:rPr>
                <w:color w:val="000000"/>
                <w:sz w:val="24"/>
                <w:szCs w:val="24"/>
              </w:rPr>
              <w:t xml:space="preserve"> и </w:t>
            </w:r>
            <w:hyperlink r:id="rId73" w:tooltip="https://login.consultant.ru/link/?req=doc&amp;base=LAW&amp;n=508374&amp;dst=6390" w:history="1">
              <w:r>
                <w:rPr>
                  <w:color w:val="000000"/>
                  <w:sz w:val="24"/>
                  <w:szCs w:val="24"/>
                </w:rPr>
                <w:t>тридцать шестом статьи 50</w:t>
              </w:r>
            </w:hyperlink>
            <w:r>
              <w:rPr>
                <w:color w:val="000000"/>
                <w:sz w:val="24"/>
                <w:szCs w:val="24"/>
              </w:rPr>
              <w:t xml:space="preserve"> Бюджетного кодекса Российской Федерации, а также налога на доходы </w:t>
            </w:r>
            <w:r>
              <w:rPr>
                <w:color w:val="000000"/>
                <w:sz w:val="24"/>
                <w:szCs w:val="24"/>
              </w:rPr>
              <w:t>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 (суммы денежных взысканий (штрафов) по соот</w:t>
            </w:r>
            <w:r>
              <w:rPr>
                <w:color w:val="000000"/>
                <w:sz w:val="24"/>
                <w:szCs w:val="24"/>
              </w:rPr>
              <w:t>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1 01 02190 01 1000 110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74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 превышающей 312 тыс</w:t>
            </w:r>
            <w:r>
              <w:rPr>
                <w:color w:val="000000"/>
                <w:sz w:val="24"/>
                <w:szCs w:val="24"/>
              </w:rPr>
              <w:t>яч рублей, относящейся к части налоговой базы, превышающей 2,4 миллиона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1 01 02190 01 3000 110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отнош</w:t>
            </w:r>
            <w:r>
              <w:rPr>
                <w:color w:val="000000"/>
                <w:sz w:val="24"/>
                <w:szCs w:val="24"/>
              </w:rPr>
              <w:t xml:space="preserve">ении доходов физических лиц, не являющихся налоговыми резидентами Российской Федерации, указанных в </w:t>
            </w:r>
            <w:hyperlink r:id="rId75" w:tooltip="https://login.consultant.ru/link/?req=doc&amp;base=LAW&amp;n=492316&amp;dst=26121" w:history="1">
              <w:r>
                <w:rPr>
                  <w:color w:val="000000"/>
                  <w:sz w:val="24"/>
                  <w:szCs w:val="24"/>
                </w:rPr>
                <w:t>абзаце девятом пункта 3 статьи 224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(суммы денежных взысканий (штрафов)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соответствующему </w:t>
            </w:r>
            <w:r>
              <w:rPr>
                <w:color w:val="000000"/>
                <w:sz w:val="24"/>
                <w:szCs w:val="24"/>
              </w:rPr>
              <w:t>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1 01 02200 01 1000 110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76" w:tooltip="https://login.consultant.ru/link/?req=doc&amp;base=LAW&amp;n=492316&amp;dst=26864" w:history="1">
              <w:r>
                <w:rPr>
                  <w:color w:val="000000"/>
                  <w:sz w:val="24"/>
                  <w:szCs w:val="24"/>
                </w:rPr>
                <w:t>пункте 6.1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не превышающей 5 миллионов рублей, за налоговые периоды после 1 января 2025 года (сумма платежа (перерас</w:t>
            </w:r>
            <w:r>
              <w:rPr>
                <w:color w:val="000000"/>
                <w:sz w:val="24"/>
                <w:szCs w:val="24"/>
              </w:rPr>
              <w:t>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1 01 02200 01 3000 110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77" w:tooltip="https://login.consultant.ru/link/?req=doc&amp;base=LAW&amp;n=492316&amp;dst=26864" w:history="1">
              <w:r>
                <w:rPr>
                  <w:color w:val="000000"/>
                  <w:sz w:val="24"/>
                  <w:szCs w:val="24"/>
                </w:rPr>
                <w:t>пункте 6.1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не превышающей 5 миллионов рублей,</w:t>
            </w:r>
            <w:r>
              <w:rPr>
                <w:color w:val="000000"/>
                <w:sz w:val="24"/>
                <w:szCs w:val="24"/>
              </w:rPr>
              <w:t xml:space="preserve"> за налоговые периоды после 1 января 2025 года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1 01 02210 01 1000 110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78" w:tooltip="https://login.consultant.ru/link/?req=doc&amp;base=LAW&amp;n=492316&amp;dst=26074" w:history="1">
              <w:r>
                <w:rPr>
                  <w:color w:val="000000"/>
                  <w:sz w:val="24"/>
                  <w:szCs w:val="24"/>
                </w:rPr>
                <w:t>пункте 6.2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1 01 02210 01 3000 110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</w:t>
            </w:r>
            <w:r>
              <w:rPr>
                <w:color w:val="000000"/>
                <w:sz w:val="24"/>
                <w:szCs w:val="24"/>
              </w:rPr>
              <w:t xml:space="preserve">ческих лиц в части суммы налога, относящейся к налоговой базе, указанной в </w:t>
            </w:r>
            <w:hyperlink r:id="rId79" w:tooltip="https://login.consultant.ru/link/?req=doc&amp;base=LAW&amp;n=492316&amp;dst=26074" w:history="1">
              <w:r>
                <w:rPr>
                  <w:color w:val="000000"/>
                  <w:sz w:val="24"/>
                  <w:szCs w:val="24"/>
                </w:rPr>
                <w:t>пункте 6.2 статьи 21</w:t>
              </w:r>
              <w:r>
                <w:rPr>
                  <w:color w:val="000000"/>
                  <w:sz w:val="24"/>
                  <w:szCs w:val="24"/>
                </w:rPr>
                <w:t>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не превышающей 5 миллионов рублей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1 01 02220 01 1000 110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</w:t>
            </w:r>
            <w:r>
              <w:rPr>
                <w:color w:val="000000"/>
                <w:sz w:val="24"/>
                <w:szCs w:val="24"/>
              </w:rPr>
              <w:t xml:space="preserve">суммы налога, превышающей 650 тысяч рублей, относящейся к сумме налоговых баз, указанных в </w:t>
            </w:r>
            <w:hyperlink r:id="rId80" w:tooltip="https://login.consultant.ru/link/?req=doc&amp;base=LAW&amp;n=492316&amp;dst=26864" w:history="1">
              <w:r>
                <w:rPr>
                  <w:color w:val="000000"/>
                  <w:sz w:val="24"/>
                  <w:szCs w:val="24"/>
                </w:rPr>
                <w:t>пунк</w:t>
              </w:r>
              <w:r>
                <w:rPr>
                  <w:color w:val="000000"/>
                  <w:sz w:val="24"/>
                  <w:szCs w:val="24"/>
                </w:rPr>
                <w:t>те 6.1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5 миллионов рублей,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</w:t>
            </w:r>
            <w:r>
              <w:rPr>
                <w:color w:val="000000"/>
                <w:sz w:val="24"/>
                <w:szCs w:val="24"/>
              </w:rPr>
              <w:t>1 02220 01 3000 110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</w:t>
            </w:r>
            <w:hyperlink r:id="rId81" w:tooltip="https://login.consultant.ru/link/?req=doc&amp;base=LAW&amp;n=492316&amp;dst=26864" w:history="1">
              <w:r>
                <w:rPr>
                  <w:color w:val="000000"/>
                  <w:sz w:val="24"/>
                  <w:szCs w:val="24"/>
                </w:rPr>
                <w:t>пункте 6.1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5 миллионов рублей, за налоговые периоды после 1 января 2025 года (суммы денежных взысканий (штрафов) по соответствующему плат</w:t>
            </w:r>
            <w:r>
              <w:rPr>
                <w:color w:val="000000"/>
                <w:sz w:val="24"/>
                <w:szCs w:val="24"/>
              </w:rPr>
              <w:t>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1 01 02230 01 1000 110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тысяч рублей, относящейся к налоговой базе, указанной в </w:t>
            </w:r>
            <w:hyperlink r:id="rId82" w:tooltip="https://login.consultant.ru/link/?req=doc&amp;base=LAW&amp;n=492316&amp;dst=26074" w:history="1">
              <w:r>
                <w:rPr>
                  <w:color w:val="000000"/>
                  <w:sz w:val="24"/>
                  <w:szCs w:val="24"/>
                </w:rPr>
                <w:t>пункте 6.2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5 миллионов рублей (су</w:t>
            </w:r>
            <w:r>
              <w:rPr>
                <w:color w:val="000000"/>
                <w:sz w:val="24"/>
                <w:szCs w:val="24"/>
              </w:rPr>
              <w:t>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1 01 02230 01 3000 110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</w:t>
            </w:r>
            <w:r>
              <w:rPr>
                <w:color w:val="000000"/>
                <w:sz w:val="24"/>
                <w:szCs w:val="24"/>
              </w:rPr>
              <w:t xml:space="preserve">ой в </w:t>
            </w:r>
            <w:hyperlink r:id="rId83" w:tooltip="https://login.consultant.ru/link/?req=doc&amp;base=LAW&amp;n=492316&amp;dst=26074" w:history="1">
              <w:r>
                <w:rPr>
                  <w:color w:val="000000"/>
                  <w:sz w:val="24"/>
                  <w:szCs w:val="24"/>
                </w:rPr>
                <w:t>пункте 6.2 статьи 210</w:t>
              </w:r>
            </w:hyperlink>
            <w:r>
              <w:rPr>
                <w:color w:val="000000"/>
                <w:sz w:val="24"/>
                <w:szCs w:val="24"/>
              </w:rPr>
              <w:t xml:space="preserve"> Налогового кодекса Российской Федерации, превышающей 5 миллионов руб</w:t>
            </w:r>
            <w:r>
              <w:rPr>
                <w:color w:val="000000"/>
                <w:sz w:val="24"/>
                <w:szCs w:val="24"/>
              </w:rPr>
              <w:t>лей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>
              <w:rPr>
                <w:color w:val="000000"/>
                <w:sz w:val="24"/>
                <w:szCs w:val="24"/>
              </w:rPr>
              <w:t>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>
              <w:rPr>
                <w:color w:val="000000"/>
                <w:sz w:val="24"/>
                <w:szCs w:val="24"/>
              </w:rPr>
              <w:t xml:space="preserve">ванных нормативов отчислений в местные бюджеты (по нормативам, установленным Федеральным </w:t>
            </w:r>
            <w:r>
              <w:rPr>
                <w:color w:val="000000"/>
                <w:sz w:val="24"/>
                <w:szCs w:val="24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color w:val="000000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</w:t>
            </w:r>
            <w:r>
              <w:rPr>
                <w:color w:val="000000"/>
                <w:sz w:val="24"/>
                <w:szCs w:val="24"/>
              </w:rPr>
              <w:t>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 </w:t>
            </w:r>
            <w:r>
              <w:rPr>
                <w:color w:val="000000"/>
                <w:sz w:val="24"/>
                <w:szCs w:val="24"/>
              </w:rPr>
              <w:t>01011 01 1000 110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</w:t>
            </w:r>
            <w:r>
              <w:rPr>
                <w:color w:val="000000"/>
                <w:sz w:val="24"/>
                <w:szCs w:val="24"/>
              </w:rPr>
              <w:t>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1 05 01012 01 1000 110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1 05 01012 01 3000 110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</w:t>
            </w:r>
            <w:r>
              <w:rPr>
                <w:color w:val="000000"/>
                <w:sz w:val="24"/>
                <w:szCs w:val="24"/>
              </w:rPr>
              <w:t>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</w:t>
            </w:r>
            <w:r>
              <w:rPr>
                <w:color w:val="000000"/>
                <w:sz w:val="24"/>
                <w:szCs w:val="24"/>
              </w:rPr>
              <w:t>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</w:t>
            </w:r>
            <w:r>
              <w:rPr>
                <w:color w:val="000000"/>
                <w:sz w:val="24"/>
                <w:szCs w:val="24"/>
              </w:rPr>
              <w:t xml:space="preserve">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1 05 01022 01 1000 110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</w:t>
            </w:r>
            <w:r>
              <w:rPr>
                <w:color w:val="000000"/>
                <w:sz w:val="24"/>
                <w:szCs w:val="24"/>
              </w:rPr>
              <w:t>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</w:t>
            </w:r>
            <w:r>
              <w:rPr>
                <w:color w:val="000000"/>
                <w:sz w:val="24"/>
                <w:szCs w:val="24"/>
              </w:rPr>
              <w:t xml:space="preserve">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1 05 01022 01 3000 110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</w:t>
            </w:r>
            <w:r>
              <w:rPr>
                <w:color w:val="000000"/>
                <w:sz w:val="24"/>
                <w:szCs w:val="24"/>
              </w:rPr>
              <w:t>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1 05 01050 01 1000 110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</w:t>
            </w:r>
            <w:r>
              <w:rPr>
                <w:color w:val="000000"/>
                <w:sz w:val="24"/>
                <w:szCs w:val="24"/>
              </w:rPr>
              <w:t>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1 05 01050 01 3000 110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</w:t>
            </w:r>
            <w:r>
              <w:rPr>
                <w:color w:val="000000"/>
                <w:sz w:val="24"/>
                <w:szCs w:val="24"/>
              </w:rPr>
              <w:t>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1 05 02010 02 1000 110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(сумма </w:t>
            </w:r>
            <w:r>
              <w:rPr>
                <w:color w:val="000000"/>
                <w:sz w:val="24"/>
                <w:szCs w:val="24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1 05 02010 02 3000 110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1 05 02020 02 1000 110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</w:t>
            </w:r>
            <w:r>
              <w:rPr>
                <w:color w:val="000000"/>
                <w:sz w:val="24"/>
                <w:szCs w:val="24"/>
              </w:rPr>
              <w:t xml:space="preserve">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1 05 02020 02 3000 110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</w:t>
            </w:r>
            <w:r>
              <w:rPr>
                <w:color w:val="000000"/>
                <w:sz w:val="24"/>
                <w:szCs w:val="24"/>
              </w:rPr>
              <w:t>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(сумма пла</w:t>
            </w:r>
            <w:r>
              <w:rPr>
                <w:color w:val="000000"/>
                <w:sz w:val="24"/>
                <w:szCs w:val="24"/>
              </w:rPr>
              <w:t>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1 05 03020 01 1000 110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</w:t>
            </w:r>
            <w:r>
              <w:rPr>
                <w:color w:val="000000"/>
                <w:sz w:val="24"/>
                <w:szCs w:val="24"/>
              </w:rPr>
              <w:t xml:space="preserve">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1 05 03020 01 3000 110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(суммы денежных взыск</w:t>
            </w:r>
            <w:r>
              <w:rPr>
                <w:color w:val="000000"/>
                <w:sz w:val="24"/>
                <w:szCs w:val="24"/>
              </w:rPr>
              <w:t>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1 05 04010 02 1000 110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</w:t>
            </w:r>
            <w:r>
              <w:rPr>
                <w:color w:val="000000"/>
                <w:sz w:val="24"/>
                <w:szCs w:val="24"/>
              </w:rPr>
              <w:t>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1 05 04010 02 3000 110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</w:t>
            </w:r>
            <w:r>
              <w:rPr>
                <w:color w:val="000000"/>
                <w:sz w:val="24"/>
                <w:szCs w:val="24"/>
              </w:rPr>
              <w:lastRenderedPageBreak/>
              <w:t>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06 01020 04 3000 110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</w:t>
            </w:r>
            <w:r>
              <w:rPr>
                <w:color w:val="000000"/>
                <w:sz w:val="24"/>
                <w:szCs w:val="24"/>
              </w:rPr>
              <w:t>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1 06 04011 02 1000 110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1 06 04011 02 3000 110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 с организаций (сумм</w:t>
            </w:r>
            <w:r>
              <w:rPr>
                <w:color w:val="000000"/>
                <w:sz w:val="24"/>
                <w:szCs w:val="24"/>
              </w:rPr>
              <w:t>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1 06 04012 02 1000 110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1 06 04012 02 3000 110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 с физических лиц (суммы денежных взысканий (штрафов) по соотве</w:t>
            </w:r>
            <w:r>
              <w:rPr>
                <w:color w:val="000000"/>
                <w:sz w:val="24"/>
                <w:szCs w:val="24"/>
              </w:rPr>
              <w:t>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</w:t>
            </w:r>
            <w:r>
              <w:rPr>
                <w:color w:val="000000"/>
                <w:sz w:val="24"/>
                <w:szCs w:val="24"/>
              </w:rPr>
              <w:t xml:space="preserve"> соответствующему платежу, в том числе по отмененному))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</w:t>
            </w:r>
            <w:r>
              <w:rPr>
                <w:color w:val="000000"/>
                <w:sz w:val="24"/>
                <w:szCs w:val="24"/>
              </w:rPr>
              <w:t>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  <w:sz w:val="24"/>
                <w:szCs w:val="24"/>
              </w:rPr>
              <w:lastRenderedPageBreak/>
              <w:t>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</w:t>
            </w:r>
            <w:r>
              <w:rPr>
                <w:color w:val="000000"/>
                <w:sz w:val="24"/>
                <w:szCs w:val="24"/>
              </w:rPr>
              <w:t>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1 08 03010 01 1050 110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</w:t>
            </w:r>
            <w:r>
              <w:rPr>
                <w:color w:val="000000"/>
                <w:sz w:val="24"/>
                <w:szCs w:val="24"/>
              </w:rPr>
              <w:t>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1 08 03010 01 1060 110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</w:t>
            </w:r>
            <w:r>
              <w:rPr>
                <w:color w:val="000000"/>
                <w:sz w:val="24"/>
                <w:szCs w:val="24"/>
              </w:rPr>
              <w:t>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1 09 04052 04 1000 110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1 09 04052 04 3000 110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1 09 07012 04 1000 110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1 09 07012 04 3000 110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рекламу, мобилизуемый на территориях городски</w:t>
            </w:r>
            <w:r>
              <w:rPr>
                <w:color w:val="000000"/>
                <w:sz w:val="24"/>
                <w:szCs w:val="24"/>
              </w:rPr>
              <w:t>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1 09 07032 04 1000 110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сборы с граждан и предприятий, учреждений, орг</w:t>
            </w:r>
            <w:r>
              <w:rPr>
                <w:color w:val="000000"/>
                <w:sz w:val="24"/>
                <w:szCs w:val="24"/>
              </w:rPr>
              <w:t>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1 09 07052 04 1000 110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1 09 07052 04 3000 110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денежных взысканий (штрафов),</w:t>
            </w:r>
            <w:r>
              <w:rPr>
                <w:color w:val="000000"/>
                <w:sz w:val="24"/>
                <w:szCs w:val="24"/>
              </w:rPr>
              <w:t xml:space="preserve">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1 16 10129 01 9000 140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денежных взыска</w:t>
            </w:r>
            <w:r>
              <w:rPr>
                <w:color w:val="000000"/>
                <w:sz w:val="24"/>
                <w:szCs w:val="24"/>
              </w:rPr>
              <w:t>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1 12 01010 01 6000 120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</w:t>
            </w:r>
            <w:r>
              <w:rPr>
                <w:color w:val="000000"/>
                <w:sz w:val="24"/>
                <w:szCs w:val="24"/>
              </w:rPr>
              <w:t>бюджетными фондами Российской Федерации)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1 12 01010 01 2100 120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1 12 01030 01 6000 120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сбросы загрязняющих веществ в водные объекты (федеральные государственные органы, Банк России, </w:t>
            </w:r>
            <w:r>
              <w:rPr>
                <w:color w:val="000000"/>
                <w:sz w:val="24"/>
                <w:szCs w:val="24"/>
              </w:rPr>
              <w:lastRenderedPageBreak/>
              <w:t>органы управления государственными внебюджетными фондами Российской Федерации)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1 12 01030 01 2100 120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</w:t>
            </w:r>
            <w:r>
              <w:rPr>
                <w:color w:val="000000"/>
                <w:sz w:val="24"/>
                <w:szCs w:val="24"/>
              </w:rPr>
              <w:t xml:space="preserve"> объекты (пени по соответствующему платежу)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1 12 01041 01 6000 120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1 12 01041 01 2100 120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1 12 01042 01 6000 120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1 12 01042 01 2100 120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 (</w:t>
            </w:r>
            <w:r>
              <w:rPr>
                <w:color w:val="000000"/>
                <w:sz w:val="24"/>
                <w:szCs w:val="24"/>
              </w:rPr>
              <w:t>пени по соответствующему платежу)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1 12 01070 01 6000 120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</w:t>
            </w:r>
            <w:r>
              <w:rPr>
                <w:color w:val="000000"/>
                <w:sz w:val="24"/>
                <w:szCs w:val="24"/>
              </w:rPr>
              <w:t>авления государственными внебюджетными фондами Российской Федерации)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1 12 01070 01 2100 120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(пени по соответствующему платежу)</w:t>
            </w:r>
          </w:p>
        </w:tc>
      </w:tr>
      <w:tr w:rsidR="001D7B14">
        <w:trPr>
          <w:trHeight w:val="83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Федеральная служба по надзору в сфере защиты прав потребителей и благополучия чело</w:t>
            </w:r>
            <w:r>
              <w:rPr>
                <w:b/>
                <w:bCs/>
                <w:color w:val="000000"/>
                <w:sz w:val="24"/>
                <w:szCs w:val="24"/>
              </w:rPr>
              <w:t>века</w:t>
            </w:r>
          </w:p>
        </w:tc>
      </w:tr>
      <w:tr w:rsidR="001D7B14">
        <w:trPr>
          <w:trHeight w:val="97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и транспорта Ханты-Мансийского автономного округа – Югры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Федеральная служба войск национальной гвардии Российской Федерации</w:t>
            </w:r>
          </w:p>
        </w:tc>
      </w:tr>
      <w:tr w:rsidR="001D7B14">
        <w:trPr>
          <w:trHeight w:val="57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1D7B14">
        <w:trPr>
          <w:trHeight w:val="150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 - Югры</w:t>
            </w:r>
          </w:p>
        </w:tc>
      </w:tr>
      <w:tr w:rsidR="001D7B14">
        <w:trPr>
          <w:trHeight w:val="32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1 16 01082 01 0000 140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</w:t>
            </w:r>
            <w:r>
              <w:rPr>
                <w:color w:val="000000"/>
                <w:sz w:val="24"/>
                <w:szCs w:val="24"/>
              </w:rPr>
              <w:t>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</w:t>
            </w:r>
            <w:r>
              <w:rPr>
                <w:color w:val="000000"/>
                <w:sz w:val="24"/>
                <w:szCs w:val="24"/>
              </w:rPr>
              <w:t>ов Российской Федерации</w:t>
            </w:r>
          </w:p>
        </w:tc>
      </w:tr>
      <w:tr w:rsidR="001D7B14">
        <w:trPr>
          <w:trHeight w:val="40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1 16 01092 01 0003 140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</w:t>
            </w:r>
            <w:r>
              <w:rPr>
                <w:color w:val="000000"/>
                <w:sz w:val="24"/>
                <w:szCs w:val="24"/>
              </w:rPr>
              <w:t>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1D7B14">
        <w:trPr>
          <w:trHeight w:val="353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1 16 01192 01 0022 140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</w:t>
            </w:r>
            <w:r>
              <w:rPr>
                <w:color w:val="000000"/>
                <w:sz w:val="24"/>
                <w:szCs w:val="24"/>
              </w:rPr>
              <w:t>ной власти субъектов Российской Федерации, учреждениями субъектов Российской Федерации (штрафы за нарушение правил государственной регистрации транспортных средств всех видов, механизмов и установок)</w:t>
            </w:r>
          </w:p>
        </w:tc>
      </w:tr>
      <w:tr w:rsidR="001D7B14">
        <w:trPr>
          <w:trHeight w:val="778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Ханты-Мансийского автономного округа - Югры</w:t>
            </w:r>
          </w:p>
        </w:tc>
      </w:tr>
      <w:tr w:rsidR="001D7B14">
        <w:trPr>
          <w:trHeight w:val="27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99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Служба жилищного и строительного надзора Ханты-Мансийского автономного округа - Югры</w:t>
            </w:r>
          </w:p>
        </w:tc>
      </w:tr>
      <w:tr w:rsidR="001D7B14">
        <w:trPr>
          <w:trHeight w:val="336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1 16 01072 01 0233 140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</w:t>
            </w:r>
            <w:r>
              <w:rPr>
                <w:color w:val="000000"/>
                <w:sz w:val="24"/>
                <w:szCs w:val="24"/>
              </w:rPr>
              <w:t xml:space="preserve">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</w:t>
            </w:r>
            <w:r>
              <w:rPr>
                <w:color w:val="000000"/>
                <w:sz w:val="24"/>
                <w:szCs w:val="24"/>
              </w:rPr>
              <w:t>по управлению многоквартирными домами)</w:t>
            </w:r>
          </w:p>
        </w:tc>
      </w:tr>
      <w:tr w:rsidR="001D7B14">
        <w:trPr>
          <w:trHeight w:val="75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1 16 01072 01 9000 140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4" w:tooltip="consultantplus://offline/ref=7D6962783BB64CF2701FFC3464D80A64CF59FEFFE553E6A1A1D465A2277406BCAAF7DBDB076C4F9BD0B0C7C14DA1E8043C960BCBEF56E573E4u8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</w:t>
              </w:r>
              <w:r>
                <w:rPr>
                  <w:color w:val="000000"/>
                  <w:sz w:val="24"/>
                  <w:szCs w:val="24"/>
                </w:rPr>
                <w:t>тными лицами органов исполнительной власти субъектов Российской Федерации, учреждениями субъектов Российской Федерации (иные штрафы)</w:t>
              </w:r>
            </w:hyperlink>
          </w:p>
        </w:tc>
      </w:tr>
      <w:tr w:rsidR="001D7B14">
        <w:trPr>
          <w:trHeight w:val="3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1 16 01132 01 9000 140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5" w:tooltip="consultantplus://offline/ref=61E5BD81F2BE4909758417381CB0F51EE5D9BB7E6AE0BBDDECCC29E0ADBA42F0E7CCE1C725417BF91D97C81BC4EB23CFEAF3BBC5DAA91560qCvE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</w:t>
              </w:r>
              <w:r>
                <w:rPr>
                  <w:color w:val="000000"/>
                  <w:sz w:val="24"/>
                  <w:szCs w:val="24"/>
                </w:rPr>
                <w:t>ными лицами органов исполнительной власти субъектов Российской Федерации, учреждениями субъектов Российской Федерации (иные штрафы)</w:t>
              </w:r>
            </w:hyperlink>
          </w:p>
        </w:tc>
      </w:tr>
      <w:tr w:rsidR="001D7B14">
        <w:trPr>
          <w:trHeight w:val="52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1 16 01092 01 0004 140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административных</w:t>
            </w:r>
            <w:r>
              <w:rPr>
                <w:color w:val="000000"/>
                <w:sz w:val="24"/>
                <w:szCs w:val="24"/>
              </w:rPr>
              <w:t xml:space="preserve">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</w:t>
            </w:r>
            <w:r>
              <w:rPr>
                <w:color w:val="000000"/>
                <w:sz w:val="24"/>
                <w:szCs w:val="24"/>
              </w:rPr>
              <w:t xml:space="preserve"> обязательных требований в области строительства и применения строительных материалов (изделий))</w:t>
            </w:r>
          </w:p>
        </w:tc>
      </w:tr>
      <w:tr w:rsidR="001D7B14">
        <w:trPr>
          <w:trHeight w:val="89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1 16 01092 01 0005 140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</w:t>
            </w:r>
            <w:r>
              <w:rPr>
                <w:color w:val="000000"/>
                <w:sz w:val="24"/>
                <w:szCs w:val="24"/>
              </w:rPr>
              <w:t>субъектов Российской Федерации, учреждениями субъектов Российской Федерации (штрафы за нарушение установленного порядка строительства, реконструкции, капитального ремонта объекта капитального строительства, ввода его в эксплуатацию)</w:t>
            </w:r>
          </w:p>
        </w:tc>
      </w:tr>
      <w:tr w:rsidR="001D7B14">
        <w:trPr>
          <w:trHeight w:val="3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1 16 01142 01 9000 140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</w:t>
            </w:r>
            <w:r>
              <w:rPr>
                <w:color w:val="000000"/>
                <w:sz w:val="24"/>
                <w:szCs w:val="24"/>
              </w:rPr>
              <w:t>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1D7B14">
        <w:trPr>
          <w:trHeight w:val="520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</w:t>
            </w:r>
            <w:r>
              <w:rPr>
                <w:color w:val="000000"/>
                <w:sz w:val="24"/>
                <w:szCs w:val="24"/>
              </w:rPr>
              <w:t>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</w:t>
            </w:r>
            <w:r>
              <w:rPr>
                <w:color w:val="000000"/>
                <w:sz w:val="24"/>
                <w:szCs w:val="24"/>
              </w:rPr>
              <w:t>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color w:val="000000"/>
                <w:sz w:val="24"/>
                <w:szCs w:val="24"/>
              </w:rPr>
              <w:t xml:space="preserve"> лица), осуществляющего муниципальный контроль)</w:t>
            </w:r>
          </w:p>
        </w:tc>
      </w:tr>
      <w:tr w:rsidR="001D7B14">
        <w:trPr>
          <w:trHeight w:val="28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Ханты-Мансийского автономного округа - Югры</w:t>
            </w:r>
          </w:p>
        </w:tc>
      </w:tr>
      <w:tr w:rsidR="001D7B14">
        <w:trPr>
          <w:trHeight w:val="25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6" w:tooltip="consultantplus://offline/ref=16F95ECABD74971C68BB996FFEFF074FBFFB48C28B53BA60A47B90784EE0516695659621756E9763217FC5122C378FD975E77F9884E8C466x8b7K" w:history="1">
              <w:r>
                <w:rPr>
                  <w:color w:val="000000"/>
                  <w:sz w:val="24"/>
                  <w:szCs w:val="24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  </w:r>
              <w:r>
                <w:rPr>
                  <w:color w:val="000000"/>
                  <w:sz w:val="24"/>
                  <w:szCs w:val="24"/>
                </w:rPr>
                <w:t>судьями, комиссиями по делам несовершеннолетних и защите их прав (иные штрафы)</w:t>
              </w:r>
            </w:hyperlink>
          </w:p>
        </w:tc>
      </w:tr>
      <w:tr w:rsidR="001D7B14">
        <w:trPr>
          <w:trHeight w:val="150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</w:tr>
      <w:tr w:rsidR="001D7B14">
        <w:trPr>
          <w:trHeight w:val="32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1 16 01072 01 0011 140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</w:t>
            </w:r>
            <w:r>
              <w:rPr>
                <w:color w:val="000000"/>
                <w:sz w:val="24"/>
                <w:szCs w:val="24"/>
              </w:rPr>
              <w:t>й власти субъектов Российской Федерации, учреждениями субъектов Российской Федерации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1D7B14">
        <w:trPr>
          <w:trHeight w:val="39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1 16 01082 01 0037 140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</w:t>
            </w:r>
            <w:r>
              <w:rPr>
                <w:color w:val="000000"/>
                <w:sz w:val="24"/>
                <w:szCs w:val="24"/>
              </w:rPr>
              <w:t>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</w:t>
            </w:r>
            <w:r>
              <w:rPr>
                <w:color w:val="000000"/>
                <w:sz w:val="24"/>
                <w:szCs w:val="24"/>
              </w:rPr>
              <w:t>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D7B14">
        <w:trPr>
          <w:trHeight w:val="34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1 16 01082 01 9000 140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</w:t>
            </w:r>
            <w:r>
              <w:rPr>
                <w:color w:val="000000"/>
                <w:sz w:val="24"/>
                <w:szCs w:val="24"/>
              </w:rPr>
              <w:t>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1D7B14">
        <w:trPr>
          <w:trHeight w:val="36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1 16 01173 01 0007 140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</w:t>
            </w:r>
            <w:r>
              <w:rPr>
                <w:color w:val="000000"/>
                <w:sz w:val="24"/>
                <w:szCs w:val="24"/>
              </w:rPr>
              <w:t>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1D7B14">
        <w:trPr>
          <w:trHeight w:val="27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</w:t>
            </w:r>
            <w:r>
              <w:rPr>
                <w:color w:val="000000"/>
                <w:sz w:val="24"/>
                <w:szCs w:val="24"/>
              </w:rPr>
              <w:t xml:space="preserve">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</w:t>
            </w:r>
            <w:r>
              <w:rPr>
                <w:color w:val="000000"/>
                <w:sz w:val="24"/>
                <w:szCs w:val="24"/>
              </w:rPr>
              <w:t>их и защите их прав (иные штрафы)</w:t>
            </w:r>
          </w:p>
        </w:tc>
      </w:tr>
      <w:tr w:rsidR="001D7B14">
        <w:trPr>
          <w:trHeight w:val="537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7" w:tooltip="consultantplus://offline/ref=87B7AE6526B574D90495702A58E8388F7E0A4996F0752EED153F746BE0BA6E8F668D1DA9C27DC1260A77D95D0FCDCB6673C7BCB155ADE43AF5ID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</w:t>
              </w:r>
              <w:r>
                <w:rPr>
                  <w:color w:val="000000"/>
                  <w:sz w:val="24"/>
                  <w:szCs w:val="24"/>
                </w:rPr>
                <w:t>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</w:t>
              </w:r>
              <w:r>
                <w:rPr>
                  <w:color w:val="000000"/>
                  <w:sz w:val="24"/>
                  <w:szCs w:val="24"/>
                </w:rPr>
                <w:t>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  </w:r>
            </w:hyperlink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</w:t>
            </w:r>
            <w:r>
              <w:rPr>
                <w:color w:val="000000"/>
                <w:sz w:val="24"/>
                <w:szCs w:val="24"/>
              </w:rPr>
              <w:t xml:space="preserve">х, вреда, причиненного водным объектам, </w:t>
            </w:r>
            <w:r>
              <w:rPr>
                <w:color w:val="000000"/>
                <w:sz w:val="24"/>
                <w:szCs w:val="24"/>
              </w:rPr>
              <w:lastRenderedPageBreak/>
              <w:t>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</w:t>
            </w:r>
            <w:r>
              <w:rPr>
                <w:color w:val="000000"/>
                <w:sz w:val="24"/>
                <w:szCs w:val="24"/>
              </w:rPr>
              <w:t>, подлежащие зачислению в бюджет муниципального образования</w:t>
            </w:r>
          </w:p>
        </w:tc>
      </w:tr>
      <w:tr w:rsidR="001D7B14">
        <w:trPr>
          <w:trHeight w:val="972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- Югры</w:t>
            </w:r>
          </w:p>
        </w:tc>
      </w:tr>
      <w:tr w:rsidR="001D7B14">
        <w:trPr>
          <w:trHeight w:val="4672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8" w:tooltip="consultantplus://offline/ref=F1053E2B8E7C45A6E22FE26DD285DAD4CE284A1AAAFCCBAEB5A6F94C76725122EBC3D8C1C6CCCAEC3ECC492BA9DF752585295F9F138B95E5w85E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</w:t>
              </w:r>
              <w:r>
                <w:rPr>
                  <w:color w:val="000000"/>
                  <w:sz w:val="24"/>
                  <w:szCs w:val="24"/>
                </w:rPr>
                <w:t>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</w:t>
              </w:r>
              <w:r>
                <w:rPr>
                  <w:color w:val="000000"/>
                  <w:sz w:val="24"/>
                  <w:szCs w:val="24"/>
                </w:rPr>
                <w:t>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  </w:r>
            </w:hyperlink>
          </w:p>
        </w:tc>
      </w:tr>
      <w:tr w:rsidR="001D7B14">
        <w:trPr>
          <w:trHeight w:val="2797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89" w:tooltip="consultantplus://offline/ref=F4F771BD74651BD85B989679B2F07B34D4F2775FBD56DE7C4254E46FA8C2B01639A0E5420054C637B43016CFAB0FDF3ED33A35028FADE73Ce463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</w:t>
              </w:r>
              <w:r>
                <w:rPr>
                  <w:color w:val="000000"/>
                  <w:sz w:val="24"/>
                  <w:szCs w:val="24"/>
                </w:rPr>
                <w:t>ю безопасность, налагаемые мировыми судьями, комиссиями по делам несовершеннолетних и защите их прав (иные штрафы)</w:t>
              </w:r>
            </w:hyperlink>
          </w:p>
        </w:tc>
      </w:tr>
      <w:tr w:rsidR="001D7B14">
        <w:trPr>
          <w:trHeight w:val="506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1 16 01332 01 0200 140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</w:t>
            </w:r>
            <w:r>
              <w:rPr>
                <w:color w:val="000000"/>
                <w:sz w:val="24"/>
                <w:szCs w:val="24"/>
              </w:rPr>
              <w:t>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</w:t>
            </w:r>
            <w:r>
              <w:rPr>
                <w:color w:val="000000"/>
                <w:sz w:val="24"/>
                <w:szCs w:val="24"/>
              </w:rPr>
              <w:t xml:space="preserve">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 (за исключением главы 15 Кодекса Российской Федерации об административных правонарушениях)</w:t>
            </w:r>
          </w:p>
        </w:tc>
      </w:tr>
      <w:tr w:rsidR="001D7B14">
        <w:trPr>
          <w:trHeight w:val="18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1 16 01333 01 0300 140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Кодексом Рос</w:t>
            </w:r>
            <w:r>
              <w:rPr>
                <w:color w:val="000000"/>
                <w:sz w:val="24"/>
                <w:szCs w:val="24"/>
              </w:rPr>
              <w:t>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</w:t>
            </w:r>
            <w:r>
              <w:rPr>
                <w:color w:val="000000"/>
                <w:sz w:val="24"/>
                <w:szCs w:val="24"/>
              </w:rPr>
              <w:t>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(установленные главой 15 Кодекса Российской Федерации об административных правонарушениях)</w:t>
            </w:r>
          </w:p>
        </w:tc>
      </w:tr>
      <w:tr w:rsidR="001D7B14">
        <w:trPr>
          <w:trHeight w:val="463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1 16 01333 01 0400 140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</w:t>
            </w:r>
            <w:r>
              <w:rPr>
                <w:color w:val="000000"/>
                <w:sz w:val="24"/>
                <w:szCs w:val="24"/>
              </w:rPr>
              <w:t>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(за исключ</w:t>
            </w:r>
            <w:r>
              <w:rPr>
                <w:color w:val="000000"/>
                <w:sz w:val="24"/>
                <w:szCs w:val="24"/>
              </w:rPr>
              <w:t>ением главы 15 Кодекса Российской Федерации об административных правонарушениях)</w:t>
            </w:r>
          </w:p>
        </w:tc>
      </w:tr>
      <w:tr w:rsidR="001D7B14">
        <w:trPr>
          <w:trHeight w:val="75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660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Служба контроля Ханты-Мансийского автономного округа - Югры</w:t>
            </w:r>
          </w:p>
        </w:tc>
      </w:tr>
      <w:tr w:rsidR="001D7B14">
        <w:trPr>
          <w:trHeight w:val="6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1 16 01072 01 0029 140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</w:t>
            </w:r>
            <w:r>
              <w:rPr>
                <w:color w:val="000000"/>
                <w:sz w:val="24"/>
                <w:szCs w:val="24"/>
              </w:rPr>
              <w:t>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</w:t>
            </w:r>
            <w:r>
              <w:rPr>
                <w:color w:val="000000"/>
                <w:sz w:val="24"/>
                <w:szCs w:val="24"/>
              </w:rPr>
              <w:t>ятии решения о способе и об условиях определения поставщика (подрядчика, исполнителя))</w:t>
            </w:r>
          </w:p>
        </w:tc>
      </w:tr>
      <w:tr w:rsidR="001D7B14">
        <w:trPr>
          <w:trHeight w:val="27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1 16 01072 01 9000 140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0" w:tooltip="consultantplus://offline/ref=F402BB91B8CE4353A223CC2DE5EF7BEC6D43E5B4A75252829ECB6B2F5299F397EDF2DE7693DA8380FB662C0DDFC438666BFD97045DBBA609T2EE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</w:t>
              </w:r>
              <w:r>
                <w:rPr>
                  <w:color w:val="000000"/>
                  <w:sz w:val="24"/>
                  <w:szCs w:val="24"/>
                </w:rPr>
                <w:t>тными лицами органов исполнительной власти субъектов Российской Федерации, учреждениями субъектов Российской Федерации (иные штрафы)</w:t>
              </w:r>
            </w:hyperlink>
          </w:p>
        </w:tc>
      </w:tr>
      <w:tr w:rsidR="001D7B14">
        <w:trPr>
          <w:trHeight w:val="897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Ветеринарная служба Ханты-Мансийского автономного округа - Югры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1 16 01082 01 0324 140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</w:t>
            </w:r>
            <w:r>
              <w:rPr>
                <w:color w:val="000000"/>
                <w:sz w:val="24"/>
                <w:szCs w:val="24"/>
              </w:rPr>
              <w:t>ми органов исполнительной власти субъектов Российской Федерации, учреждениями субъектов Российской Федерации (штрафы за несоблюдение требований к содержанию животных, несоблюдение требований к осуществлению деятельности по обращению с животными владельцами</w:t>
            </w:r>
            <w:r>
              <w:rPr>
                <w:color w:val="000000"/>
                <w:sz w:val="24"/>
                <w:szCs w:val="24"/>
              </w:rPr>
              <w:t xml:space="preserve"> приютов для животных и деятельности по </w:t>
            </w:r>
            <w:r>
              <w:rPr>
                <w:color w:val="000000"/>
                <w:sz w:val="24"/>
                <w:szCs w:val="24"/>
              </w:rPr>
              <w:lastRenderedPageBreak/>
              <w:t>обращению с животными без владельцев)</w:t>
            </w:r>
          </w:p>
        </w:tc>
      </w:tr>
      <w:tr w:rsidR="001D7B14">
        <w:trPr>
          <w:trHeight w:val="897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административного обеспечения Ханты-Мансийского автономного округа - Югры</w:t>
            </w:r>
          </w:p>
        </w:tc>
      </w:tr>
      <w:tr w:rsidR="001D7B14">
        <w:trPr>
          <w:trHeight w:val="35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1 16 01053 01 0027 140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</w:t>
            </w:r>
            <w:r>
              <w:rPr>
                <w:color w:val="000000"/>
                <w:sz w:val="24"/>
                <w:szCs w:val="24"/>
              </w:rPr>
              <w:t>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1D7B14">
        <w:trPr>
          <w:trHeight w:val="350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</w:t>
            </w:r>
            <w:r>
              <w:rPr>
                <w:color w:val="000000"/>
                <w:sz w:val="24"/>
                <w:szCs w:val="24"/>
              </w:rPr>
              <w:t>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1D7B14">
        <w:trPr>
          <w:trHeight w:val="75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1 16 01053 01 0059 140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</w:t>
            </w:r>
            <w:r>
              <w:rPr>
                <w:color w:val="000000"/>
                <w:sz w:val="24"/>
                <w:szCs w:val="24"/>
              </w:rPr>
              <w:t>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1D7B14">
        <w:trPr>
          <w:trHeight w:val="313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1 16 01053 01 0351 140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1" w:tooltip="https://login.consultant.ru/link/?req=doc&amp;base=LAW&amp;n=474035&amp;dst=100174" w:history="1">
              <w:r>
                <w:rPr>
                  <w:color w:val="000000"/>
                  <w:sz w:val="24"/>
                  <w:szCs w:val="24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</w:t>
              </w:r>
              <w:r>
                <w:rPr>
                  <w:color w:val="000000"/>
                  <w:sz w:val="24"/>
                  <w:szCs w:val="24"/>
                </w:rPr>
                <w:t>их прав (штрафы за неуплату средств на содержание детей или нетрудоспособных родителей)</w:t>
              </w:r>
            </w:hyperlink>
          </w:p>
        </w:tc>
      </w:tr>
      <w:tr w:rsidR="001D7B14">
        <w:trPr>
          <w:trHeight w:val="255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</w:t>
            </w:r>
            <w:r>
              <w:rPr>
                <w:color w:val="000000"/>
                <w:sz w:val="24"/>
                <w:szCs w:val="24"/>
              </w:rPr>
              <w:t>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56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1 16 01063 01 0008 140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>
              <w:rPr>
                <w:color w:val="000000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</w:t>
            </w:r>
            <w:r>
              <w:rPr>
                <w:color w:val="000000"/>
                <w:sz w:val="24"/>
                <w:szCs w:val="24"/>
              </w:rPr>
              <w:t xml:space="preserve">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1D7B14">
        <w:trPr>
          <w:trHeight w:val="47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1 16 01063 01 0009 140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</w:t>
            </w:r>
            <w:r>
              <w:rPr>
                <w:color w:val="000000"/>
                <w:sz w:val="24"/>
                <w:szCs w:val="24"/>
              </w:rPr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</w:t>
            </w:r>
            <w:r>
              <w:rPr>
                <w:color w:val="000000"/>
                <w:sz w:val="24"/>
                <w:szCs w:val="24"/>
              </w:rPr>
              <w:t>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1D7B14">
        <w:trPr>
          <w:trHeight w:val="42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1 16 01063 01 0017 140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>
              <w:rPr>
                <w:color w:val="000000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1D7B14">
        <w:trPr>
          <w:trHeight w:val="52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1 16 01063 01 0023 140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>
              <w:rPr>
                <w:color w:val="000000"/>
                <w:sz w:val="24"/>
                <w:szCs w:val="24"/>
              </w:rPr>
              <w:t xml:space="preserve">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</w:tr>
      <w:tr w:rsidR="001D7B14">
        <w:trPr>
          <w:trHeight w:val="549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1 16 01063 01 0091 140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</w:t>
            </w:r>
            <w:r>
              <w:rPr>
                <w:color w:val="000000"/>
                <w:sz w:val="24"/>
                <w:szCs w:val="24"/>
              </w:rPr>
              <w:t>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</w:t>
            </w:r>
            <w:r>
              <w:rPr>
                <w:color w:val="000000"/>
                <w:sz w:val="24"/>
                <w:szCs w:val="24"/>
              </w:rPr>
              <w:t>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</w:t>
            </w:r>
            <w:r>
              <w:rPr>
                <w:color w:val="000000"/>
                <w:sz w:val="24"/>
                <w:szCs w:val="24"/>
              </w:rPr>
              <w:t>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1D7B14">
        <w:trPr>
          <w:trHeight w:val="336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1 16 01063 01 0101 140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</w:t>
            </w:r>
            <w:r>
              <w:rPr>
                <w:color w:val="000000"/>
                <w:sz w:val="24"/>
                <w:szCs w:val="24"/>
              </w:rPr>
              <w:t>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1D7B14">
        <w:trPr>
          <w:trHeight w:val="32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1 16 01063 01 9000 140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</w:t>
            </w:r>
            <w:r>
              <w:rPr>
                <w:color w:val="000000"/>
                <w:sz w:val="24"/>
                <w:szCs w:val="24"/>
              </w:rPr>
              <w:t xml:space="preserve">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31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1 16 01073 01 0017 140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1D7B14">
        <w:trPr>
          <w:trHeight w:val="3000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</w:t>
            </w:r>
            <w:r>
              <w:rPr>
                <w:color w:val="000000"/>
                <w:sz w:val="24"/>
                <w:szCs w:val="24"/>
              </w:rPr>
              <w:t>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1D7B14">
        <w:trPr>
          <w:trHeight w:val="30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</w:t>
            </w:r>
            <w:r>
              <w:rPr>
                <w:sz w:val="24"/>
                <w:szCs w:val="24"/>
              </w:rPr>
              <w:t>ам несовершеннолетних и защите их прав (иные штрафы)</w:t>
            </w:r>
          </w:p>
        </w:tc>
      </w:tr>
      <w:tr w:rsidR="001D7B14">
        <w:trPr>
          <w:trHeight w:val="390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1 16 01083 01 0037 140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</w:t>
            </w:r>
            <w:r>
              <w:rPr>
                <w:color w:val="000000"/>
                <w:sz w:val="24"/>
                <w:szCs w:val="24"/>
              </w:rPr>
              <w:t xml:space="preserve">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D7B14">
        <w:trPr>
          <w:trHeight w:val="363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1 16 01083 01 0281 140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8</w:t>
            </w:r>
            <w:r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</w:t>
            </w:r>
            <w:r>
              <w:rPr>
                <w:color w:val="000000"/>
                <w:sz w:val="24"/>
                <w:szCs w:val="24"/>
              </w:rPr>
              <w:t>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1 16 01093 01 9000 140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2" w:tooltip="consultantplus://offline/ref=1B1BFF64B4ABBFF190DF8829B22701E29073E9C3995FAD45E72F154AA2D9E97C22CE02D7F60F6C9EE07B6A037AAE6C7880BECC305F990F6Ft5qF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</w:t>
              </w:r>
              <w:r>
                <w:rPr>
                  <w:color w:val="000000"/>
                  <w:sz w:val="24"/>
                  <w:szCs w:val="24"/>
                </w:rPr>
                <w:t>гаемые мировыми судьями, комиссиями по делам несовершеннолетних и защите их прав (иные штрафы)</w:t>
              </w:r>
            </w:hyperlink>
          </w:p>
        </w:tc>
      </w:tr>
      <w:tr w:rsidR="001D7B14">
        <w:trPr>
          <w:trHeight w:val="411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1 16 01103 01 0003 140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3" w:tooltip="consultantplus://offline/ref=815D000BC775EE3F2AFC2BA568B5891E20AB9CE9211E3C9F49D42765D129FDEE7CD653491EEC3DC96D0213339CA27356EC4C3E12E4CBB505u2lB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</w:t>
              </w:r>
              <w:r>
                <w:rPr>
                  <w:color w:val="000000"/>
                  <w:sz w:val="24"/>
                  <w:szCs w:val="24"/>
                </w:rPr>
                <w:t>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</w:t>
              </w:r>
              <w:r>
                <w:rPr>
                  <w:color w:val="000000"/>
                  <w:sz w:val="24"/>
                  <w:szCs w:val="24"/>
                </w:rPr>
                <w:t>, подкарантинного груза))</w:t>
              </w:r>
            </w:hyperlink>
          </w:p>
        </w:tc>
      </w:tr>
      <w:tr w:rsidR="001D7B14">
        <w:trPr>
          <w:trHeight w:val="3506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1 16 01103 01 0006 140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4" w:tooltip="consultantplus://offline/ref=650B90F0FC5314F10D69DC2989AB92FCC35BCAC2189C606653FF7461603B353A2DB19D05D76F0ED1E91A78F0851BC04150EA0E268979A466Q7m6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</w:t>
              </w:r>
              <w:r>
                <w:rPr>
                  <w:color w:val="000000"/>
                  <w:sz w:val="24"/>
                  <w:szCs w:val="24"/>
                </w:rPr>
                <w:t>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  </w:r>
            </w:hyperlink>
          </w:p>
        </w:tc>
      </w:tr>
      <w:tr w:rsidR="001D7B14">
        <w:trPr>
          <w:trHeight w:val="89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1 16 01103 01 0008 140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5" w:tooltip="consultantplus://offline/ref=3861111FC2D0D5E0CFD9558DBE7EF94DC400A926133FAB11B5169C194B997D93284098CB2E2D48A7DE48FDA18F0E311EA1C93D37B934D5DCj9m3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</w:t>
              </w:r>
              <w:r>
                <w:rPr>
                  <w:color w:val="000000"/>
                  <w:sz w:val="24"/>
                  <w:szCs w:val="24"/>
                </w:rPr>
                <w:t>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</w:t>
              </w:r>
              <w:r>
                <w:rPr>
                  <w:color w:val="000000"/>
                  <w:sz w:val="24"/>
                  <w:szCs w:val="24"/>
                </w:rPr>
                <w:t>ализации продуктов животноводства)</w:t>
              </w:r>
            </w:hyperlink>
          </w:p>
        </w:tc>
      </w:tr>
      <w:tr w:rsidR="001D7B14">
        <w:trPr>
          <w:trHeight w:val="28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1 16 01103 01 9000 140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6" w:tooltip="consultantplus://offline/ref=2D574BF89FD6E7076E79C5D37D8C0B3A7DCDEFDB143574085AD0DDCC273F38ACFB8A54EAFB6D8E3E0BB66C57673B803E21B75644264A1E51B8nA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</w:t>
              </w:r>
              <w:r>
                <w:rPr>
                  <w:color w:val="000000"/>
                  <w:sz w:val="24"/>
                  <w:szCs w:val="24"/>
                </w:rPr>
                <w:t>мель, налагаемые мировыми судьями, комиссиями по делам несовершеннолетних и защите их прав (иные штрафы)</w:t>
              </w:r>
            </w:hyperlink>
          </w:p>
        </w:tc>
      </w:tr>
      <w:tr w:rsidR="001D7B14">
        <w:trPr>
          <w:trHeight w:val="254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1 16 01133 01 9000 140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7" w:tooltip="consultantplus://offline/ref=FCF9AD5E73DA793DAEFD79EE4AEF301B595E2261AC58F06D8883371BFC31E1DC2C6A7C6F123C723A2D9C8EB5B76508D84A71C88D1F9979F564n8J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13 Кодекса Российс</w:t>
              </w:r>
              <w:r>
                <w:rPr>
                  <w:color w:val="000000"/>
                  <w:sz w:val="24"/>
                  <w:szCs w:val="24"/>
                </w:rPr>
                <w:t>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  </w:r>
            </w:hyperlink>
          </w:p>
        </w:tc>
      </w:tr>
      <w:tr w:rsidR="001D7B14">
        <w:trPr>
          <w:trHeight w:val="400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1 16 01143 01 0002 140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</w:t>
            </w:r>
            <w:r>
              <w:rPr>
                <w:color w:val="000000"/>
                <w:sz w:val="24"/>
                <w:szCs w:val="24"/>
              </w:rPr>
              <w:t>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1D7B14">
        <w:trPr>
          <w:trHeight w:val="39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1 16 01143 01 0016 140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</w:t>
            </w:r>
            <w:r>
              <w:rPr>
                <w:color w:val="000000"/>
                <w:sz w:val="24"/>
                <w:szCs w:val="24"/>
              </w:rPr>
              <w:t>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</w:t>
            </w:r>
            <w:r>
              <w:rPr>
                <w:color w:val="000000"/>
                <w:sz w:val="24"/>
                <w:szCs w:val="24"/>
              </w:rPr>
              <w:t>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1D7B14">
        <w:trPr>
          <w:trHeight w:val="3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1 16 01143 01 0101 140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</w:t>
            </w:r>
            <w:r>
              <w:rPr>
                <w:color w:val="000000"/>
                <w:sz w:val="24"/>
                <w:szCs w:val="24"/>
              </w:rPr>
              <w:t>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1 16 01143 01 0102 140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</w:t>
            </w:r>
            <w:r>
              <w:rPr>
                <w:color w:val="000000"/>
                <w:sz w:val="24"/>
                <w:szCs w:val="24"/>
              </w:rPr>
              <w:t>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1D7B14">
        <w:trPr>
          <w:trHeight w:val="39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1 16 01143 01 0171 140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</w:t>
            </w:r>
            <w:r>
              <w:rPr>
                <w:color w:val="000000"/>
                <w:sz w:val="24"/>
                <w:szCs w:val="24"/>
              </w:rPr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</w:t>
            </w:r>
            <w:r>
              <w:rPr>
                <w:color w:val="000000"/>
                <w:sz w:val="24"/>
                <w:szCs w:val="24"/>
              </w:rPr>
              <w:t>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1D7B14">
        <w:trPr>
          <w:trHeight w:val="4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1 16 01143 01 0401 140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8" w:tooltip="consultantplus://offline/ref=3E9263FC4FD90ACB72C06D0176E87D7C78775D87EA2592F398AA330B71CA7BBAE005E956FB834DAD3A30A74C2BC34DD7C33A68506A2851PD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</w:t>
              </w:r>
              <w:r>
                <w:rPr>
                  <w:color w:val="000000"/>
                  <w:sz w:val="24"/>
                  <w:szCs w:val="24"/>
                </w:rPr>
                <w:t xml:space="preserve">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  </w:r>
            </w:hyperlink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1 16 01143 01 9000 140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</w:t>
            </w:r>
            <w:r>
              <w:rPr>
                <w:color w:val="000000"/>
                <w:sz w:val="24"/>
                <w:szCs w:val="24"/>
              </w:rPr>
              <w:t xml:space="preserve">и судьями, </w:t>
            </w:r>
            <w:r>
              <w:rPr>
                <w:color w:val="000000"/>
                <w:sz w:val="24"/>
                <w:szCs w:val="24"/>
              </w:rPr>
              <w:lastRenderedPageBreak/>
              <w:t>комиссиями по делам несовершеннолетних и защите их прав (иные штрафы)</w:t>
            </w:r>
          </w:p>
        </w:tc>
      </w:tr>
      <w:tr w:rsidR="001D7B14">
        <w:trPr>
          <w:trHeight w:val="520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1 16 01153 01 0005 140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</w:t>
            </w:r>
            <w:r>
              <w:rPr>
                <w:color w:val="000000"/>
                <w:sz w:val="24"/>
                <w:szCs w:val="24"/>
              </w:rPr>
              <w:t>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</w:t>
            </w:r>
            <w:r>
              <w:rPr>
                <w:color w:val="00000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1D7B14">
        <w:trPr>
          <w:trHeight w:val="118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1 16 01153 01 0006 140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</w:t>
            </w:r>
            <w:r>
              <w:rPr>
                <w:color w:val="000000"/>
                <w:sz w:val="24"/>
                <w:szCs w:val="24"/>
              </w:rPr>
              <w:t xml:space="preserve">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</w:t>
            </w:r>
            <w:r>
              <w:rPr>
                <w:color w:val="000000"/>
                <w:sz w:val="24"/>
                <w:szCs w:val="24"/>
              </w:rPr>
              <w:t>тавление (несообщение) сведений, необходимых для осуществления налогового контроля)</w:t>
            </w:r>
          </w:p>
        </w:tc>
      </w:tr>
      <w:tr w:rsidR="001D7B14">
        <w:trPr>
          <w:trHeight w:val="662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1 16 01153 01 0012 140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</w:t>
            </w:r>
            <w:r>
              <w:rPr>
                <w:color w:val="000000"/>
                <w:sz w:val="24"/>
                <w:szCs w:val="24"/>
              </w:rPr>
              <w:t>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</w:t>
            </w:r>
            <w:r>
              <w:rPr>
                <w:color w:val="000000"/>
                <w:sz w:val="24"/>
                <w:szCs w:val="24"/>
              </w:rPr>
              <w:t>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</w:t>
            </w:r>
            <w:r>
              <w:rPr>
                <w:color w:val="000000"/>
                <w:sz w:val="24"/>
                <w:szCs w:val="24"/>
              </w:rPr>
              <w:t>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1D7B14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1 16 01153 01 9000 140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</w:t>
            </w:r>
            <w:r>
              <w:rPr>
                <w:color w:val="000000"/>
                <w:sz w:val="24"/>
                <w:szCs w:val="24"/>
              </w:rPr>
              <w:t>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</w:t>
            </w:r>
            <w:r>
              <w:rPr>
                <w:color w:val="000000"/>
                <w:sz w:val="24"/>
                <w:szCs w:val="24"/>
              </w:rPr>
              <w:t>те их прав (иные штрафы)</w:t>
            </w:r>
          </w:p>
        </w:tc>
      </w:tr>
      <w:tr w:rsidR="001D7B14">
        <w:trPr>
          <w:trHeight w:val="36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1 16 01173 01 0007 140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</w:t>
            </w:r>
            <w:r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1D7B14">
        <w:trPr>
          <w:trHeight w:val="43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1 16 01173 01 0008 140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99" w:tooltip="consultantplus://offline/ref=ADCEC544D08DE25BC343D1E104EF92DB1239C5D7F345E4AD8CA86D8DF922BA73B6C805FA367A0C8B432AE523FD2BED857CC974BBBED829FF0CP6K" w:history="1">
              <w:r>
                <w:rPr>
                  <w:color w:val="000000"/>
                  <w:sz w:val="24"/>
                  <w:szCs w:val="24"/>
                </w:rPr>
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  </w:r>
              <w:r>
                <w:rPr>
                  <w:color w:val="000000"/>
                  <w:sz w:val="24"/>
                  <w:szCs w:val="24"/>
                </w:rPr>
                <w:t>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</w:t>
              </w:r>
              <w:r>
                <w:rPr>
                  <w:color w:val="000000"/>
                  <w:sz w:val="24"/>
                  <w:szCs w:val="24"/>
                </w:rPr>
                <w:t>тов и обеспечению установленного порядка деятельности судов)</w:t>
              </w:r>
            </w:hyperlink>
          </w:p>
        </w:tc>
      </w:tr>
      <w:tr w:rsidR="001D7B14">
        <w:trPr>
          <w:trHeight w:val="30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1 16 01173 01 9000 140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</w:t>
            </w:r>
            <w:r>
              <w:rPr>
                <w:color w:val="000000"/>
                <w:sz w:val="24"/>
                <w:szCs w:val="24"/>
              </w:rPr>
              <w:t>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</w:t>
            </w:r>
            <w:r>
              <w:rPr>
                <w:color w:val="000000"/>
                <w:sz w:val="24"/>
                <w:szCs w:val="24"/>
              </w:rPr>
              <w:t xml:space="preserve">граждан или лиц без гражданства на территории Российской Федерации, налагаемые мировыми судьями, комиссиями по делам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1D7B14">
        <w:trPr>
          <w:trHeight w:val="132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1 16 01193 01 0005 140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rPr>
                <w:color w:val="000000"/>
                <w:sz w:val="24"/>
                <w:szCs w:val="24"/>
              </w:rPr>
              <w:t xml:space="preserve">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</w:t>
            </w:r>
            <w:r>
              <w:rPr>
                <w:color w:val="000000"/>
                <w:sz w:val="24"/>
                <w:szCs w:val="24"/>
              </w:rPr>
              <w:t>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1D7B14">
        <w:trPr>
          <w:trHeight w:val="2536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1 16 01193 01 0007 140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</w:t>
            </w:r>
            <w:r>
              <w:rPr>
                <w:color w:val="000000"/>
                <w:sz w:val="24"/>
                <w:szCs w:val="24"/>
              </w:rPr>
              <w:t>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1D7B14">
        <w:trPr>
          <w:trHeight w:val="4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1 16 01193 01 0012 140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rPr>
                <w:color w:val="000000"/>
                <w:sz w:val="24"/>
                <w:szCs w:val="24"/>
              </w:rPr>
              <w:t xml:space="preserve"> прав (штрафы за передачу либо попытку передачи</w:t>
            </w:r>
            <w:r>
              <w:rPr>
                <w:color w:val="000000"/>
                <w:sz w:val="24"/>
                <w:szCs w:val="24"/>
              </w:rPr>
              <w:br/>
              <w:t>запрещенных предметов лицу, содержащемуся в учреждении уголовно-исполнительной системы или месте содержания под стражей)</w:t>
            </w:r>
          </w:p>
        </w:tc>
      </w:tr>
      <w:tr w:rsidR="001D7B14">
        <w:trPr>
          <w:trHeight w:val="275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1 16 01193 01 0013 140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>
              <w:rPr>
                <w:color w:val="000000"/>
                <w:sz w:val="24"/>
                <w:szCs w:val="24"/>
              </w:rPr>
              <w:t xml:space="preserve"> прав (штрафы за заведомо ложный вызов специализированных служб)</w:t>
            </w:r>
          </w:p>
        </w:tc>
      </w:tr>
      <w:tr w:rsidR="001D7B14">
        <w:trPr>
          <w:trHeight w:val="33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1 16 01193 01 0020 140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100" w:tooltip="consultantplus://offline/ref=1F2D8916E9F09E8E9160AE0313EAF0D48641D3C1A84760640AFAE4808263187DA9E539057690C2ECA2A985CBD593BD811256FB3972858225m9U6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</w:t>
              </w:r>
              <w:r>
                <w:rPr>
                  <w:color w:val="000000"/>
                  <w:sz w:val="24"/>
                  <w:szCs w:val="24"/>
                </w:rPr>
                <w:t>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</w:t>
              </w:r>
              <w:r>
                <w:rPr>
                  <w:color w:val="000000"/>
                  <w:sz w:val="24"/>
                  <w:szCs w:val="24"/>
                </w:rPr>
                <w:t>ения (лицензии))</w:t>
              </w:r>
            </w:hyperlink>
          </w:p>
        </w:tc>
      </w:tr>
      <w:tr w:rsidR="001D7B14">
        <w:trPr>
          <w:trHeight w:val="3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1 16 01193 01 0021 140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</w:t>
            </w:r>
            <w:r>
              <w:rPr>
                <w:color w:val="000000"/>
                <w:sz w:val="24"/>
                <w:szCs w:val="24"/>
              </w:rPr>
              <w:t>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1D7B14">
        <w:trPr>
          <w:trHeight w:val="2811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1 16 01193 01 0028 140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</w:t>
            </w:r>
            <w:r>
              <w:rPr>
                <w:color w:val="000000"/>
                <w:sz w:val="24"/>
                <w:szCs w:val="24"/>
              </w:rPr>
              <w:t>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1D7B14">
        <w:trPr>
          <w:trHeight w:val="104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1 16 01193 01 0029 140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</w:t>
            </w:r>
            <w:r>
              <w:rPr>
                <w:color w:val="000000"/>
                <w:sz w:val="24"/>
                <w:szCs w:val="24"/>
              </w:rPr>
              <w:t xml:space="preserve">есовершеннолетних и защите их прав (штрафы за незаконное привлечение к </w:t>
            </w:r>
            <w:r>
              <w:rPr>
                <w:color w:val="000000"/>
                <w:sz w:val="24"/>
                <w:szCs w:val="24"/>
              </w:rPr>
              <w:lastRenderedPageBreak/>
              <w:t>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1D7B14">
        <w:trPr>
          <w:trHeight w:val="463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1 16 01193 01 0401 140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</w:t>
            </w:r>
            <w:r>
              <w:rPr>
                <w:color w:val="000000"/>
                <w:sz w:val="24"/>
                <w:szCs w:val="24"/>
              </w:rPr>
              <w:t>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</w:t>
            </w:r>
            <w:r>
              <w:rPr>
                <w:color w:val="000000"/>
                <w:sz w:val="24"/>
                <w:szCs w:val="24"/>
              </w:rPr>
              <w:t>нного надзора, должностного лица органа муниципального контроля)</w:t>
            </w:r>
          </w:p>
        </w:tc>
      </w:tr>
      <w:tr w:rsidR="001D7B14">
        <w:trPr>
          <w:trHeight w:val="2518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1 16 01193 01 9000 140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</w:t>
            </w:r>
            <w:r>
              <w:rPr>
                <w:color w:val="000000"/>
                <w:sz w:val="24"/>
                <w:szCs w:val="24"/>
              </w:rPr>
              <w:t>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719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1 16 01203 01 0008 140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</w:t>
            </w:r>
            <w:r>
              <w:rPr>
                <w:color w:val="000000"/>
                <w:sz w:val="24"/>
                <w:szCs w:val="24"/>
              </w:rPr>
              <w:t>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</w:t>
            </w:r>
            <w:r>
              <w:rPr>
                <w:color w:val="000000"/>
                <w:sz w:val="24"/>
                <w:szCs w:val="24"/>
              </w:rPr>
              <w:t>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</w:t>
            </w:r>
            <w:r>
              <w:rPr>
                <w:color w:val="000000"/>
                <w:sz w:val="24"/>
                <w:szCs w:val="24"/>
              </w:rPr>
              <w:t>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1D7B14">
        <w:trPr>
          <w:trHeight w:val="42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1 16 01203 01 0010 140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101" w:tooltip="consultantplus://offline/ref=C8C1C3129F38319F6A976708B0B1DBBE9B35BAE5BFCCEA722593C5DAB97235584EBE8DE8FCA7A0198B3D507D0029A0670315BC4B564BDE50ZFWA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</w:t>
              </w:r>
              <w:r>
                <w:rPr>
                  <w:color w:val="000000"/>
                  <w:sz w:val="24"/>
                  <w:szCs w:val="24"/>
                </w:rPr>
                <w:t>ю безопасность, налагаемые мировыми судьями, комиссиями по делам несовершеннолетних и защите их прав (штрафы за незаконные изготовление, приобретение, продажу, передачу, хранение, перевозку, транспортирование, ношение или использование оружия, основных час</w:t>
              </w:r>
              <w:r>
                <w:rPr>
                  <w:color w:val="000000"/>
                  <w:sz w:val="24"/>
                  <w:szCs w:val="24"/>
                </w:rPr>
                <w:t>тей огнестрельного оружия и патронов к оружию)</w:t>
              </w:r>
            </w:hyperlink>
          </w:p>
        </w:tc>
      </w:tr>
      <w:tr w:rsidR="001D7B14">
        <w:trPr>
          <w:trHeight w:val="352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1 16 01203 01 0012 140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>
              <w:rPr>
                <w:color w:val="000000"/>
                <w:sz w:val="24"/>
                <w:szCs w:val="24"/>
              </w:rPr>
              <w:t>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1D7B14">
        <w:trPr>
          <w:trHeight w:val="368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1 16 01203 01 0013 140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hyperlink r:id="rId102" w:tooltip="consultantplus://offline/ref=1A715845B54D7E9364A71355EA62CD3DD48D2826F0D9C4B7CE308604AB4052BD9048A03DFA8DF1A0A74203AC91CB80F29B75B922E4BF2CF6z1WBK" w:history="1">
              <w:r>
                <w:rPr>
                  <w:color w:val="000000"/>
                  <w:sz w:val="24"/>
                  <w:szCs w:val="24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</w:t>
              </w:r>
              <w:r>
                <w:rPr>
                  <w:color w:val="000000"/>
                  <w:sz w:val="24"/>
                  <w:szCs w:val="24"/>
                </w:rPr>
                <w:t xml:space="preserve">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</w:t>
              </w:r>
              <w:r>
                <w:rPr>
                  <w:color w:val="000000"/>
                  <w:sz w:val="24"/>
                  <w:szCs w:val="24"/>
                </w:rPr>
                <w:t>местах)</w:t>
              </w:r>
            </w:hyperlink>
          </w:p>
        </w:tc>
      </w:tr>
      <w:tr w:rsidR="001D7B14">
        <w:trPr>
          <w:trHeight w:val="279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1 16 01203 01 0021 140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</w:t>
            </w:r>
            <w:r>
              <w:rPr>
                <w:color w:val="000000"/>
                <w:sz w:val="24"/>
                <w:szCs w:val="24"/>
              </w:rPr>
              <w:t>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1D7B14">
        <w:trPr>
          <w:trHeight w:val="293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</w:t>
            </w:r>
            <w:r>
              <w:rPr>
                <w:color w:val="000000"/>
                <w:sz w:val="24"/>
                <w:szCs w:val="24"/>
              </w:rPr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D7B14">
        <w:trPr>
          <w:trHeight w:val="47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1 16 01333 01 0400 140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правонарушения в области производства и оборота этилового спирта, алкогольной и спиртосодержащей прод</w:t>
            </w:r>
            <w:r>
              <w:rPr>
                <w:color w:val="000000"/>
                <w:sz w:val="24"/>
                <w:szCs w:val="24"/>
              </w:rPr>
              <w:t>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(за исключ</w:t>
            </w:r>
            <w:r>
              <w:rPr>
                <w:color w:val="000000"/>
                <w:sz w:val="24"/>
                <w:szCs w:val="24"/>
              </w:rPr>
              <w:t>ением главы 15 Кодекса Российской Федерации об административных правонарушениях)</w:t>
            </w:r>
          </w:p>
        </w:tc>
      </w:tr>
      <w:tr w:rsidR="001D7B14">
        <w:trPr>
          <w:trHeight w:val="11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Иные доходы бюджета города Нефтеюганска, администрирование которых может осуществляться главными администраторами доходов бюджета города Нефтеюганска в пределах их компетенции</w:t>
            </w:r>
          </w:p>
        </w:tc>
      </w:tr>
      <w:tr w:rsidR="001D7B14">
        <w:trPr>
          <w:trHeight w:val="27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1 16 02010 02 0001 140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</w:t>
            </w:r>
            <w:r>
              <w:rPr>
                <w:color w:val="000000"/>
                <w:sz w:val="24"/>
                <w:szCs w:val="24"/>
              </w:rPr>
              <w:t>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1D7B14">
        <w:trPr>
          <w:trHeight w:val="20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1 16 02010 02 9000 140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</w:tr>
      <w:tr w:rsidR="001D7B14">
        <w:trPr>
          <w:trHeight w:val="221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1 16 02020 02 </w:t>
            </w:r>
            <w:r>
              <w:rPr>
                <w:color w:val="000000"/>
                <w:sz w:val="24"/>
                <w:szCs w:val="24"/>
              </w:rPr>
              <w:t>0001 140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правонарушения в области охраны окружающей среды и природопользования)</w:t>
            </w:r>
          </w:p>
        </w:tc>
      </w:tr>
      <w:tr w:rsidR="001D7B14">
        <w:trPr>
          <w:trHeight w:val="1875"/>
        </w:trPr>
        <w:tc>
          <w:tcPr>
            <w:tcW w:w="21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1 16 02020 02 9000 140</w:t>
            </w:r>
          </w:p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(иные штрафы)</w:t>
            </w:r>
          </w:p>
        </w:tc>
      </w:tr>
      <w:tr w:rsidR="001D7B14">
        <w:trPr>
          <w:trHeight w:val="36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</w:t>
            </w:r>
            <w:r>
              <w:rPr>
                <w:color w:val="000000"/>
                <w:sz w:val="24"/>
                <w:szCs w:val="24"/>
              </w:rPr>
              <w:t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D7B14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7B14">
        <w:trPr>
          <w:trHeight w:val="11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1 15 02040 04 0000 140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D7B14">
        <w:trPr>
          <w:trHeight w:val="207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1 17 02010 04 0000 180</w:t>
            </w:r>
          </w:p>
        </w:tc>
        <w:tc>
          <w:tcPr>
            <w:tcW w:w="46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                          до 1 января 2008 года)</w:t>
            </w:r>
          </w:p>
        </w:tc>
      </w:tr>
      <w:tr w:rsidR="001D7B14">
        <w:trPr>
          <w:trHeight w:val="375"/>
        </w:trPr>
        <w:tc>
          <w:tcPr>
            <w:tcW w:w="2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D7B14" w:rsidRDefault="001D7B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D7B14" w:rsidRDefault="001D7B14"/>
        </w:tc>
        <w:tc>
          <w:tcPr>
            <w:tcW w:w="46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D7B14" w:rsidRDefault="001D7B14"/>
        </w:tc>
      </w:tr>
      <w:tr w:rsidR="001D7B14">
        <w:trPr>
          <w:trHeight w:val="375"/>
        </w:trPr>
        <w:tc>
          <w:tcPr>
            <w:tcW w:w="97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D7B14" w:rsidRDefault="00F933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&lt;*&gt; Доходы учитываются в соответствии с приказом Министерства финансов Российской Федерации «Об утверждении Указаний о порядке применения бюджетной классификации Российской Федерации».</w:t>
            </w:r>
          </w:p>
          <w:p w:rsidR="001D7B14" w:rsidRDefault="001D7B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Приложение 2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к постановлению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администрации города</w:t>
      </w:r>
    </w:p>
    <w:p w:rsidR="001D7B14" w:rsidRDefault="00F9337E">
      <w:pPr>
        <w:ind w:left="5664" w:firstLine="708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>
        <w:rPr>
          <w:bCs/>
          <w:sz w:val="28"/>
          <w:szCs w:val="28"/>
          <w:lang w:eastAsia="ar-SA"/>
        </w:rPr>
        <w:t>29.07.2025</w:t>
      </w:r>
      <w:r>
        <w:rPr>
          <w:sz w:val="28"/>
          <w:szCs w:val="28"/>
          <w:lang w:eastAsia="ar-SA"/>
        </w:rPr>
        <w:t xml:space="preserve"> № 80-нп</w:t>
      </w: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firstLine="6379"/>
        <w:jc w:val="both"/>
        <w:rPr>
          <w:sz w:val="28"/>
          <w:szCs w:val="28"/>
        </w:rPr>
      </w:pPr>
    </w:p>
    <w:p w:rsidR="001D7B14" w:rsidRDefault="00F9337E">
      <w:pPr>
        <w:jc w:val="center"/>
        <w:rPr>
          <w:sz w:val="28"/>
          <w:szCs w:val="28"/>
        </w:rPr>
      </w:pPr>
      <w:hyperlink r:id="rId103" w:tooltip="https://login.consultant.ru/link/?req=doc&amp;base=RLAW926&amp;n=326097&amp;dst=101070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источников финансирования дефиц</w:t>
      </w:r>
      <w:r>
        <w:rPr>
          <w:sz w:val="28"/>
          <w:szCs w:val="28"/>
        </w:rPr>
        <w:t>ита бюджета</w:t>
      </w:r>
      <w:r>
        <w:t xml:space="preserve"> </w:t>
      </w:r>
      <w:r>
        <w:rPr>
          <w:sz w:val="28"/>
          <w:szCs w:val="28"/>
        </w:rPr>
        <w:t>города Нефтеюганска</w:t>
      </w:r>
    </w:p>
    <w:p w:rsidR="001D7B14" w:rsidRDefault="001D7B14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2524"/>
        <w:gridCol w:w="5605"/>
      </w:tblGrid>
      <w:tr w:rsidR="001D7B14">
        <w:tc>
          <w:tcPr>
            <w:tcW w:w="1789" w:type="dxa"/>
          </w:tcPr>
          <w:p w:rsidR="001D7B14" w:rsidRDefault="00F9337E">
            <w:pPr>
              <w:ind w:firstLin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группы, подгруппы, статьи и вида источников финансирования дефицита бюджета города</w:t>
            </w:r>
          </w:p>
        </w:tc>
        <w:tc>
          <w:tcPr>
            <w:tcW w:w="5605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/ наименование кода группы, </w:t>
            </w:r>
            <w:r>
              <w:rPr>
                <w:color w:val="000000"/>
                <w:sz w:val="24"/>
                <w:szCs w:val="24"/>
              </w:rPr>
              <w:t>подгруппы, статьи и вида источника финансирования дефицита бюджета города</w:t>
            </w:r>
          </w:p>
        </w:tc>
      </w:tr>
      <w:tr w:rsidR="001D7B14">
        <w:trPr>
          <w:trHeight w:val="523"/>
        </w:trPr>
        <w:tc>
          <w:tcPr>
            <w:tcW w:w="4313" w:type="dxa"/>
            <w:gridSpan w:val="2"/>
          </w:tcPr>
          <w:p w:rsidR="001D7B14" w:rsidRDefault="00F933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605" w:type="dxa"/>
          </w:tcPr>
          <w:p w:rsidR="001D7B14" w:rsidRDefault="00F933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01 03 01 00 04 0000 710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01 03 01 00 04 0000 810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</w:t>
            </w:r>
            <w:r>
              <w:rPr>
                <w:color w:val="000000"/>
                <w:sz w:val="24"/>
                <w:szCs w:val="24"/>
              </w:rPr>
              <w:t>ской Федерации в валюте Российской Федерации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D7B14">
        <w:tc>
          <w:tcPr>
            <w:tcW w:w="4313" w:type="dxa"/>
            <w:gridSpan w:val="2"/>
          </w:tcPr>
          <w:p w:rsidR="001D7B14" w:rsidRDefault="00F933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</w:t>
            </w:r>
          </w:p>
        </w:tc>
        <w:tc>
          <w:tcPr>
            <w:tcW w:w="5605" w:type="dxa"/>
          </w:tcPr>
          <w:p w:rsidR="001D7B14" w:rsidRDefault="00F933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</w:tr>
      <w:tr w:rsidR="001D7B14">
        <w:tc>
          <w:tcPr>
            <w:tcW w:w="1789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524" w:type="dxa"/>
          </w:tcPr>
          <w:p w:rsidR="001D7B14" w:rsidRDefault="00F933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01 06 01 00 04 0000 630</w:t>
            </w:r>
          </w:p>
        </w:tc>
        <w:tc>
          <w:tcPr>
            <w:tcW w:w="5605" w:type="dxa"/>
          </w:tcPr>
          <w:p w:rsidR="001D7B14" w:rsidRDefault="00F93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1D7B14" w:rsidRDefault="001D7B14">
      <w:pPr>
        <w:ind w:left="5664" w:firstLine="708"/>
        <w:jc w:val="right"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1D7B14">
      <w:headerReference w:type="even" r:id="rId104"/>
      <w:headerReference w:type="default" r:id="rId105"/>
      <w:footerReference w:type="even" r:id="rId106"/>
      <w:footerReference w:type="default" r:id="rId10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7E" w:rsidRDefault="00F9337E">
      <w:r>
        <w:separator/>
      </w:r>
    </w:p>
  </w:endnote>
  <w:endnote w:type="continuationSeparator" w:id="0">
    <w:p w:rsidR="00F9337E" w:rsidRDefault="00F9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14" w:rsidRDefault="00F9337E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7B14" w:rsidRDefault="001D7B14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14" w:rsidRDefault="001D7B14">
    <w:pPr>
      <w:pStyle w:val="af8"/>
      <w:framePr w:wrap="around" w:vAnchor="text" w:hAnchor="margin" w:xAlign="right" w:y="1"/>
      <w:rPr>
        <w:rStyle w:val="af7"/>
      </w:rPr>
    </w:pPr>
  </w:p>
  <w:p w:rsidR="001D7B14" w:rsidRDefault="001D7B14">
    <w:pPr>
      <w:pStyle w:val="af8"/>
      <w:framePr w:wrap="around" w:vAnchor="text" w:hAnchor="margin" w:xAlign="right" w:y="1"/>
      <w:ind w:right="360"/>
      <w:rPr>
        <w:rStyle w:val="af7"/>
      </w:rPr>
    </w:pPr>
  </w:p>
  <w:p w:rsidR="001D7B14" w:rsidRDefault="001D7B14">
    <w:pPr>
      <w:pStyle w:val="af8"/>
      <w:framePr w:wrap="around" w:vAnchor="text" w:hAnchor="margin" w:xAlign="right" w:y="1"/>
      <w:ind w:right="360"/>
      <w:rPr>
        <w:rStyle w:val="af7"/>
      </w:rPr>
    </w:pPr>
  </w:p>
  <w:p w:rsidR="001D7B14" w:rsidRDefault="001D7B14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7E" w:rsidRDefault="00F9337E">
      <w:r>
        <w:separator/>
      </w:r>
    </w:p>
  </w:footnote>
  <w:footnote w:type="continuationSeparator" w:id="0">
    <w:p w:rsidR="00F9337E" w:rsidRDefault="00F9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14" w:rsidRDefault="00F9337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1D7B14" w:rsidRDefault="001D7B14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/>
    <w:sdtContent>
      <w:p w:rsidR="001D7B14" w:rsidRDefault="00F9337E">
        <w:pPr>
          <w:pStyle w:val="af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2608D">
          <w:rPr>
            <w:noProof/>
            <w:sz w:val="24"/>
            <w:szCs w:val="24"/>
          </w:rPr>
          <w:t>78</w:t>
        </w:r>
        <w:r>
          <w:rPr>
            <w:sz w:val="24"/>
            <w:szCs w:val="24"/>
          </w:rPr>
          <w:fldChar w:fldCharType="end"/>
        </w:r>
      </w:p>
    </w:sdtContent>
  </w:sdt>
  <w:p w:rsidR="001D7B14" w:rsidRDefault="001D7B1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14"/>
    <w:rsid w:val="001D7B14"/>
    <w:rsid w:val="0042608D"/>
    <w:rsid w:val="00F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AB5F-B6B6-4E67-A66E-14932F4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lang w:val="ru-RU" w:eastAsia="ru-RU" w:bidi="ar-SA"/>
    </w:rPr>
  </w:style>
  <w:style w:type="character" w:styleId="af7">
    <w:name w:val="page number"/>
    <w:basedOn w:val="a0"/>
    <w:rPr>
      <w:rFonts w:ascii="Tahoma" w:hAnsi="Tahoma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a">
    <w:name w:val="Body Text"/>
    <w:basedOn w:val="a"/>
    <w:link w:val="afb"/>
    <w:rPr>
      <w:i/>
    </w:rPr>
  </w:style>
  <w:style w:type="character" w:customStyle="1" w:styleId="afb">
    <w:name w:val="Основной текст Знак"/>
    <w:basedOn w:val="a0"/>
    <w:link w:val="afa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Balloon Text"/>
    <w:basedOn w:val="a"/>
    <w:link w:val="aff2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Pr>
      <w:rFonts w:ascii="Segoe UI" w:hAnsi="Segoe UI" w:cs="Segoe UI"/>
      <w:sz w:val="18"/>
      <w:szCs w:val="18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2316&amp;dst=101491" TargetMode="External"/><Relationship Id="rId21" Type="http://schemas.openxmlformats.org/officeDocument/2006/relationships/hyperlink" Target="https://login.consultant.ru/link/?req=doc&amp;base=LAW&amp;n=492316&amp;dst=3019" TargetMode="External"/><Relationship Id="rId42" Type="http://schemas.openxmlformats.org/officeDocument/2006/relationships/hyperlink" Target="https://login.consultant.ru/link/?req=doc&amp;base=LAW&amp;n=492316&amp;dst=26121" TargetMode="External"/><Relationship Id="rId47" Type="http://schemas.openxmlformats.org/officeDocument/2006/relationships/hyperlink" Target="https://login.consultant.ru/link/?req=doc&amp;base=LAW&amp;n=492316&amp;dst=26121" TargetMode="External"/><Relationship Id="rId63" Type="http://schemas.openxmlformats.org/officeDocument/2006/relationships/hyperlink" Target="https://login.consultant.ru/link/?req=doc&amp;base=LAW&amp;n=508374&amp;dst=6866" TargetMode="External"/><Relationship Id="rId68" Type="http://schemas.openxmlformats.org/officeDocument/2006/relationships/hyperlink" Target="https://login.consultant.ru/link/?req=doc&amp;base=LAW&amp;n=492316&amp;dst=26046" TargetMode="External"/><Relationship Id="rId84" Type="http://schemas.openxmlformats.org/officeDocument/2006/relationships/hyperlink" Target="consultantplus://offline/ref=7D6962783BB64CF2701FFC3464D80A64CF59FEFFE553E6A1A1D465A2277406BCAAF7DBDB076C4F9BD0B0C7C14DA1E8043C960BCBEF56E573E4u8J" TargetMode="External"/><Relationship Id="rId89" Type="http://schemas.openxmlformats.org/officeDocument/2006/relationships/hyperlink" Target="consultantplus://offline/ref=F4F771BD74651BD85B989679B2F07B34D4F2775FBD56DE7C4254E46FA8C2B01639A0E5420054C637B43016CFAB0FDF3ED33A35028FADE73Ce463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2316&amp;dst=3019" TargetMode="External"/><Relationship Id="rId29" Type="http://schemas.openxmlformats.org/officeDocument/2006/relationships/hyperlink" Target="https://login.consultant.ru/link/?req=doc&amp;base=LAW&amp;n=492316&amp;dst=26046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492316&amp;dst=101491" TargetMode="External"/><Relationship Id="rId24" Type="http://schemas.openxmlformats.org/officeDocument/2006/relationships/hyperlink" Target="https://login.consultant.ru/link/?req=doc&amp;base=LAW&amp;n=492316&amp;dst=3019" TargetMode="External"/><Relationship Id="rId32" Type="http://schemas.openxmlformats.org/officeDocument/2006/relationships/hyperlink" Target="https://login.consultant.ru/link/?req=doc&amp;base=LAW&amp;n=492316&amp;dst=26121" TargetMode="External"/><Relationship Id="rId37" Type="http://schemas.openxmlformats.org/officeDocument/2006/relationships/hyperlink" Target="https://login.consultant.ru/link/?req=doc&amp;base=LAW&amp;n=492316&amp;dst=26121" TargetMode="External"/><Relationship Id="rId40" Type="http://schemas.openxmlformats.org/officeDocument/2006/relationships/hyperlink" Target="https://login.consultant.ru/link/?req=doc&amp;base=LAW&amp;n=508374&amp;dst=7713" TargetMode="External"/><Relationship Id="rId45" Type="http://schemas.openxmlformats.org/officeDocument/2006/relationships/hyperlink" Target="https://login.consultant.ru/link/?req=doc&amp;base=LAW&amp;n=508374&amp;dst=7713" TargetMode="External"/><Relationship Id="rId53" Type="http://schemas.openxmlformats.org/officeDocument/2006/relationships/hyperlink" Target="https://login.consultant.ru/link/?req=doc&amp;base=LAW&amp;n=508374&amp;dst=6866" TargetMode="External"/><Relationship Id="rId58" Type="http://schemas.openxmlformats.org/officeDocument/2006/relationships/hyperlink" Target="https://login.consultant.ru/link/?req=doc&amp;base=LAW&amp;n=508374&amp;dst=6866" TargetMode="External"/><Relationship Id="rId66" Type="http://schemas.openxmlformats.org/officeDocument/2006/relationships/hyperlink" Target="https://login.consultant.ru/link/?req=doc&amp;base=LAW&amp;n=508374&amp;dst=6390" TargetMode="External"/><Relationship Id="rId74" Type="http://schemas.openxmlformats.org/officeDocument/2006/relationships/hyperlink" Target="https://login.consultant.ru/link/?req=doc&amp;base=LAW&amp;n=492316&amp;dst=26121" TargetMode="External"/><Relationship Id="rId79" Type="http://schemas.openxmlformats.org/officeDocument/2006/relationships/hyperlink" Target="https://login.consultant.ru/link/?req=doc&amp;base=LAW&amp;n=492316&amp;dst=26074" TargetMode="External"/><Relationship Id="rId87" Type="http://schemas.openxmlformats.org/officeDocument/2006/relationships/hyperlink" Target="consultantplus://offline/ref=87B7AE6526B574D90495702A58E8388F7E0A4996F0752EED153F746BE0BA6E8F668D1DA9C27DC1260A77D95D0FCDCB6673C7BCB155ADE43AF5IDK" TargetMode="External"/><Relationship Id="rId102" Type="http://schemas.openxmlformats.org/officeDocument/2006/relationships/hyperlink" Target="consultantplus://offline/ref=1A715845B54D7E9364A71355EA62CD3DD48D2826F0D9C4B7CE308604AB4052BD9048A03DFA8DF1A0A74203AC91CB80F29B75B922E4BF2CF6z1WB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508374&amp;dst=6390" TargetMode="External"/><Relationship Id="rId82" Type="http://schemas.openxmlformats.org/officeDocument/2006/relationships/hyperlink" Target="https://login.consultant.ru/link/?req=doc&amp;base=LAW&amp;n=492316&amp;dst=26074" TargetMode="External"/><Relationship Id="rId90" Type="http://schemas.openxmlformats.org/officeDocument/2006/relationships/hyperlink" Target="consultantplus://offline/ref=F402BB91B8CE4353A223CC2DE5EF7BEC6D43E5B4A75252829ECB6B2F5299F397EDF2DE7693DA8380FB662C0DDFC438666BFD97045DBBA609T2EEK" TargetMode="External"/><Relationship Id="rId95" Type="http://schemas.openxmlformats.org/officeDocument/2006/relationships/hyperlink" Target="consultantplus://offline/ref=3861111FC2D0D5E0CFD9558DBE7EF94DC400A926133FAB11B5169C194B997D93284098CB2E2D48A7DE48FDA18F0E311EA1C93D37B934D5DCj9m3J" TargetMode="External"/><Relationship Id="rId19" Type="http://schemas.openxmlformats.org/officeDocument/2006/relationships/hyperlink" Target="https://login.consultant.ru/link/?req=doc&amp;base=LAW&amp;n=492316&amp;dst=3019" TargetMode="External"/><Relationship Id="rId14" Type="http://schemas.openxmlformats.org/officeDocument/2006/relationships/hyperlink" Target="https://login.consultant.ru/link/?req=doc&amp;base=LAW&amp;n=492316&amp;dst=101491" TargetMode="External"/><Relationship Id="rId22" Type="http://schemas.openxmlformats.org/officeDocument/2006/relationships/hyperlink" Target="https://login.consultant.ru/link/?req=doc&amp;base=LAW&amp;n=492316&amp;dst=3019" TargetMode="External"/><Relationship Id="rId27" Type="http://schemas.openxmlformats.org/officeDocument/2006/relationships/hyperlink" Target="https://login.consultant.ru/link/?req=doc&amp;base=LAW&amp;n=492316&amp;dst=10877" TargetMode="External"/><Relationship Id="rId30" Type="http://schemas.openxmlformats.org/officeDocument/2006/relationships/hyperlink" Target="https://login.consultant.ru/link/?req=doc&amp;base=LAW&amp;n=508374&amp;dst=7713" TargetMode="External"/><Relationship Id="rId35" Type="http://schemas.openxmlformats.org/officeDocument/2006/relationships/hyperlink" Target="https://login.consultant.ru/link/?req=doc&amp;base=LAW&amp;n=508374&amp;dst=7713" TargetMode="External"/><Relationship Id="rId43" Type="http://schemas.openxmlformats.org/officeDocument/2006/relationships/hyperlink" Target="https://login.consultant.ru/link/?req=doc&amp;base=LAW&amp;n=508374&amp;dst=6866" TargetMode="External"/><Relationship Id="rId48" Type="http://schemas.openxmlformats.org/officeDocument/2006/relationships/hyperlink" Target="https://login.consultant.ru/link/?req=doc&amp;base=LAW&amp;n=508374&amp;dst=6866" TargetMode="External"/><Relationship Id="rId56" Type="http://schemas.openxmlformats.org/officeDocument/2006/relationships/hyperlink" Target="https://login.consultant.ru/link/?req=doc&amp;base=LAW&amp;n=508374&amp;dst=6390" TargetMode="External"/><Relationship Id="rId64" Type="http://schemas.openxmlformats.org/officeDocument/2006/relationships/hyperlink" Target="https://login.consultant.ru/link/?req=doc&amp;base=LAW&amp;n=492316&amp;dst=26046" TargetMode="External"/><Relationship Id="rId69" Type="http://schemas.openxmlformats.org/officeDocument/2006/relationships/hyperlink" Target="https://login.consultant.ru/link/?req=doc&amp;base=LAW&amp;n=508374&amp;dst=7713" TargetMode="External"/><Relationship Id="rId77" Type="http://schemas.openxmlformats.org/officeDocument/2006/relationships/hyperlink" Target="https://login.consultant.ru/link/?req=doc&amp;base=LAW&amp;n=492316&amp;dst=26864" TargetMode="External"/><Relationship Id="rId100" Type="http://schemas.openxmlformats.org/officeDocument/2006/relationships/hyperlink" Target="consultantplus://offline/ref=1F2D8916E9F09E8E9160AE0313EAF0D48641D3C1A84760640AFAE4808263187DA9E539057690C2ECA2A985CBD593BD811256FB3972858225m9U6K" TargetMode="External"/><Relationship Id="rId105" Type="http://schemas.openxmlformats.org/officeDocument/2006/relationships/header" Target="header2.xml"/><Relationship Id="rId8" Type="http://schemas.openxmlformats.org/officeDocument/2006/relationships/hyperlink" Target="consultantplus://offline/ref=3FB13CE2DBAA4299AB03581CC152F271689B6D928DC3A654374797592284FA6D0AF422389520680F3BF5F21613DDEBF347E8454C1577AE2DfApBJ" TargetMode="External"/><Relationship Id="rId51" Type="http://schemas.openxmlformats.org/officeDocument/2006/relationships/hyperlink" Target="https://login.consultant.ru/link/?req=doc&amp;base=LAW&amp;n=508374&amp;dst=6390" TargetMode="External"/><Relationship Id="rId72" Type="http://schemas.openxmlformats.org/officeDocument/2006/relationships/hyperlink" Target="https://login.consultant.ru/link/?req=doc&amp;base=LAW&amp;n=508374&amp;dst=7713" TargetMode="External"/><Relationship Id="rId80" Type="http://schemas.openxmlformats.org/officeDocument/2006/relationships/hyperlink" Target="https://login.consultant.ru/link/?req=doc&amp;base=LAW&amp;n=492316&amp;dst=26864" TargetMode="External"/><Relationship Id="rId85" Type="http://schemas.openxmlformats.org/officeDocument/2006/relationships/hyperlink" Target="consultantplus://offline/ref=61E5BD81F2BE4909758417381CB0F51EE5D9BB7E6AE0BBDDECCC29E0ADBA42F0E7CCE1C725417BF91D97C81BC4EB23CFEAF3BBC5DAA91560qCvEJ" TargetMode="External"/><Relationship Id="rId93" Type="http://schemas.openxmlformats.org/officeDocument/2006/relationships/hyperlink" Target="consultantplus://offline/ref=815D000BC775EE3F2AFC2BA568B5891E20AB9CE9211E3C9F49D42765D129FDEE7CD653491EEC3DC96D0213339CA27356EC4C3E12E4CBB505u2lBJ" TargetMode="External"/><Relationship Id="rId98" Type="http://schemas.openxmlformats.org/officeDocument/2006/relationships/hyperlink" Target="consultantplus://offline/ref=3E9263FC4FD90ACB72C06D0176E87D7C78775D87EA2592F398AA330B71CA7BBAE005E956FB834DAD3A30A74C2BC34DD7C33A68506A2851P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2316&amp;dst=3019" TargetMode="External"/><Relationship Id="rId17" Type="http://schemas.openxmlformats.org/officeDocument/2006/relationships/hyperlink" Target="https://login.consultant.ru/link/?req=doc&amp;base=LAW&amp;n=492316&amp;dst=3019" TargetMode="External"/><Relationship Id="rId25" Type="http://schemas.openxmlformats.org/officeDocument/2006/relationships/hyperlink" Target="https://login.consultant.ru/link/?req=doc&amp;base=LAW&amp;n=492316&amp;dst=101491" TargetMode="External"/><Relationship Id="rId33" Type="http://schemas.openxmlformats.org/officeDocument/2006/relationships/hyperlink" Target="https://login.consultant.ru/link/?req=doc&amp;base=LAW&amp;n=508374&amp;dst=6866" TargetMode="External"/><Relationship Id="rId38" Type="http://schemas.openxmlformats.org/officeDocument/2006/relationships/hyperlink" Target="https://login.consultant.ru/link/?req=doc&amp;base=LAW&amp;n=508374&amp;dst=6866" TargetMode="External"/><Relationship Id="rId46" Type="http://schemas.openxmlformats.org/officeDocument/2006/relationships/hyperlink" Target="https://login.consultant.ru/link/?req=doc&amp;base=LAW&amp;n=508374&amp;dst=6390" TargetMode="External"/><Relationship Id="rId59" Type="http://schemas.openxmlformats.org/officeDocument/2006/relationships/hyperlink" Target="https://login.consultant.ru/link/?req=doc&amp;base=LAW&amp;n=492316&amp;dst=26046" TargetMode="External"/><Relationship Id="rId67" Type="http://schemas.openxmlformats.org/officeDocument/2006/relationships/hyperlink" Target="https://login.consultant.ru/link/?req=doc&amp;base=LAW&amp;n=492316&amp;dst=26121" TargetMode="External"/><Relationship Id="rId103" Type="http://schemas.openxmlformats.org/officeDocument/2006/relationships/hyperlink" Target="https://login.consultant.ru/link/?req=doc&amp;base=RLAW926&amp;n=326097&amp;dst=10107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2316&amp;dst=3019" TargetMode="External"/><Relationship Id="rId41" Type="http://schemas.openxmlformats.org/officeDocument/2006/relationships/hyperlink" Target="https://login.consultant.ru/link/?req=doc&amp;base=LAW&amp;n=508374&amp;dst=6390" TargetMode="External"/><Relationship Id="rId54" Type="http://schemas.openxmlformats.org/officeDocument/2006/relationships/hyperlink" Target="https://login.consultant.ru/link/?req=doc&amp;base=LAW&amp;n=492316&amp;dst=26046" TargetMode="External"/><Relationship Id="rId62" Type="http://schemas.openxmlformats.org/officeDocument/2006/relationships/hyperlink" Target="https://login.consultant.ru/link/?req=doc&amp;base=LAW&amp;n=492316&amp;dst=26121" TargetMode="External"/><Relationship Id="rId70" Type="http://schemas.openxmlformats.org/officeDocument/2006/relationships/hyperlink" Target="https://login.consultant.ru/link/?req=doc&amp;base=LAW&amp;n=508374&amp;dst=6390" TargetMode="External"/><Relationship Id="rId75" Type="http://schemas.openxmlformats.org/officeDocument/2006/relationships/hyperlink" Target="https://login.consultant.ru/link/?req=doc&amp;base=LAW&amp;n=492316&amp;dst=26121" TargetMode="External"/><Relationship Id="rId83" Type="http://schemas.openxmlformats.org/officeDocument/2006/relationships/hyperlink" Target="https://login.consultant.ru/link/?req=doc&amp;base=LAW&amp;n=492316&amp;dst=26074" TargetMode="External"/><Relationship Id="rId88" Type="http://schemas.openxmlformats.org/officeDocument/2006/relationships/hyperlink" Target="consultantplus://offline/ref=F1053E2B8E7C45A6E22FE26DD285DAD4CE284A1AAAFCCBAEB5A6F94C76725122EBC3D8C1C6CCCAEC3ECC492BA9DF752585295F9F138B95E5w85EJ" TargetMode="External"/><Relationship Id="rId91" Type="http://schemas.openxmlformats.org/officeDocument/2006/relationships/hyperlink" Target="https://login.consultant.ru/link/?req=doc&amp;base=LAW&amp;n=474035&amp;dst=100174" TargetMode="External"/><Relationship Id="rId96" Type="http://schemas.openxmlformats.org/officeDocument/2006/relationships/hyperlink" Target="consultantplus://offline/ref=2D574BF89FD6E7076E79C5D37D8C0B3A7DCDEFDB143574085AD0DDCC273F38ACFB8A54EAFB6D8E3E0BB66C57673B803E21B75644264A1E51B8nA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2316&amp;dst=3019" TargetMode="External"/><Relationship Id="rId23" Type="http://schemas.openxmlformats.org/officeDocument/2006/relationships/hyperlink" Target="https://login.consultant.ru/link/?req=doc&amp;base=LAW&amp;n=492316&amp;dst=3019" TargetMode="External"/><Relationship Id="rId28" Type="http://schemas.openxmlformats.org/officeDocument/2006/relationships/hyperlink" Target="https://login.consultant.ru/link/?req=doc&amp;base=LAW&amp;n=508374&amp;dst=6866" TargetMode="External"/><Relationship Id="rId36" Type="http://schemas.openxmlformats.org/officeDocument/2006/relationships/hyperlink" Target="https://login.consultant.ru/link/?req=doc&amp;base=LAW&amp;n=508374&amp;dst=6390" TargetMode="External"/><Relationship Id="rId49" Type="http://schemas.openxmlformats.org/officeDocument/2006/relationships/hyperlink" Target="https://login.consultant.ru/link/?req=doc&amp;base=LAW&amp;n=492316&amp;dst=26046" TargetMode="External"/><Relationship Id="rId57" Type="http://schemas.openxmlformats.org/officeDocument/2006/relationships/hyperlink" Target="https://login.consultant.ru/link/?req=doc&amp;base=LAW&amp;n=492316&amp;dst=26121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2316&amp;dst=10877" TargetMode="External"/><Relationship Id="rId31" Type="http://schemas.openxmlformats.org/officeDocument/2006/relationships/hyperlink" Target="https://login.consultant.ru/link/?req=doc&amp;base=LAW&amp;n=508374&amp;dst=6390" TargetMode="External"/><Relationship Id="rId44" Type="http://schemas.openxmlformats.org/officeDocument/2006/relationships/hyperlink" Target="https://login.consultant.ru/link/?req=doc&amp;base=LAW&amp;n=492316&amp;dst=26046" TargetMode="External"/><Relationship Id="rId52" Type="http://schemas.openxmlformats.org/officeDocument/2006/relationships/hyperlink" Target="https://login.consultant.ru/link/?req=doc&amp;base=LAW&amp;n=492316&amp;dst=26121" TargetMode="External"/><Relationship Id="rId60" Type="http://schemas.openxmlformats.org/officeDocument/2006/relationships/hyperlink" Target="https://login.consultant.ru/link/?req=doc&amp;base=LAW&amp;n=508374&amp;dst=7713" TargetMode="External"/><Relationship Id="rId65" Type="http://schemas.openxmlformats.org/officeDocument/2006/relationships/hyperlink" Target="https://login.consultant.ru/link/?req=doc&amp;base=LAW&amp;n=508374&amp;dst=7713" TargetMode="External"/><Relationship Id="rId73" Type="http://schemas.openxmlformats.org/officeDocument/2006/relationships/hyperlink" Target="https://login.consultant.ru/link/?req=doc&amp;base=LAW&amp;n=508374&amp;dst=6390" TargetMode="External"/><Relationship Id="rId78" Type="http://schemas.openxmlformats.org/officeDocument/2006/relationships/hyperlink" Target="https://login.consultant.ru/link/?req=doc&amp;base=LAW&amp;n=492316&amp;dst=26074" TargetMode="External"/><Relationship Id="rId81" Type="http://schemas.openxmlformats.org/officeDocument/2006/relationships/hyperlink" Target="https://login.consultant.ru/link/?req=doc&amp;base=LAW&amp;n=492316&amp;dst=26864" TargetMode="External"/><Relationship Id="rId86" Type="http://schemas.openxmlformats.org/officeDocument/2006/relationships/hyperlink" Target="consultantplus://offline/ref=16F95ECABD74971C68BB996FFEFF074FBFFB48C28B53BA60A47B90784EE0516695659621756E9763217FC5122C378FD975E77F9884E8C466x8b7K" TargetMode="External"/><Relationship Id="rId94" Type="http://schemas.openxmlformats.org/officeDocument/2006/relationships/hyperlink" Target="consultantplus://offline/ref=650B90F0FC5314F10D69DC2989AB92FCC35BCAC2189C606653FF7461603B353A2DB19D05D76F0ED1E91A78F0851BC04150EA0E268979A466Q7m6J" TargetMode="External"/><Relationship Id="rId99" Type="http://schemas.openxmlformats.org/officeDocument/2006/relationships/hyperlink" Target="consultantplus://offline/ref=ADCEC544D08DE25BC343D1E104EF92DB1239C5D7F345E4AD8CA86D8DF922BA73B6C805FA367A0C8B432AE523FD2BED857CC974BBBED829FF0CP6K" TargetMode="External"/><Relationship Id="rId101" Type="http://schemas.openxmlformats.org/officeDocument/2006/relationships/hyperlink" Target="consultantplus://offline/ref=C8C1C3129F38319F6A976708B0B1DBBE9B35BAE5BFCCEA722593C5DAB97235584EBE8DE8FCA7A0198B3D507D0029A0670315BC4B564BDE50ZF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316&amp;dst=3019" TargetMode="External"/><Relationship Id="rId13" Type="http://schemas.openxmlformats.org/officeDocument/2006/relationships/hyperlink" Target="https://login.consultant.ru/link/?req=doc&amp;base=LAW&amp;n=492316&amp;dst=10877" TargetMode="External"/><Relationship Id="rId18" Type="http://schemas.openxmlformats.org/officeDocument/2006/relationships/hyperlink" Target="https://login.consultant.ru/link/?req=doc&amp;base=LAW&amp;n=492316&amp;dst=3019" TargetMode="External"/><Relationship Id="rId39" Type="http://schemas.openxmlformats.org/officeDocument/2006/relationships/hyperlink" Target="https://login.consultant.ru/link/?req=doc&amp;base=LAW&amp;n=492316&amp;dst=2604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92316&amp;dst=26046" TargetMode="External"/><Relationship Id="rId50" Type="http://schemas.openxmlformats.org/officeDocument/2006/relationships/hyperlink" Target="https://login.consultant.ru/link/?req=doc&amp;base=LAW&amp;n=508374&amp;dst=7713" TargetMode="External"/><Relationship Id="rId55" Type="http://schemas.openxmlformats.org/officeDocument/2006/relationships/hyperlink" Target="https://login.consultant.ru/link/?req=doc&amp;base=LAW&amp;n=508374&amp;dst=7713" TargetMode="External"/><Relationship Id="rId76" Type="http://schemas.openxmlformats.org/officeDocument/2006/relationships/hyperlink" Target="https://login.consultant.ru/link/?req=doc&amp;base=LAW&amp;n=492316&amp;dst=26864" TargetMode="External"/><Relationship Id="rId97" Type="http://schemas.openxmlformats.org/officeDocument/2006/relationships/hyperlink" Target="consultantplus://offline/ref=FCF9AD5E73DA793DAEFD79EE4AEF301B595E2261AC58F06D8883371BFC31E1DC2C6A7C6F123C723A2D9C8EB5B76508D84A71C88D1F9979F564n8J" TargetMode="External"/><Relationship Id="rId104" Type="http://schemas.openxmlformats.org/officeDocument/2006/relationships/header" Target="header1.xml"/><Relationship Id="rId7" Type="http://schemas.openxmlformats.org/officeDocument/2006/relationships/image" Target="media/image1.jpg"/><Relationship Id="rId71" Type="http://schemas.openxmlformats.org/officeDocument/2006/relationships/hyperlink" Target="https://login.consultant.ru/link/?req=doc&amp;base=LAW&amp;n=492316&amp;dst=26046" TargetMode="External"/><Relationship Id="rId92" Type="http://schemas.openxmlformats.org/officeDocument/2006/relationships/hyperlink" Target="consultantplus://offline/ref=1B1BFF64B4ABBFF190DF8829B22701E29073E9C3995FAD45E72F154AA2D9E97C22CE02D7F60F6C9EE07B6A037AAE6C7880BECC305F990F6Ft5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C68C-3613-4CFE-8C10-EB4FB231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23004</Words>
  <Characters>131128</Characters>
  <Application>Microsoft Office Word</Application>
  <DocSecurity>0</DocSecurity>
  <Lines>1092</Lines>
  <Paragraphs>307</Paragraphs>
  <ScaleCrop>false</ScaleCrop>
  <Company>dizo</Company>
  <LinksUpToDate>false</LinksUpToDate>
  <CharactersWithSpaces>153825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151</cp:revision>
  <dcterms:created xsi:type="dcterms:W3CDTF">2018-03-20T06:42:00Z</dcterms:created>
  <dcterms:modified xsi:type="dcterms:W3CDTF">2025-07-30T06:27:00Z</dcterms:modified>
</cp:coreProperties>
</file>