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tabs>
          <w:tab w:val="left" w:pos="15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-156845</wp:posOffset>
                </wp:positionV>
                <wp:extent cx="685800" cy="828040"/>
                <wp:effectExtent l="0" t="0" r="0" b="0"/>
                <wp:wrapTight wrapText="bothSides">
                  <wp:wrapPolygon edited="1">
                    <wp:start x="0" y="0"/>
                    <wp:lineTo x="0" y="20871"/>
                    <wp:lineTo x="21000" y="20871"/>
                    <wp:lineTo x="21000" y="0"/>
                    <wp:lineTo x="0" y="0"/>
                  </wp:wrapPolygon>
                </wp:wrapTight>
                <wp:docPr id="1" name="Рисунок 1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Герб%20Нефтеюганск%20small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85800" cy="828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13.00pt;mso-position-horizontal:absolute;mso-position-vertical-relative:text;margin-top:-12.35pt;mso-position-vertical:absolute;width:54.00pt;height:65.20pt;mso-wrap-distance-left:9.00pt;mso-wrap-distance-top:0.00pt;mso-wrap-distance-right:9.00pt;mso-wrap-distance-bottom:0.00pt;" wrapcoords="0 0 0 96625 97222 96625 97222 0 0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                                      Проект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  <w:t xml:space="preserve">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ДУМА ГОРОДА НЕФТЕЮГАНСКА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</w:p>
    <w:p>
      <w:pPr>
        <w:jc w:val="right"/>
        <w:keepNext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Р Е Ш Е Н И Е</w:t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на 2025 год и плановый период 2026 и 2027 годов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Нефтеюганска от 25.09.2013 №633-V, руководствуясь Уставом города Нефтеюганска, Дума города решила: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1.Внести в решение Думы города Нефтеюганска от 23.12.2024 № 700-</w:t>
      </w:r>
      <w:r>
        <w:rPr>
          <w:rFonts w:ascii="Times New Roman" w:hAnsi="Times New Roman" w:eastAsia="Times New Roman" w:cs="Times New Roman"/>
          <w:sz w:val="27"/>
          <w:szCs w:val="27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          «О бюджете города Нефтеюганска на 2025 год и плановый период 2026 и                    2027 годов»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(в редакции от 22.04.2025 №776-</w:t>
      </w:r>
      <w:r>
        <w:rPr>
          <w:rFonts w:ascii="Times New Roman" w:hAnsi="Times New Roman" w:eastAsia="Times New Roman" w:cs="Times New Roman"/>
          <w:sz w:val="28"/>
          <w:szCs w:val="28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следующие изменения: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1.1. Пункт 1 изложить в следующей редакции: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«1.Утвердить основные характеристики бюджета города Нефтеюганска (далее – бюджет города) на 2025 год: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14 662 350 227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                11 копеек;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16 727 689 600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           11 копеек;             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3)дефицит бюджета города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065 339 373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4)верхний предел муниципального внутреннего долга города на 1 января 2026 года в объёме 0 рублей, в том числе верхний предел долга по муниципальным гарантиям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5)объем расходов на обслуживание муниципального внутреннего долга 0 рублей.».</w:t>
      </w:r>
      <w:r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1.2. Пункт 2 изложить в следующей редакции: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«2. Утвердить основные характеристики бюджета города на плановый период 2026 и 2027 годов: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1)общий объём доходов бюджета города на 2026 год в сумме                         12 524 668 000 рублей и на 2027 год 12 481 299 400 рублей; 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2)общий объём расходов бюджета города на 2026 год в сумме             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13 170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448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на 2027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13 018 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890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 том числе условно утвержденные расходы на 2026 год в сумме 180 000 000 рублей и на 2027 год          в сумме 340 000 000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3)дефицит бюджета города на 2026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645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780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на       2027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537 6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490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4)верхний предел муниципального внутреннего долга на 1 января 2027 года 0 рублей, на 1 января 2028 года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110 519 883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в том числе верхний предел долга по муниципальным гарантиям города на 2026 год в объёме 0 рублей, на   2027 год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5)объем расходов на обслуживание муниципального внутреннего долга на 2026 год 0 рублей, на 2027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20 000 000 рублей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.».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1.3.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Пункт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 9 изложить в следующей редакции: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«9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Утвердить общий объем бюджетных ассигнований на исполнение публичных нормативных обязательств: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 год в сумме 88 407 473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рубля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2)на 202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28 261 400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рублей;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3)на 202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28 261 400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рублей.».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1.4.Пункт 10 изложить в новой редакции: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«10. Утвердить в бюджете общий объём межбюджетных трансфертов, получаемых из других бюджетов: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2025 год 8 713 179 081 рубль 11 копеек;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2026 год 6 510 478 000 рублей; 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2027 год 6 282 071 700 рублей.».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1.5.Пункт 12 изложить в следующей редакции: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2025 год в сумме 139 921 628 рублей, на 2026 год 173 571 735 рублей, на 2027 год 169 520 735 рублей на: </w:t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2025 год в сумме               43</w:t>
      </w:r>
      <w:r>
        <w:rPr>
          <w:rFonts w:ascii="Times New Roman" w:hAnsi="Times New Roman" w:eastAsia="Times New Roman" w:cs="Times New Roman"/>
          <w:sz w:val="27"/>
          <w:szCs w:val="27"/>
          <w:lang w:val="en-US" w:eastAsia="ru-RU"/>
        </w:rPr>
        <w:t xml:space="preserve"> 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114 669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рублей, на 2026 год 20 000 000 рублей, на 2027 год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реализацию инициативных проектов, предусмотренных статьёй 26.1 Федерального закона от 06.10.2003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2025 год в сумме 11 563 625 рублей, на 2026 год 12 000 000 рублей, на 2027 год 12 000 000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обеспечение расходных обязательств, возникающих после ввода в эксплуатацию новых объектов муниципальной собственности в 2025 году в сумме 85 243 334 рубля, в 2026 году в сумме 141 571 735 рублей, в 2027 году 157 520 735 рублей.».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1.6. Пункт 13 изложить в следующей редакции: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«13.Утвердить объем бюджетных ассигнований дорожного фонда муниципального образования город Нефтеюганск: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1)на 2025 год в сумме 887 186 799 рублей;  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2)на 2026 год в сумме 614 300 200 рублей; 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3)на 2027 год в сумме 501 125 151 рубль.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Установить, что в соответствии с под</w:t>
      </w:r>
      <w:hyperlink r:id="rId11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7"/>
            <w:szCs w:val="27"/>
          </w:rPr>
          <w:t xml:space="preserve">пунктом 9 пункта 2.2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в 2025 году в сумме 526 739 145 рублей;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в 2026 году в сумме 433 590 110 рублей;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в 2027 году в сумме 323</w:t>
      </w:r>
      <w:r>
        <w:rPr>
          <w:rFonts w:ascii="Times New Roman" w:hAnsi="Times New Roman" w:cs="Times New Roman"/>
          <w:sz w:val="27"/>
          <w:szCs w:val="27"/>
          <w:highlight w:val="none"/>
          <w:lang w:val="en-US"/>
        </w:rPr>
        <w:t xml:space="preserve"> </w:t>
      </w:r>
      <w:r>
        <w:rPr>
          <w:rFonts w:ascii="Times New Roman" w:hAnsi="Times New Roman" w:cs="Times New Roman"/>
          <w:sz w:val="27"/>
          <w:szCs w:val="27"/>
          <w:highlight w:val="none"/>
        </w:rPr>
        <w:t xml:space="preserve">475 881 рубль.».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1.7.Дополнить пункт 17 подпунктами 9, 10 следующего содержания: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«9)на осуществление мероприятий по текущему ремонту объектов недвижимого имущества автономными учреждениями, подведомственными администрации города Нефтеюганска;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82"/>
        <w:ind w:firstLine="709"/>
        <w:jc w:val="both"/>
      </w:pPr>
      <w:r>
        <w:rPr>
          <w:rFonts w:ascii="Times New Roman" w:hAnsi="Times New Roman" w:cs="Times New Roman"/>
          <w:sz w:val="27"/>
          <w:szCs w:val="27"/>
        </w:rPr>
        <w:t xml:space="preserve">10)на реализацию инициативных проектов (в 2025 году).».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1.8. Приложение 1 «Распределение доходов бюджета города Нефтеюганска на 2025 год по показателям классификации доходов» изложить в новой редакции согласно приложению 1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1.9.Приложение 2 «Распределение доходов бюджета города Нефтеюганска на 2026 и 2027 годы по показателям классификации доходов» изложить в новой редакции согласно приложению 2 к настоящему решению.</w:t>
      </w:r>
      <w:r>
        <w:rPr>
          <w:rFonts w:ascii="Calibri" w:hAnsi="Calibri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1.10.Приложение 3 «Источники финансирования дефицита бюджета города Нефтеюганска на 2025 год» изложить в новой редакции согласно приложению 3 к настоящему решению.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1.11.Приложение 4 «Источники финансирования дефицита бюджета города Нефтеюганска на 2026 и 2027 годы» изложить в новой редакции согласно приложению 4 к настоящему решению.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1.12.Приложение 5 «Распределение бюджетных ассигнований по целевым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2025 год» изложить в новой редакции согласно приложению 5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1.13.Приложение 6 «Распределение бюджетных ассигнований по целевым статьям (муниципальным п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2026 и 2027 годы» изложить в новой редакции согласно приложению 6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1.14.Приложение 7 «Распределение бюджетных ассигнований по разделам, подразделам классификации расходов бюджета города Нефтеюганск на 2025 год» изложить в новой редакции согласно приложению 7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1.15.Приложение 8 «Распределение бюджетных ассигнований по разделам, подразделам классификации расходов бюджета города Нефтеюганск на плановый период 2026 и 2027 годов» изложить в новой редакции согласно приложению 8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1.16.Приложение 9 «Распределение бюджетных ассигнований по разделам, подразделам, целевым с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2025 год» изложить в новой редакции согласно приложению 9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1.17.Приложение 10 «Распределение бюджетных ассигнований по разделам, подразделам, целевым статьям (муниципальным програ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  2026 и 2027 годов» изложить в новой редакции согласно приложению 10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1.18.Приложение 11 «Ведомственная структура расходов бюджета города Нефтеюганск на 2025 год» изложить в новой редакции согласно приложению 11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1.19.Приложение 12 «Ведомственная структура расходов бюджета города Нефтеюганск на плановый период 2026 и 2027 годов» изложить в новой редакции согласно приложению 12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органов местного самоуправления города Нефтеюганска.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3.Решение вступает в силу после его официального опубликования.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Глава 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Председатель Думы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_______________ Ю.В.Чекунов  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___________ М.М.Миннигулов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«___» ________ 2025 года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 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567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5381594"/>
      <w:docPartObj>
        <w:docPartGallery w:val="Page Numbers (Top of Page)"/>
        <w:docPartUnique w:val="true"/>
      </w:docPartObj>
      <w:rPr/>
    </w:sdtPr>
    <w:sdtContent>
      <w:p>
        <w:pPr>
          <w:pStyle w:val="87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7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 w:default="1">
    <w:name w:val="Normal"/>
    <w:qFormat/>
  </w:style>
  <w:style w:type="paragraph" w:styleId="679">
    <w:name w:val="Heading 1"/>
    <w:basedOn w:val="678"/>
    <w:next w:val="678"/>
    <w:link w:val="70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0">
    <w:name w:val="Heading 2"/>
    <w:basedOn w:val="678"/>
    <w:next w:val="678"/>
    <w:link w:val="70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1">
    <w:name w:val="Heading 3"/>
    <w:basedOn w:val="678"/>
    <w:next w:val="678"/>
    <w:link w:val="70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2">
    <w:name w:val="Heading 4"/>
    <w:basedOn w:val="678"/>
    <w:next w:val="678"/>
    <w:link w:val="71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basedOn w:val="678"/>
    <w:next w:val="678"/>
    <w:link w:val="71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678"/>
    <w:next w:val="678"/>
    <w:link w:val="71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5">
    <w:name w:val="Heading 7"/>
    <w:basedOn w:val="678"/>
    <w:next w:val="678"/>
    <w:link w:val="71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6">
    <w:name w:val="Heading 8"/>
    <w:basedOn w:val="678"/>
    <w:next w:val="678"/>
    <w:link w:val="71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7">
    <w:name w:val="Heading 9"/>
    <w:basedOn w:val="678"/>
    <w:next w:val="678"/>
    <w:link w:val="71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693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694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5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6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700" w:customStyle="1">
    <w:name w:val="Title Char"/>
    <w:basedOn w:val="688"/>
    <w:uiPriority w:val="10"/>
    <w:rPr>
      <w:sz w:val="48"/>
      <w:szCs w:val="48"/>
    </w:rPr>
  </w:style>
  <w:style w:type="character" w:styleId="701" w:customStyle="1">
    <w:name w:val="Subtitle Char"/>
    <w:basedOn w:val="688"/>
    <w:uiPriority w:val="11"/>
    <w:rPr>
      <w:sz w:val="24"/>
      <w:szCs w:val="24"/>
    </w:rPr>
  </w:style>
  <w:style w:type="character" w:styleId="702" w:customStyle="1">
    <w:name w:val="Quote Char"/>
    <w:uiPriority w:val="29"/>
    <w:rPr>
      <w:i/>
    </w:rPr>
  </w:style>
  <w:style w:type="character" w:styleId="703" w:customStyle="1">
    <w:name w:val="Intense Quote Char"/>
    <w:uiPriority w:val="30"/>
    <w:rPr>
      <w:i/>
    </w:rPr>
  </w:style>
  <w:style w:type="character" w:styleId="704" w:customStyle="1">
    <w:name w:val="Caption Char"/>
    <w:basedOn w:val="688"/>
    <w:uiPriority w:val="35"/>
    <w:rPr>
      <w:b/>
      <w:bCs/>
      <w:color w:val="4f81bd" w:themeColor="accent1"/>
      <w:sz w:val="18"/>
      <w:szCs w:val="18"/>
    </w:rPr>
  </w:style>
  <w:style w:type="character" w:styleId="705" w:customStyle="1">
    <w:name w:val="Footnote Text Char"/>
    <w:uiPriority w:val="99"/>
    <w:rPr>
      <w:sz w:val="18"/>
    </w:rPr>
  </w:style>
  <w:style w:type="character" w:styleId="706" w:customStyle="1">
    <w:name w:val="Endnote Text Char"/>
    <w:uiPriority w:val="99"/>
    <w:rPr>
      <w:sz w:val="20"/>
    </w:rPr>
  </w:style>
  <w:style w:type="character" w:styleId="707" w:customStyle="1">
    <w:name w:val="Заголовок 1 Знак"/>
    <w:basedOn w:val="688"/>
    <w:link w:val="679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8"/>
    <w:link w:val="680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8"/>
    <w:link w:val="681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8"/>
    <w:link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8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8"/>
    <w:link w:val="684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8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8"/>
    <w:link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8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78"/>
    <w:next w:val="678"/>
    <w:link w:val="718"/>
    <w:uiPriority w:val="10"/>
    <w:qFormat/>
    <w:pPr>
      <w:contextualSpacing/>
      <w:spacing w:before="300"/>
    </w:pPr>
    <w:rPr>
      <w:sz w:val="48"/>
      <w:szCs w:val="48"/>
    </w:rPr>
  </w:style>
  <w:style w:type="character" w:styleId="718" w:customStyle="1">
    <w:name w:val="Заголовок Знак"/>
    <w:basedOn w:val="688"/>
    <w:link w:val="717"/>
    <w:uiPriority w:val="10"/>
    <w:rPr>
      <w:sz w:val="48"/>
      <w:szCs w:val="48"/>
    </w:rPr>
  </w:style>
  <w:style w:type="paragraph" w:styleId="719">
    <w:name w:val="Subtitle"/>
    <w:basedOn w:val="678"/>
    <w:next w:val="678"/>
    <w:link w:val="720"/>
    <w:uiPriority w:val="11"/>
    <w:qFormat/>
    <w:pPr>
      <w:spacing w:before="200"/>
    </w:pPr>
    <w:rPr>
      <w:sz w:val="24"/>
      <w:szCs w:val="24"/>
    </w:rPr>
  </w:style>
  <w:style w:type="character" w:styleId="720" w:customStyle="1">
    <w:name w:val="Подзаголовок Знак"/>
    <w:basedOn w:val="688"/>
    <w:link w:val="719"/>
    <w:uiPriority w:val="11"/>
    <w:rPr>
      <w:sz w:val="24"/>
      <w:szCs w:val="24"/>
    </w:rPr>
  </w:style>
  <w:style w:type="paragraph" w:styleId="721">
    <w:name w:val="Quote"/>
    <w:basedOn w:val="678"/>
    <w:next w:val="678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78"/>
    <w:next w:val="678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character" w:styleId="725" w:customStyle="1">
    <w:name w:val="Header Char"/>
    <w:basedOn w:val="688"/>
    <w:uiPriority w:val="99"/>
  </w:style>
  <w:style w:type="character" w:styleId="726" w:customStyle="1">
    <w:name w:val="Footer Char"/>
    <w:basedOn w:val="688"/>
    <w:uiPriority w:val="99"/>
  </w:style>
  <w:style w:type="paragraph" w:styleId="727">
    <w:name w:val="Caption"/>
    <w:basedOn w:val="678"/>
    <w:next w:val="678"/>
    <w:link w:val="72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8" w:customStyle="1">
    <w:name w:val="Название объекта Знак"/>
    <w:basedOn w:val="688"/>
    <w:link w:val="727"/>
    <w:uiPriority w:val="35"/>
    <w:rPr>
      <w:b/>
      <w:bCs/>
      <w:color w:val="4f81bd" w:themeColor="accent1"/>
      <w:sz w:val="18"/>
      <w:szCs w:val="18"/>
    </w:rPr>
  </w:style>
  <w:style w:type="table" w:styleId="729">
    <w:name w:val="Table Grid"/>
    <w:basedOn w:val="6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0" w:customStyle="1">
    <w:name w:val="Table Grid Light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>
    <w:name w:val="Plain Table 1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6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5">
    <w:name w:val="footnote text"/>
    <w:basedOn w:val="678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basedOn w:val="688"/>
    <w:uiPriority w:val="99"/>
    <w:unhideWhenUsed/>
    <w:rPr>
      <w:vertAlign w:val="superscript"/>
    </w:rPr>
  </w:style>
  <w:style w:type="paragraph" w:styleId="858">
    <w:name w:val="endnote text"/>
    <w:basedOn w:val="678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688"/>
    <w:uiPriority w:val="99"/>
    <w:semiHidden/>
    <w:unhideWhenUsed/>
    <w:rPr>
      <w:vertAlign w:val="superscript"/>
    </w:rPr>
  </w:style>
  <w:style w:type="paragraph" w:styleId="861">
    <w:name w:val="toc 1"/>
    <w:basedOn w:val="678"/>
    <w:next w:val="678"/>
    <w:uiPriority w:val="39"/>
    <w:unhideWhenUsed/>
    <w:pPr>
      <w:spacing w:after="57"/>
    </w:pPr>
  </w:style>
  <w:style w:type="paragraph" w:styleId="862">
    <w:name w:val="toc 2"/>
    <w:basedOn w:val="678"/>
    <w:next w:val="678"/>
    <w:uiPriority w:val="39"/>
    <w:unhideWhenUsed/>
    <w:pPr>
      <w:ind w:left="283"/>
      <w:spacing w:after="57"/>
    </w:pPr>
  </w:style>
  <w:style w:type="paragraph" w:styleId="863">
    <w:name w:val="toc 3"/>
    <w:basedOn w:val="678"/>
    <w:next w:val="678"/>
    <w:uiPriority w:val="39"/>
    <w:unhideWhenUsed/>
    <w:pPr>
      <w:ind w:left="567"/>
      <w:spacing w:after="57"/>
    </w:pPr>
  </w:style>
  <w:style w:type="paragraph" w:styleId="864">
    <w:name w:val="toc 4"/>
    <w:basedOn w:val="678"/>
    <w:next w:val="678"/>
    <w:uiPriority w:val="39"/>
    <w:unhideWhenUsed/>
    <w:pPr>
      <w:ind w:left="850"/>
      <w:spacing w:after="57"/>
    </w:pPr>
  </w:style>
  <w:style w:type="paragraph" w:styleId="865">
    <w:name w:val="toc 5"/>
    <w:basedOn w:val="678"/>
    <w:next w:val="678"/>
    <w:uiPriority w:val="39"/>
    <w:unhideWhenUsed/>
    <w:pPr>
      <w:ind w:left="1134"/>
      <w:spacing w:after="57"/>
    </w:pPr>
  </w:style>
  <w:style w:type="paragraph" w:styleId="866">
    <w:name w:val="toc 6"/>
    <w:basedOn w:val="678"/>
    <w:next w:val="678"/>
    <w:uiPriority w:val="39"/>
    <w:unhideWhenUsed/>
    <w:pPr>
      <w:ind w:left="1417"/>
      <w:spacing w:after="57"/>
    </w:pPr>
  </w:style>
  <w:style w:type="paragraph" w:styleId="867">
    <w:name w:val="toc 7"/>
    <w:basedOn w:val="678"/>
    <w:next w:val="678"/>
    <w:uiPriority w:val="39"/>
    <w:unhideWhenUsed/>
    <w:pPr>
      <w:ind w:left="1701"/>
      <w:spacing w:after="57"/>
    </w:pPr>
  </w:style>
  <w:style w:type="paragraph" w:styleId="868">
    <w:name w:val="toc 8"/>
    <w:basedOn w:val="678"/>
    <w:next w:val="678"/>
    <w:uiPriority w:val="39"/>
    <w:unhideWhenUsed/>
    <w:pPr>
      <w:ind w:left="1984"/>
      <w:spacing w:after="57"/>
    </w:pPr>
  </w:style>
  <w:style w:type="paragraph" w:styleId="869">
    <w:name w:val="toc 9"/>
    <w:basedOn w:val="678"/>
    <w:next w:val="678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78"/>
    <w:next w:val="678"/>
    <w:uiPriority w:val="99"/>
    <w:unhideWhenUsed/>
    <w:pPr>
      <w:spacing w:after="0"/>
    </w:pPr>
  </w:style>
  <w:style w:type="paragraph" w:styleId="872" w:customStyle="1">
    <w:name w:val="Всегда"/>
    <w:basedOn w:val="678"/>
    <w:uiPriority w:val="99"/>
    <w:pPr>
      <w:ind w:firstLine="709"/>
      <w:jc w:val="both"/>
      <w:spacing w:after="0" w:line="240" w:lineRule="auto"/>
      <w:tabs>
        <w:tab w:val="left" w:pos="1701" w:leader="none"/>
      </w:tabs>
    </w:pPr>
    <w:rPr>
      <w:rFonts w:ascii="Times New Roman" w:hAnsi="Times New Roman" w:eastAsia="Times New Roman" w:cs="Times New Roman"/>
      <w:color w:val="ff0000"/>
      <w:sz w:val="28"/>
      <w:szCs w:val="28"/>
    </w:rPr>
  </w:style>
  <w:style w:type="paragraph" w:styleId="873">
    <w:name w:val="Header"/>
    <w:basedOn w:val="678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Верхний колонтитул Знак"/>
    <w:basedOn w:val="688"/>
    <w:link w:val="873"/>
    <w:uiPriority w:val="99"/>
  </w:style>
  <w:style w:type="paragraph" w:styleId="875">
    <w:name w:val="Footer"/>
    <w:basedOn w:val="678"/>
    <w:link w:val="8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6" w:customStyle="1">
    <w:name w:val="Нижний колонтитул Знак"/>
    <w:basedOn w:val="688"/>
    <w:link w:val="875"/>
    <w:uiPriority w:val="99"/>
  </w:style>
  <w:style w:type="paragraph" w:styleId="877" w:customStyle="1">
    <w:name w:val="Body Text 21"/>
    <w:basedOn w:val="678"/>
    <w:uiPriority w:val="99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78">
    <w:name w:val="List Paragraph"/>
    <w:basedOn w:val="678"/>
    <w:uiPriority w:val="34"/>
    <w:qFormat/>
    <w:pPr>
      <w:contextualSpacing/>
      <w:ind w:left="720"/>
    </w:pPr>
  </w:style>
  <w:style w:type="paragraph" w:styleId="879">
    <w:name w:val="Balloon Text"/>
    <w:basedOn w:val="678"/>
    <w:link w:val="88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0" w:customStyle="1">
    <w:name w:val="Текст выноски Знак"/>
    <w:basedOn w:val="688"/>
    <w:link w:val="879"/>
    <w:uiPriority w:val="99"/>
    <w:semiHidden/>
    <w:rPr>
      <w:rFonts w:ascii="Tahoma" w:hAnsi="Tahoma" w:cs="Tahoma"/>
      <w:sz w:val="16"/>
      <w:szCs w:val="16"/>
    </w:rPr>
  </w:style>
  <w:style w:type="character" w:styleId="881">
    <w:name w:val="Hyperlink"/>
    <w:basedOn w:val="688"/>
    <w:uiPriority w:val="99"/>
    <w:semiHidden/>
    <w:unhideWhenUsed/>
    <w:rPr>
      <w:color w:val="0000ff" w:themeColor="hyperlink"/>
      <w:u w:val="single"/>
    </w:rPr>
  </w:style>
  <w:style w:type="paragraph" w:styleId="882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83" w:customStyle="1">
    <w:name w:val="Основной текст 21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4" w:customStyle="1">
    <w:name w:val="Основной текст 22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consultantplus://offline/ref=16052D54272BCDE38E95F2676CA6BB086E21ABD80E96DE618385A82DB67D15FCDDAE201BDB5EF650425EB899C1EA980EEB1B7D078E7C38D5MCGC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56399-E71B-4FD4-9A94-8E925B240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547</cp:revision>
  <dcterms:created xsi:type="dcterms:W3CDTF">2019-01-30T05:23:00Z</dcterms:created>
  <dcterms:modified xsi:type="dcterms:W3CDTF">2025-06-23T06:28:37Z</dcterms:modified>
</cp:coreProperties>
</file>