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CF" w:rsidRPr="0096514F" w:rsidRDefault="00B91BCF" w:rsidP="00B91BCF">
      <w:pPr>
        <w:spacing w:before="218" w:line="242" w:lineRule="auto"/>
        <w:ind w:right="47"/>
        <w:jc w:val="center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  <w:shd w:val="clear" w:color="auto" w:fill="FFFFFF"/>
        </w:rPr>
        <w:t>Исчерпывающий перечень документов, необходимых для предоставления государственной Услуги</w:t>
      </w:r>
    </w:p>
    <w:p w:rsidR="00B91BCF" w:rsidRPr="0096514F" w:rsidRDefault="00B91BCF" w:rsidP="00B91BCF">
      <w:pPr>
        <w:pStyle w:val="a5"/>
        <w:tabs>
          <w:tab w:val="left" w:pos="1104"/>
        </w:tabs>
        <w:spacing w:before="218" w:line="242" w:lineRule="auto"/>
        <w:ind w:left="715" w:right="47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91BCF" w:rsidRPr="0096514F" w:rsidRDefault="00B91BCF" w:rsidP="00B91BCF">
      <w:pPr>
        <w:pStyle w:val="a5"/>
        <w:numPr>
          <w:ilvl w:val="0"/>
          <w:numId w:val="1"/>
        </w:numPr>
        <w:tabs>
          <w:tab w:val="left" w:pos="1104"/>
        </w:tabs>
        <w:spacing w:before="218" w:line="242" w:lineRule="auto"/>
        <w:ind w:left="15" w:right="47"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514F">
        <w:rPr>
          <w:rFonts w:ascii="Times New Roman" w:hAnsi="Times New Roman" w:cs="Times New Roman"/>
          <w:sz w:val="26"/>
          <w:szCs w:val="26"/>
        </w:rPr>
        <w:t>Исчерпывающий</w:t>
      </w:r>
      <w:r w:rsidRPr="0096514F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Pr="0096514F">
        <w:rPr>
          <w:rFonts w:ascii="Times New Roman" w:hAnsi="Times New Roman" w:cs="Times New Roman"/>
          <w:sz w:val="26"/>
          <w:szCs w:val="26"/>
        </w:rPr>
        <w:t>перечень</w:t>
      </w:r>
      <w:proofErr w:type="gramEnd"/>
      <w:r w:rsidRPr="0096514F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Pr="0096514F">
        <w:rPr>
          <w:rFonts w:ascii="Times New Roman" w:hAnsi="Times New Roman" w:cs="Times New Roman"/>
          <w:sz w:val="26"/>
          <w:szCs w:val="26"/>
        </w:rPr>
        <w:t>докуме</w:t>
      </w:r>
      <w:bookmarkStart w:id="0" w:name="_GoBack"/>
      <w:bookmarkEnd w:id="0"/>
      <w:r w:rsidRPr="0096514F">
        <w:rPr>
          <w:rFonts w:ascii="Times New Roman" w:hAnsi="Times New Roman" w:cs="Times New Roman"/>
          <w:sz w:val="26"/>
          <w:szCs w:val="26"/>
        </w:rPr>
        <w:t>нтов,</w:t>
      </w:r>
      <w:r w:rsidRPr="0096514F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Pr="0096514F">
        <w:rPr>
          <w:rFonts w:ascii="Times New Roman" w:hAnsi="Times New Roman" w:cs="Times New Roman"/>
          <w:sz w:val="26"/>
          <w:szCs w:val="26"/>
        </w:rPr>
        <w:t>необходимых</w:t>
      </w:r>
      <w:r w:rsidRPr="0096514F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6514F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96514F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514F">
        <w:rPr>
          <w:rFonts w:ascii="Times New Roman" w:hAnsi="Times New Roman" w:cs="Times New Roman"/>
          <w:spacing w:val="-4"/>
          <w:sz w:val="26"/>
          <w:szCs w:val="26"/>
        </w:rPr>
        <w:t>соответствии</w:t>
      </w:r>
      <w:r w:rsidRPr="0096514F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514F">
        <w:rPr>
          <w:rFonts w:ascii="Times New Roman" w:hAnsi="Times New Roman" w:cs="Times New Roman"/>
          <w:spacing w:val="-4"/>
          <w:sz w:val="26"/>
          <w:szCs w:val="26"/>
        </w:rPr>
        <w:t>с</w:t>
      </w:r>
      <w:r w:rsidRPr="0096514F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514F">
        <w:rPr>
          <w:rFonts w:ascii="Times New Roman" w:hAnsi="Times New Roman" w:cs="Times New Roman"/>
          <w:spacing w:val="-4"/>
          <w:sz w:val="26"/>
          <w:szCs w:val="26"/>
        </w:rPr>
        <w:t>законодательными</w:t>
      </w:r>
      <w:r w:rsidRPr="0096514F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514F">
        <w:rPr>
          <w:rFonts w:ascii="Times New Roman" w:hAnsi="Times New Roman" w:cs="Times New Roman"/>
          <w:spacing w:val="-4"/>
          <w:sz w:val="26"/>
          <w:szCs w:val="26"/>
        </w:rPr>
        <w:t>или</w:t>
      </w:r>
      <w:r w:rsidRPr="0096514F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514F">
        <w:rPr>
          <w:rFonts w:ascii="Times New Roman" w:hAnsi="Times New Roman" w:cs="Times New Roman"/>
          <w:spacing w:val="-4"/>
          <w:sz w:val="26"/>
          <w:szCs w:val="26"/>
        </w:rPr>
        <w:t>иными</w:t>
      </w:r>
      <w:r w:rsidRPr="0096514F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514F">
        <w:rPr>
          <w:rFonts w:ascii="Times New Roman" w:hAnsi="Times New Roman" w:cs="Times New Roman"/>
          <w:spacing w:val="-4"/>
          <w:sz w:val="26"/>
          <w:szCs w:val="26"/>
        </w:rPr>
        <w:t>нормативными</w:t>
      </w:r>
      <w:r w:rsidRPr="0096514F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514F">
        <w:rPr>
          <w:rFonts w:ascii="Times New Roman" w:hAnsi="Times New Roman" w:cs="Times New Roman"/>
          <w:spacing w:val="-4"/>
          <w:sz w:val="26"/>
          <w:szCs w:val="26"/>
        </w:rPr>
        <w:t xml:space="preserve">правовыми </w:t>
      </w:r>
      <w:r w:rsidRPr="0096514F">
        <w:rPr>
          <w:rFonts w:ascii="Times New Roman" w:hAnsi="Times New Roman" w:cs="Times New Roman"/>
          <w:sz w:val="26"/>
          <w:szCs w:val="26"/>
        </w:rPr>
        <w:t>актами Российской Федерации для предоставления Услуги, которые заявитель должен представить самостоятельно, привед</w:t>
      </w:r>
      <w:r w:rsidR="004B4CA1" w:rsidRPr="0096514F">
        <w:rPr>
          <w:rFonts w:ascii="Times New Roman" w:hAnsi="Times New Roman" w:cs="Times New Roman"/>
          <w:sz w:val="26"/>
          <w:szCs w:val="26"/>
        </w:rPr>
        <w:t>ё</w:t>
      </w:r>
      <w:r w:rsidRPr="0096514F">
        <w:rPr>
          <w:rFonts w:ascii="Times New Roman" w:hAnsi="Times New Roman" w:cs="Times New Roman"/>
          <w:sz w:val="26"/>
          <w:szCs w:val="26"/>
        </w:rPr>
        <w:t xml:space="preserve">н в разделе III </w:t>
      </w:r>
      <w:r w:rsidRPr="0096514F">
        <w:rPr>
          <w:rFonts w:ascii="Times New Roman" w:hAnsi="Times New Roman" w:cs="Times New Roman"/>
          <w:spacing w:val="-4"/>
          <w:sz w:val="26"/>
          <w:szCs w:val="26"/>
        </w:rPr>
        <w:t>настоящего административного</w:t>
      </w:r>
      <w:r w:rsidRPr="0096514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514F">
        <w:rPr>
          <w:rFonts w:ascii="Times New Roman" w:hAnsi="Times New Roman" w:cs="Times New Roman"/>
          <w:spacing w:val="-4"/>
          <w:sz w:val="26"/>
          <w:szCs w:val="26"/>
        </w:rPr>
        <w:t>регламента в</w:t>
      </w:r>
      <w:r w:rsidRPr="0096514F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514F">
        <w:rPr>
          <w:rFonts w:ascii="Times New Roman" w:hAnsi="Times New Roman" w:cs="Times New Roman"/>
          <w:spacing w:val="-4"/>
          <w:sz w:val="26"/>
          <w:szCs w:val="26"/>
        </w:rPr>
        <w:t>подразделах,</w:t>
      </w:r>
      <w:r w:rsidRPr="0096514F">
        <w:rPr>
          <w:rFonts w:ascii="Times New Roman" w:hAnsi="Times New Roman" w:cs="Times New Roman"/>
          <w:sz w:val="26"/>
          <w:szCs w:val="26"/>
        </w:rPr>
        <w:t xml:space="preserve"> </w:t>
      </w:r>
      <w:r w:rsidRPr="0096514F">
        <w:rPr>
          <w:rFonts w:ascii="Times New Roman" w:hAnsi="Times New Roman" w:cs="Times New Roman"/>
          <w:spacing w:val="-4"/>
          <w:sz w:val="26"/>
          <w:szCs w:val="26"/>
        </w:rPr>
        <w:t xml:space="preserve">содержащих </w:t>
      </w:r>
      <w:r w:rsidRPr="0096514F">
        <w:rPr>
          <w:rFonts w:ascii="Times New Roman" w:hAnsi="Times New Roman" w:cs="Times New Roman"/>
          <w:sz w:val="26"/>
          <w:szCs w:val="26"/>
        </w:rPr>
        <w:t>описание вариантов.</w:t>
      </w:r>
    </w:p>
    <w:p w:rsidR="00B91BCF" w:rsidRPr="0096514F" w:rsidRDefault="00B91BCF" w:rsidP="00B91BCF">
      <w:pPr>
        <w:pStyle w:val="a5"/>
        <w:numPr>
          <w:ilvl w:val="0"/>
          <w:numId w:val="1"/>
        </w:numPr>
        <w:tabs>
          <w:tab w:val="left" w:pos="1115"/>
        </w:tabs>
        <w:spacing w:line="247" w:lineRule="auto"/>
        <w:ind w:left="13" w:right="50" w:firstLine="712"/>
        <w:jc w:val="both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pacing w:val="-4"/>
          <w:sz w:val="26"/>
          <w:szCs w:val="26"/>
        </w:rPr>
        <w:t>Документы,</w:t>
      </w:r>
      <w:r w:rsidRPr="0096514F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514F">
        <w:rPr>
          <w:rFonts w:ascii="Times New Roman" w:hAnsi="Times New Roman" w:cs="Times New Roman"/>
          <w:spacing w:val="-4"/>
          <w:sz w:val="26"/>
          <w:szCs w:val="26"/>
        </w:rPr>
        <w:t>необходимые</w:t>
      </w:r>
      <w:r w:rsidRPr="0096514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514F">
        <w:rPr>
          <w:rFonts w:ascii="Times New Roman" w:hAnsi="Times New Roman" w:cs="Times New Roman"/>
          <w:spacing w:val="-4"/>
          <w:sz w:val="26"/>
          <w:szCs w:val="26"/>
        </w:rPr>
        <w:t>для</w:t>
      </w:r>
      <w:r w:rsidRPr="0096514F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514F">
        <w:rPr>
          <w:rFonts w:ascii="Times New Roman" w:hAnsi="Times New Roman" w:cs="Times New Roman"/>
          <w:spacing w:val="-4"/>
          <w:sz w:val="26"/>
          <w:szCs w:val="26"/>
        </w:rPr>
        <w:t>предоставления</w:t>
      </w:r>
      <w:r w:rsidRPr="0096514F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514F">
        <w:rPr>
          <w:rFonts w:ascii="Times New Roman" w:hAnsi="Times New Roman" w:cs="Times New Roman"/>
          <w:spacing w:val="-4"/>
          <w:sz w:val="26"/>
          <w:szCs w:val="26"/>
        </w:rPr>
        <w:t>Услуги,</w:t>
      </w:r>
      <w:r w:rsidRPr="0096514F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514F">
        <w:rPr>
          <w:rFonts w:ascii="Times New Roman" w:hAnsi="Times New Roman" w:cs="Times New Roman"/>
          <w:spacing w:val="-4"/>
          <w:sz w:val="26"/>
          <w:szCs w:val="26"/>
        </w:rPr>
        <w:t xml:space="preserve">которые </w:t>
      </w:r>
      <w:r w:rsidRPr="0096514F">
        <w:rPr>
          <w:rFonts w:ascii="Times New Roman" w:hAnsi="Times New Roman" w:cs="Times New Roman"/>
          <w:sz w:val="26"/>
          <w:szCs w:val="26"/>
        </w:rPr>
        <w:t>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предусмотрено.</w:t>
      </w:r>
    </w:p>
    <w:p w:rsidR="00B91BCF" w:rsidRPr="0096514F" w:rsidRDefault="00B91BCF" w:rsidP="00B91BCF">
      <w:pPr>
        <w:pStyle w:val="a3"/>
        <w:spacing w:before="17"/>
        <w:jc w:val="left"/>
        <w:rPr>
          <w:rFonts w:ascii="Times New Roman" w:hAnsi="Times New Roman" w:cs="Times New Roman"/>
        </w:rPr>
      </w:pPr>
    </w:p>
    <w:p w:rsidR="004B4CA1" w:rsidRPr="0096514F" w:rsidRDefault="004B4CA1" w:rsidP="004B4CA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III. Состав, последовательность и сроки выполнения</w:t>
      </w:r>
    </w:p>
    <w:p w:rsidR="004B4CA1" w:rsidRPr="0096514F" w:rsidRDefault="004B4CA1" w:rsidP="004B4C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административных процедур</w:t>
      </w:r>
    </w:p>
    <w:p w:rsidR="004B4CA1" w:rsidRPr="0096514F" w:rsidRDefault="004B4CA1" w:rsidP="004B4CA1">
      <w:pPr>
        <w:pStyle w:val="ConsPlusNormal"/>
        <w:jc w:val="center"/>
        <w:rPr>
          <w:sz w:val="26"/>
          <w:szCs w:val="26"/>
        </w:rPr>
      </w:pPr>
    </w:p>
    <w:p w:rsidR="004B4CA1" w:rsidRPr="0096514F" w:rsidRDefault="004B4CA1" w:rsidP="004B4CA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Перечень вариантов предоставления Услуги</w:t>
      </w:r>
    </w:p>
    <w:p w:rsidR="004B4CA1" w:rsidRPr="0096514F" w:rsidRDefault="004B4CA1" w:rsidP="004B4CA1">
      <w:pPr>
        <w:pStyle w:val="ConsPlusNormal"/>
        <w:jc w:val="center"/>
        <w:rPr>
          <w:sz w:val="26"/>
          <w:szCs w:val="26"/>
        </w:rPr>
      </w:pP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27. При обращении заявителя за уведомительной регистрацией коллективных договоров Услуга предоставляется в соответствии со следующими вариантами:</w:t>
      </w:r>
    </w:p>
    <w:p w:rsidR="004B4CA1" w:rsidRPr="0096514F" w:rsidRDefault="0096514F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hyperlink w:anchor="P160" w:tooltip="Вариант 1">
        <w:r w:rsidR="004B4CA1" w:rsidRPr="0096514F">
          <w:rPr>
            <w:color w:val="0000FF"/>
            <w:sz w:val="26"/>
            <w:szCs w:val="26"/>
          </w:rPr>
          <w:t>Вариант 1</w:t>
        </w:r>
      </w:hyperlink>
      <w:r w:rsidR="004B4CA1" w:rsidRPr="0096514F">
        <w:rPr>
          <w:sz w:val="26"/>
          <w:szCs w:val="26"/>
        </w:rPr>
        <w:t>: работодатели;</w:t>
      </w:r>
    </w:p>
    <w:p w:rsidR="004B4CA1" w:rsidRPr="0096514F" w:rsidRDefault="0096514F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hyperlink w:anchor="P219" w:tooltip="Вариант 2">
        <w:r w:rsidR="004B4CA1" w:rsidRPr="0096514F">
          <w:rPr>
            <w:color w:val="0000FF"/>
            <w:sz w:val="26"/>
            <w:szCs w:val="26"/>
          </w:rPr>
          <w:t>Вариант 2</w:t>
        </w:r>
      </w:hyperlink>
      <w:r w:rsidR="004B4CA1" w:rsidRPr="0096514F">
        <w:rPr>
          <w:sz w:val="26"/>
          <w:szCs w:val="26"/>
        </w:rPr>
        <w:t>: представители работодателей.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 xml:space="preserve">28. При обращении заявителя за уведомительной регистрацией территориальных соглашений Услуга предоставляется в соответствии со следующим вариантом - полномочные представители работников и работодателей </w:t>
      </w:r>
      <w:hyperlink w:anchor="P283" w:tooltip="Вариант 3">
        <w:r w:rsidRPr="0096514F">
          <w:rPr>
            <w:color w:val="0000FF"/>
            <w:sz w:val="26"/>
            <w:szCs w:val="26"/>
          </w:rPr>
          <w:t>(вариант 3)</w:t>
        </w:r>
      </w:hyperlink>
      <w:r w:rsidRPr="0096514F">
        <w:rPr>
          <w:sz w:val="26"/>
          <w:szCs w:val="26"/>
        </w:rPr>
        <w:t>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29. Возможность оставления заявления без рассмотрения не предусмотрена.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30. 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Профилирование заявителя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 xml:space="preserve">31. 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371" w:tooltip="Таблица 2. Перечень общих признаков заявителей">
        <w:r w:rsidRPr="0096514F">
          <w:rPr>
            <w:color w:val="0000FF"/>
            <w:sz w:val="26"/>
            <w:szCs w:val="26"/>
          </w:rPr>
          <w:t>таблице 2</w:t>
        </w:r>
      </w:hyperlink>
      <w:r w:rsidRPr="0096514F">
        <w:rPr>
          <w:sz w:val="26"/>
          <w:szCs w:val="26"/>
        </w:rPr>
        <w:t xml:space="preserve"> приложения N 1 к настоящему административному регламенту.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Профилирование осуществляется в МФЦ.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32.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33. 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</w:p>
    <w:p w:rsidR="004B4CA1" w:rsidRPr="0096514F" w:rsidRDefault="004B4CA1" w:rsidP="004B4CA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" w:name="P160"/>
      <w:bookmarkEnd w:id="1"/>
      <w:r w:rsidRPr="0096514F">
        <w:rPr>
          <w:rFonts w:ascii="Times New Roman" w:hAnsi="Times New Roman" w:cs="Times New Roman"/>
          <w:sz w:val="26"/>
          <w:szCs w:val="26"/>
        </w:rPr>
        <w:t>Вариант 1</w:t>
      </w: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34. Максимальный срок предоставления варианта Услуги составляет 15 рабочих дней с даты регистрации заявления и документов, необходимых для предоставления Услуги.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35. Результатами предоставления варианта Услуги являются: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а) уведомление о регистрации коллективного договора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б) уведомление о регистрации коллективного договора с выявлением условий, ухудшающих положение работников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в) уведомление об отказе в предоставлении Услуги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36. Административные процедуры, осуществляемые при предоставлении Услуги в соответствии с настоящим вариантом: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а) прием заявления и документов и (или) информации, необходимых для предоставления Услуги;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б) оценка сведений о заявителе и (или) объектах, принадлежащих заявителю, и (или) иных объектах;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в) принятие решения о предоставлении (об отказе в предоставлении) Услуги;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г) предоставление результата Услуги.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37.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Прием заявления и документов и (или) информации, необходимых</w:t>
      </w:r>
    </w:p>
    <w:p w:rsidR="004B4CA1" w:rsidRPr="0096514F" w:rsidRDefault="004B4CA1" w:rsidP="004B4C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для предоставления Услуги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 xml:space="preserve">38. Представление заявителем документов и </w:t>
      </w:r>
      <w:hyperlink w:anchor="P400" w:tooltip="             Заявление о предоставлении государственной услуги">
        <w:r w:rsidRPr="0096514F">
          <w:rPr>
            <w:color w:val="0000FF"/>
            <w:sz w:val="26"/>
            <w:szCs w:val="26"/>
          </w:rPr>
          <w:t>заявления</w:t>
        </w:r>
      </w:hyperlink>
      <w:r w:rsidRPr="0096514F">
        <w:rPr>
          <w:sz w:val="26"/>
          <w:szCs w:val="26"/>
        </w:rPr>
        <w:t xml:space="preserve"> в соответствии с формой, предусмотренной в приложении N 2 к настоящему административному регламенту, осуществляется посредством Единого портала (при наличии технической возможности), посредством электронной почты, посредством почтовой связи, в МФЦ.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 xml:space="preserve">39. Исчерпывающий перечень документов &lt;3&gt;, необходимых в соответствии с законодательными или иными нормативными правовыми актами Российской Федерации для предоставления Услуги, которые заявитель должен представить самостоятельно, - документы, </w:t>
      </w:r>
      <w:r w:rsidRPr="0096514F">
        <w:rPr>
          <w:sz w:val="26"/>
          <w:szCs w:val="26"/>
        </w:rPr>
        <w:lastRenderedPageBreak/>
        <w:t>регулирующие социально-трудовые отношения и устанавливающие общие принципы регулирования связанных с ними экономических отношений, заключаемые между полномочными представителями работников и работодателей на федеральном, межрегиональном, региональном, отраслевом (межотраслевом) и территориальном уровнях социального партнерства в пределах их компетенции, - коллективный договор (при подаче заявления посредством Единого портала (при наличии технической возможности): в электронном виде, титульный лист с подписями и печатями сторон (при их наличии), дата подписания коллективного договора, срок действия коллективного договора; посредством почтовой связи: оригинал документа, один экземпляр на бумажном носителе, коллективный договор должен быть пронумерован, прошит вместе с приложениями (если имеются), а их прошивка зафиксирована и скреплена печатью заявителя, титульный лист с подписями и печатями сторон (при их наличии), дата подписания коллективного договора, срок действия коллективного договора; посредством электронной почты: в электронном виде, титульный лист с подписями и печатями сторон (при их наличии), дата подписания коллективного договора, срок действия коллективного договора; в МФЦ: оригинал документа, один экземпляр на бумажном носителе, коллективный договор должен быть пронумерован, прошит вместе с приложениями (если имеются), а их прошивка зафиксирована и скреплена печатью заявителя, титульный лист с подписями и печатями сторон (при их наличии), дата подписания коллективного договора, срок действия коллективного договора).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--------------------------------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&lt;3&gt; Заявитель вправе заменить и (или) внести недостающие документы (при выявлении недостатков) в процессе рассмотрения его заявления.</w:t>
      </w: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40.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41. Способами установления личности (идентификации) заявителя при взаимодействии с заявителями являются: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а) посредством Единого портала (при наличии технической возможности)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б) посредством электронной почты - копия документа, удостоверяющего личность, заверенная в порядке, установленном законодательством Российской Федерации;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в) посредством почтовой связи - копия документа, удостоверяющего личность, заверенная в порядке, установленном законодательством Российской Федерации;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г) в МФЦ - документ, удостоверяющий личность заявителя (представителя заявителя).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42. Основания для отказа в приеме заявления и документов законодательством Российской Федерации не предусмотрены.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43.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МФЦ.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44. 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Оценка сведений о заявителе и (или) объектах, принадлежащих</w:t>
      </w:r>
    </w:p>
    <w:p w:rsidR="004B4CA1" w:rsidRPr="0096514F" w:rsidRDefault="004B4CA1" w:rsidP="004B4C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заявителю, и (или) иных объектах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45. Для получения Услуги необходимо проведение процедуры оценки заявителя (объекта, принадлежащего заявителю).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Вид процедуры оценки - выявление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Процедуре оценки подлежит коллективный договор, а предметом оценки является соответствие требованиям трудового законодательства и иных нормативных правовых актов, содержащих нормы трудового права.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Результатами являются уведомление о регистрации коллективного договора; уведомление о регистрации коллективного договора с выявлением условий, ухудшающих положение работников.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46. В рамках процедуры оценки заявитель представляет, - документы, регулирующие социально-трудовые отношения и устанавливающие общие принципы регулирования связанных с ними экономических отношений, заключаемые между полномочными представителями работников и работодателей на федеральном, межрегиональном, региональном, отраслевом (межотраслевом) и территориальном уровнях социального партнерства в пределах их компетенции, - коллективный договор (при подаче заявления посредством Единого портала (при наличии технической возможности): в электронном виде; посредством почтовой связи: оригинал документа; посредством электронной почты: в электронном виде; в МФЦ: оригинал документа).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47. Процедура проводится в срок, не превышающий 11 рабочих дней. Срок исчисляется с даты завершения административной процедуры "Прием заявления и документов и (или) информации, необходимых для предоставления Услуги".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Принятие решения о предоставлении (об отказе</w:t>
      </w:r>
    </w:p>
    <w:p w:rsidR="004B4CA1" w:rsidRPr="0096514F" w:rsidRDefault="004B4CA1" w:rsidP="004B4C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в предоставлении) Услуги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48. Орган местного самоуправления отказывает заявителю в предоставлении Услуги при наличии следующего основания - коллективный договор, являющийся обязательным для представления, не представлен заявителем.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49.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решения.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Предоставление результата Услуги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50. Способы получения результата предоставления Услуги: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а) посредством Единого портала (при наличии технической возможности), посредством почтовой связи, посредством электронной почты, в МФЦ - уведомление о регистрации коллективного договора;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б) посредством Единого портала (при наличии технической возможности), посредством почтовой связи, посредством электронной почты, в МФЦ - уведомление о регистрации коллективного договора с выявлением условий, ухудшающих положение работников;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lastRenderedPageBreak/>
        <w:t>в) посредством Единого портала (при наличии технической возможности), посредством почтовой связи, посредством электронной почты, в МФЦ - уведомление об отказе в предоставлении Услуги.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51.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52. 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МФЦ.</w:t>
      </w: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</w:p>
    <w:p w:rsidR="004B4CA1" w:rsidRPr="0096514F" w:rsidRDefault="004B4CA1" w:rsidP="004B4CA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" w:name="P219"/>
      <w:bookmarkEnd w:id="2"/>
      <w:r w:rsidRPr="0096514F">
        <w:rPr>
          <w:rFonts w:ascii="Times New Roman" w:hAnsi="Times New Roman" w:cs="Times New Roman"/>
          <w:sz w:val="26"/>
          <w:szCs w:val="26"/>
        </w:rPr>
        <w:t>Вариант 2</w:t>
      </w: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53. Максимальный срок предоставления варианта Услуги составляет 15 рабочих дней с даты регистрации заявления и документов, необходимых для предоставления Услуги.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54. Результатами предоставления варианта Услуги являются: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а) уведомление о регистрации коллективного договора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б) уведомление о регистрации коллективного договора с выявлением условий, ухудшающих положение работников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в) уведомление об отказе в предоставлении Услуги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55. Административные процедуры, осуществляемые при предоставлении Услуги в соответствии с настоящим вариантом: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а) прием заявления и документов и (или) информации, необходимых для предоставления Услуги;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б) оценка сведений о заявителе и (или) объектах, принадлежащих заявителю, и (или) иных объектах;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в) принятие решения о предоставлении (об отказе в предоставлении) Услуги;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г) предоставление результата Услуги.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56.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Прием заявления и документов и (или) информации, необходимых</w:t>
      </w:r>
    </w:p>
    <w:p w:rsidR="004B4CA1" w:rsidRPr="0096514F" w:rsidRDefault="004B4CA1" w:rsidP="004B4C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для предоставления Услуги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 xml:space="preserve">57. Представление заявителем документов и </w:t>
      </w:r>
      <w:hyperlink w:anchor="P400" w:tooltip="             Заявление о предоставлении государственной услуги">
        <w:r w:rsidRPr="0096514F">
          <w:rPr>
            <w:color w:val="0000FF"/>
            <w:sz w:val="26"/>
            <w:szCs w:val="26"/>
          </w:rPr>
          <w:t>заявления</w:t>
        </w:r>
      </w:hyperlink>
      <w:r w:rsidRPr="0096514F">
        <w:rPr>
          <w:sz w:val="26"/>
          <w:szCs w:val="26"/>
        </w:rPr>
        <w:t xml:space="preserve"> в соответствии с формой, предусмотренной в приложении N 2 к настоящему административному регламенту, осуществляется посредством Единого портала (при наличии технической возможности), посредством электронной почты, посредством почтовой связи, в МФЦ.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58. Исчерпывающий перечень документов &lt;4&gt;, необходимых в соответствии с законодательными или иными нормативными правовыми актами Российской Федерации для предоставления Услуги, которые заявитель должен представить самостоятельно: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--------------------------------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&lt;4&gt; Заявитель вправе заменить и (или) внести недостающие документы (при выявлении недостатков) в процессе рассмотрения его заявления.</w:t>
      </w: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а) документы, регулирующие социально-трудовые отношения и устанавливающие общие принципы регулирования связанных с ними экономических отношений, заключаемые между полномочными представителями работников и работодателей на федеральном, межрегиональном, региональном, отраслевом (межотраслевом) и территориальном уровнях социального партнерства в пределах их компетенции, - коллективный договор (при подаче заявления посредством Единого портала (при наличии технической возможности): в электронном виде, титульный лист с подписями и печатями сторон (при их наличии), дата подписания коллективного договора, срок действия коллективного договора; посредством почтовой связи: оригинал документа, один экземпляр на бумажном носителе, коллективный договор должен быть пронумерован, прошит вместе с приложениями (если имеются), а их прошивка зафиксирована и скреплена печатью заявителя, титульный лист с подписями и печатями сторон (при их наличии), дата подписания коллективного договора, срок действия коллективного договора; посредством электронной почты: в электронном виде, титульный лист с подписями и печатями сторон (при их наличии), дата подписания коллективного договора, срок действия коллективного договора; в МФЦ: оригинал документа, один экземпляр на бумажном носителе, коллективный договор должен быть пронумерован, прошит вместе с приложениями (если имеются), а их прошивка зафиксирована и скреплена печатью заявителя, титульный лист с подписями и печатями сторон (при их наличии), дата подписания коллективного договора, срок действия коллективного договора);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б)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посредством Единого портала (при наличии технической возможности): в электронном виде; посредством почтовой связи: оригинал документа; в МФЦ: оригинал документа; посредством электронной почты: в электронном виде).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59.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60. Способами установления личности (идентификации) заявителя при взаимодействии с заявителями являются: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а) посредством Единого портала (при наличии технической возможности)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б) посредством электронной почты - копия документа, удостоверяющего личность, заверенная в порядке, установленном законодательством Российской Федерации;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в) посредством почтовой связи - копия документа, удостоверяющего личность, заверенная в порядке, установленном законодательством Российской Федерации;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г) в МФЦ - документ, удостоверяющий личность заявителя (представителя заявителя).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61. Основания для отказа в приеме заявления и документов законодательством Российской Федерации не предусмотрены.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62.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МФЦ.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63. 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Оценка сведений о заявителе и (или) объектах, принадлежащих</w:t>
      </w:r>
    </w:p>
    <w:p w:rsidR="004B4CA1" w:rsidRPr="0096514F" w:rsidRDefault="004B4CA1" w:rsidP="004B4C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заявителю, и (или) иных объектах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64. Для получения Услуги необходимо проведение процедуры оценки заявителя (объекта, принадлежащего заявителю).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Вид процедуры оценки - выявление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Процедуре оценки подлежит коллективный договор, а предметом оценки является соответствие требованиям трудового законодательства и иных нормативных правовых актов, содержащих нормы трудового права.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Результатами являются уведомление о регистрации коллективного договора; уведомление о регистрации коллективного договора с выявлением условий, ухудшающих положение работников.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65. В рамках процедуры оценки заявитель представляет, - документы, регулирующие социально-трудовые отношения и устанавливающие общие принципы регулирования связанных с ними экономических отношений, заключаемые между полномочными представителями работников и работодателей на федеральном, межрегиональном, региональном, отраслевом (межотраслевом) и территориальном уровнях социального партнерства в пределах их компетенции, - коллективный договор (при подаче заявления посредством Единого портала (при наличии технической возможности): в электронном виде; посредством почтовой связи: оригинал документа; посредством электронной почты: в электронном виде; в МФЦ: оригинал документа).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66. Процедура проводится в срок, не превышающий 11 рабочих дней. Срок исчисляется с даты завершения административной процедуры "Прием заявления и документов и (или) информации, необходимых для предоставления Услуги".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Принятие решения о предоставлении (об отказе</w:t>
      </w:r>
    </w:p>
    <w:p w:rsidR="004B4CA1" w:rsidRPr="0096514F" w:rsidRDefault="004B4CA1" w:rsidP="004B4C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в предоставлении) Услуги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67. Орган местного самоуправления отказывает заявителю в предоставлении Услуги при наличии следующих оснований: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а) коллективный договор, являющийся обязательным для представления, не представлен заявителем;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б) доверенность, подтверждающая полномочия представителя заявителя, не представлена;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в) документ, подтверждающий полномочия представителя заявителя, является недействующим.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68.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решения.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Предоставление результата Услуги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69. Способы получения результата предоставления Услуги: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а) посредством Единого портала (при наличии технической возможности), посредством почтовой связи, посредством электронной почты, в МФЦ - уведомление о регистрации коллективного договора;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б) посредством Единого портала (при наличии технической возможности), посредством почтовой связи, посредством электронной почты, в МФЦ - уведомление о регистрации коллективного договора с выявлением условий, ухудшающих положение работников;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в) посредством Единого портала (при наличии технической возможности), посредством почтовой связи, посредством электронной почты, в МФЦ - уведомление об отказе в предоставлении Услуги.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70.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71. 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МФЦ.</w:t>
      </w: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</w:p>
    <w:p w:rsidR="004B4CA1" w:rsidRPr="0096514F" w:rsidRDefault="004B4CA1" w:rsidP="004B4CA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" w:name="P283"/>
      <w:bookmarkEnd w:id="3"/>
      <w:r w:rsidRPr="0096514F">
        <w:rPr>
          <w:rFonts w:ascii="Times New Roman" w:hAnsi="Times New Roman" w:cs="Times New Roman"/>
          <w:sz w:val="26"/>
          <w:szCs w:val="26"/>
        </w:rPr>
        <w:t>Вариант 3</w:t>
      </w: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72. Максимальный срок предоставления варианта Услуги составляет 15 рабочих дней с даты регистрации заявления и документов, необходимых для предоставления Услуги.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73. Результатами предоставления варианта Услуги являются: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а) уведомление о регистрации соглашения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б) уведомление о регистрации соглашения с выявлением условий, ухудшающих положение работников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в) уведомление об отказе в предоставлении Услуги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74. Административные процедуры, осуществляемые при предоставлении Услуги в соответствии с настоящим вариантом: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а) прием заявления и документов и (или) информации, необходимых для предоставления Услуги;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б) оценка сведений о заявителе и (или) объектах, принадлежащих заявителю, и (или) иных объектах;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в) принятие решения о предоставлении (об отказе в предоставлении) Услуги;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г) предоставление результата Услуги.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75.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Прием заявления и документов и (или) информации, необходимых</w:t>
      </w:r>
    </w:p>
    <w:p w:rsidR="004B4CA1" w:rsidRPr="0096514F" w:rsidRDefault="004B4CA1" w:rsidP="004B4C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для предоставления Услуги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 xml:space="preserve">76. Представление заявителем документов и </w:t>
      </w:r>
      <w:hyperlink w:anchor="P436" w:tooltip="             Заявление о предоставлении государственной услуги">
        <w:r w:rsidRPr="0096514F">
          <w:rPr>
            <w:color w:val="0000FF"/>
            <w:sz w:val="26"/>
            <w:szCs w:val="26"/>
          </w:rPr>
          <w:t>заявления</w:t>
        </w:r>
      </w:hyperlink>
      <w:r w:rsidRPr="0096514F">
        <w:rPr>
          <w:sz w:val="26"/>
          <w:szCs w:val="26"/>
        </w:rPr>
        <w:t xml:space="preserve"> в соответствии с формой, предусмотренной в приложении N 2 к настоящему административному регламенту, осуществляется посредством Единого портала (при наличии технической возможности), посредством электронной почты, посредством почтовой связи, в МФЦ.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77. Исчерпывающий перечень документов &lt;5&gt;, необходимых в соответствии с законодательными или иными нормативными правовыми актами Российской Федерации для предоставления Услуги, которые заявитель должен представить самостоятельно, - документы, регулирующие социально-трудовые отношения и устанавливающие общие принципы регулирования связанных с ними экономических отношений, заключаемые между полномочными представителями работников и работодателей на федеральном, межрегиональном, региональном, отраслевом (межотраслевом) и территориальном уровнях социального партнерства в пределах их компетенции, - территориальное соглашение (при подаче заявления посредством Единого портала (при наличии технической возможности): в электронном виде, титульный лист с подписями и печатями сторон (при их наличии), дата подписания соглашения, срок действия соглашения; посредством почтовой связи: оригинал документа, один экземпляр на бумажном носителе, соглашение должно быть прошито, страницы пронумерованы, скреплены печатью (при наличии печати), титульный лист с подписями и печатями сторон (при их наличии), дата подписания соглашения, срок действия соглашения; в МФЦ: оригинал документа, один экземпляр на бумажном носителе, соглашение должно быть прошито, страницы пронумерованы, скреплены печатью (при наличии печати), титульный лист с подписями и печатями сторон (при их наличии), дата подписания соглашения, срок действия соглашения; посредством электронной почты: в электронном виде, титульный лист с подписями и печатями сторон (при их наличии), дата подписания соглашения, срок действия соглашения).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--------------------------------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&lt;5&gt; Заявитель вправе заменить и (или) внести недостающие документы (при выявлении недостатков) в процессе рассмотрения его заявления.</w:t>
      </w: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78.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79. Способами установления личности (идентификации) заявителя при взаимодействии с заявителями являются: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а) посредством Единого портала (при наличии технической возможности)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б) посредством электронной почты - копия документа, удостоверяющего личность, заверенная в порядке, установленном законодательством Российской Федерации;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в) посредством почтовой связи - копия документа, удостоверяющего личность, заверенная в порядке, установленном законодательством Российской Федерации;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г) в МФЦ - документ, удостоверяющий личность заявителя.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80. Основания для отказа в приеме заявления и документов законодательством Российской Федерации не предусмотрены.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81.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МФЦ.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82. 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Оценка сведений о заявителе и (или) объектах, принадлежащих</w:t>
      </w:r>
    </w:p>
    <w:p w:rsidR="004B4CA1" w:rsidRPr="0096514F" w:rsidRDefault="004B4CA1" w:rsidP="004B4C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заявителю, и (или) иных объектах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83. Для получения Услуги необходимо проведение процедуры оценки заявителя (объекта, принадлежащего заявителю).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Вид процедуры оценки - выявление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Процедуре оценки подлежит соглашение, а предметом оценки является соответствие требованиям трудового законодательства и иных нормативных правовых актов, содержащих нормы трудового права.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Результатами являются уведомление о регистрации соглашения; уведомление о регистрации соглашения с выявлением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84. В рамках процедуры оценки заявитель представляет, - документы, регулирующие социально-трудовые отношения и устанавливающие общие принципы регулирования связанных с ними экономических отношений, заключаемые между полномочными представителями работников и работодателей на федеральном, межрегиональном, региональном, отраслевом (межотраслевом) и территориальном уровнях социального партнерства в пределах их компетенции, - территориальное соглашение (при подаче заявления посредством Единого портала (при наличии технической возможности): в электронном виде; посредством почтовой связи: оригинал документа; в МФЦ: оригинал документа; посредством электронной почты: в электронном виде).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85. Процедура проводится в срок, не превышающий 11 рабочих дней. Срок исчисляется с даты завершения административной процедуры "Прием заявления и документов и (или) информации, необходимых для предоставления Услуги".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Принятие решения о предоставлении (об отказе</w:t>
      </w:r>
    </w:p>
    <w:p w:rsidR="004B4CA1" w:rsidRPr="0096514F" w:rsidRDefault="004B4CA1" w:rsidP="004B4C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в предоставлении) Услуги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86. Орган местного самоуправления отказывает заявителю в предоставлении Услуги при наличии следующего основания - территориальное соглашение, являющееся обязательным для представления, не представлено заявителем.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87.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решения.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6514F">
        <w:rPr>
          <w:rFonts w:ascii="Times New Roman" w:hAnsi="Times New Roman" w:cs="Times New Roman"/>
          <w:sz w:val="26"/>
          <w:szCs w:val="26"/>
        </w:rPr>
        <w:t>Предоставление результата Услуги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Normal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88. Способы получения результата предоставления Услуги: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а) посредством Единого портала (при наличии технической возможности), посредством почтовой связи, посредством электронной почты, в МФЦ - уведомление о регистрации соглашения;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б) посредством Единого портала (при наличии технической возможности), посредством почтовой связи, посредством электронной почты, в МФЦ - уведомление о регистрации соглашения с выявлением условий, ухудшающих положение работников;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в) посредством Единого портала (при наличии технической возможности), посредством почтовой связи, посредством электронной почты, в МФЦ - уведомление об отказе в предоставлении Услуги.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89.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4B4CA1" w:rsidRPr="0096514F" w:rsidRDefault="004B4CA1" w:rsidP="004B4CA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6514F">
        <w:rPr>
          <w:sz w:val="26"/>
          <w:szCs w:val="26"/>
        </w:rPr>
        <w:t>90. 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МФЦ.</w:t>
      </w: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Pr="0096514F" w:rsidRDefault="004B4CA1" w:rsidP="004B4CA1">
      <w:pPr>
        <w:pStyle w:val="ConsPlusNormal"/>
        <w:rPr>
          <w:sz w:val="26"/>
          <w:szCs w:val="26"/>
        </w:rPr>
      </w:pPr>
    </w:p>
    <w:p w:rsidR="004B4CA1" w:rsidRDefault="004B4CA1" w:rsidP="004B4CA1">
      <w:pPr>
        <w:pStyle w:val="ConsPlusNormal"/>
      </w:pPr>
    </w:p>
    <w:p w:rsidR="004B4CA1" w:rsidRDefault="004B4CA1" w:rsidP="004B4CA1">
      <w:pPr>
        <w:pStyle w:val="ConsPlusNormal"/>
      </w:pPr>
    </w:p>
    <w:p w:rsidR="00CF18E2" w:rsidRDefault="0096514F"/>
    <w:sectPr w:rsidR="00CF18E2" w:rsidSect="00E2043A">
      <w:pgSz w:w="11906" w:h="16838"/>
      <w:pgMar w:top="964" w:right="425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42312"/>
    <w:multiLevelType w:val="hybridMultilevel"/>
    <w:tmpl w:val="4CB09260"/>
    <w:lvl w:ilvl="0" w:tplc="DC22C6BE">
      <w:start w:val="1"/>
      <w:numFmt w:val="decimal"/>
      <w:lvlText w:val="%1."/>
      <w:lvlJc w:val="left"/>
      <w:pPr>
        <w:ind w:left="144" w:hanging="382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0C603AFC">
      <w:numFmt w:val="bullet"/>
      <w:lvlText w:val="•"/>
      <w:lvlJc w:val="left"/>
      <w:pPr>
        <w:ind w:left="1018" w:hanging="382"/>
      </w:pPr>
      <w:rPr>
        <w:rFonts w:hint="default"/>
        <w:lang w:val="ru-RU" w:eastAsia="en-US" w:bidi="ar-SA"/>
      </w:rPr>
    </w:lvl>
    <w:lvl w:ilvl="2" w:tplc="4DFAFA6E">
      <w:numFmt w:val="bullet"/>
      <w:lvlText w:val="•"/>
      <w:lvlJc w:val="left"/>
      <w:pPr>
        <w:ind w:left="1896" w:hanging="382"/>
      </w:pPr>
      <w:rPr>
        <w:rFonts w:hint="default"/>
        <w:lang w:val="ru-RU" w:eastAsia="en-US" w:bidi="ar-SA"/>
      </w:rPr>
    </w:lvl>
    <w:lvl w:ilvl="3" w:tplc="0B32F4FA">
      <w:numFmt w:val="bullet"/>
      <w:lvlText w:val="•"/>
      <w:lvlJc w:val="left"/>
      <w:pPr>
        <w:ind w:left="2775" w:hanging="382"/>
      </w:pPr>
      <w:rPr>
        <w:rFonts w:hint="default"/>
        <w:lang w:val="ru-RU" w:eastAsia="en-US" w:bidi="ar-SA"/>
      </w:rPr>
    </w:lvl>
    <w:lvl w:ilvl="4" w:tplc="A4D64598">
      <w:numFmt w:val="bullet"/>
      <w:lvlText w:val="•"/>
      <w:lvlJc w:val="left"/>
      <w:pPr>
        <w:ind w:left="3653" w:hanging="382"/>
      </w:pPr>
      <w:rPr>
        <w:rFonts w:hint="default"/>
        <w:lang w:val="ru-RU" w:eastAsia="en-US" w:bidi="ar-SA"/>
      </w:rPr>
    </w:lvl>
    <w:lvl w:ilvl="5" w:tplc="56BA733C">
      <w:numFmt w:val="bullet"/>
      <w:lvlText w:val="•"/>
      <w:lvlJc w:val="left"/>
      <w:pPr>
        <w:ind w:left="4532" w:hanging="382"/>
      </w:pPr>
      <w:rPr>
        <w:rFonts w:hint="default"/>
        <w:lang w:val="ru-RU" w:eastAsia="en-US" w:bidi="ar-SA"/>
      </w:rPr>
    </w:lvl>
    <w:lvl w:ilvl="6" w:tplc="2180AC44">
      <w:numFmt w:val="bullet"/>
      <w:lvlText w:val="•"/>
      <w:lvlJc w:val="left"/>
      <w:pPr>
        <w:ind w:left="5410" w:hanging="382"/>
      </w:pPr>
      <w:rPr>
        <w:rFonts w:hint="default"/>
        <w:lang w:val="ru-RU" w:eastAsia="en-US" w:bidi="ar-SA"/>
      </w:rPr>
    </w:lvl>
    <w:lvl w:ilvl="7" w:tplc="62908338">
      <w:numFmt w:val="bullet"/>
      <w:lvlText w:val="•"/>
      <w:lvlJc w:val="left"/>
      <w:pPr>
        <w:ind w:left="6288" w:hanging="382"/>
      </w:pPr>
      <w:rPr>
        <w:rFonts w:hint="default"/>
        <w:lang w:val="ru-RU" w:eastAsia="en-US" w:bidi="ar-SA"/>
      </w:rPr>
    </w:lvl>
    <w:lvl w:ilvl="8" w:tplc="98800B74">
      <w:numFmt w:val="bullet"/>
      <w:lvlText w:val="•"/>
      <w:lvlJc w:val="left"/>
      <w:pPr>
        <w:ind w:left="7167" w:hanging="3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06"/>
    <w:rsid w:val="001715EE"/>
    <w:rsid w:val="003D6B06"/>
    <w:rsid w:val="004B4CA1"/>
    <w:rsid w:val="00571032"/>
    <w:rsid w:val="007D4D17"/>
    <w:rsid w:val="0096514F"/>
    <w:rsid w:val="00B91BCF"/>
    <w:rsid w:val="00E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DF088-B447-4BDE-994B-A1030997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1BCF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91BCF"/>
    <w:rPr>
      <w:rFonts w:ascii="Cambria" w:eastAsia="Cambria" w:hAnsi="Cambria" w:cs="Cambria"/>
      <w:sz w:val="26"/>
      <w:szCs w:val="26"/>
    </w:rPr>
  </w:style>
  <w:style w:type="paragraph" w:styleId="a5">
    <w:name w:val="List Paragraph"/>
    <w:basedOn w:val="a"/>
    <w:uiPriority w:val="1"/>
    <w:qFormat/>
    <w:rsid w:val="00B91BCF"/>
    <w:pPr>
      <w:widowControl w:val="0"/>
      <w:autoSpaceDE w:val="0"/>
      <w:autoSpaceDN w:val="0"/>
      <w:spacing w:after="0" w:line="240" w:lineRule="auto"/>
      <w:ind w:left="136" w:firstLine="685"/>
      <w:jc w:val="both"/>
    </w:pPr>
    <w:rPr>
      <w:rFonts w:ascii="Cambria" w:eastAsia="Cambria" w:hAnsi="Cambria" w:cs="Cambria"/>
    </w:rPr>
  </w:style>
  <w:style w:type="paragraph" w:customStyle="1" w:styleId="ConsPlusNormal">
    <w:name w:val="ConsPlusNormal"/>
    <w:rsid w:val="004B4CA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4B4C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4609</Words>
  <Characters>26277</Characters>
  <Application>Microsoft Office Word</Application>
  <DocSecurity>0</DocSecurity>
  <Lines>218</Lines>
  <Paragraphs>61</Paragraphs>
  <ScaleCrop>false</ScaleCrop>
  <Company>SPecialiST RePack</Company>
  <LinksUpToDate>false</LinksUpToDate>
  <CharactersWithSpaces>30825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Никонорова</dc:creator>
  <cp:keywords/>
  <dc:description/>
  <cp:lastModifiedBy>Татьяна Евгеньевна Никонорова</cp:lastModifiedBy>
  <cp:revision>6</cp:revision>
  <dcterms:created xsi:type="dcterms:W3CDTF">2025-05-15T11:39:00Z</dcterms:created>
  <dcterms:modified xsi:type="dcterms:W3CDTF">2025-05-16T07:48:00Z</dcterms:modified>
</cp:coreProperties>
</file>