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2E3F" w:rsidRPr="000D25EF" w:rsidRDefault="007C2E3F" w:rsidP="007C2E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499-п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045FB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DA192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045FBC" w:rsidRPr="00045FBC">
        <w:rPr>
          <w:b/>
          <w:szCs w:val="28"/>
        </w:rPr>
        <w:t>26.12.2024</w:t>
      </w:r>
      <w:r w:rsidR="00045FBC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045FBC" w:rsidRPr="00045FBC">
        <w:rPr>
          <w:b/>
          <w:szCs w:val="28"/>
        </w:rPr>
        <w:t>2138</w:t>
      </w:r>
      <w:r>
        <w:rPr>
          <w:b/>
          <w:szCs w:val="28"/>
        </w:rPr>
        <w:t>-п «</w:t>
      </w:r>
      <w:r w:rsidR="00045FBC" w:rsidRPr="00045FBC">
        <w:rPr>
          <w:b/>
          <w:szCs w:val="28"/>
        </w:rPr>
        <w:t>О мерах по реализации решения Думы города Нефтеюганска от 23.12.2024 № 700-VII «О бюджете города Нефтеюганска на 2025 год и плановый период 2026 и 2027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620E52" w:rsidRPr="00620E52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</w:t>
      </w:r>
      <w:r w:rsidR="00F93875" w:rsidRPr="00F93875">
        <w:rPr>
          <w:rFonts w:ascii="Times New Roman CYR" w:hAnsi="Times New Roman CYR"/>
          <w:szCs w:val="28"/>
        </w:rPr>
        <w:t>пунктом 10.1 Правил формирования, предоставления и распределения субсидий из бюджета Ханты-Мансийского автономного округа – Югры местным бюджетам, утвержденных постановлением Правительства Ханты-Мансийского автономного округа – Югры от 06.12.2019 № 475-п</w:t>
      </w:r>
      <w:r w:rsidR="00F93875">
        <w:rPr>
          <w:rFonts w:ascii="Times New Roman CYR" w:hAnsi="Times New Roman CYR"/>
          <w:szCs w:val="28"/>
        </w:rPr>
        <w:t xml:space="preserve">, </w:t>
      </w:r>
      <w:r w:rsidR="00620E52" w:rsidRPr="00620E52">
        <w:rPr>
          <w:rFonts w:ascii="Times New Roman CYR" w:hAnsi="Times New Roman CYR"/>
          <w:szCs w:val="28"/>
        </w:rPr>
        <w:t xml:space="preserve">в целях реализации решения Думы города Нефтеюганска </w:t>
      </w:r>
      <w:r w:rsidR="00045FBC" w:rsidRPr="00045FBC">
        <w:rPr>
          <w:rFonts w:ascii="Times New Roman CYR" w:hAnsi="Times New Roman CYR"/>
          <w:szCs w:val="28"/>
        </w:rPr>
        <w:t xml:space="preserve">от 23.12.2024 № 700-VII </w:t>
      </w:r>
      <w:r w:rsidR="00F93875">
        <w:rPr>
          <w:rFonts w:ascii="Times New Roman CYR" w:hAnsi="Times New Roman CYR"/>
          <w:szCs w:val="28"/>
        </w:rPr>
        <w:t xml:space="preserve">            </w:t>
      </w:r>
      <w:r w:rsidR="00045FBC" w:rsidRPr="00045FBC">
        <w:rPr>
          <w:rFonts w:ascii="Times New Roman CYR" w:hAnsi="Times New Roman CYR"/>
          <w:szCs w:val="28"/>
        </w:rPr>
        <w:t xml:space="preserve">«О бюджете </w:t>
      </w:r>
      <w:r w:rsidR="00F93875">
        <w:rPr>
          <w:rFonts w:ascii="Times New Roman CYR" w:hAnsi="Times New Roman CYR"/>
          <w:szCs w:val="28"/>
        </w:rPr>
        <w:t xml:space="preserve">города Нефтеюганска на 2025 год </w:t>
      </w:r>
      <w:r w:rsidR="00045FBC" w:rsidRPr="00045FBC">
        <w:rPr>
          <w:rFonts w:ascii="Times New Roman CYR" w:hAnsi="Times New Roman CYR"/>
          <w:szCs w:val="28"/>
        </w:rPr>
        <w:t xml:space="preserve">и плановый период 2026 </w:t>
      </w:r>
      <w:r w:rsidR="00F93875">
        <w:rPr>
          <w:rFonts w:ascii="Times New Roman CYR" w:hAnsi="Times New Roman CYR"/>
          <w:szCs w:val="28"/>
        </w:rPr>
        <w:t xml:space="preserve">                     </w:t>
      </w:r>
      <w:r w:rsidR="00045FBC" w:rsidRPr="00045FBC">
        <w:rPr>
          <w:rFonts w:ascii="Times New Roman CYR" w:hAnsi="Times New Roman CYR"/>
          <w:szCs w:val="28"/>
        </w:rPr>
        <w:t>и 2027 годов</w:t>
      </w:r>
      <w:r w:rsidR="001177CE">
        <w:rPr>
          <w:rFonts w:ascii="Times New Roman CYR" w:hAnsi="Times New Roman CYR"/>
          <w:szCs w:val="28"/>
        </w:rPr>
        <w:t>»</w:t>
      </w:r>
      <w:r w:rsidR="00DA192C">
        <w:rPr>
          <w:rFonts w:ascii="Times New Roman CYR" w:hAnsi="Times New Roman CYR"/>
          <w:szCs w:val="28"/>
        </w:rPr>
        <w:t>,</w:t>
      </w:r>
      <w:r w:rsidR="001177CE">
        <w:rPr>
          <w:rFonts w:ascii="Times New Roman CYR" w:hAnsi="Times New Roman CYR"/>
          <w:szCs w:val="28"/>
        </w:rPr>
        <w:t xml:space="preserve"> </w:t>
      </w:r>
      <w:r w:rsidR="00DA192C" w:rsidRPr="00DA192C">
        <w:rPr>
          <w:rFonts w:ascii="Times New Roman CYR" w:hAnsi="Times New Roman CYR"/>
          <w:szCs w:val="28"/>
        </w:rPr>
        <w:t>с учетом обращения департамента градостроительства и земельных отношений админис</w:t>
      </w:r>
      <w:r w:rsidR="00F93875">
        <w:rPr>
          <w:rFonts w:ascii="Times New Roman CYR" w:hAnsi="Times New Roman CYR"/>
          <w:szCs w:val="28"/>
        </w:rPr>
        <w:t>трации города Нефтеюганска от 06</w:t>
      </w:r>
      <w:r w:rsidR="00DA192C" w:rsidRPr="00DA192C">
        <w:rPr>
          <w:rFonts w:ascii="Times New Roman CYR" w:hAnsi="Times New Roman CYR"/>
          <w:szCs w:val="28"/>
        </w:rPr>
        <w:t>.0</w:t>
      </w:r>
      <w:r w:rsidR="00F93875">
        <w:rPr>
          <w:rFonts w:ascii="Times New Roman CYR" w:hAnsi="Times New Roman CYR"/>
          <w:szCs w:val="28"/>
        </w:rPr>
        <w:t>5</w:t>
      </w:r>
      <w:r w:rsidR="00DA192C" w:rsidRPr="00DA192C">
        <w:rPr>
          <w:rFonts w:ascii="Times New Roman CYR" w:hAnsi="Times New Roman CYR"/>
          <w:szCs w:val="28"/>
        </w:rPr>
        <w:t xml:space="preserve">.2025 </w:t>
      </w:r>
      <w:r w:rsidR="00F93875">
        <w:rPr>
          <w:rFonts w:ascii="Times New Roman CYR" w:hAnsi="Times New Roman CYR"/>
          <w:szCs w:val="28"/>
        </w:rPr>
        <w:t xml:space="preserve">          </w:t>
      </w:r>
      <w:r w:rsidR="00DA192C" w:rsidRPr="00DA192C">
        <w:rPr>
          <w:rFonts w:ascii="Times New Roman CYR" w:hAnsi="Times New Roman CYR"/>
          <w:szCs w:val="28"/>
        </w:rPr>
        <w:t>№ ИСХ.ДГиЗО-01-01-46-</w:t>
      </w:r>
      <w:r w:rsidR="00F93875">
        <w:rPr>
          <w:rFonts w:ascii="Times New Roman CYR" w:hAnsi="Times New Roman CYR"/>
          <w:szCs w:val="28"/>
        </w:rPr>
        <w:t>4844</w:t>
      </w:r>
      <w:r w:rsidR="00DA192C" w:rsidRPr="00DA192C">
        <w:rPr>
          <w:rFonts w:ascii="Times New Roman CYR" w:hAnsi="Times New Roman CYR"/>
          <w:szCs w:val="28"/>
        </w:rPr>
        <w:t xml:space="preserve">-5 </w:t>
      </w:r>
      <w:r w:rsidR="00620E52" w:rsidRPr="00620E52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9B2E30">
        <w:rPr>
          <w:szCs w:val="28"/>
        </w:rPr>
        <w:t>:</w:t>
      </w:r>
    </w:p>
    <w:p w:rsidR="00F93875" w:rsidRDefault="00E071EC" w:rsidP="00DA192C">
      <w:pPr>
        <w:pStyle w:val="21"/>
        <w:tabs>
          <w:tab w:val="left" w:pos="709"/>
          <w:tab w:val="left" w:pos="851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="00045FBC" w:rsidRPr="00045FBC">
        <w:rPr>
          <w:szCs w:val="28"/>
        </w:rPr>
        <w:t xml:space="preserve">от 26.12.2024 № 2138-п «О мерах по реализации решения Думы города Нефтеюганска от 23.12.2024 № 700-VII «О бюджете города Нефтеюганска </w:t>
      </w:r>
      <w:r w:rsidR="006C209F">
        <w:rPr>
          <w:szCs w:val="28"/>
        </w:rPr>
        <w:t xml:space="preserve">           </w:t>
      </w:r>
      <w:r w:rsidR="00045FBC" w:rsidRPr="00045FBC">
        <w:rPr>
          <w:szCs w:val="28"/>
        </w:rPr>
        <w:t>на 2025 год и плановый период 2026 и 2027 годов</w:t>
      </w:r>
      <w:r w:rsidR="00135FC5">
        <w:rPr>
          <w:szCs w:val="28"/>
        </w:rPr>
        <w:t xml:space="preserve">» </w:t>
      </w:r>
      <w:r w:rsidR="001177CE">
        <w:rPr>
          <w:szCs w:val="28"/>
        </w:rPr>
        <w:t>(с измене</w:t>
      </w:r>
      <w:r w:rsidR="000A4D53">
        <w:rPr>
          <w:szCs w:val="28"/>
        </w:rPr>
        <w:t>ниями, внесенными постановлениями</w:t>
      </w:r>
      <w:r w:rsidR="001177CE">
        <w:rPr>
          <w:szCs w:val="28"/>
        </w:rPr>
        <w:t xml:space="preserve"> администрации города Нефтеюганска от </w:t>
      </w:r>
      <w:r w:rsidR="001177CE" w:rsidRPr="001177CE">
        <w:rPr>
          <w:szCs w:val="28"/>
        </w:rPr>
        <w:t>12.03.2025 № 273-п</w:t>
      </w:r>
      <w:r w:rsidR="00CF4075">
        <w:rPr>
          <w:szCs w:val="28"/>
        </w:rPr>
        <w:t>,</w:t>
      </w:r>
      <w:r w:rsidR="00DA192C" w:rsidRPr="00DA192C">
        <w:t xml:space="preserve"> </w:t>
      </w:r>
      <w:r w:rsidR="00DA192C">
        <w:t xml:space="preserve">      </w:t>
      </w:r>
      <w:r w:rsidR="00DA192C" w:rsidRPr="00DA192C">
        <w:rPr>
          <w:szCs w:val="28"/>
        </w:rPr>
        <w:t>от 03.04.2025 № 342-п</w:t>
      </w:r>
      <w:r w:rsidR="005E6261">
        <w:rPr>
          <w:szCs w:val="28"/>
        </w:rPr>
        <w:t>,</w:t>
      </w:r>
      <w:r w:rsidR="005E6261" w:rsidRPr="005E6261">
        <w:t xml:space="preserve"> </w:t>
      </w:r>
      <w:r w:rsidR="005E6261" w:rsidRPr="005E6261">
        <w:rPr>
          <w:szCs w:val="28"/>
        </w:rPr>
        <w:t>от 11.04.2025 № 393-п</w:t>
      </w:r>
      <w:r w:rsidR="00F93875">
        <w:rPr>
          <w:szCs w:val="28"/>
        </w:rPr>
        <w:t>,</w:t>
      </w:r>
      <w:r w:rsidR="00F93875" w:rsidRPr="00F93875">
        <w:t xml:space="preserve"> </w:t>
      </w:r>
      <w:r w:rsidR="00F93875" w:rsidRPr="00F93875">
        <w:rPr>
          <w:szCs w:val="28"/>
        </w:rPr>
        <w:t>от 05.05.2025 № 458-п</w:t>
      </w:r>
      <w:r w:rsidR="001177CE">
        <w:rPr>
          <w:szCs w:val="28"/>
        </w:rPr>
        <w:t>)</w:t>
      </w:r>
      <w:r w:rsidR="001177CE" w:rsidRPr="001177CE">
        <w:rPr>
          <w:szCs w:val="28"/>
        </w:rPr>
        <w:t xml:space="preserve"> </w:t>
      </w:r>
      <w:r w:rsidR="00F93875">
        <w:rPr>
          <w:rStyle w:val="docdata"/>
          <w:color w:val="000000"/>
          <w:szCs w:val="28"/>
        </w:rPr>
        <w:t>изменение, дополнив пунктом 10</w:t>
      </w:r>
      <w:r w:rsidR="00F93875">
        <w:rPr>
          <w:color w:val="000000"/>
          <w:szCs w:val="28"/>
        </w:rPr>
        <w:t>.</w:t>
      </w:r>
      <w:r w:rsidR="00F93875">
        <w:rPr>
          <w:color w:val="000000"/>
          <w:szCs w:val="28"/>
          <w:vertAlign w:val="superscript"/>
        </w:rPr>
        <w:t>2</w:t>
      </w:r>
      <w:r w:rsidR="00F93875">
        <w:rPr>
          <w:color w:val="000000"/>
          <w:szCs w:val="28"/>
        </w:rPr>
        <w:t> следующего содержания:</w:t>
      </w:r>
    </w:p>
    <w:p w:rsidR="00F93875" w:rsidRPr="00F93875" w:rsidRDefault="00F93875" w:rsidP="00F93875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rStyle w:val="af1"/>
          <w:color w:val="auto"/>
          <w:sz w:val="28"/>
          <w:szCs w:val="28"/>
          <w:u w:val="none"/>
        </w:rPr>
        <w:t>«</w:t>
      </w:r>
      <w:r w:rsidRPr="00F93875">
        <w:rPr>
          <w:rStyle w:val="af1"/>
          <w:color w:val="auto"/>
          <w:sz w:val="28"/>
          <w:szCs w:val="28"/>
          <w:u w:val="none"/>
        </w:rPr>
        <w:t>10.</w:t>
      </w:r>
      <w:r w:rsidRPr="00F93875">
        <w:rPr>
          <w:rStyle w:val="af1"/>
          <w:color w:val="auto"/>
          <w:sz w:val="28"/>
          <w:szCs w:val="28"/>
          <w:u w:val="none"/>
          <w:vertAlign w:val="superscript"/>
        </w:rPr>
        <w:t>2</w:t>
      </w:r>
      <w:r w:rsidRPr="00F93875">
        <w:rPr>
          <w:rStyle w:val="af1"/>
          <w:color w:val="auto"/>
          <w:sz w:val="28"/>
          <w:szCs w:val="28"/>
          <w:u w:val="none"/>
        </w:rPr>
        <w:t>.</w:t>
      </w:r>
      <w:r w:rsidRPr="00F93875">
        <w:rPr>
          <w:sz w:val="28"/>
          <w:szCs w:val="28"/>
        </w:rPr>
        <w:t xml:space="preserve">Установить, что муниципальные заказчики вправе предусматривать авансовый платеж в размере до 20 процентов от суммы муниципального контракта (договора), но не более лимитов бюджетных обязательств, доведенных на соответствующие цели на финансовый год, с установлением требования к обеспечению исполнения муниципального контракта (договора) </w:t>
      </w:r>
      <w:r w:rsidR="00F31B09">
        <w:rPr>
          <w:sz w:val="28"/>
          <w:szCs w:val="28"/>
        </w:rPr>
        <w:t xml:space="preserve">        </w:t>
      </w:r>
      <w:r w:rsidRPr="00F93875">
        <w:rPr>
          <w:sz w:val="28"/>
          <w:szCs w:val="28"/>
        </w:rPr>
        <w:t xml:space="preserve">с соблюдением размера обеспечения исполнения муниципального контракта (договора), устанавливаемого согласно части 6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31B09">
        <w:rPr>
          <w:sz w:val="28"/>
          <w:szCs w:val="28"/>
        </w:rPr>
        <w:t xml:space="preserve">                                  </w:t>
      </w:r>
      <w:r w:rsidRPr="00F93875">
        <w:rPr>
          <w:sz w:val="28"/>
          <w:szCs w:val="28"/>
        </w:rPr>
        <w:t>в муниципальных контрактах (договорах) по выполнению работ в 2025 году:</w:t>
      </w:r>
    </w:p>
    <w:p w:rsidR="00F93875" w:rsidRPr="00F93875" w:rsidRDefault="00F93875" w:rsidP="00F93875">
      <w:pPr>
        <w:widowControl w:val="0"/>
        <w:tabs>
          <w:tab w:val="left" w:pos="0"/>
        </w:tabs>
        <w:ind w:firstLine="709"/>
        <w:contextualSpacing/>
        <w:jc w:val="both"/>
        <w:rPr>
          <w:rStyle w:val="af1"/>
          <w:i/>
          <w:color w:val="auto"/>
        </w:rPr>
      </w:pPr>
      <w:proofErr w:type="gramStart"/>
      <w:r w:rsidRPr="00F93875">
        <w:rPr>
          <w:sz w:val="28"/>
          <w:szCs w:val="28"/>
        </w:rPr>
        <w:t>а)по</w:t>
      </w:r>
      <w:proofErr w:type="gramEnd"/>
      <w:r w:rsidRPr="00F93875">
        <w:rPr>
          <w:sz w:val="28"/>
          <w:szCs w:val="28"/>
        </w:rPr>
        <w:t xml:space="preserve"> капитальному ремонту объекта: «Нежилое помещение» МБУК «Городская библиотека», МБУК «Центр национальных культур» </w:t>
      </w:r>
      <w:r>
        <w:rPr>
          <w:sz w:val="28"/>
          <w:szCs w:val="28"/>
        </w:rPr>
        <w:t xml:space="preserve">                     </w:t>
      </w:r>
      <w:r w:rsidRPr="00F93875">
        <w:rPr>
          <w:sz w:val="28"/>
          <w:szCs w:val="28"/>
        </w:rPr>
        <w:lastRenderedPageBreak/>
        <w:t xml:space="preserve">(реестр № 432019,606183,432009), реализация которых осуществляется </w:t>
      </w:r>
      <w:r w:rsidR="00F31B09">
        <w:rPr>
          <w:sz w:val="28"/>
          <w:szCs w:val="28"/>
        </w:rPr>
        <w:t xml:space="preserve">                    </w:t>
      </w:r>
      <w:r w:rsidRPr="00F93875">
        <w:rPr>
          <w:sz w:val="28"/>
          <w:szCs w:val="28"/>
        </w:rPr>
        <w:t xml:space="preserve">в соответствии с муниципальной программой «Развитие культуры и туризма </w:t>
      </w:r>
      <w:r w:rsidR="00F31B09">
        <w:rPr>
          <w:sz w:val="28"/>
          <w:szCs w:val="28"/>
        </w:rPr>
        <w:t xml:space="preserve">         </w:t>
      </w:r>
      <w:r w:rsidRPr="00F93875">
        <w:rPr>
          <w:sz w:val="28"/>
          <w:szCs w:val="28"/>
        </w:rPr>
        <w:t>в городе Нефтеюганске».</w:t>
      </w:r>
      <w:r>
        <w:rPr>
          <w:sz w:val="28"/>
          <w:szCs w:val="28"/>
        </w:rPr>
        <w:t>».</w:t>
      </w:r>
    </w:p>
    <w:p w:rsidR="008469EB" w:rsidRPr="000E34DD" w:rsidRDefault="00DA192C" w:rsidP="00F93875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ab/>
      </w:r>
      <w:r w:rsidR="004E5C50" w:rsidRPr="000E34DD">
        <w:rPr>
          <w:rFonts w:ascii="Times New Roman CYR" w:hAnsi="Times New Roman CYR"/>
          <w:szCs w:val="28"/>
        </w:rPr>
        <w:t>2</w:t>
      </w:r>
      <w:r w:rsidR="00AE2E68" w:rsidRPr="000E34DD">
        <w:rPr>
          <w:rFonts w:ascii="Times New Roman CYR" w:hAnsi="Times New Roman CYR"/>
          <w:szCs w:val="28"/>
        </w:rPr>
        <w:t>.Департаменту по делам администрации города (</w:t>
      </w:r>
      <w:proofErr w:type="spellStart"/>
      <w:r w:rsidR="00620E52" w:rsidRPr="000E34DD">
        <w:rPr>
          <w:rFonts w:ascii="Times New Roman CYR" w:hAnsi="Times New Roman CYR"/>
          <w:szCs w:val="28"/>
        </w:rPr>
        <w:t>Филинова</w:t>
      </w:r>
      <w:proofErr w:type="spellEnd"/>
      <w:r w:rsidR="00620E52" w:rsidRPr="000E34DD">
        <w:rPr>
          <w:rFonts w:ascii="Times New Roman CYR" w:hAnsi="Times New Roman CYR"/>
          <w:szCs w:val="28"/>
        </w:rPr>
        <w:t xml:space="preserve"> Н.В</w:t>
      </w:r>
      <w:r w:rsidR="00AE2E68" w:rsidRPr="000E34DD">
        <w:rPr>
          <w:rFonts w:ascii="Times New Roman CYR" w:hAnsi="Times New Roman CYR"/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75736D" w:rsidRPr="00FF2C38" w:rsidRDefault="00045FBC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 w:rsidR="00CB4844">
        <w:rPr>
          <w:sz w:val="28"/>
          <w:szCs w:val="28"/>
        </w:rPr>
        <w:t>Ю.В</w:t>
      </w:r>
      <w:r>
        <w:rPr>
          <w:sz w:val="28"/>
          <w:szCs w:val="28"/>
        </w:rPr>
        <w:t>.Чекунов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6261" w:rsidRDefault="005E626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6261" w:rsidRDefault="005E626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875" w:rsidRDefault="00F9387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34DD" w:rsidSect="000E34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8D" w:rsidRDefault="00816C8D">
      <w:r>
        <w:separator/>
      </w:r>
    </w:p>
  </w:endnote>
  <w:endnote w:type="continuationSeparator" w:id="0">
    <w:p w:rsidR="00816C8D" w:rsidRDefault="0081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8D" w:rsidRDefault="00816C8D">
      <w:r>
        <w:separator/>
      </w:r>
    </w:p>
  </w:footnote>
  <w:footnote w:type="continuationSeparator" w:id="0">
    <w:p w:rsidR="00816C8D" w:rsidRDefault="0081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1B7285">
          <w:rPr>
            <w:noProof/>
            <w:sz w:val="24"/>
            <w:szCs w:val="24"/>
          </w:rPr>
          <w:t>2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5FBC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A4D5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4DD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177C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778D5"/>
    <w:rsid w:val="0018760B"/>
    <w:rsid w:val="00187AB8"/>
    <w:rsid w:val="00187C2B"/>
    <w:rsid w:val="001955C0"/>
    <w:rsid w:val="001A20EA"/>
    <w:rsid w:val="001A3690"/>
    <w:rsid w:val="001A4194"/>
    <w:rsid w:val="001A465B"/>
    <w:rsid w:val="001A522E"/>
    <w:rsid w:val="001A6639"/>
    <w:rsid w:val="001B01E0"/>
    <w:rsid w:val="001B2F5A"/>
    <w:rsid w:val="001B5B15"/>
    <w:rsid w:val="001B7285"/>
    <w:rsid w:val="001C10A7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07BE9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10A3"/>
    <w:rsid w:val="00281883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C0691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8734B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B05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E6261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6ABF"/>
    <w:rsid w:val="00697B1C"/>
    <w:rsid w:val="006A15B4"/>
    <w:rsid w:val="006A5634"/>
    <w:rsid w:val="006C13A3"/>
    <w:rsid w:val="006C209F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D2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C2E3F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16C8D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2291"/>
    <w:rsid w:val="008D3292"/>
    <w:rsid w:val="008D4DA0"/>
    <w:rsid w:val="008D64CA"/>
    <w:rsid w:val="008D65A9"/>
    <w:rsid w:val="008E3318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89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37669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0EC7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41FE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639B"/>
    <w:rsid w:val="00BE70DF"/>
    <w:rsid w:val="00BF2B14"/>
    <w:rsid w:val="00BF32B9"/>
    <w:rsid w:val="00BF6495"/>
    <w:rsid w:val="00C0002B"/>
    <w:rsid w:val="00C01D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48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075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192C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0703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47E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1B09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3875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05F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753,bqiaagaaeyqcaaagiaiaaamybaaabuaeaaaaaaaaaaaaaaaaaaaaaaaaaaaaaaaaaaaaaaaaaaaaaaaaaaaaaaaaaaaaaaaaaaaaaaaaaaaaaaaaaaaaaaaaaaaaaaaaaaaaaaaaaaaaaaaaaaaaaaaaaaaaaaaaaaaaaaaaaaaaaaaaaaaaaaaaaaaaaaaaaaaaaaaaaaaaaaaaaaaaaaaaaaaaaaaaaaaaaaaa"/>
    <w:basedOn w:val="a0"/>
    <w:rsid w:val="00F93875"/>
  </w:style>
  <w:style w:type="character" w:styleId="af1">
    <w:name w:val="Hyperlink"/>
    <w:basedOn w:val="a0"/>
    <w:uiPriority w:val="99"/>
    <w:rsid w:val="00F93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467A-6C8A-4936-A198-98F777BD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79</cp:revision>
  <cp:lastPrinted>2025-05-07T07:33:00Z</cp:lastPrinted>
  <dcterms:created xsi:type="dcterms:W3CDTF">2021-09-09T09:07:00Z</dcterms:created>
  <dcterms:modified xsi:type="dcterms:W3CDTF">2025-05-14T06:58:00Z</dcterms:modified>
</cp:coreProperties>
</file>