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C62EBD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C62EBD">
        <w:rPr>
          <w:rFonts w:ascii="Times New Roman" w:hAnsi="Times New Roman"/>
          <w:sz w:val="28"/>
          <w:szCs w:val="28"/>
        </w:rPr>
        <w:t>Настоящим департамент жилищно-коммунального хозяйства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 постановления администрации города Нефтеюганска «О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704"/>
        <w:gridCol w:w="3119"/>
      </w:tblGrid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C62EBD" w:rsidRPr="00C62EBD" w:rsidRDefault="00C62EBD" w:rsidP="00C62EBD">
            <w:pPr>
              <w:tabs>
                <w:tab w:val="right" w:pos="9923"/>
              </w:tabs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EBD">
              <w:rPr>
                <w:rFonts w:ascii="Times New Roman" w:hAnsi="Times New Roman"/>
                <w:sz w:val="28"/>
              </w:rPr>
              <w:t xml:space="preserve">Возмещение </w:t>
            </w:r>
            <w:r w:rsidRPr="00C62EBD">
              <w:rPr>
                <w:rFonts w:ascii="Times New Roman" w:hAnsi="Times New Roman"/>
                <w:sz w:val="28"/>
                <w:szCs w:val="28"/>
              </w:rPr>
      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</w:t>
            </w:r>
            <w:r w:rsidRPr="00C62EBD">
              <w:rPr>
                <w:rFonts w:ascii="Times New Roman" w:hAnsi="Times New Roman"/>
                <w:color w:val="000000" w:themeColor="text1"/>
                <w:sz w:val="28"/>
              </w:rPr>
              <w:t xml:space="preserve"> в целях улучшения качества жизни населения путем обеспечения бесперебойного водоотведения</w:t>
            </w:r>
          </w:p>
        </w:tc>
      </w:tr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119" w:type="dxa"/>
            <w:shd w:val="clear" w:color="auto" w:fill="auto"/>
          </w:tcPr>
          <w:p w:rsidR="00C62EBD" w:rsidRPr="00C62EBD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 xml:space="preserve">Юридические лица, индивидуальные предприниматели, физические лица </w:t>
            </w: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</w:t>
            </w:r>
          </w:p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2EBD">
              <w:rPr>
                <w:rFonts w:ascii="Times New Roman" w:hAnsi="Times New Roman"/>
                <w:sz w:val="28"/>
                <w:szCs w:val="24"/>
                <w:lang w:eastAsia="ru-RU"/>
              </w:rPr>
              <w:t>Администрация города</w:t>
            </w:r>
          </w:p>
        </w:tc>
      </w:tr>
      <w:tr w:rsidR="00C62EBD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D72772">
              <w:rPr>
                <w:rFonts w:ascii="Times New Roman" w:hAnsi="Times New Roman"/>
                <w:sz w:val="28"/>
                <w:szCs w:val="28"/>
              </w:rPr>
              <w:t xml:space="preserve">существующих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119" w:type="dxa"/>
            <w:shd w:val="clear" w:color="auto" w:fill="auto"/>
          </w:tcPr>
          <w:p w:rsidR="005B1562" w:rsidRPr="005B1562" w:rsidRDefault="005B1562" w:rsidP="005B156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Проект разрабатывается в</w:t>
            </w:r>
            <w:r w:rsidRPr="005B1562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связи с вступившим в силу с 01.01.2025 требованиями в части проведения отбора получателей субсидии,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отбор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бюджет».</w:t>
            </w:r>
          </w:p>
          <w:p w:rsidR="00C62EBD" w:rsidRPr="00DC327A" w:rsidRDefault="005B1562" w:rsidP="005B156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62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</w:t>
            </w:r>
          </w:p>
        </w:tc>
      </w:tr>
      <w:tr w:rsidR="00C62EBD" w:rsidRPr="00DC327A" w:rsidTr="00D6106A"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119" w:type="dxa"/>
            <w:shd w:val="clear" w:color="auto" w:fill="auto"/>
          </w:tcPr>
          <w:p w:rsidR="00C62EBD" w:rsidRPr="00DC327A" w:rsidRDefault="005B1562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562">
              <w:rPr>
                <w:rFonts w:ascii="Times New Roman" w:hAnsi="Times New Roman"/>
                <w:sz w:val="28"/>
                <w:szCs w:val="28"/>
              </w:rPr>
              <w:t>42 601,54</w:t>
            </w:r>
            <w:r w:rsidR="00C62EB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C62EBD" w:rsidRPr="00DC327A" w:rsidTr="00D6106A">
        <w:trPr>
          <w:trHeight w:val="580"/>
        </w:trPr>
        <w:tc>
          <w:tcPr>
            <w:tcW w:w="562" w:type="dxa"/>
            <w:shd w:val="clear" w:color="auto" w:fill="auto"/>
          </w:tcPr>
          <w:p w:rsidR="00C62EBD" w:rsidRPr="00DC327A" w:rsidRDefault="00C62EBD" w:rsidP="00C62EBD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C62EBD" w:rsidRPr="00DC327A" w:rsidRDefault="00C62EBD" w:rsidP="00C62E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</w:t>
            </w:r>
            <w:r w:rsidR="00F3017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3D1335" w:rsidRPr="00DC327A" w:rsidRDefault="009354ED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1335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4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мониторинга,                </w:t>
      </w:r>
      <w:r w:rsidR="00F30176">
        <w:rPr>
          <w:rFonts w:ascii="Times New Roman" w:hAnsi="Times New Roman"/>
          <w:sz w:val="28"/>
          <w:szCs w:val="28"/>
        </w:rPr>
        <w:t xml:space="preserve">Плындина Евгения </w:t>
      </w:r>
      <w:r w:rsidR="00566ABD">
        <w:rPr>
          <w:rFonts w:ascii="Times New Roman" w:hAnsi="Times New Roman"/>
          <w:sz w:val="28"/>
          <w:szCs w:val="28"/>
        </w:rPr>
        <w:t>В</w:t>
      </w:r>
      <w:r w:rsidR="00F30176">
        <w:rPr>
          <w:rFonts w:ascii="Times New Roman" w:hAnsi="Times New Roman"/>
          <w:sz w:val="28"/>
          <w:szCs w:val="28"/>
        </w:rPr>
        <w:t>алерьяновна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1A2EFD">
        <w:rPr>
          <w:rFonts w:ascii="Times New Roman" w:hAnsi="Times New Roman"/>
          <w:sz w:val="28"/>
          <w:szCs w:val="28"/>
        </w:rPr>
        <w:t>0</w:t>
      </w:r>
      <w:r w:rsidR="00F30176">
        <w:rPr>
          <w:rFonts w:ascii="Times New Roman" w:hAnsi="Times New Roman"/>
          <w:sz w:val="28"/>
          <w:szCs w:val="28"/>
        </w:rPr>
        <w:t>6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F30176">
        <w:rPr>
          <w:rFonts w:ascii="Times New Roman" w:hAnsi="Times New Roman"/>
          <w:sz w:val="28"/>
          <w:szCs w:val="28"/>
        </w:rPr>
        <w:t>мая</w:t>
      </w:r>
      <w:r w:rsidR="001A2EFD"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566ABD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1A2EFD">
        <w:rPr>
          <w:rFonts w:ascii="Times New Roman" w:hAnsi="Times New Roman"/>
          <w:sz w:val="28"/>
          <w:szCs w:val="28"/>
        </w:rPr>
        <w:t>2</w:t>
      </w:r>
      <w:r w:rsidR="00566ABD">
        <w:rPr>
          <w:rFonts w:ascii="Times New Roman" w:hAnsi="Times New Roman"/>
          <w:sz w:val="28"/>
          <w:szCs w:val="28"/>
        </w:rPr>
        <w:t>6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566ABD">
        <w:rPr>
          <w:rFonts w:ascii="Times New Roman" w:hAnsi="Times New Roman"/>
          <w:sz w:val="28"/>
          <w:szCs w:val="28"/>
        </w:rPr>
        <w:t>мая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566ABD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1A23E8" w:rsidRPr="001A23E8" w:rsidRDefault="003D1335" w:rsidP="001A23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</w:t>
      </w:r>
      <w:r w:rsidRPr="001A23E8">
        <w:rPr>
          <w:rFonts w:ascii="Times New Roman" w:hAnsi="Times New Roman"/>
          <w:sz w:val="28"/>
          <w:szCs w:val="28"/>
        </w:rPr>
        <w:t>ru:</w:t>
      </w:r>
      <w:r w:rsidR="00615F9C" w:rsidRPr="001A23E8">
        <w:rPr>
          <w:rFonts w:ascii="Times New Roman" w:hAnsi="Times New Roman"/>
          <w:sz w:val="28"/>
          <w:szCs w:val="28"/>
        </w:rPr>
        <w:t xml:space="preserve"> </w:t>
      </w:r>
      <w:r w:rsidR="00C51093" w:rsidRPr="00C51093">
        <w:rPr>
          <w:rFonts w:ascii="Times New Roman" w:hAnsi="Times New Roman"/>
          <w:sz w:val="28"/>
        </w:rPr>
        <w:t>01/16/05-25/00071514</w:t>
      </w:r>
    </w:p>
    <w:p w:rsidR="003D1335" w:rsidRDefault="003D1335" w:rsidP="001A23E8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D72772">
        <w:rPr>
          <w:rFonts w:ascii="Times New Roman" w:hAnsi="Times New Roman"/>
          <w:sz w:val="28"/>
          <w:szCs w:val="28"/>
        </w:rPr>
        <w:t>2</w:t>
      </w:r>
      <w:r w:rsidR="00FD5E72">
        <w:rPr>
          <w:rFonts w:ascii="Times New Roman" w:hAnsi="Times New Roman"/>
          <w:sz w:val="28"/>
          <w:szCs w:val="28"/>
        </w:rPr>
        <w:t>6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AC010A">
        <w:rPr>
          <w:rFonts w:ascii="Times New Roman" w:hAnsi="Times New Roman"/>
          <w:sz w:val="28"/>
          <w:szCs w:val="28"/>
        </w:rPr>
        <w:t>мая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AC010A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</w:t>
      </w:r>
      <w:r w:rsidR="00AC010A">
        <w:rPr>
          <w:rFonts w:ascii="Times New Roman" w:hAnsi="Times New Roman"/>
          <w:sz w:val="28"/>
          <w:szCs w:val="28"/>
          <w:lang w:val="en-US"/>
        </w:rPr>
        <w:t>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52"/>
    <w:rsid w:val="00050BA1"/>
    <w:rsid w:val="000B3542"/>
    <w:rsid w:val="00174C52"/>
    <w:rsid w:val="001A23E8"/>
    <w:rsid w:val="001A2EFD"/>
    <w:rsid w:val="001F7879"/>
    <w:rsid w:val="00384A40"/>
    <w:rsid w:val="003D1335"/>
    <w:rsid w:val="00415B09"/>
    <w:rsid w:val="0049437F"/>
    <w:rsid w:val="00566ABD"/>
    <w:rsid w:val="005B1562"/>
    <w:rsid w:val="00615F9C"/>
    <w:rsid w:val="00676D94"/>
    <w:rsid w:val="006F2555"/>
    <w:rsid w:val="0078617C"/>
    <w:rsid w:val="007A426D"/>
    <w:rsid w:val="007E62CA"/>
    <w:rsid w:val="00845768"/>
    <w:rsid w:val="009354ED"/>
    <w:rsid w:val="00AC010A"/>
    <w:rsid w:val="00AE4787"/>
    <w:rsid w:val="00C51093"/>
    <w:rsid w:val="00C62EBD"/>
    <w:rsid w:val="00C71DC9"/>
    <w:rsid w:val="00D242AA"/>
    <w:rsid w:val="00D6106A"/>
    <w:rsid w:val="00D72772"/>
    <w:rsid w:val="00E51B52"/>
    <w:rsid w:val="00F30176"/>
    <w:rsid w:val="00FB5F69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26A8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2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3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29</cp:revision>
  <cp:lastPrinted>2024-02-01T05:19:00Z</cp:lastPrinted>
  <dcterms:created xsi:type="dcterms:W3CDTF">2024-01-11T11:21:00Z</dcterms:created>
  <dcterms:modified xsi:type="dcterms:W3CDTF">2025-05-05T11:26:00Z</dcterms:modified>
</cp:coreProperties>
</file>