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538" w:rsidRPr="00A7228C" w:rsidRDefault="00BA3538" w:rsidP="00BA3538">
      <w:pPr>
        <w:spacing w:line="0" w:lineRule="atLeast"/>
        <w:jc w:val="center"/>
        <w:rPr>
          <w:b/>
          <w:color w:val="0D0D0D" w:themeColor="text1" w:themeTint="F2"/>
          <w:sz w:val="28"/>
          <w:szCs w:val="28"/>
        </w:rPr>
      </w:pPr>
    </w:p>
    <w:p w:rsidR="00BA3538" w:rsidRDefault="002F5C79" w:rsidP="002F5C79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196AC2">
        <w:rPr>
          <w:sz w:val="28"/>
          <w:szCs w:val="28"/>
        </w:rPr>
        <w:t xml:space="preserve"> №1</w:t>
      </w:r>
      <w:r>
        <w:rPr>
          <w:sz w:val="28"/>
          <w:szCs w:val="28"/>
        </w:rPr>
        <w:t xml:space="preserve"> к письму</w:t>
      </w:r>
    </w:p>
    <w:p w:rsidR="002F5C79" w:rsidRDefault="002F5C79" w:rsidP="002F5C79">
      <w:pPr>
        <w:jc w:val="right"/>
        <w:rPr>
          <w:sz w:val="28"/>
          <w:szCs w:val="28"/>
        </w:rPr>
      </w:pPr>
      <w:r>
        <w:rPr>
          <w:sz w:val="28"/>
          <w:szCs w:val="28"/>
        </w:rPr>
        <w:t>от _______ №_______</w:t>
      </w:r>
    </w:p>
    <w:p w:rsidR="002F5C79" w:rsidRDefault="002F5C79" w:rsidP="00BA3538">
      <w:pPr>
        <w:ind w:firstLine="567"/>
        <w:jc w:val="center"/>
        <w:rPr>
          <w:sz w:val="28"/>
          <w:szCs w:val="28"/>
        </w:rPr>
      </w:pPr>
    </w:p>
    <w:p w:rsidR="00BA3538" w:rsidRDefault="00BA3538" w:rsidP="00BA3538">
      <w:pPr>
        <w:ind w:firstLine="567"/>
        <w:jc w:val="center"/>
        <w:rPr>
          <w:sz w:val="28"/>
          <w:szCs w:val="28"/>
        </w:rPr>
      </w:pPr>
      <w:r w:rsidRPr="00D5438B">
        <w:rPr>
          <w:sz w:val="28"/>
          <w:szCs w:val="28"/>
        </w:rPr>
        <w:t xml:space="preserve">Отчет о деятельности комитета культуры и туризма администрации города Нефтеюганска </w:t>
      </w:r>
      <w:r w:rsidR="003B59B5">
        <w:rPr>
          <w:sz w:val="28"/>
          <w:szCs w:val="28"/>
        </w:rPr>
        <w:t xml:space="preserve">за </w:t>
      </w:r>
      <w:r w:rsidRPr="00D5438B">
        <w:rPr>
          <w:sz w:val="28"/>
          <w:szCs w:val="28"/>
        </w:rPr>
        <w:t>202</w:t>
      </w:r>
      <w:r w:rsidR="0007772F">
        <w:rPr>
          <w:sz w:val="28"/>
          <w:szCs w:val="28"/>
        </w:rPr>
        <w:t>4</w:t>
      </w:r>
      <w:r w:rsidRPr="00D5438B">
        <w:rPr>
          <w:sz w:val="28"/>
          <w:szCs w:val="28"/>
        </w:rPr>
        <w:t xml:space="preserve"> год</w:t>
      </w:r>
    </w:p>
    <w:p w:rsidR="00BA3538" w:rsidRDefault="00BA3538" w:rsidP="00BA3538">
      <w:pPr>
        <w:ind w:firstLine="567"/>
        <w:jc w:val="both"/>
        <w:rPr>
          <w:sz w:val="28"/>
          <w:szCs w:val="28"/>
        </w:rPr>
      </w:pPr>
    </w:p>
    <w:p w:rsidR="00A1633E" w:rsidRDefault="00A1633E" w:rsidP="00A1633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 комитета культуры и туризма администрации города Нефтеюганска (далее – </w:t>
      </w:r>
      <w:r w:rsidR="000E5BC6">
        <w:rPr>
          <w:sz w:val="28"/>
          <w:szCs w:val="28"/>
        </w:rPr>
        <w:t>К</w:t>
      </w:r>
      <w:r w:rsidR="0010508A">
        <w:rPr>
          <w:sz w:val="28"/>
          <w:szCs w:val="28"/>
        </w:rPr>
        <w:t>омитет</w:t>
      </w:r>
      <w:r w:rsidR="000E5BC6">
        <w:rPr>
          <w:sz w:val="28"/>
          <w:szCs w:val="28"/>
        </w:rPr>
        <w:t>) – 14 муниципальных ставок.</w:t>
      </w:r>
      <w:r>
        <w:rPr>
          <w:sz w:val="28"/>
          <w:szCs w:val="28"/>
        </w:rPr>
        <w:t xml:space="preserve"> </w:t>
      </w:r>
    </w:p>
    <w:p w:rsidR="00A1633E" w:rsidRDefault="00A1633E" w:rsidP="00A00B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в целях обеспечения деятельности органов местного самоуправления за Комитетом закреплено 9 штатных единиц муниципального казенного учреждения УПОДОМС.</w:t>
      </w:r>
    </w:p>
    <w:p w:rsidR="00A1633E" w:rsidRDefault="00A1633E" w:rsidP="00A1633E">
      <w:pPr>
        <w:ind w:firstLine="567"/>
        <w:jc w:val="both"/>
        <w:rPr>
          <w:sz w:val="28"/>
          <w:szCs w:val="28"/>
        </w:rPr>
      </w:pPr>
      <w:r w:rsidRPr="00B44026">
        <w:rPr>
          <w:sz w:val="28"/>
          <w:szCs w:val="28"/>
        </w:rPr>
        <w:t xml:space="preserve">В сфере культуры города осуществляют деятельность </w:t>
      </w:r>
      <w:r>
        <w:rPr>
          <w:sz w:val="28"/>
          <w:szCs w:val="28"/>
        </w:rPr>
        <w:t xml:space="preserve">7 учреждений культуры и дополнительного образования </w:t>
      </w:r>
      <w:r w:rsidRPr="00B44026">
        <w:rPr>
          <w:sz w:val="28"/>
          <w:szCs w:val="28"/>
        </w:rPr>
        <w:t>(общее число</w:t>
      </w:r>
      <w:r>
        <w:rPr>
          <w:sz w:val="28"/>
          <w:szCs w:val="28"/>
        </w:rPr>
        <w:t xml:space="preserve"> физических лиц сотрудников подведомственных учреждений - </w:t>
      </w:r>
      <w:r w:rsidRPr="00B44026">
        <w:rPr>
          <w:sz w:val="28"/>
          <w:szCs w:val="28"/>
        </w:rPr>
        <w:t>454 человек</w:t>
      </w:r>
      <w:r>
        <w:rPr>
          <w:sz w:val="28"/>
          <w:szCs w:val="28"/>
        </w:rPr>
        <w:t>а).</w:t>
      </w:r>
    </w:p>
    <w:p w:rsidR="00196AC2" w:rsidRDefault="000E5BC6" w:rsidP="002F5C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196AC2">
        <w:rPr>
          <w:sz w:val="28"/>
          <w:szCs w:val="28"/>
        </w:rPr>
        <w:t>омитет культуры и туризма</w:t>
      </w:r>
      <w:r>
        <w:rPr>
          <w:sz w:val="28"/>
          <w:szCs w:val="28"/>
        </w:rPr>
        <w:t xml:space="preserve"> реализует муниципальн</w:t>
      </w:r>
      <w:r w:rsidR="00196AC2">
        <w:rPr>
          <w:sz w:val="28"/>
          <w:szCs w:val="28"/>
        </w:rPr>
        <w:t>ую</w:t>
      </w:r>
      <w:r>
        <w:rPr>
          <w:sz w:val="28"/>
          <w:szCs w:val="28"/>
        </w:rPr>
        <w:t xml:space="preserve"> программ</w:t>
      </w:r>
      <w:r w:rsidR="00196AC2">
        <w:rPr>
          <w:sz w:val="28"/>
          <w:szCs w:val="28"/>
        </w:rPr>
        <w:t>у</w:t>
      </w:r>
      <w:r>
        <w:rPr>
          <w:sz w:val="28"/>
          <w:szCs w:val="28"/>
        </w:rPr>
        <w:t xml:space="preserve"> «Развитие культуры и туризма в городе Не</w:t>
      </w:r>
      <w:r w:rsidR="00196AC2">
        <w:rPr>
          <w:sz w:val="28"/>
          <w:szCs w:val="28"/>
        </w:rPr>
        <w:t>фтеюганске» по 2 подпрограммам (</w:t>
      </w:r>
      <w:r>
        <w:rPr>
          <w:sz w:val="28"/>
          <w:szCs w:val="28"/>
        </w:rPr>
        <w:t>9 подпрограммны</w:t>
      </w:r>
      <w:r w:rsidR="00196AC2">
        <w:rPr>
          <w:sz w:val="28"/>
          <w:szCs w:val="28"/>
        </w:rPr>
        <w:t>х мероприятий)</w:t>
      </w:r>
      <w:r>
        <w:rPr>
          <w:sz w:val="28"/>
          <w:szCs w:val="28"/>
        </w:rPr>
        <w:t xml:space="preserve">. </w:t>
      </w:r>
      <w:r w:rsidR="00196AC2">
        <w:rPr>
          <w:sz w:val="28"/>
          <w:szCs w:val="28"/>
        </w:rPr>
        <w:t>В 2024 году исполнение муниципальной программы составило</w:t>
      </w:r>
      <w:r>
        <w:rPr>
          <w:sz w:val="28"/>
          <w:szCs w:val="28"/>
        </w:rPr>
        <w:t xml:space="preserve"> 97%. </w:t>
      </w:r>
    </w:p>
    <w:p w:rsidR="002F5C79" w:rsidRDefault="0010508A" w:rsidP="002F5C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Также Комитет культуры</w:t>
      </w:r>
      <w:r w:rsidR="002F5C79">
        <w:rPr>
          <w:sz w:val="28"/>
          <w:szCs w:val="28"/>
        </w:rPr>
        <w:t xml:space="preserve"> участвует в реализации </w:t>
      </w:r>
      <w:r w:rsidR="00493884">
        <w:rPr>
          <w:sz w:val="28"/>
          <w:szCs w:val="28"/>
        </w:rPr>
        <w:t>5</w:t>
      </w:r>
      <w:r w:rsidR="002F5C79">
        <w:rPr>
          <w:sz w:val="28"/>
          <w:szCs w:val="28"/>
        </w:rPr>
        <w:t xml:space="preserve"> муниципальных пр</w:t>
      </w:r>
      <w:r w:rsidR="00196AC2">
        <w:rPr>
          <w:sz w:val="28"/>
          <w:szCs w:val="28"/>
        </w:rPr>
        <w:t>ограмм в качестве соисполнителя:</w:t>
      </w:r>
    </w:p>
    <w:p w:rsidR="00196AC2" w:rsidRPr="00196AC2" w:rsidRDefault="00196AC2" w:rsidP="00196A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-«</w:t>
      </w:r>
      <w:r w:rsidRPr="00196AC2">
        <w:rPr>
          <w:sz w:val="28"/>
          <w:szCs w:val="28"/>
        </w:rPr>
        <w:t>Доступ</w:t>
      </w:r>
      <w:r>
        <w:rPr>
          <w:sz w:val="28"/>
          <w:szCs w:val="28"/>
        </w:rPr>
        <w:t>ная среда в городе Нефтеюганске», исполн</w:t>
      </w:r>
      <w:r w:rsidR="0010508A">
        <w:rPr>
          <w:sz w:val="28"/>
          <w:szCs w:val="28"/>
        </w:rPr>
        <w:t>ение 97,4%</w:t>
      </w:r>
      <w:r w:rsidR="00493884">
        <w:rPr>
          <w:sz w:val="28"/>
          <w:szCs w:val="28"/>
        </w:rPr>
        <w:t>;</w:t>
      </w:r>
    </w:p>
    <w:p w:rsidR="00196AC2" w:rsidRPr="00196AC2" w:rsidRDefault="00196AC2" w:rsidP="00196A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-«</w:t>
      </w:r>
      <w:r w:rsidRPr="00196AC2">
        <w:rPr>
          <w:sz w:val="28"/>
          <w:szCs w:val="28"/>
        </w:rPr>
        <w:t>Развитие жилищно-коммунального комплекса и повышение энергетической эффе</w:t>
      </w:r>
      <w:r>
        <w:rPr>
          <w:sz w:val="28"/>
          <w:szCs w:val="28"/>
        </w:rPr>
        <w:t xml:space="preserve">ктивности в городе Нефтеюганске», исполнение </w:t>
      </w:r>
      <w:r w:rsidR="00493884">
        <w:rPr>
          <w:sz w:val="28"/>
          <w:szCs w:val="28"/>
        </w:rPr>
        <w:t>100%;</w:t>
      </w:r>
    </w:p>
    <w:p w:rsidR="00196AC2" w:rsidRPr="00196AC2" w:rsidRDefault="00196AC2" w:rsidP="00196A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-«</w:t>
      </w:r>
      <w:r w:rsidRPr="00196AC2">
        <w:rPr>
          <w:sz w:val="28"/>
          <w:szCs w:val="28"/>
        </w:rPr>
        <w:t>Профилактика правонарушений в сфере общественного порядка, профилактика незаконного оборота и потребления наркотических средств и психотропны</w:t>
      </w:r>
      <w:r>
        <w:rPr>
          <w:sz w:val="28"/>
          <w:szCs w:val="28"/>
        </w:rPr>
        <w:t xml:space="preserve">х веществ в городе Нефтеюганске», исполнение </w:t>
      </w:r>
      <w:r w:rsidR="00493884">
        <w:rPr>
          <w:sz w:val="28"/>
          <w:szCs w:val="28"/>
        </w:rPr>
        <w:t>100%;</w:t>
      </w:r>
    </w:p>
    <w:p w:rsidR="00196AC2" w:rsidRPr="00196AC2" w:rsidRDefault="00196AC2" w:rsidP="00196A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-«</w:t>
      </w:r>
      <w:r w:rsidRPr="00196AC2">
        <w:rPr>
          <w:sz w:val="28"/>
          <w:szCs w:val="28"/>
        </w:rPr>
        <w:t>Укрепление межнационального и межконфессионального согласия, профилактика эк</w:t>
      </w:r>
      <w:r>
        <w:rPr>
          <w:sz w:val="28"/>
          <w:szCs w:val="28"/>
        </w:rPr>
        <w:t xml:space="preserve">стремизма в городе Нефтеюганске», исполнение </w:t>
      </w:r>
      <w:r w:rsidR="00493884">
        <w:rPr>
          <w:sz w:val="28"/>
          <w:szCs w:val="28"/>
        </w:rPr>
        <w:t>100%;</w:t>
      </w:r>
    </w:p>
    <w:p w:rsidR="00196AC2" w:rsidRDefault="00196AC2" w:rsidP="00196A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-«</w:t>
      </w:r>
      <w:r w:rsidRPr="00196AC2">
        <w:rPr>
          <w:sz w:val="28"/>
          <w:szCs w:val="28"/>
        </w:rPr>
        <w:t>Профилактика т</w:t>
      </w:r>
      <w:r>
        <w:rPr>
          <w:sz w:val="28"/>
          <w:szCs w:val="28"/>
        </w:rPr>
        <w:t xml:space="preserve">ерроризма в городе Нефтеюганске», исполнение </w:t>
      </w:r>
      <w:r w:rsidR="00493884">
        <w:rPr>
          <w:sz w:val="28"/>
          <w:szCs w:val="28"/>
        </w:rPr>
        <w:t>100%.</w:t>
      </w:r>
    </w:p>
    <w:p w:rsidR="002F5C79" w:rsidRPr="00D021EC" w:rsidRDefault="002F5C79" w:rsidP="002F5C79">
      <w:pPr>
        <w:ind w:firstLine="708"/>
        <w:jc w:val="both"/>
        <w:rPr>
          <w:sz w:val="28"/>
          <w:szCs w:val="28"/>
        </w:rPr>
      </w:pPr>
      <w:r w:rsidRPr="00D021EC">
        <w:rPr>
          <w:sz w:val="28"/>
          <w:szCs w:val="28"/>
        </w:rPr>
        <w:t>Общий плановый объем финансирования на 2024 год составляет 901 900,26 тыс. рублей.</w:t>
      </w:r>
      <w:r>
        <w:rPr>
          <w:sz w:val="28"/>
          <w:szCs w:val="28"/>
        </w:rPr>
        <w:t xml:space="preserve"> </w:t>
      </w:r>
      <w:r w:rsidRPr="00D021EC">
        <w:rPr>
          <w:sz w:val="28"/>
          <w:szCs w:val="28"/>
        </w:rPr>
        <w:t>Исполнение по состоянию на конец 2024 года – 870 800,79 тыс. руб., что составляет</w:t>
      </w:r>
      <w:r w:rsidR="00493884">
        <w:rPr>
          <w:sz w:val="28"/>
          <w:szCs w:val="28"/>
        </w:rPr>
        <w:t xml:space="preserve"> 97 %.</w:t>
      </w:r>
    </w:p>
    <w:p w:rsidR="002F5C79" w:rsidRPr="0086336A" w:rsidRDefault="002F5C79" w:rsidP="002F5C79">
      <w:pPr>
        <w:ind w:firstLine="720"/>
        <w:jc w:val="both"/>
        <w:rPr>
          <w:bCs/>
          <w:sz w:val="28"/>
          <w:szCs w:val="28"/>
        </w:rPr>
      </w:pPr>
      <w:r w:rsidRPr="0086336A">
        <w:rPr>
          <w:bCs/>
          <w:sz w:val="28"/>
          <w:szCs w:val="28"/>
        </w:rPr>
        <w:t xml:space="preserve">Иные межбюджетные трансферы – </w:t>
      </w:r>
      <w:r>
        <w:rPr>
          <w:bCs/>
          <w:sz w:val="28"/>
          <w:szCs w:val="28"/>
        </w:rPr>
        <w:t>2 251,6</w:t>
      </w:r>
      <w:r w:rsidRPr="0086336A">
        <w:rPr>
          <w:bCs/>
          <w:sz w:val="28"/>
          <w:szCs w:val="28"/>
        </w:rPr>
        <w:t xml:space="preserve"> тыс. рублей, освоение на 100%:</w:t>
      </w:r>
    </w:p>
    <w:p w:rsidR="002F5C79" w:rsidRPr="0086336A" w:rsidRDefault="002F5C79" w:rsidP="002F5C79">
      <w:pPr>
        <w:ind w:left="142" w:firstLine="578"/>
        <w:jc w:val="both"/>
        <w:rPr>
          <w:bCs/>
          <w:sz w:val="28"/>
          <w:szCs w:val="28"/>
        </w:rPr>
      </w:pPr>
      <w:r w:rsidRPr="0086336A">
        <w:rPr>
          <w:bCs/>
          <w:sz w:val="28"/>
          <w:szCs w:val="28"/>
        </w:rPr>
        <w:t xml:space="preserve">-субсидии по местному бюджету на модернизацию муниципальных библиотек, реализацию мероприятий по комплектованию книжных фондов библиотек, поддержку творческой деятельности и укрепление материально-технической базы муниципальных театров, укрепление межнационального и межконфессионального согласия – </w:t>
      </w:r>
      <w:r>
        <w:rPr>
          <w:bCs/>
          <w:sz w:val="28"/>
          <w:szCs w:val="28"/>
        </w:rPr>
        <w:t>1 401,6</w:t>
      </w:r>
      <w:r w:rsidRPr="0086336A">
        <w:rPr>
          <w:bCs/>
          <w:sz w:val="28"/>
          <w:szCs w:val="28"/>
        </w:rPr>
        <w:t xml:space="preserve"> тыс. рублей</w:t>
      </w:r>
      <w:r>
        <w:rPr>
          <w:bCs/>
          <w:sz w:val="28"/>
          <w:szCs w:val="28"/>
        </w:rPr>
        <w:t xml:space="preserve"> </w:t>
      </w:r>
      <w:r w:rsidRPr="00B21A37">
        <w:rPr>
          <w:bCs/>
          <w:sz w:val="28"/>
          <w:szCs w:val="28"/>
        </w:rPr>
        <w:t>(освоено 100%)</w:t>
      </w:r>
      <w:r w:rsidRPr="0086336A">
        <w:rPr>
          <w:bCs/>
          <w:sz w:val="28"/>
          <w:szCs w:val="28"/>
        </w:rPr>
        <w:t>;</w:t>
      </w:r>
    </w:p>
    <w:p w:rsidR="002F5C79" w:rsidRPr="00B21A37" w:rsidRDefault="002F5C79" w:rsidP="002F5C79">
      <w:pPr>
        <w:ind w:firstLine="720"/>
        <w:jc w:val="both"/>
        <w:rPr>
          <w:bCs/>
          <w:sz w:val="28"/>
          <w:szCs w:val="28"/>
        </w:rPr>
      </w:pPr>
      <w:r w:rsidRPr="00B21A37">
        <w:rPr>
          <w:bCs/>
          <w:sz w:val="28"/>
          <w:szCs w:val="28"/>
        </w:rPr>
        <w:t>-реализация наказов избирателей депутатам Думы Ханты-Мансийского автономного округа – Югры – 850,00 тыс. рублей</w:t>
      </w:r>
      <w:r>
        <w:rPr>
          <w:bCs/>
          <w:sz w:val="28"/>
          <w:szCs w:val="28"/>
        </w:rPr>
        <w:t>, освоение</w:t>
      </w:r>
      <w:r w:rsidRPr="00B21A37">
        <w:rPr>
          <w:bCs/>
          <w:sz w:val="28"/>
          <w:szCs w:val="28"/>
        </w:rPr>
        <w:t xml:space="preserve"> 100%.</w:t>
      </w:r>
    </w:p>
    <w:p w:rsidR="002F5C79" w:rsidRPr="002F5C79" w:rsidRDefault="002F5C79" w:rsidP="002F5C79">
      <w:pPr>
        <w:ind w:firstLine="720"/>
        <w:jc w:val="both"/>
        <w:rPr>
          <w:bCs/>
          <w:color w:val="FF0000"/>
          <w:sz w:val="28"/>
          <w:szCs w:val="28"/>
        </w:rPr>
      </w:pPr>
      <w:r w:rsidRPr="00B21A37">
        <w:rPr>
          <w:bCs/>
          <w:sz w:val="28"/>
          <w:szCs w:val="28"/>
        </w:rPr>
        <w:t xml:space="preserve">Целевой показатель средней заработной платы педагогических работников составляет 105 129,3 </w:t>
      </w:r>
      <w:r w:rsidRPr="0086336A">
        <w:rPr>
          <w:bCs/>
          <w:sz w:val="28"/>
          <w:szCs w:val="28"/>
        </w:rPr>
        <w:t>рублей (2023 г. – 93 094,0 рублей), работников культуры – 100 295,5 рублей (2023 г. 86 863,00 рубля)</w:t>
      </w:r>
      <w:r w:rsidR="0010508A">
        <w:rPr>
          <w:bCs/>
          <w:sz w:val="28"/>
          <w:szCs w:val="28"/>
        </w:rPr>
        <w:t>, показатель достигнут</w:t>
      </w:r>
      <w:r w:rsidRPr="0086336A">
        <w:rPr>
          <w:bCs/>
          <w:sz w:val="28"/>
          <w:szCs w:val="28"/>
        </w:rPr>
        <w:t xml:space="preserve">. </w:t>
      </w:r>
    </w:p>
    <w:p w:rsidR="000E5BC6" w:rsidRDefault="0010508A" w:rsidP="004938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СГОЗ</w:t>
      </w:r>
      <w:r w:rsidR="000E5BC6">
        <w:rPr>
          <w:sz w:val="28"/>
          <w:szCs w:val="28"/>
        </w:rPr>
        <w:t xml:space="preserve"> 100%.</w:t>
      </w:r>
    </w:p>
    <w:p w:rsidR="00FF2C06" w:rsidRDefault="004740AE" w:rsidP="002F5C7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ККиТ получено</w:t>
      </w:r>
      <w:r w:rsidRPr="004740AE">
        <w:rPr>
          <w:sz w:val="28"/>
          <w:szCs w:val="28"/>
        </w:rPr>
        <w:t xml:space="preserve"> </w:t>
      </w:r>
      <w:r w:rsidR="003B59B5">
        <w:rPr>
          <w:sz w:val="28"/>
          <w:szCs w:val="28"/>
        </w:rPr>
        <w:t>9 024</w:t>
      </w:r>
      <w:r w:rsidRPr="004740AE">
        <w:rPr>
          <w:sz w:val="28"/>
          <w:szCs w:val="28"/>
        </w:rPr>
        <w:t xml:space="preserve"> </w:t>
      </w:r>
      <w:r w:rsidR="001728C3">
        <w:rPr>
          <w:sz w:val="28"/>
          <w:szCs w:val="28"/>
        </w:rPr>
        <w:t>вхо</w:t>
      </w:r>
      <w:r w:rsidR="003B59B5">
        <w:rPr>
          <w:sz w:val="28"/>
          <w:szCs w:val="28"/>
        </w:rPr>
        <w:t>дящих письма</w:t>
      </w:r>
      <w:r w:rsidR="001728C3">
        <w:rPr>
          <w:sz w:val="28"/>
          <w:szCs w:val="28"/>
        </w:rPr>
        <w:t xml:space="preserve">, подготовлено </w:t>
      </w:r>
      <w:r w:rsidR="003B59B5">
        <w:rPr>
          <w:sz w:val="28"/>
          <w:szCs w:val="28"/>
        </w:rPr>
        <w:t>5 447</w:t>
      </w:r>
      <w:r w:rsidRPr="004740AE">
        <w:rPr>
          <w:sz w:val="28"/>
          <w:szCs w:val="28"/>
        </w:rPr>
        <w:t xml:space="preserve"> исходящих </w:t>
      </w:r>
      <w:r w:rsidR="001728C3">
        <w:rPr>
          <w:sz w:val="28"/>
          <w:szCs w:val="28"/>
        </w:rPr>
        <w:t>писем, 1 ответ по обращению жителя города</w:t>
      </w:r>
      <w:r w:rsidR="003B59B5">
        <w:rPr>
          <w:sz w:val="28"/>
          <w:szCs w:val="28"/>
        </w:rPr>
        <w:t>, проведено 3 личных приема председателем комитета</w:t>
      </w:r>
      <w:r w:rsidR="001728C3">
        <w:rPr>
          <w:sz w:val="28"/>
          <w:szCs w:val="28"/>
        </w:rPr>
        <w:t>.</w:t>
      </w:r>
    </w:p>
    <w:p w:rsidR="000E5BC6" w:rsidRDefault="000E5BC6" w:rsidP="000E5BC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реализации полномочий, утвержденных решением Думы города Нефтеюганска от 31 мая 2017 года, осуществляется следующая работа:</w:t>
      </w:r>
    </w:p>
    <w:p w:rsidR="0007772F" w:rsidRPr="00AC277E" w:rsidRDefault="00A74F65" w:rsidP="0007772F">
      <w:pPr>
        <w:ind w:firstLine="567"/>
        <w:jc w:val="both"/>
        <w:rPr>
          <w:b/>
          <w:sz w:val="28"/>
          <w:szCs w:val="28"/>
        </w:rPr>
      </w:pPr>
      <w:r w:rsidRPr="00AC277E">
        <w:rPr>
          <w:b/>
          <w:sz w:val="28"/>
          <w:szCs w:val="28"/>
        </w:rPr>
        <w:t>Организаци</w:t>
      </w:r>
      <w:r w:rsidR="00AA337B" w:rsidRPr="00AC277E">
        <w:rPr>
          <w:b/>
          <w:sz w:val="28"/>
          <w:szCs w:val="28"/>
        </w:rPr>
        <w:t>я</w:t>
      </w:r>
      <w:r w:rsidRPr="00AC277E">
        <w:rPr>
          <w:b/>
          <w:sz w:val="28"/>
          <w:szCs w:val="28"/>
        </w:rPr>
        <w:t xml:space="preserve"> библиотечного обслуживания населения, комплектования и обеспечения сохранности библиотечных фондов библиотек городского округа.</w:t>
      </w:r>
    </w:p>
    <w:p w:rsidR="0007772F" w:rsidRPr="00AC277E" w:rsidRDefault="0007772F" w:rsidP="0007772F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>Б</w:t>
      </w:r>
      <w:r w:rsidR="000E5AF0" w:rsidRPr="00AC277E">
        <w:rPr>
          <w:sz w:val="28"/>
          <w:szCs w:val="28"/>
        </w:rPr>
        <w:t>иблиотечная сеть</w:t>
      </w:r>
      <w:r w:rsidRPr="00AC277E">
        <w:rPr>
          <w:sz w:val="28"/>
          <w:szCs w:val="28"/>
        </w:rPr>
        <w:t xml:space="preserve"> города Нефтеюганска представлена муниципальным бюджетным учреждение культуры «Городская библиотека». В состав учреждения входят: Центральная библиотека, Центральная детская библиотека, Библиотека семейного чтения, Библиотека п. СУ-62.</w:t>
      </w:r>
    </w:p>
    <w:p w:rsidR="0007772F" w:rsidRPr="00AC277E" w:rsidRDefault="0007772F" w:rsidP="0007772F">
      <w:pPr>
        <w:ind w:firstLine="567"/>
        <w:jc w:val="both"/>
        <w:rPr>
          <w:color w:val="22272F"/>
          <w:sz w:val="28"/>
          <w:szCs w:val="28"/>
        </w:rPr>
      </w:pPr>
      <w:r w:rsidRPr="00AC277E">
        <w:rPr>
          <w:sz w:val="28"/>
          <w:szCs w:val="28"/>
        </w:rPr>
        <w:t xml:space="preserve">В соответствии с требованиями </w:t>
      </w:r>
      <w:r w:rsidRPr="00AC277E">
        <w:rPr>
          <w:color w:val="22272F"/>
          <w:sz w:val="28"/>
          <w:szCs w:val="28"/>
        </w:rPr>
        <w:t xml:space="preserve">Федерального закон № 78-ФЗ «О библиотечном деле» для реализации прав </w:t>
      </w:r>
      <w:r w:rsidR="00C272BC" w:rsidRPr="00AC277E">
        <w:rPr>
          <w:color w:val="22272F"/>
          <w:sz w:val="28"/>
          <w:szCs w:val="28"/>
        </w:rPr>
        <w:t>жителей муниципалитета</w:t>
      </w:r>
      <w:r w:rsidRPr="00AC277E">
        <w:rPr>
          <w:color w:val="22272F"/>
          <w:sz w:val="28"/>
          <w:szCs w:val="28"/>
        </w:rPr>
        <w:t xml:space="preserve"> в Городской библиотеке функционируют читальные</w:t>
      </w:r>
      <w:r w:rsidR="00A1633E">
        <w:rPr>
          <w:color w:val="22272F"/>
          <w:sz w:val="28"/>
          <w:szCs w:val="28"/>
        </w:rPr>
        <w:t xml:space="preserve"> залы</w:t>
      </w:r>
      <w:r w:rsidRPr="00AC277E">
        <w:rPr>
          <w:color w:val="22272F"/>
          <w:sz w:val="28"/>
          <w:szCs w:val="28"/>
        </w:rPr>
        <w:t xml:space="preserve"> и </w:t>
      </w:r>
      <w:r w:rsidR="00A1633E">
        <w:rPr>
          <w:color w:val="22272F"/>
          <w:sz w:val="28"/>
          <w:szCs w:val="28"/>
        </w:rPr>
        <w:t xml:space="preserve">залы </w:t>
      </w:r>
      <w:r w:rsidRPr="00AC277E">
        <w:rPr>
          <w:color w:val="22272F"/>
          <w:sz w:val="28"/>
          <w:szCs w:val="28"/>
        </w:rPr>
        <w:t>абонемент</w:t>
      </w:r>
      <w:r w:rsidR="00A1633E">
        <w:rPr>
          <w:color w:val="22272F"/>
          <w:sz w:val="28"/>
          <w:szCs w:val="28"/>
        </w:rPr>
        <w:t>а</w:t>
      </w:r>
      <w:r w:rsidRPr="00AC277E">
        <w:rPr>
          <w:color w:val="22272F"/>
          <w:sz w:val="28"/>
          <w:szCs w:val="28"/>
        </w:rPr>
        <w:t xml:space="preserve"> (детские и взрослые), Центр общего доступа, зал удаленного доступа </w:t>
      </w:r>
      <w:r w:rsidR="00A1633E">
        <w:rPr>
          <w:color w:val="22272F"/>
          <w:sz w:val="28"/>
          <w:szCs w:val="28"/>
        </w:rPr>
        <w:t xml:space="preserve">к ресурсам </w:t>
      </w:r>
      <w:r w:rsidRPr="00AC277E">
        <w:rPr>
          <w:color w:val="22272F"/>
          <w:sz w:val="28"/>
          <w:szCs w:val="28"/>
        </w:rPr>
        <w:t>Президентской биб</w:t>
      </w:r>
      <w:r w:rsidR="00AB49A6" w:rsidRPr="00AC277E">
        <w:rPr>
          <w:color w:val="22272F"/>
          <w:sz w:val="28"/>
          <w:szCs w:val="28"/>
        </w:rPr>
        <w:t>лиотеки</w:t>
      </w:r>
      <w:r w:rsidR="00C272BC" w:rsidRPr="00AC277E">
        <w:rPr>
          <w:color w:val="22272F"/>
          <w:sz w:val="28"/>
          <w:szCs w:val="28"/>
        </w:rPr>
        <w:t xml:space="preserve"> и другие</w:t>
      </w:r>
      <w:r w:rsidR="000E5AF0" w:rsidRPr="00AC277E">
        <w:rPr>
          <w:color w:val="22272F"/>
          <w:sz w:val="28"/>
          <w:szCs w:val="28"/>
        </w:rPr>
        <w:t xml:space="preserve"> пространства</w:t>
      </w:r>
      <w:r w:rsidR="00AB49A6" w:rsidRPr="00AC277E">
        <w:rPr>
          <w:color w:val="22272F"/>
          <w:sz w:val="28"/>
          <w:szCs w:val="28"/>
        </w:rPr>
        <w:t>. Для оказания услуг детям и молодежи созданы креативные кластеры «Наше место» и «</w:t>
      </w:r>
      <w:proofErr w:type="spellStart"/>
      <w:r w:rsidR="00AB49A6" w:rsidRPr="00AC277E">
        <w:rPr>
          <w:color w:val="22272F"/>
          <w:sz w:val="28"/>
          <w:szCs w:val="28"/>
        </w:rPr>
        <w:t>Медиарубка</w:t>
      </w:r>
      <w:proofErr w:type="spellEnd"/>
      <w:r w:rsidR="00AB49A6" w:rsidRPr="00AC277E">
        <w:rPr>
          <w:color w:val="22272F"/>
          <w:sz w:val="28"/>
          <w:szCs w:val="28"/>
        </w:rPr>
        <w:t xml:space="preserve">», </w:t>
      </w:r>
      <w:proofErr w:type="spellStart"/>
      <w:r w:rsidR="00AB49A6" w:rsidRPr="00AC277E">
        <w:rPr>
          <w:color w:val="22272F"/>
          <w:sz w:val="28"/>
          <w:szCs w:val="28"/>
        </w:rPr>
        <w:t>мультстудия</w:t>
      </w:r>
      <w:proofErr w:type="spellEnd"/>
      <w:r w:rsidR="00AB49A6" w:rsidRPr="00AC277E">
        <w:rPr>
          <w:color w:val="22272F"/>
          <w:sz w:val="28"/>
          <w:szCs w:val="28"/>
        </w:rPr>
        <w:t>.</w:t>
      </w:r>
    </w:p>
    <w:p w:rsidR="00FF2C06" w:rsidRPr="00AC277E" w:rsidRDefault="00FF2C06" w:rsidP="00FF2C06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Основные показатели деятельности МБУК «Городская библиотека» за </w:t>
      </w:r>
      <w:r w:rsidR="003B59B5">
        <w:rPr>
          <w:sz w:val="28"/>
          <w:szCs w:val="28"/>
        </w:rPr>
        <w:t>2024 год</w:t>
      </w:r>
      <w:r w:rsidRPr="00AC277E">
        <w:rPr>
          <w:sz w:val="28"/>
          <w:szCs w:val="28"/>
        </w:rPr>
        <w:t>:</w:t>
      </w:r>
    </w:p>
    <w:p w:rsidR="00FF2C06" w:rsidRPr="00AC277E" w:rsidRDefault="00FF2C06" w:rsidP="00FF2C06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-количество посещений – </w:t>
      </w:r>
      <w:r w:rsidR="003B59B5">
        <w:rPr>
          <w:sz w:val="28"/>
          <w:szCs w:val="28"/>
        </w:rPr>
        <w:t>332 430</w:t>
      </w:r>
      <w:r w:rsidRPr="00AC277E">
        <w:rPr>
          <w:sz w:val="28"/>
          <w:szCs w:val="28"/>
        </w:rPr>
        <w:t xml:space="preserve"> единиц, в том числе в стационарных условиях </w:t>
      </w:r>
      <w:r w:rsidR="003B59B5">
        <w:rPr>
          <w:sz w:val="28"/>
          <w:szCs w:val="28"/>
        </w:rPr>
        <w:t>– 285 744</w:t>
      </w:r>
      <w:r w:rsidRPr="00AC277E">
        <w:rPr>
          <w:sz w:val="28"/>
          <w:szCs w:val="28"/>
        </w:rPr>
        <w:t xml:space="preserve"> единиц;</w:t>
      </w:r>
    </w:p>
    <w:p w:rsidR="00FF2C06" w:rsidRPr="00AC277E" w:rsidRDefault="00FF2C06" w:rsidP="00FF2C06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-число пользователей – </w:t>
      </w:r>
      <w:r w:rsidR="003B59B5">
        <w:rPr>
          <w:sz w:val="28"/>
          <w:szCs w:val="28"/>
        </w:rPr>
        <w:t>36 859</w:t>
      </w:r>
      <w:r w:rsidRPr="00AC277E">
        <w:rPr>
          <w:sz w:val="28"/>
          <w:szCs w:val="28"/>
        </w:rPr>
        <w:t xml:space="preserve"> человек (2023г. – </w:t>
      </w:r>
      <w:r w:rsidR="002F5C79">
        <w:rPr>
          <w:sz w:val="28"/>
          <w:szCs w:val="28"/>
        </w:rPr>
        <w:t>35 803</w:t>
      </w:r>
      <w:r w:rsidRPr="00AC277E">
        <w:rPr>
          <w:sz w:val="28"/>
          <w:szCs w:val="28"/>
        </w:rPr>
        <w:t xml:space="preserve"> человек), из них пользователей до 14 лет – </w:t>
      </w:r>
      <w:r w:rsidR="003B59B5">
        <w:rPr>
          <w:sz w:val="28"/>
          <w:szCs w:val="28"/>
        </w:rPr>
        <w:t>19 761</w:t>
      </w:r>
      <w:r w:rsidRPr="00AC277E">
        <w:rPr>
          <w:sz w:val="28"/>
          <w:szCs w:val="28"/>
        </w:rPr>
        <w:t xml:space="preserve"> человек;</w:t>
      </w:r>
    </w:p>
    <w:p w:rsidR="00AC277E" w:rsidRPr="00AC277E" w:rsidRDefault="00FF2C06" w:rsidP="007A7BAE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-книговыдача </w:t>
      </w:r>
      <w:r w:rsidR="003B59B5">
        <w:rPr>
          <w:sz w:val="28"/>
          <w:szCs w:val="28"/>
        </w:rPr>
        <w:t>649 794 единицы</w:t>
      </w:r>
      <w:r w:rsidRPr="00AC277E">
        <w:rPr>
          <w:sz w:val="28"/>
          <w:szCs w:val="28"/>
        </w:rPr>
        <w:t xml:space="preserve"> (2023г. – </w:t>
      </w:r>
      <w:r w:rsidR="002F5C79">
        <w:rPr>
          <w:sz w:val="28"/>
          <w:szCs w:val="28"/>
        </w:rPr>
        <w:t>575 804</w:t>
      </w:r>
      <w:r w:rsidRPr="00AC277E">
        <w:rPr>
          <w:sz w:val="28"/>
          <w:szCs w:val="28"/>
        </w:rPr>
        <w:t xml:space="preserve"> единицы);</w:t>
      </w:r>
    </w:p>
    <w:p w:rsidR="00FF2C06" w:rsidRPr="00AC277E" w:rsidRDefault="00FF2C06" w:rsidP="00FF2C06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-проведение массовых мероприятий </w:t>
      </w:r>
      <w:r w:rsidR="003B59B5">
        <w:rPr>
          <w:sz w:val="28"/>
          <w:szCs w:val="28"/>
        </w:rPr>
        <w:t>–</w:t>
      </w:r>
      <w:r w:rsidRPr="00AC277E">
        <w:rPr>
          <w:sz w:val="28"/>
          <w:szCs w:val="28"/>
        </w:rPr>
        <w:t xml:space="preserve"> </w:t>
      </w:r>
      <w:r w:rsidR="003B59B5">
        <w:rPr>
          <w:sz w:val="28"/>
          <w:szCs w:val="28"/>
        </w:rPr>
        <w:t>2 968</w:t>
      </w:r>
      <w:r w:rsidRPr="00AC277E">
        <w:rPr>
          <w:sz w:val="28"/>
          <w:szCs w:val="28"/>
        </w:rPr>
        <w:t xml:space="preserve"> единиц (2023 г. – </w:t>
      </w:r>
      <w:r w:rsidR="00547B86" w:rsidRPr="00AC277E">
        <w:rPr>
          <w:sz w:val="28"/>
          <w:szCs w:val="28"/>
        </w:rPr>
        <w:t xml:space="preserve"> </w:t>
      </w:r>
      <w:r w:rsidR="002F5C79">
        <w:rPr>
          <w:sz w:val="28"/>
          <w:szCs w:val="28"/>
        </w:rPr>
        <w:t>2 436</w:t>
      </w:r>
      <w:r w:rsidRPr="00AC277E">
        <w:rPr>
          <w:sz w:val="28"/>
          <w:szCs w:val="28"/>
        </w:rPr>
        <w:t xml:space="preserve"> единиц), число посещений составило </w:t>
      </w:r>
      <w:r w:rsidR="003B59B5">
        <w:rPr>
          <w:sz w:val="28"/>
          <w:szCs w:val="28"/>
        </w:rPr>
        <w:t>87 369</w:t>
      </w:r>
      <w:r w:rsidRPr="00AC277E">
        <w:rPr>
          <w:sz w:val="28"/>
          <w:szCs w:val="28"/>
        </w:rPr>
        <w:t xml:space="preserve"> единиц (2023г. – </w:t>
      </w:r>
      <w:r w:rsidR="002F5C79">
        <w:rPr>
          <w:sz w:val="28"/>
          <w:szCs w:val="28"/>
        </w:rPr>
        <w:t>70 400</w:t>
      </w:r>
      <w:r w:rsidRPr="00AC277E">
        <w:rPr>
          <w:sz w:val="28"/>
          <w:szCs w:val="28"/>
        </w:rPr>
        <w:t xml:space="preserve"> единиц);</w:t>
      </w:r>
    </w:p>
    <w:p w:rsidR="00FF2C06" w:rsidRPr="00AC277E" w:rsidRDefault="00FF2C06" w:rsidP="00FF2C06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-объем документного фонда учреждения </w:t>
      </w:r>
      <w:r w:rsidR="009F507D">
        <w:rPr>
          <w:sz w:val="28"/>
          <w:szCs w:val="28"/>
        </w:rPr>
        <w:t>–</w:t>
      </w:r>
      <w:r w:rsidRPr="00AC277E">
        <w:rPr>
          <w:sz w:val="28"/>
          <w:szCs w:val="28"/>
        </w:rPr>
        <w:t xml:space="preserve"> </w:t>
      </w:r>
      <w:r w:rsidR="009F507D">
        <w:rPr>
          <w:sz w:val="28"/>
          <w:szCs w:val="28"/>
        </w:rPr>
        <w:t>239 354</w:t>
      </w:r>
      <w:r w:rsidRPr="00AC277E">
        <w:rPr>
          <w:sz w:val="28"/>
          <w:szCs w:val="28"/>
        </w:rPr>
        <w:t xml:space="preserve"> экземпляров (2023 г. -</w:t>
      </w:r>
      <w:r w:rsidR="00547B86" w:rsidRPr="00AC277E">
        <w:rPr>
          <w:sz w:val="28"/>
          <w:szCs w:val="28"/>
        </w:rPr>
        <w:t>235 905</w:t>
      </w:r>
      <w:r w:rsidRPr="00AC277E">
        <w:rPr>
          <w:sz w:val="28"/>
          <w:szCs w:val="28"/>
        </w:rPr>
        <w:t xml:space="preserve"> единиц).</w:t>
      </w:r>
    </w:p>
    <w:p w:rsidR="000E5AF0" w:rsidRPr="00AC277E" w:rsidRDefault="000E5AF0" w:rsidP="0007772F">
      <w:pPr>
        <w:ind w:firstLine="567"/>
        <w:jc w:val="both"/>
        <w:rPr>
          <w:color w:val="22272F"/>
          <w:sz w:val="28"/>
          <w:szCs w:val="28"/>
        </w:rPr>
      </w:pPr>
      <w:r w:rsidRPr="00AC277E">
        <w:rPr>
          <w:color w:val="22272F"/>
          <w:sz w:val="28"/>
          <w:szCs w:val="28"/>
        </w:rPr>
        <w:t>В соответствии с административными регламентами учреждение предоставляет следующие муниципальные услуги:</w:t>
      </w:r>
    </w:p>
    <w:p w:rsidR="000E5AF0" w:rsidRPr="00AC277E" w:rsidRDefault="000E5AF0" w:rsidP="00FF2C06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-предоставление доступа к справочно-поисковому аппарату библиотеки, базам данных </w:t>
      </w:r>
      <w:r w:rsidR="009F507D">
        <w:rPr>
          <w:sz w:val="28"/>
          <w:szCs w:val="28"/>
        </w:rPr>
        <w:t>–</w:t>
      </w:r>
      <w:r w:rsidRPr="00AC277E">
        <w:rPr>
          <w:sz w:val="28"/>
          <w:szCs w:val="28"/>
        </w:rPr>
        <w:t xml:space="preserve"> </w:t>
      </w:r>
      <w:r w:rsidR="009F507D">
        <w:rPr>
          <w:sz w:val="28"/>
          <w:szCs w:val="28"/>
        </w:rPr>
        <w:t>181 961</w:t>
      </w:r>
      <w:r w:rsidRPr="00AC277E">
        <w:rPr>
          <w:sz w:val="28"/>
          <w:szCs w:val="28"/>
        </w:rPr>
        <w:t xml:space="preserve"> единиц</w:t>
      </w:r>
      <w:r w:rsidR="009F507D">
        <w:rPr>
          <w:sz w:val="28"/>
          <w:szCs w:val="28"/>
        </w:rPr>
        <w:t>а</w:t>
      </w:r>
      <w:r w:rsidR="00FF2C06" w:rsidRPr="00AC277E">
        <w:rPr>
          <w:sz w:val="28"/>
          <w:szCs w:val="28"/>
        </w:rPr>
        <w:t xml:space="preserve"> (2023 г. – 269 875 единиц);</w:t>
      </w:r>
    </w:p>
    <w:p w:rsidR="000E5AF0" w:rsidRPr="00AC277E" w:rsidRDefault="000E5AF0" w:rsidP="00FF2C06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-предоставление доступа к оцифрованным изданиям, хранящимся в библиотеке, в том числе к фонду редких книг – </w:t>
      </w:r>
      <w:r w:rsidR="009F507D">
        <w:rPr>
          <w:sz w:val="28"/>
          <w:szCs w:val="28"/>
        </w:rPr>
        <w:t>7 804</w:t>
      </w:r>
      <w:r w:rsidRPr="00AC277E">
        <w:rPr>
          <w:sz w:val="28"/>
          <w:szCs w:val="28"/>
        </w:rPr>
        <w:t xml:space="preserve"> единиц</w:t>
      </w:r>
      <w:r w:rsidR="009F507D">
        <w:rPr>
          <w:sz w:val="28"/>
          <w:szCs w:val="28"/>
        </w:rPr>
        <w:t>ы</w:t>
      </w:r>
      <w:r w:rsidR="00FF2C06" w:rsidRPr="00AC277E">
        <w:rPr>
          <w:sz w:val="28"/>
          <w:szCs w:val="28"/>
        </w:rPr>
        <w:t xml:space="preserve"> (2023 г. – 3 011 единиц)</w:t>
      </w:r>
      <w:r w:rsidRPr="00AC277E">
        <w:rPr>
          <w:sz w:val="28"/>
          <w:szCs w:val="28"/>
        </w:rPr>
        <w:t xml:space="preserve">. </w:t>
      </w:r>
    </w:p>
    <w:p w:rsidR="00AB49A6" w:rsidRPr="00AC277E" w:rsidRDefault="00AB49A6" w:rsidP="00AB49A6">
      <w:pPr>
        <w:ind w:firstLine="567"/>
        <w:jc w:val="both"/>
        <w:rPr>
          <w:b/>
          <w:sz w:val="28"/>
          <w:szCs w:val="28"/>
        </w:rPr>
      </w:pPr>
      <w:r w:rsidRPr="00AC277E">
        <w:rPr>
          <w:b/>
          <w:sz w:val="28"/>
          <w:szCs w:val="28"/>
        </w:rPr>
        <w:t>Создание музеев городского округа.</w:t>
      </w:r>
    </w:p>
    <w:p w:rsidR="00C272BC" w:rsidRPr="00AC277E" w:rsidRDefault="00AB49A6" w:rsidP="00AB49A6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Музейное дело в </w:t>
      </w:r>
      <w:r w:rsidR="00547B86" w:rsidRPr="00AC277E">
        <w:rPr>
          <w:sz w:val="28"/>
          <w:szCs w:val="28"/>
        </w:rPr>
        <w:t>муниципальном образовании</w:t>
      </w:r>
      <w:r w:rsidRPr="00AC277E">
        <w:rPr>
          <w:sz w:val="28"/>
          <w:szCs w:val="28"/>
        </w:rPr>
        <w:t xml:space="preserve"> представлено </w:t>
      </w:r>
      <w:proofErr w:type="spellStart"/>
      <w:r w:rsidR="00C272BC" w:rsidRPr="00AC277E">
        <w:rPr>
          <w:sz w:val="28"/>
          <w:szCs w:val="28"/>
        </w:rPr>
        <w:t>Нефтеюганским</w:t>
      </w:r>
      <w:proofErr w:type="spellEnd"/>
      <w:r w:rsidRPr="00AC277E">
        <w:rPr>
          <w:sz w:val="28"/>
          <w:szCs w:val="28"/>
        </w:rPr>
        <w:t xml:space="preserve"> городским муниципальным автономным учреждением культуры «Историко-художественный музейный комплекс», в состав которого входят </w:t>
      </w:r>
      <w:r w:rsidR="00C272BC" w:rsidRPr="00AC277E">
        <w:rPr>
          <w:sz w:val="28"/>
          <w:szCs w:val="28"/>
        </w:rPr>
        <w:t>М</w:t>
      </w:r>
      <w:r w:rsidRPr="00AC277E">
        <w:rPr>
          <w:sz w:val="28"/>
          <w:szCs w:val="28"/>
        </w:rPr>
        <w:t xml:space="preserve">узей реки Обь, </w:t>
      </w:r>
      <w:r w:rsidR="00C272BC" w:rsidRPr="00AC277E">
        <w:rPr>
          <w:sz w:val="28"/>
          <w:szCs w:val="28"/>
        </w:rPr>
        <w:t>культурно-выставочный центр</w:t>
      </w:r>
      <w:r w:rsidRPr="00AC277E">
        <w:rPr>
          <w:sz w:val="28"/>
          <w:szCs w:val="28"/>
        </w:rPr>
        <w:t xml:space="preserve"> «Усть-Балык» и художественная галерея «Метаморфоза»</w:t>
      </w:r>
      <w:r w:rsidR="00C272BC" w:rsidRPr="00AC277E">
        <w:rPr>
          <w:sz w:val="28"/>
          <w:szCs w:val="28"/>
        </w:rPr>
        <w:t>.</w:t>
      </w:r>
    </w:p>
    <w:p w:rsidR="00AB49A6" w:rsidRPr="00AC277E" w:rsidRDefault="00AB49A6" w:rsidP="00AB49A6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В рамках реализации Федерального закона N 54-ФЗ «О Музейном фонде Российской Федерации и музеях в Российской Федерации» НГ МАУК </w:t>
      </w:r>
      <w:r w:rsidRPr="00AC277E">
        <w:rPr>
          <w:sz w:val="28"/>
          <w:szCs w:val="28"/>
        </w:rPr>
        <w:lastRenderedPageBreak/>
        <w:t>«Музейный комплекс»</w:t>
      </w:r>
      <w:r w:rsidR="00C272BC" w:rsidRPr="00AC277E">
        <w:rPr>
          <w:sz w:val="28"/>
          <w:szCs w:val="28"/>
        </w:rPr>
        <w:t xml:space="preserve"> </w:t>
      </w:r>
      <w:r w:rsidRPr="00AC277E">
        <w:rPr>
          <w:sz w:val="28"/>
          <w:szCs w:val="28"/>
        </w:rPr>
        <w:t>осуществляет экспозиционно-выставочн</w:t>
      </w:r>
      <w:r w:rsidR="00C272BC" w:rsidRPr="00AC277E">
        <w:rPr>
          <w:sz w:val="28"/>
          <w:szCs w:val="28"/>
        </w:rPr>
        <w:t>ую</w:t>
      </w:r>
      <w:r w:rsidRPr="00AC277E">
        <w:rPr>
          <w:sz w:val="28"/>
          <w:szCs w:val="28"/>
        </w:rPr>
        <w:t xml:space="preserve"> деятельность по различным направ</w:t>
      </w:r>
      <w:r w:rsidR="00C272BC" w:rsidRPr="00AC277E">
        <w:rPr>
          <w:sz w:val="28"/>
          <w:szCs w:val="28"/>
        </w:rPr>
        <w:t>лениям,</w:t>
      </w:r>
      <w:r w:rsidRPr="00AC277E">
        <w:rPr>
          <w:sz w:val="28"/>
          <w:szCs w:val="28"/>
        </w:rPr>
        <w:t xml:space="preserve"> </w:t>
      </w:r>
      <w:r w:rsidR="00C272BC" w:rsidRPr="00AC277E">
        <w:rPr>
          <w:sz w:val="28"/>
          <w:szCs w:val="28"/>
        </w:rPr>
        <w:t>научную и фондовую деятельность</w:t>
      </w:r>
      <w:r w:rsidRPr="00AC277E">
        <w:rPr>
          <w:sz w:val="28"/>
          <w:szCs w:val="28"/>
        </w:rPr>
        <w:t>.</w:t>
      </w:r>
    </w:p>
    <w:p w:rsidR="00AB49A6" w:rsidRPr="00AC277E" w:rsidRDefault="00C272BC" w:rsidP="00AB49A6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Основные показатели </w:t>
      </w:r>
      <w:r w:rsidR="00AB49A6" w:rsidRPr="00AC277E">
        <w:rPr>
          <w:sz w:val="28"/>
          <w:szCs w:val="28"/>
        </w:rPr>
        <w:t xml:space="preserve">за </w:t>
      </w:r>
      <w:r w:rsidR="009F507D">
        <w:rPr>
          <w:sz w:val="28"/>
          <w:szCs w:val="28"/>
        </w:rPr>
        <w:t>2024 год</w:t>
      </w:r>
      <w:r w:rsidR="00AB49A6" w:rsidRPr="00AC277E">
        <w:rPr>
          <w:sz w:val="28"/>
          <w:szCs w:val="28"/>
        </w:rPr>
        <w:t>:</w:t>
      </w:r>
    </w:p>
    <w:p w:rsidR="00AB49A6" w:rsidRPr="00AC277E" w:rsidRDefault="00AB49A6" w:rsidP="00AB49A6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-число посещений </w:t>
      </w:r>
      <w:r w:rsidR="009F507D">
        <w:rPr>
          <w:sz w:val="28"/>
          <w:szCs w:val="28"/>
        </w:rPr>
        <w:t>–</w:t>
      </w:r>
      <w:r w:rsidRPr="00AC277E">
        <w:rPr>
          <w:sz w:val="28"/>
          <w:szCs w:val="28"/>
        </w:rPr>
        <w:t xml:space="preserve"> </w:t>
      </w:r>
      <w:r w:rsidR="009F507D">
        <w:rPr>
          <w:sz w:val="28"/>
          <w:szCs w:val="28"/>
        </w:rPr>
        <w:t>58 006</w:t>
      </w:r>
      <w:r w:rsidR="00547B86" w:rsidRPr="00AC277E">
        <w:rPr>
          <w:sz w:val="28"/>
          <w:szCs w:val="28"/>
        </w:rPr>
        <w:t xml:space="preserve"> человек (2023 г. – </w:t>
      </w:r>
      <w:r w:rsidR="002F5C79">
        <w:rPr>
          <w:sz w:val="28"/>
          <w:szCs w:val="28"/>
        </w:rPr>
        <w:t>35 622 единиц</w:t>
      </w:r>
      <w:r w:rsidR="00547B86" w:rsidRPr="00AC277E">
        <w:rPr>
          <w:sz w:val="28"/>
          <w:szCs w:val="28"/>
        </w:rPr>
        <w:t>)</w:t>
      </w:r>
      <w:r w:rsidR="00FD6D28">
        <w:rPr>
          <w:sz w:val="28"/>
          <w:szCs w:val="28"/>
        </w:rPr>
        <w:t xml:space="preserve">, количество выставок </w:t>
      </w:r>
      <w:r w:rsidR="009C2A4A">
        <w:rPr>
          <w:sz w:val="28"/>
          <w:szCs w:val="28"/>
        </w:rPr>
        <w:t xml:space="preserve">63 </w:t>
      </w:r>
      <w:r w:rsidR="009F507D">
        <w:rPr>
          <w:sz w:val="28"/>
          <w:szCs w:val="28"/>
        </w:rPr>
        <w:t>единиц</w:t>
      </w:r>
      <w:r w:rsidR="009C2A4A">
        <w:rPr>
          <w:sz w:val="28"/>
          <w:szCs w:val="28"/>
        </w:rPr>
        <w:t>ы</w:t>
      </w:r>
      <w:r w:rsidR="00547B86" w:rsidRPr="00AC277E">
        <w:rPr>
          <w:sz w:val="28"/>
          <w:szCs w:val="28"/>
        </w:rPr>
        <w:t>;</w:t>
      </w:r>
    </w:p>
    <w:p w:rsidR="00AB49A6" w:rsidRPr="00AC277E" w:rsidRDefault="00AB49A6" w:rsidP="00AB49A6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-фондовые коллекции </w:t>
      </w:r>
      <w:r w:rsidR="009F507D">
        <w:rPr>
          <w:sz w:val="28"/>
          <w:szCs w:val="28"/>
        </w:rPr>
        <w:t>–</w:t>
      </w:r>
      <w:r w:rsidRPr="00AC277E">
        <w:rPr>
          <w:sz w:val="28"/>
          <w:szCs w:val="28"/>
        </w:rPr>
        <w:t xml:space="preserve"> </w:t>
      </w:r>
      <w:r w:rsidR="009F507D">
        <w:rPr>
          <w:sz w:val="28"/>
          <w:szCs w:val="28"/>
        </w:rPr>
        <w:t>51 723</w:t>
      </w:r>
      <w:r w:rsidRPr="00AC277E">
        <w:rPr>
          <w:sz w:val="28"/>
          <w:szCs w:val="28"/>
        </w:rPr>
        <w:t xml:space="preserve"> единицы хранения</w:t>
      </w:r>
      <w:r w:rsidR="00547B86" w:rsidRPr="00AC277E">
        <w:rPr>
          <w:sz w:val="28"/>
          <w:szCs w:val="28"/>
        </w:rPr>
        <w:t xml:space="preserve"> (2023 г. – </w:t>
      </w:r>
      <w:r w:rsidR="002F5C79">
        <w:rPr>
          <w:sz w:val="28"/>
          <w:szCs w:val="28"/>
        </w:rPr>
        <w:t>50 179</w:t>
      </w:r>
      <w:r w:rsidR="00547B86" w:rsidRPr="00AC277E">
        <w:rPr>
          <w:sz w:val="28"/>
          <w:szCs w:val="28"/>
        </w:rPr>
        <w:t xml:space="preserve"> единиц)</w:t>
      </w:r>
      <w:r w:rsidRPr="00AC277E">
        <w:rPr>
          <w:sz w:val="28"/>
          <w:szCs w:val="28"/>
        </w:rPr>
        <w:t xml:space="preserve">, основной фонд – </w:t>
      </w:r>
      <w:r w:rsidR="009F507D">
        <w:rPr>
          <w:sz w:val="28"/>
          <w:szCs w:val="28"/>
        </w:rPr>
        <w:t>31 001</w:t>
      </w:r>
      <w:r w:rsidRPr="00AC277E">
        <w:rPr>
          <w:sz w:val="28"/>
          <w:szCs w:val="28"/>
        </w:rPr>
        <w:t xml:space="preserve"> единиц</w:t>
      </w:r>
      <w:r w:rsidR="009F507D">
        <w:rPr>
          <w:sz w:val="28"/>
          <w:szCs w:val="28"/>
        </w:rPr>
        <w:t>ы</w:t>
      </w:r>
      <w:r w:rsidR="006C5350" w:rsidRPr="00AC277E">
        <w:rPr>
          <w:sz w:val="28"/>
          <w:szCs w:val="28"/>
        </w:rPr>
        <w:t xml:space="preserve"> (2023 г. – </w:t>
      </w:r>
      <w:r w:rsidR="002F5C79">
        <w:rPr>
          <w:sz w:val="28"/>
          <w:szCs w:val="28"/>
        </w:rPr>
        <w:t>29 474</w:t>
      </w:r>
      <w:r w:rsidR="006C5350" w:rsidRPr="00AC277E">
        <w:rPr>
          <w:sz w:val="28"/>
          <w:szCs w:val="28"/>
        </w:rPr>
        <w:t xml:space="preserve"> единицы)</w:t>
      </w:r>
      <w:r w:rsidR="00C272BC" w:rsidRPr="00AC277E">
        <w:rPr>
          <w:sz w:val="28"/>
          <w:szCs w:val="28"/>
        </w:rPr>
        <w:t>;</w:t>
      </w:r>
    </w:p>
    <w:p w:rsidR="00AB49A6" w:rsidRPr="00AC277E" w:rsidRDefault="00AB49A6" w:rsidP="00AB49A6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-общее количество единиц хранения, внесённых в Комплексную автоматизированную музейную информационную систему КАМИС – </w:t>
      </w:r>
      <w:r w:rsidR="009F507D">
        <w:rPr>
          <w:sz w:val="28"/>
          <w:szCs w:val="28"/>
        </w:rPr>
        <w:t>51 723</w:t>
      </w:r>
      <w:r w:rsidRPr="00AC277E">
        <w:rPr>
          <w:sz w:val="28"/>
          <w:szCs w:val="28"/>
        </w:rPr>
        <w:t xml:space="preserve"> единицы</w:t>
      </w:r>
      <w:r w:rsidR="006C5350" w:rsidRPr="00AC277E">
        <w:rPr>
          <w:sz w:val="28"/>
          <w:szCs w:val="28"/>
        </w:rPr>
        <w:t xml:space="preserve"> (2023 г. – </w:t>
      </w:r>
      <w:r w:rsidR="002F5C79">
        <w:rPr>
          <w:sz w:val="28"/>
          <w:szCs w:val="28"/>
        </w:rPr>
        <w:t>50 179</w:t>
      </w:r>
      <w:r w:rsidR="006C5350" w:rsidRPr="00AC277E">
        <w:rPr>
          <w:sz w:val="28"/>
          <w:szCs w:val="28"/>
        </w:rPr>
        <w:t xml:space="preserve"> единиц)</w:t>
      </w:r>
      <w:r w:rsidRPr="00AC277E">
        <w:rPr>
          <w:sz w:val="28"/>
          <w:szCs w:val="28"/>
        </w:rPr>
        <w:t>;</w:t>
      </w:r>
    </w:p>
    <w:p w:rsidR="00AB49A6" w:rsidRPr="00AC277E" w:rsidRDefault="00AB49A6" w:rsidP="00AB49A6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-в сети Интернет через объединённый музейный портал Югры представлено </w:t>
      </w:r>
      <w:r w:rsidR="009F507D">
        <w:rPr>
          <w:sz w:val="28"/>
          <w:szCs w:val="28"/>
        </w:rPr>
        <w:t>16 204</w:t>
      </w:r>
      <w:r w:rsidRPr="00AC277E">
        <w:rPr>
          <w:sz w:val="28"/>
          <w:szCs w:val="28"/>
        </w:rPr>
        <w:t xml:space="preserve"> экспонат</w:t>
      </w:r>
      <w:r w:rsidR="006C5350" w:rsidRPr="00AC277E">
        <w:rPr>
          <w:sz w:val="28"/>
          <w:szCs w:val="28"/>
        </w:rPr>
        <w:t xml:space="preserve">а (2023 г. – </w:t>
      </w:r>
      <w:r w:rsidR="002F5C79">
        <w:rPr>
          <w:sz w:val="28"/>
          <w:szCs w:val="28"/>
        </w:rPr>
        <w:t>33 462</w:t>
      </w:r>
      <w:r w:rsidR="006C5350" w:rsidRPr="00AC277E">
        <w:rPr>
          <w:sz w:val="28"/>
          <w:szCs w:val="28"/>
        </w:rPr>
        <w:t xml:space="preserve"> единиц)</w:t>
      </w:r>
      <w:r w:rsidRPr="00AC277E">
        <w:rPr>
          <w:sz w:val="28"/>
          <w:szCs w:val="28"/>
        </w:rPr>
        <w:t>;</w:t>
      </w:r>
    </w:p>
    <w:p w:rsidR="00AB49A6" w:rsidRPr="00AC277E" w:rsidRDefault="00AB49A6" w:rsidP="00AB49A6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-число предметов, представленных в Государственном музейном каталоге </w:t>
      </w:r>
      <w:r w:rsidR="009F507D">
        <w:rPr>
          <w:sz w:val="28"/>
          <w:szCs w:val="28"/>
        </w:rPr>
        <w:t>–</w:t>
      </w:r>
      <w:r w:rsidRPr="00AC277E">
        <w:rPr>
          <w:sz w:val="28"/>
          <w:szCs w:val="28"/>
        </w:rPr>
        <w:t xml:space="preserve"> </w:t>
      </w:r>
      <w:r w:rsidR="009F507D">
        <w:rPr>
          <w:sz w:val="28"/>
          <w:szCs w:val="28"/>
        </w:rPr>
        <w:t>28 954</w:t>
      </w:r>
      <w:r w:rsidRPr="00AC277E">
        <w:rPr>
          <w:sz w:val="28"/>
          <w:szCs w:val="28"/>
        </w:rPr>
        <w:t xml:space="preserve"> единиц</w:t>
      </w:r>
      <w:r w:rsidR="009F507D">
        <w:rPr>
          <w:sz w:val="28"/>
          <w:szCs w:val="28"/>
        </w:rPr>
        <w:t>ы</w:t>
      </w:r>
      <w:r w:rsidR="006C5350" w:rsidRPr="00AC277E">
        <w:rPr>
          <w:sz w:val="28"/>
          <w:szCs w:val="28"/>
        </w:rPr>
        <w:t xml:space="preserve"> (2023 г. – 22 806 единиц)</w:t>
      </w:r>
      <w:r w:rsidRPr="00AC277E">
        <w:rPr>
          <w:sz w:val="28"/>
          <w:szCs w:val="28"/>
        </w:rPr>
        <w:t>;</w:t>
      </w:r>
    </w:p>
    <w:p w:rsidR="00AB49A6" w:rsidRPr="00AC277E" w:rsidRDefault="00AB49A6" w:rsidP="00AB49A6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-оцифровано </w:t>
      </w:r>
      <w:r w:rsidR="009F507D">
        <w:rPr>
          <w:sz w:val="28"/>
          <w:szCs w:val="28"/>
        </w:rPr>
        <w:t>–</w:t>
      </w:r>
      <w:r w:rsidR="00C272BC" w:rsidRPr="00AC277E">
        <w:rPr>
          <w:sz w:val="28"/>
          <w:szCs w:val="28"/>
        </w:rPr>
        <w:t xml:space="preserve"> </w:t>
      </w:r>
      <w:r w:rsidR="009F507D">
        <w:rPr>
          <w:sz w:val="28"/>
          <w:szCs w:val="28"/>
        </w:rPr>
        <w:t>36 217</w:t>
      </w:r>
      <w:r w:rsidRPr="00AC277E">
        <w:rPr>
          <w:sz w:val="28"/>
          <w:szCs w:val="28"/>
        </w:rPr>
        <w:t xml:space="preserve"> предметов</w:t>
      </w:r>
      <w:r w:rsidR="006C5350" w:rsidRPr="00AC277E">
        <w:rPr>
          <w:sz w:val="28"/>
          <w:szCs w:val="28"/>
        </w:rPr>
        <w:t xml:space="preserve"> (2023 г. – 31 201 единица)</w:t>
      </w:r>
      <w:r w:rsidR="00C272BC" w:rsidRPr="00AC277E">
        <w:rPr>
          <w:sz w:val="28"/>
          <w:szCs w:val="28"/>
        </w:rPr>
        <w:t>.</w:t>
      </w:r>
    </w:p>
    <w:p w:rsidR="00547B86" w:rsidRPr="00AC277E" w:rsidRDefault="00547B86" w:rsidP="00547B86">
      <w:pPr>
        <w:ind w:firstLine="567"/>
        <w:jc w:val="both"/>
        <w:rPr>
          <w:color w:val="22272F"/>
          <w:sz w:val="28"/>
          <w:szCs w:val="28"/>
        </w:rPr>
      </w:pPr>
      <w:r w:rsidRPr="00AC277E">
        <w:rPr>
          <w:color w:val="22272F"/>
          <w:sz w:val="28"/>
          <w:szCs w:val="28"/>
        </w:rPr>
        <w:t>В соответствии с административными регламентами учреждение предоставляет муниципальн</w:t>
      </w:r>
      <w:r w:rsidR="00B330AE">
        <w:rPr>
          <w:color w:val="22272F"/>
          <w:sz w:val="28"/>
          <w:szCs w:val="28"/>
        </w:rPr>
        <w:t xml:space="preserve">ую </w:t>
      </w:r>
      <w:r w:rsidRPr="00AC277E">
        <w:rPr>
          <w:color w:val="22272F"/>
          <w:sz w:val="28"/>
          <w:szCs w:val="28"/>
        </w:rPr>
        <w:t>услуг</w:t>
      </w:r>
      <w:r w:rsidR="00B330AE">
        <w:rPr>
          <w:color w:val="22272F"/>
          <w:sz w:val="28"/>
          <w:szCs w:val="28"/>
        </w:rPr>
        <w:t>у</w:t>
      </w:r>
      <w:r w:rsidRPr="00AC277E">
        <w:rPr>
          <w:color w:val="22272F"/>
          <w:sz w:val="28"/>
          <w:szCs w:val="28"/>
        </w:rPr>
        <w:t>:</w:t>
      </w:r>
    </w:p>
    <w:p w:rsidR="00C607E7" w:rsidRDefault="00547B86" w:rsidP="001728C3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-запись на обзорные, тематические и интерактивные экскурсии – </w:t>
      </w:r>
      <w:r w:rsidR="009F507D">
        <w:rPr>
          <w:sz w:val="28"/>
          <w:szCs w:val="28"/>
        </w:rPr>
        <w:t>355</w:t>
      </w:r>
      <w:r w:rsidRPr="00AC277E">
        <w:rPr>
          <w:sz w:val="28"/>
          <w:szCs w:val="28"/>
        </w:rPr>
        <w:t xml:space="preserve"> единиц (2023 г. -289 единиц);</w:t>
      </w:r>
    </w:p>
    <w:p w:rsidR="00AB49A6" w:rsidRPr="00AC277E" w:rsidRDefault="00AB49A6" w:rsidP="00AB49A6">
      <w:pPr>
        <w:ind w:firstLine="567"/>
        <w:jc w:val="both"/>
        <w:rPr>
          <w:b/>
          <w:sz w:val="28"/>
          <w:szCs w:val="28"/>
        </w:rPr>
      </w:pPr>
      <w:r w:rsidRPr="00AC277E">
        <w:rPr>
          <w:b/>
          <w:sz w:val="28"/>
          <w:szCs w:val="28"/>
        </w:rPr>
        <w:t>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Федерации).</w:t>
      </w:r>
    </w:p>
    <w:p w:rsidR="00EA7648" w:rsidRPr="00AC277E" w:rsidRDefault="00EA7648" w:rsidP="00EA7648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>Дополнительное образование в сфере культуры представлено муниципальными бюджетными учреждениями дополнительного образования «Детская музыкальная школа им. В.В. Андреева» и «Детская школа искусств» (2</w:t>
      </w:r>
      <w:r w:rsidR="00637815" w:rsidRPr="00AC277E">
        <w:rPr>
          <w:sz w:val="28"/>
          <w:szCs w:val="28"/>
        </w:rPr>
        <w:t xml:space="preserve"> учебных</w:t>
      </w:r>
      <w:r w:rsidRPr="00AC277E">
        <w:rPr>
          <w:sz w:val="28"/>
          <w:szCs w:val="28"/>
        </w:rPr>
        <w:t xml:space="preserve"> корпуса).</w:t>
      </w:r>
    </w:p>
    <w:p w:rsidR="00AB49A6" w:rsidRPr="00AC277E" w:rsidRDefault="00EA7648" w:rsidP="00EA7648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В рамках реализации регионального проекта «Успех каждого ребенка» государственной программы ХМАО – Югры «Развитие образования» контингент обучающихся школ искусств </w:t>
      </w:r>
      <w:r w:rsidR="00AB49A6" w:rsidRPr="00AC277E">
        <w:rPr>
          <w:sz w:val="28"/>
          <w:szCs w:val="28"/>
        </w:rPr>
        <w:t xml:space="preserve">составляет 1 </w:t>
      </w:r>
      <w:r w:rsidR="009C2A4A">
        <w:rPr>
          <w:sz w:val="28"/>
          <w:szCs w:val="28"/>
        </w:rPr>
        <w:t>448</w:t>
      </w:r>
      <w:r w:rsidR="00AB49A6" w:rsidRPr="00AC277E">
        <w:rPr>
          <w:sz w:val="28"/>
          <w:szCs w:val="28"/>
        </w:rPr>
        <w:t xml:space="preserve"> человек, в том числе 1 </w:t>
      </w:r>
      <w:r w:rsidR="009C2A4A">
        <w:rPr>
          <w:sz w:val="28"/>
          <w:szCs w:val="28"/>
        </w:rPr>
        <w:t>261</w:t>
      </w:r>
      <w:r w:rsidR="00AB49A6" w:rsidRPr="00AC277E">
        <w:rPr>
          <w:sz w:val="28"/>
          <w:szCs w:val="28"/>
        </w:rPr>
        <w:t xml:space="preserve"> человек </w:t>
      </w:r>
      <w:r w:rsidR="006C5350" w:rsidRPr="00AC277E">
        <w:rPr>
          <w:sz w:val="28"/>
          <w:szCs w:val="28"/>
        </w:rPr>
        <w:t>в рамках</w:t>
      </w:r>
      <w:r w:rsidR="00AB49A6" w:rsidRPr="00AC277E">
        <w:rPr>
          <w:sz w:val="28"/>
          <w:szCs w:val="28"/>
        </w:rPr>
        <w:t xml:space="preserve"> муниципально</w:t>
      </w:r>
      <w:r w:rsidR="006C5350" w:rsidRPr="00AC277E">
        <w:rPr>
          <w:sz w:val="28"/>
          <w:szCs w:val="28"/>
        </w:rPr>
        <w:t>го</w:t>
      </w:r>
      <w:r w:rsidR="00AB49A6" w:rsidRPr="00AC277E">
        <w:rPr>
          <w:sz w:val="28"/>
          <w:szCs w:val="28"/>
        </w:rPr>
        <w:t xml:space="preserve"> задани</w:t>
      </w:r>
      <w:r w:rsidR="006C5350" w:rsidRPr="00AC277E">
        <w:rPr>
          <w:sz w:val="28"/>
          <w:szCs w:val="28"/>
        </w:rPr>
        <w:t>я</w:t>
      </w:r>
      <w:r w:rsidR="00AB49A6" w:rsidRPr="00AC277E">
        <w:rPr>
          <w:sz w:val="28"/>
          <w:szCs w:val="28"/>
        </w:rPr>
        <w:t xml:space="preserve">, на платной образовательной основе </w:t>
      </w:r>
      <w:r w:rsidRPr="00AC277E">
        <w:rPr>
          <w:sz w:val="28"/>
          <w:szCs w:val="28"/>
        </w:rPr>
        <w:t>обучается</w:t>
      </w:r>
      <w:r w:rsidR="00AB49A6" w:rsidRPr="00AC277E">
        <w:rPr>
          <w:sz w:val="28"/>
          <w:szCs w:val="28"/>
        </w:rPr>
        <w:t xml:space="preserve"> </w:t>
      </w:r>
      <w:r w:rsidR="009C2A4A">
        <w:rPr>
          <w:sz w:val="28"/>
          <w:szCs w:val="28"/>
        </w:rPr>
        <w:t>187</w:t>
      </w:r>
      <w:r w:rsidR="00AB49A6" w:rsidRPr="00AC277E">
        <w:rPr>
          <w:sz w:val="28"/>
          <w:szCs w:val="28"/>
        </w:rPr>
        <w:t xml:space="preserve"> человек.</w:t>
      </w:r>
      <w:r w:rsidR="00B442DD" w:rsidRPr="00AC277E">
        <w:rPr>
          <w:sz w:val="28"/>
          <w:szCs w:val="28"/>
        </w:rPr>
        <w:t xml:space="preserve"> Показатель регионального проекта достигается.</w:t>
      </w:r>
    </w:p>
    <w:p w:rsidR="00AB49A6" w:rsidRPr="00AC277E" w:rsidRDefault="00AB49A6" w:rsidP="00AB49A6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В отчетный период </w:t>
      </w:r>
      <w:r w:rsidR="009C2A4A">
        <w:rPr>
          <w:sz w:val="28"/>
          <w:szCs w:val="28"/>
        </w:rPr>
        <w:t>772</w:t>
      </w:r>
      <w:r w:rsidRPr="00AC277E">
        <w:rPr>
          <w:sz w:val="28"/>
          <w:szCs w:val="28"/>
        </w:rPr>
        <w:t xml:space="preserve"> учащихся школ приняли участие в </w:t>
      </w:r>
      <w:r w:rsidR="009C2A4A">
        <w:rPr>
          <w:sz w:val="28"/>
          <w:szCs w:val="28"/>
        </w:rPr>
        <w:t>140</w:t>
      </w:r>
      <w:r w:rsidRPr="00AC277E">
        <w:rPr>
          <w:sz w:val="28"/>
          <w:szCs w:val="28"/>
        </w:rPr>
        <w:t xml:space="preserve"> конкурсах и фестивалях различного уровня, в том числе в дистанционном и заочном форматах. Завоевано </w:t>
      </w:r>
      <w:r w:rsidR="009C2A4A">
        <w:rPr>
          <w:sz w:val="28"/>
          <w:szCs w:val="28"/>
        </w:rPr>
        <w:t>787</w:t>
      </w:r>
      <w:r w:rsidRPr="00AC277E">
        <w:rPr>
          <w:sz w:val="28"/>
          <w:szCs w:val="28"/>
        </w:rPr>
        <w:t xml:space="preserve"> дипломов лауреата, дипломанта, победителя.</w:t>
      </w:r>
    </w:p>
    <w:p w:rsidR="00B442DD" w:rsidRPr="00AC277E" w:rsidRDefault="00B442DD" w:rsidP="00B442DD">
      <w:pPr>
        <w:ind w:firstLine="567"/>
        <w:jc w:val="both"/>
        <w:rPr>
          <w:color w:val="22272F"/>
          <w:sz w:val="28"/>
          <w:szCs w:val="28"/>
        </w:rPr>
      </w:pPr>
      <w:r w:rsidRPr="00AC277E">
        <w:rPr>
          <w:color w:val="22272F"/>
          <w:sz w:val="28"/>
          <w:szCs w:val="28"/>
        </w:rPr>
        <w:t>В соответствии с администр</w:t>
      </w:r>
      <w:r w:rsidR="00C607E7">
        <w:rPr>
          <w:color w:val="22272F"/>
          <w:sz w:val="28"/>
          <w:szCs w:val="28"/>
        </w:rPr>
        <w:t>ативными регламентами учреждения предоставляют</w:t>
      </w:r>
      <w:r w:rsidRPr="00AC277E">
        <w:rPr>
          <w:color w:val="22272F"/>
          <w:sz w:val="28"/>
          <w:szCs w:val="28"/>
        </w:rPr>
        <w:t xml:space="preserve"> муниципальн</w:t>
      </w:r>
      <w:r w:rsidR="00C607E7">
        <w:rPr>
          <w:color w:val="22272F"/>
          <w:sz w:val="28"/>
          <w:szCs w:val="28"/>
        </w:rPr>
        <w:t>ую услугу</w:t>
      </w:r>
      <w:r w:rsidRPr="00AC277E">
        <w:rPr>
          <w:color w:val="22272F"/>
          <w:sz w:val="28"/>
          <w:szCs w:val="28"/>
        </w:rPr>
        <w:t>:</w:t>
      </w:r>
    </w:p>
    <w:p w:rsidR="00AD6DDB" w:rsidRPr="00AC277E" w:rsidRDefault="00AD6DDB" w:rsidP="00AD6DDB">
      <w:pPr>
        <w:ind w:firstLine="708"/>
        <w:jc w:val="both"/>
        <w:rPr>
          <w:sz w:val="28"/>
          <w:szCs w:val="28"/>
        </w:rPr>
      </w:pPr>
      <w:r w:rsidRPr="00AC277E">
        <w:rPr>
          <w:sz w:val="28"/>
          <w:szCs w:val="28"/>
        </w:rPr>
        <w:t>-зачисление в муниципальное образовательное учреждение дополнительного образования в сфере культуры -</w:t>
      </w:r>
      <w:r w:rsidR="00C607E7">
        <w:rPr>
          <w:sz w:val="28"/>
          <w:szCs w:val="28"/>
        </w:rPr>
        <w:t xml:space="preserve"> </w:t>
      </w:r>
      <w:r w:rsidRPr="00AC277E">
        <w:rPr>
          <w:sz w:val="28"/>
          <w:szCs w:val="28"/>
        </w:rPr>
        <w:t>647 единиц (2023г.</w:t>
      </w:r>
      <w:r w:rsidR="00C607E7">
        <w:rPr>
          <w:sz w:val="28"/>
          <w:szCs w:val="28"/>
        </w:rPr>
        <w:t xml:space="preserve"> </w:t>
      </w:r>
      <w:r w:rsidRPr="00AC277E">
        <w:rPr>
          <w:sz w:val="28"/>
          <w:szCs w:val="28"/>
        </w:rPr>
        <w:t>- 584 единиц).</w:t>
      </w:r>
    </w:p>
    <w:p w:rsidR="00A74F65" w:rsidRPr="00AC277E" w:rsidRDefault="00A74F65" w:rsidP="00A74F65">
      <w:pPr>
        <w:ind w:firstLine="567"/>
        <w:jc w:val="both"/>
        <w:rPr>
          <w:b/>
          <w:sz w:val="28"/>
          <w:szCs w:val="28"/>
        </w:rPr>
      </w:pPr>
      <w:r w:rsidRPr="00AC277E">
        <w:rPr>
          <w:b/>
          <w:sz w:val="28"/>
          <w:szCs w:val="28"/>
        </w:rPr>
        <w:t>Создани</w:t>
      </w:r>
      <w:r w:rsidR="00AA337B" w:rsidRPr="00AC277E">
        <w:rPr>
          <w:b/>
          <w:sz w:val="28"/>
          <w:szCs w:val="28"/>
        </w:rPr>
        <w:t>е</w:t>
      </w:r>
      <w:r w:rsidRPr="00AC277E">
        <w:rPr>
          <w:b/>
          <w:sz w:val="28"/>
          <w:szCs w:val="28"/>
        </w:rPr>
        <w:t xml:space="preserve"> условий для организации досуга и обеспечения жителей городского округа услугами организаций культуры.</w:t>
      </w:r>
    </w:p>
    <w:p w:rsidR="00B442DD" w:rsidRPr="00AC277E" w:rsidRDefault="00B442DD" w:rsidP="00B442DD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>С целью организации досуга населения в городе осуществляют деятельность</w:t>
      </w:r>
      <w:r w:rsidRPr="00AC277E">
        <w:rPr>
          <w:b/>
          <w:sz w:val="28"/>
          <w:szCs w:val="28"/>
        </w:rPr>
        <w:t xml:space="preserve"> </w:t>
      </w:r>
      <w:r w:rsidRPr="00AC277E">
        <w:rPr>
          <w:sz w:val="28"/>
          <w:szCs w:val="28"/>
        </w:rPr>
        <w:t>2 учреждения культурно-досугового типа: МБУК «Культурно-</w:t>
      </w:r>
      <w:r w:rsidRPr="00AC277E">
        <w:rPr>
          <w:sz w:val="28"/>
          <w:szCs w:val="28"/>
        </w:rPr>
        <w:lastRenderedPageBreak/>
        <w:t xml:space="preserve">досуговый комплекс»: КЦ «Юность», КЦ «Лира», </w:t>
      </w:r>
      <w:proofErr w:type="spellStart"/>
      <w:r w:rsidRPr="00AC277E">
        <w:rPr>
          <w:sz w:val="28"/>
          <w:szCs w:val="28"/>
        </w:rPr>
        <w:t>ЦКиД</w:t>
      </w:r>
      <w:proofErr w:type="spellEnd"/>
      <w:r w:rsidRPr="00AC277E">
        <w:rPr>
          <w:sz w:val="28"/>
          <w:szCs w:val="28"/>
        </w:rPr>
        <w:t xml:space="preserve"> «Триумф» и МБУК «Центр национальных культур», клуб «Норд» (площадка для проведения культурных мероприятий).</w:t>
      </w:r>
    </w:p>
    <w:p w:rsidR="00970DB7" w:rsidRPr="00AC277E" w:rsidRDefault="00970DB7" w:rsidP="00970DB7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За </w:t>
      </w:r>
      <w:r w:rsidR="009C2A4A">
        <w:rPr>
          <w:sz w:val="28"/>
          <w:szCs w:val="28"/>
        </w:rPr>
        <w:t>2024 год</w:t>
      </w:r>
      <w:r w:rsidRPr="00AC277E">
        <w:rPr>
          <w:sz w:val="28"/>
          <w:szCs w:val="28"/>
        </w:rPr>
        <w:t xml:space="preserve"> в учреждениях культурно-досугового типа проведено </w:t>
      </w:r>
      <w:r w:rsidR="009C2A4A">
        <w:rPr>
          <w:sz w:val="28"/>
          <w:szCs w:val="28"/>
        </w:rPr>
        <w:t>865</w:t>
      </w:r>
      <w:r w:rsidRPr="00AC277E">
        <w:rPr>
          <w:sz w:val="28"/>
          <w:szCs w:val="28"/>
        </w:rPr>
        <w:t xml:space="preserve"> мероприяти</w:t>
      </w:r>
      <w:r w:rsidR="009C2A4A">
        <w:rPr>
          <w:sz w:val="28"/>
          <w:szCs w:val="28"/>
        </w:rPr>
        <w:t>й</w:t>
      </w:r>
      <w:r w:rsidR="00B442DD" w:rsidRPr="00AC277E">
        <w:rPr>
          <w:sz w:val="28"/>
          <w:szCs w:val="28"/>
        </w:rPr>
        <w:t xml:space="preserve"> (2023г. – </w:t>
      </w:r>
      <w:r w:rsidR="002F5C79">
        <w:rPr>
          <w:sz w:val="28"/>
          <w:szCs w:val="28"/>
        </w:rPr>
        <w:t>856</w:t>
      </w:r>
      <w:r w:rsidR="00B442DD" w:rsidRPr="00AC277E">
        <w:rPr>
          <w:sz w:val="28"/>
          <w:szCs w:val="28"/>
        </w:rPr>
        <w:t xml:space="preserve"> единиц)</w:t>
      </w:r>
      <w:r w:rsidRPr="00AC277E">
        <w:rPr>
          <w:sz w:val="28"/>
          <w:szCs w:val="28"/>
        </w:rPr>
        <w:t xml:space="preserve"> с общим охватом </w:t>
      </w:r>
      <w:r w:rsidR="009C2A4A">
        <w:rPr>
          <w:sz w:val="28"/>
          <w:szCs w:val="28"/>
        </w:rPr>
        <w:t>146 327</w:t>
      </w:r>
      <w:r w:rsidRPr="00AC277E">
        <w:rPr>
          <w:sz w:val="28"/>
          <w:szCs w:val="28"/>
        </w:rPr>
        <w:t xml:space="preserve"> человек</w:t>
      </w:r>
      <w:r w:rsidR="00B442DD" w:rsidRPr="00AC277E">
        <w:rPr>
          <w:sz w:val="28"/>
          <w:szCs w:val="28"/>
        </w:rPr>
        <w:t xml:space="preserve"> (2023 г. -</w:t>
      </w:r>
      <w:r w:rsidR="002F5C79">
        <w:rPr>
          <w:sz w:val="28"/>
          <w:szCs w:val="28"/>
        </w:rPr>
        <w:t>114 886</w:t>
      </w:r>
      <w:r w:rsidR="00B442DD" w:rsidRPr="00AC277E">
        <w:rPr>
          <w:sz w:val="28"/>
          <w:szCs w:val="28"/>
        </w:rPr>
        <w:t xml:space="preserve"> человек)</w:t>
      </w:r>
      <w:r w:rsidRPr="00AC277E">
        <w:rPr>
          <w:sz w:val="28"/>
          <w:szCs w:val="28"/>
        </w:rPr>
        <w:t>.</w:t>
      </w:r>
    </w:p>
    <w:p w:rsidR="00970DB7" w:rsidRPr="00AC277E" w:rsidRDefault="00970DB7" w:rsidP="00970DB7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>На конец отчетного периода осуществляют работу 51 клубн</w:t>
      </w:r>
      <w:r w:rsidR="00C607E7">
        <w:rPr>
          <w:sz w:val="28"/>
          <w:szCs w:val="28"/>
        </w:rPr>
        <w:t>ое</w:t>
      </w:r>
      <w:r w:rsidRPr="00AC277E">
        <w:rPr>
          <w:sz w:val="28"/>
          <w:szCs w:val="28"/>
        </w:rPr>
        <w:t xml:space="preserve"> формировани</w:t>
      </w:r>
      <w:r w:rsidR="00C607E7">
        <w:rPr>
          <w:sz w:val="28"/>
          <w:szCs w:val="28"/>
        </w:rPr>
        <w:t>е</w:t>
      </w:r>
      <w:r w:rsidRPr="00AC277E">
        <w:rPr>
          <w:sz w:val="28"/>
          <w:szCs w:val="28"/>
        </w:rPr>
        <w:t>, в то</w:t>
      </w:r>
      <w:r w:rsidR="00C607E7">
        <w:rPr>
          <w:sz w:val="28"/>
          <w:szCs w:val="28"/>
        </w:rPr>
        <w:t xml:space="preserve">м числе 2 инклюзивных, общее число </w:t>
      </w:r>
      <w:r w:rsidRPr="00AC277E">
        <w:rPr>
          <w:sz w:val="28"/>
          <w:szCs w:val="28"/>
        </w:rPr>
        <w:t>участников – 1</w:t>
      </w:r>
      <w:r w:rsidR="009C2A4A">
        <w:rPr>
          <w:sz w:val="28"/>
          <w:szCs w:val="28"/>
        </w:rPr>
        <w:t> 204 человека.</w:t>
      </w:r>
    </w:p>
    <w:p w:rsidR="00970DB7" w:rsidRPr="00AC277E" w:rsidRDefault="00970DB7" w:rsidP="00970DB7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На платной основе осуществляют свою деятельность </w:t>
      </w:r>
      <w:r w:rsidR="00717852">
        <w:rPr>
          <w:sz w:val="28"/>
          <w:szCs w:val="28"/>
        </w:rPr>
        <w:t>8</w:t>
      </w:r>
      <w:r w:rsidRPr="00AC277E">
        <w:rPr>
          <w:sz w:val="28"/>
          <w:szCs w:val="28"/>
        </w:rPr>
        <w:t xml:space="preserve"> детских коллективов, которые посещают 119 человек. </w:t>
      </w:r>
    </w:p>
    <w:p w:rsidR="00970DB7" w:rsidRPr="00AC277E" w:rsidRDefault="00BA3972" w:rsidP="00970D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конец 2024 года в</w:t>
      </w:r>
      <w:r w:rsidR="004740AE">
        <w:rPr>
          <w:sz w:val="28"/>
          <w:szCs w:val="28"/>
        </w:rPr>
        <w:t xml:space="preserve"> учреждениях</w:t>
      </w:r>
      <w:r>
        <w:rPr>
          <w:sz w:val="28"/>
          <w:szCs w:val="28"/>
        </w:rPr>
        <w:t xml:space="preserve"> культурно-досугового </w:t>
      </w:r>
      <w:r w:rsidR="00C607E7">
        <w:rPr>
          <w:sz w:val="28"/>
          <w:szCs w:val="28"/>
        </w:rPr>
        <w:t>типа работаю</w:t>
      </w:r>
      <w:r w:rsidR="00970DB7" w:rsidRPr="00AC277E">
        <w:rPr>
          <w:sz w:val="28"/>
          <w:szCs w:val="28"/>
        </w:rPr>
        <w:t>т 1</w:t>
      </w:r>
      <w:r w:rsidR="00717852">
        <w:rPr>
          <w:sz w:val="28"/>
          <w:szCs w:val="28"/>
        </w:rPr>
        <w:t>3</w:t>
      </w:r>
      <w:r w:rsidR="00970DB7" w:rsidRPr="00AC277E">
        <w:rPr>
          <w:sz w:val="28"/>
          <w:szCs w:val="28"/>
        </w:rPr>
        <w:t xml:space="preserve"> творческих коллективов, имеющие звания, с общим числом участников – 36</w:t>
      </w:r>
      <w:r w:rsidR="00717852">
        <w:rPr>
          <w:sz w:val="28"/>
          <w:szCs w:val="28"/>
        </w:rPr>
        <w:t>6 человек</w:t>
      </w:r>
      <w:r w:rsidR="00970DB7" w:rsidRPr="00AC277E">
        <w:rPr>
          <w:sz w:val="28"/>
          <w:szCs w:val="28"/>
        </w:rPr>
        <w:t>:</w:t>
      </w:r>
    </w:p>
    <w:p w:rsidR="00970DB7" w:rsidRPr="00AC277E" w:rsidRDefault="00AD6DDB" w:rsidP="00970DB7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>-1</w:t>
      </w:r>
      <w:r w:rsidR="00970DB7" w:rsidRPr="00AC277E">
        <w:rPr>
          <w:sz w:val="28"/>
          <w:szCs w:val="28"/>
        </w:rPr>
        <w:t xml:space="preserve"> заслуженный коллектив народного творчества,</w:t>
      </w:r>
    </w:p>
    <w:p w:rsidR="00970DB7" w:rsidRPr="00AC277E" w:rsidRDefault="00970DB7" w:rsidP="00970DB7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>-</w:t>
      </w:r>
      <w:r w:rsidR="00717852">
        <w:rPr>
          <w:sz w:val="28"/>
          <w:szCs w:val="28"/>
        </w:rPr>
        <w:t>1</w:t>
      </w:r>
      <w:r w:rsidRPr="00AC277E">
        <w:rPr>
          <w:sz w:val="28"/>
          <w:szCs w:val="28"/>
        </w:rPr>
        <w:t xml:space="preserve"> народны</w:t>
      </w:r>
      <w:r w:rsidR="00717852">
        <w:rPr>
          <w:sz w:val="28"/>
          <w:szCs w:val="28"/>
        </w:rPr>
        <w:t>й</w:t>
      </w:r>
      <w:r w:rsidRPr="00AC277E">
        <w:rPr>
          <w:sz w:val="28"/>
          <w:szCs w:val="28"/>
        </w:rPr>
        <w:t xml:space="preserve"> самодеятельны</w:t>
      </w:r>
      <w:r w:rsidR="00717852">
        <w:rPr>
          <w:sz w:val="28"/>
          <w:szCs w:val="28"/>
        </w:rPr>
        <w:t>й коллектив</w:t>
      </w:r>
      <w:r w:rsidRPr="00AC277E">
        <w:rPr>
          <w:sz w:val="28"/>
          <w:szCs w:val="28"/>
        </w:rPr>
        <w:t xml:space="preserve">, </w:t>
      </w:r>
    </w:p>
    <w:p w:rsidR="00C607E7" w:rsidRDefault="00970DB7" w:rsidP="00970DB7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>-</w:t>
      </w:r>
      <w:r w:rsidR="00717852">
        <w:rPr>
          <w:sz w:val="28"/>
          <w:szCs w:val="28"/>
        </w:rPr>
        <w:t>4</w:t>
      </w:r>
      <w:r w:rsidRPr="00AC277E">
        <w:rPr>
          <w:sz w:val="28"/>
          <w:szCs w:val="28"/>
        </w:rPr>
        <w:t xml:space="preserve"> народные самодеятельные студии, </w:t>
      </w:r>
    </w:p>
    <w:p w:rsidR="00AD6DDB" w:rsidRPr="00AC277E" w:rsidRDefault="00970DB7" w:rsidP="00970DB7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>-7 образцовых художественных коллективов</w:t>
      </w:r>
      <w:r w:rsidR="00C607E7">
        <w:rPr>
          <w:sz w:val="28"/>
          <w:szCs w:val="28"/>
        </w:rPr>
        <w:t>.</w:t>
      </w:r>
    </w:p>
    <w:p w:rsidR="00970DB7" w:rsidRPr="00AC277E" w:rsidRDefault="00AD6DDB" w:rsidP="00970DB7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В отчетный период участники творческих коллективов учреждений приняли участие в </w:t>
      </w:r>
      <w:r w:rsidR="00717852">
        <w:rPr>
          <w:sz w:val="28"/>
          <w:szCs w:val="28"/>
        </w:rPr>
        <w:t>80</w:t>
      </w:r>
      <w:r w:rsidRPr="00AC277E">
        <w:rPr>
          <w:sz w:val="28"/>
          <w:szCs w:val="28"/>
        </w:rPr>
        <w:t xml:space="preserve"> конкурс</w:t>
      </w:r>
      <w:r w:rsidR="00717852">
        <w:rPr>
          <w:sz w:val="28"/>
          <w:szCs w:val="28"/>
        </w:rPr>
        <w:t>ах</w:t>
      </w:r>
      <w:r w:rsidRPr="00AC277E">
        <w:rPr>
          <w:sz w:val="28"/>
          <w:szCs w:val="28"/>
        </w:rPr>
        <w:t xml:space="preserve"> и фестивал</w:t>
      </w:r>
      <w:r w:rsidR="00717852">
        <w:rPr>
          <w:sz w:val="28"/>
          <w:szCs w:val="28"/>
        </w:rPr>
        <w:t>ях,</w:t>
      </w:r>
      <w:r w:rsidRPr="00AC277E">
        <w:rPr>
          <w:sz w:val="28"/>
          <w:szCs w:val="28"/>
        </w:rPr>
        <w:t xml:space="preserve"> в которых завоевали </w:t>
      </w:r>
      <w:r w:rsidR="00717852">
        <w:rPr>
          <w:sz w:val="28"/>
          <w:szCs w:val="28"/>
        </w:rPr>
        <w:t>437 дипломов</w:t>
      </w:r>
      <w:r w:rsidR="00AC277E" w:rsidRPr="00AC277E">
        <w:rPr>
          <w:sz w:val="28"/>
          <w:szCs w:val="28"/>
        </w:rPr>
        <w:t>.</w:t>
      </w:r>
    </w:p>
    <w:p w:rsidR="00AD6DDB" w:rsidRPr="00AC277E" w:rsidRDefault="00AD6DDB" w:rsidP="00AD6DDB">
      <w:pPr>
        <w:ind w:firstLine="567"/>
        <w:jc w:val="both"/>
        <w:rPr>
          <w:color w:val="22272F"/>
          <w:sz w:val="28"/>
          <w:szCs w:val="28"/>
        </w:rPr>
      </w:pPr>
      <w:r w:rsidRPr="00AC277E">
        <w:rPr>
          <w:color w:val="22272F"/>
          <w:sz w:val="28"/>
          <w:szCs w:val="28"/>
        </w:rPr>
        <w:t>В соответствии с административными регламентами учреждени</w:t>
      </w:r>
      <w:r w:rsidR="0010508A">
        <w:rPr>
          <w:color w:val="22272F"/>
          <w:sz w:val="28"/>
          <w:szCs w:val="28"/>
        </w:rPr>
        <w:t>я</w:t>
      </w:r>
      <w:r w:rsidRPr="00AC277E">
        <w:rPr>
          <w:color w:val="22272F"/>
          <w:sz w:val="28"/>
          <w:szCs w:val="28"/>
        </w:rPr>
        <w:t xml:space="preserve"> предоставля</w:t>
      </w:r>
      <w:r w:rsidR="0010508A">
        <w:rPr>
          <w:color w:val="22272F"/>
          <w:sz w:val="28"/>
          <w:szCs w:val="28"/>
        </w:rPr>
        <w:t>ю</w:t>
      </w:r>
      <w:r w:rsidRPr="00AC277E">
        <w:rPr>
          <w:color w:val="22272F"/>
          <w:sz w:val="28"/>
          <w:szCs w:val="28"/>
        </w:rPr>
        <w:t>т следующие муниципальные услуги:</w:t>
      </w:r>
    </w:p>
    <w:p w:rsidR="00AD6DDB" w:rsidRPr="00AC277E" w:rsidRDefault="00AD6DDB" w:rsidP="00AD6DDB">
      <w:pPr>
        <w:ind w:firstLine="708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-предоставление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 – </w:t>
      </w:r>
      <w:r w:rsidR="00717852">
        <w:rPr>
          <w:sz w:val="28"/>
          <w:szCs w:val="28"/>
        </w:rPr>
        <w:t>556 946</w:t>
      </w:r>
      <w:r w:rsidRPr="00AC277E">
        <w:rPr>
          <w:sz w:val="28"/>
          <w:szCs w:val="28"/>
        </w:rPr>
        <w:t xml:space="preserve"> единиц (2023г.- 186 150 единиц);</w:t>
      </w:r>
    </w:p>
    <w:p w:rsidR="00AD6DDB" w:rsidRPr="00AC277E" w:rsidRDefault="00AD6DDB" w:rsidP="00AD6DDB">
      <w:pPr>
        <w:ind w:firstLine="708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-предоставление информации о проведении ярмарок, выставок народного творчества, ремесел на территории муниципального образования – </w:t>
      </w:r>
      <w:r w:rsidR="00717852">
        <w:rPr>
          <w:sz w:val="28"/>
          <w:szCs w:val="28"/>
        </w:rPr>
        <w:t>19 085</w:t>
      </w:r>
      <w:r w:rsidRPr="00AC277E">
        <w:rPr>
          <w:sz w:val="28"/>
          <w:szCs w:val="28"/>
        </w:rPr>
        <w:t xml:space="preserve"> единиц (исключено с 01.08.2024, 2023г.- 312 единиц).</w:t>
      </w:r>
    </w:p>
    <w:p w:rsidR="00E27804" w:rsidRPr="00AC277E" w:rsidRDefault="00AD6DDB" w:rsidP="002863B1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Театральная деятельность представлена муниципальным учреждением культуры </w:t>
      </w:r>
      <w:r w:rsidR="00E27804" w:rsidRPr="00AC277E">
        <w:rPr>
          <w:sz w:val="28"/>
          <w:szCs w:val="28"/>
        </w:rPr>
        <w:t>Театр Ку</w:t>
      </w:r>
      <w:r w:rsidRPr="00AC277E">
        <w:rPr>
          <w:sz w:val="28"/>
          <w:szCs w:val="28"/>
        </w:rPr>
        <w:t>кол и Актера «Волшебная флейта».</w:t>
      </w:r>
    </w:p>
    <w:p w:rsidR="00C607E7" w:rsidRDefault="00C607E7" w:rsidP="00C607E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Основная деятельность учреждения – показ спектаклей, в репертуар</w:t>
      </w:r>
      <w:r w:rsidRPr="00AC27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включен </w:t>
      </w:r>
      <w:r w:rsidRPr="00AC277E">
        <w:rPr>
          <w:sz w:val="28"/>
          <w:szCs w:val="28"/>
        </w:rPr>
        <w:t>31 прокатный спектакль</w:t>
      </w:r>
      <w:r>
        <w:rPr>
          <w:sz w:val="28"/>
          <w:szCs w:val="28"/>
        </w:rPr>
        <w:t>.</w:t>
      </w:r>
    </w:p>
    <w:p w:rsidR="00E27804" w:rsidRPr="00AC277E" w:rsidRDefault="00C607E7" w:rsidP="00C607E7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 </w:t>
      </w:r>
      <w:r w:rsidR="00E27804" w:rsidRPr="00AC277E">
        <w:rPr>
          <w:sz w:val="28"/>
          <w:szCs w:val="28"/>
        </w:rPr>
        <w:t xml:space="preserve">За </w:t>
      </w:r>
      <w:r w:rsidR="00717852">
        <w:rPr>
          <w:sz w:val="28"/>
          <w:szCs w:val="28"/>
        </w:rPr>
        <w:t>2024 год</w:t>
      </w:r>
      <w:r w:rsidR="00E27804" w:rsidRPr="00AC277E">
        <w:rPr>
          <w:sz w:val="28"/>
          <w:szCs w:val="28"/>
        </w:rPr>
        <w:t xml:space="preserve"> был</w:t>
      </w:r>
      <w:r w:rsidR="0010508A">
        <w:rPr>
          <w:sz w:val="28"/>
          <w:szCs w:val="28"/>
        </w:rPr>
        <w:t>о</w:t>
      </w:r>
      <w:r w:rsidR="00E27804" w:rsidRPr="00AC277E">
        <w:rPr>
          <w:sz w:val="28"/>
          <w:szCs w:val="28"/>
        </w:rPr>
        <w:t xml:space="preserve"> </w:t>
      </w:r>
      <w:r>
        <w:rPr>
          <w:sz w:val="28"/>
          <w:szCs w:val="28"/>
        </w:rPr>
        <w:t>показан</w:t>
      </w:r>
      <w:r w:rsidR="0010508A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717852">
        <w:rPr>
          <w:sz w:val="28"/>
          <w:szCs w:val="28"/>
        </w:rPr>
        <w:t>256</w:t>
      </w:r>
      <w:r>
        <w:rPr>
          <w:sz w:val="28"/>
          <w:szCs w:val="28"/>
        </w:rPr>
        <w:t xml:space="preserve"> спектаклей, охвачено </w:t>
      </w:r>
      <w:r w:rsidR="00717852">
        <w:rPr>
          <w:sz w:val="28"/>
          <w:szCs w:val="28"/>
        </w:rPr>
        <w:t xml:space="preserve">15 233 </w:t>
      </w:r>
      <w:r>
        <w:rPr>
          <w:sz w:val="28"/>
          <w:szCs w:val="28"/>
        </w:rPr>
        <w:t>человек</w:t>
      </w:r>
      <w:r w:rsidR="00717852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E27804" w:rsidRPr="00AC277E" w:rsidRDefault="00C607E7" w:rsidP="00E2780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учреждение проводит мероприятия иных форм, например, </w:t>
      </w:r>
      <w:r w:rsidR="00E27804" w:rsidRPr="00AC277E">
        <w:rPr>
          <w:sz w:val="28"/>
          <w:szCs w:val="28"/>
        </w:rPr>
        <w:t>театрализованные квартирники для взрослой аудитории</w:t>
      </w:r>
      <w:r>
        <w:rPr>
          <w:sz w:val="28"/>
          <w:szCs w:val="28"/>
        </w:rPr>
        <w:t xml:space="preserve"> (</w:t>
      </w:r>
      <w:r w:rsidR="00717852">
        <w:rPr>
          <w:sz w:val="28"/>
          <w:szCs w:val="28"/>
        </w:rPr>
        <w:t>20</w:t>
      </w:r>
      <w:r>
        <w:rPr>
          <w:sz w:val="28"/>
          <w:szCs w:val="28"/>
        </w:rPr>
        <w:t xml:space="preserve"> единиц, охвачено 1 </w:t>
      </w:r>
      <w:r w:rsidR="00717852">
        <w:rPr>
          <w:sz w:val="28"/>
          <w:szCs w:val="28"/>
        </w:rPr>
        <w:t>924</w:t>
      </w:r>
      <w:r>
        <w:rPr>
          <w:sz w:val="28"/>
          <w:szCs w:val="28"/>
        </w:rPr>
        <w:t xml:space="preserve"> человека)</w:t>
      </w:r>
      <w:r w:rsidR="00717852">
        <w:rPr>
          <w:sz w:val="28"/>
          <w:szCs w:val="28"/>
        </w:rPr>
        <w:t>, творческие встречи (16 единиц, охвачено 1 045 человек).</w:t>
      </w:r>
    </w:p>
    <w:p w:rsidR="00AD6DDB" w:rsidRPr="00AC277E" w:rsidRDefault="00AD6DDB" w:rsidP="00AD6DDB">
      <w:pPr>
        <w:ind w:firstLine="567"/>
        <w:jc w:val="both"/>
        <w:rPr>
          <w:color w:val="22272F"/>
          <w:sz w:val="28"/>
          <w:szCs w:val="28"/>
        </w:rPr>
      </w:pPr>
      <w:r w:rsidRPr="00AC277E">
        <w:rPr>
          <w:color w:val="22272F"/>
          <w:sz w:val="28"/>
          <w:szCs w:val="28"/>
        </w:rPr>
        <w:t>В соответствии с административными регламентами учреждение предоставляет муниципальную услугу:</w:t>
      </w:r>
    </w:p>
    <w:p w:rsidR="00AD6DDB" w:rsidRPr="00AC277E" w:rsidRDefault="00AD6DDB" w:rsidP="00AD6DDB">
      <w:pPr>
        <w:ind w:firstLine="567"/>
        <w:jc w:val="both"/>
        <w:rPr>
          <w:color w:val="22272F"/>
          <w:sz w:val="28"/>
          <w:szCs w:val="28"/>
        </w:rPr>
      </w:pPr>
      <w:r w:rsidRPr="00AC277E">
        <w:rPr>
          <w:color w:val="22272F"/>
          <w:sz w:val="28"/>
          <w:szCs w:val="28"/>
        </w:rPr>
        <w:t>-</w:t>
      </w:r>
      <w:r w:rsidRPr="00AC277E">
        <w:rPr>
          <w:sz w:val="28"/>
          <w:szCs w:val="28"/>
        </w:rPr>
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</w:t>
      </w:r>
      <w:r w:rsidR="00C607E7">
        <w:rPr>
          <w:sz w:val="28"/>
          <w:szCs w:val="28"/>
        </w:rPr>
        <w:t xml:space="preserve">, анонсы данных мероприятий – </w:t>
      </w:r>
      <w:r w:rsidR="00717852">
        <w:rPr>
          <w:sz w:val="28"/>
          <w:szCs w:val="28"/>
        </w:rPr>
        <w:t>556 946</w:t>
      </w:r>
      <w:r w:rsidRPr="00AC277E">
        <w:rPr>
          <w:sz w:val="28"/>
          <w:szCs w:val="28"/>
        </w:rPr>
        <w:t xml:space="preserve"> единиц.</w:t>
      </w:r>
    </w:p>
    <w:p w:rsidR="002863B1" w:rsidRPr="00AC277E" w:rsidRDefault="002863B1" w:rsidP="002863B1">
      <w:pPr>
        <w:ind w:firstLine="567"/>
        <w:jc w:val="both"/>
        <w:rPr>
          <w:b/>
          <w:sz w:val="28"/>
          <w:szCs w:val="28"/>
        </w:rPr>
      </w:pPr>
      <w:r w:rsidRPr="00AC277E">
        <w:rPr>
          <w:b/>
          <w:sz w:val="28"/>
          <w:szCs w:val="28"/>
        </w:rPr>
        <w:lastRenderedPageBreak/>
        <w:t>Создание условий для осуществления деятельности, связанной с реализацией прав местных национально-культурных автономий на территории городского округа и оказания содействия национально-культурному развитию народов Российской Федерации и реализации мероприятий в сфере межнациональных отношений на территории городского округа.</w:t>
      </w:r>
    </w:p>
    <w:p w:rsidR="00AC1EED" w:rsidRPr="000E2DDA" w:rsidRDefault="00AC1EED" w:rsidP="00AC1EED">
      <w:pPr>
        <w:jc w:val="both"/>
        <w:rPr>
          <w:sz w:val="28"/>
          <w:szCs w:val="28"/>
        </w:rPr>
      </w:pPr>
      <w:r w:rsidRPr="000E2DDA">
        <w:rPr>
          <w:bCs/>
          <w:sz w:val="28"/>
          <w:szCs w:val="28"/>
          <w:lang w:eastAsia="x-none"/>
        </w:rPr>
        <w:tab/>
      </w:r>
      <w:r w:rsidRPr="000E2DDA">
        <w:rPr>
          <w:sz w:val="28"/>
          <w:szCs w:val="28"/>
        </w:rPr>
        <w:t xml:space="preserve">Важную роль в национальной культурной политике города играет муниципальное бюджетное учреждение культуры «Центр национальных культур», осуществляя деятельность, направленную на сохранение обычаев и традиций народов, проживающих на территории города, развитие русской культуры. </w:t>
      </w:r>
    </w:p>
    <w:p w:rsidR="00AC1EED" w:rsidRPr="000E2DDA" w:rsidRDefault="00AC1EED" w:rsidP="00AC1EED">
      <w:pPr>
        <w:ind w:firstLine="708"/>
        <w:jc w:val="both"/>
        <w:rPr>
          <w:sz w:val="28"/>
          <w:szCs w:val="28"/>
        </w:rPr>
      </w:pPr>
      <w:r w:rsidRPr="000E2DDA">
        <w:rPr>
          <w:sz w:val="28"/>
          <w:szCs w:val="28"/>
        </w:rPr>
        <w:t xml:space="preserve">Центр национальных культур взаимодействует с 15-ю национальными общественными организациями и инициативными группами – совместно проводят культурно-массовые мероприятия и национальные праздники, концерты и круглые столы по развитию межнациональных связей и отношений. </w:t>
      </w:r>
    </w:p>
    <w:p w:rsidR="00AC1EED" w:rsidRPr="000E2DDA" w:rsidRDefault="00AC1EED" w:rsidP="00AC1EED">
      <w:pPr>
        <w:ind w:firstLine="708"/>
        <w:jc w:val="both"/>
        <w:rPr>
          <w:sz w:val="28"/>
          <w:szCs w:val="28"/>
        </w:rPr>
      </w:pPr>
      <w:r w:rsidRPr="000E2DDA">
        <w:rPr>
          <w:sz w:val="28"/>
          <w:szCs w:val="28"/>
        </w:rPr>
        <w:t xml:space="preserve">В ЦНК проходят рабочие встречи с лидерами национальных общественных организаций и инициативных групп (далее – НОО), где обсуждаются актуальные вопросы национальной политики, поддержания межэтнического мира, проведения совместных мероприятий и др. </w:t>
      </w:r>
    </w:p>
    <w:p w:rsidR="00AC1EED" w:rsidRPr="000E2DDA" w:rsidRDefault="00AC1EED" w:rsidP="00AC1EED">
      <w:pPr>
        <w:ind w:firstLine="708"/>
        <w:jc w:val="both"/>
        <w:rPr>
          <w:sz w:val="28"/>
          <w:szCs w:val="28"/>
        </w:rPr>
      </w:pPr>
      <w:r w:rsidRPr="000E2DDA">
        <w:rPr>
          <w:sz w:val="28"/>
          <w:szCs w:val="28"/>
        </w:rPr>
        <w:t>Наиболее крупные, значимые культурные мероприятия, организованные Центром национальных культур при участии НОО:</w:t>
      </w:r>
    </w:p>
    <w:p w:rsidR="00AC1EED" w:rsidRPr="000E2DDA" w:rsidRDefault="00AC1EED" w:rsidP="00AC1EED">
      <w:pPr>
        <w:ind w:firstLine="708"/>
        <w:jc w:val="both"/>
        <w:rPr>
          <w:sz w:val="28"/>
          <w:szCs w:val="28"/>
        </w:rPr>
      </w:pPr>
      <w:r w:rsidRPr="000E2DDA">
        <w:rPr>
          <w:sz w:val="28"/>
          <w:szCs w:val="28"/>
        </w:rPr>
        <w:t>-городской конкурс «Национальная краса»;</w:t>
      </w:r>
    </w:p>
    <w:p w:rsidR="00AC1EED" w:rsidRPr="000E2DDA" w:rsidRDefault="00AC1EED" w:rsidP="00AC1EED">
      <w:pPr>
        <w:ind w:firstLine="708"/>
        <w:jc w:val="both"/>
        <w:rPr>
          <w:sz w:val="28"/>
          <w:szCs w:val="28"/>
        </w:rPr>
      </w:pPr>
      <w:r w:rsidRPr="000E2DDA">
        <w:rPr>
          <w:sz w:val="28"/>
          <w:szCs w:val="28"/>
        </w:rPr>
        <w:t xml:space="preserve">-гостиный вечер «Другие страны – другие люди»; </w:t>
      </w:r>
    </w:p>
    <w:p w:rsidR="00AC1EED" w:rsidRPr="000E2DDA" w:rsidRDefault="00AC1EED" w:rsidP="00AC1EED">
      <w:pPr>
        <w:ind w:firstLine="708"/>
        <w:jc w:val="both"/>
        <w:rPr>
          <w:sz w:val="28"/>
          <w:szCs w:val="28"/>
        </w:rPr>
      </w:pPr>
      <w:r w:rsidRPr="000E2DDA">
        <w:rPr>
          <w:sz w:val="28"/>
          <w:szCs w:val="28"/>
        </w:rPr>
        <w:t>-национальный праздник «Сабантуй»;</w:t>
      </w:r>
    </w:p>
    <w:p w:rsidR="00AC1EED" w:rsidRPr="000E2DDA" w:rsidRDefault="00AC1EED" w:rsidP="00AC1EED">
      <w:pPr>
        <w:ind w:firstLine="708"/>
        <w:jc w:val="both"/>
        <w:rPr>
          <w:sz w:val="28"/>
          <w:szCs w:val="28"/>
        </w:rPr>
      </w:pPr>
      <w:r w:rsidRPr="000E2DDA">
        <w:rPr>
          <w:sz w:val="28"/>
          <w:szCs w:val="28"/>
        </w:rPr>
        <w:t>-городской литературно-поэтический конкурс на родном языке «Под большим шатром России»;</w:t>
      </w:r>
    </w:p>
    <w:p w:rsidR="00AC1EED" w:rsidRPr="000E2DDA" w:rsidRDefault="00AC1EED" w:rsidP="00AC1EED">
      <w:pPr>
        <w:ind w:firstLine="708"/>
        <w:jc w:val="both"/>
        <w:rPr>
          <w:sz w:val="28"/>
          <w:szCs w:val="28"/>
        </w:rPr>
      </w:pPr>
      <w:r w:rsidRPr="000E2DDA">
        <w:rPr>
          <w:sz w:val="28"/>
          <w:szCs w:val="28"/>
        </w:rPr>
        <w:t>-дни юридической помощи для иностранных граждан;</w:t>
      </w:r>
    </w:p>
    <w:p w:rsidR="00AC1EED" w:rsidRPr="000E2DDA" w:rsidRDefault="00AC1EED" w:rsidP="00AC1EED">
      <w:pPr>
        <w:ind w:firstLine="708"/>
        <w:jc w:val="both"/>
        <w:rPr>
          <w:color w:val="000000"/>
          <w:sz w:val="28"/>
          <w:szCs w:val="28"/>
        </w:rPr>
      </w:pPr>
      <w:r w:rsidRPr="000E2DDA">
        <w:rPr>
          <w:sz w:val="28"/>
          <w:szCs w:val="28"/>
        </w:rPr>
        <w:t>-городской фестиваль «Плов дружбы» и другие.</w:t>
      </w:r>
    </w:p>
    <w:p w:rsidR="00AC1EED" w:rsidRPr="00A00B09" w:rsidRDefault="00BA3972" w:rsidP="00A00B09">
      <w:pPr>
        <w:ind w:firstLine="708"/>
        <w:jc w:val="both"/>
        <w:rPr>
          <w:color w:val="000000" w:themeColor="text1"/>
          <w:sz w:val="28"/>
          <w:szCs w:val="28"/>
        </w:rPr>
      </w:pPr>
      <w:r w:rsidRPr="00905E7F">
        <w:rPr>
          <w:color w:val="000000" w:themeColor="text1"/>
          <w:sz w:val="28"/>
          <w:szCs w:val="28"/>
        </w:rPr>
        <w:t xml:space="preserve">Всего проведено </w:t>
      </w:r>
      <w:r w:rsidR="00905E7F" w:rsidRPr="00905E7F">
        <w:rPr>
          <w:color w:val="000000" w:themeColor="text1"/>
          <w:sz w:val="28"/>
          <w:szCs w:val="28"/>
        </w:rPr>
        <w:t>47</w:t>
      </w:r>
      <w:r w:rsidRPr="00905E7F">
        <w:rPr>
          <w:color w:val="000000" w:themeColor="text1"/>
          <w:sz w:val="28"/>
          <w:szCs w:val="28"/>
        </w:rPr>
        <w:t xml:space="preserve"> мероприяти</w:t>
      </w:r>
      <w:r w:rsidR="0010508A">
        <w:rPr>
          <w:color w:val="000000" w:themeColor="text1"/>
          <w:sz w:val="28"/>
          <w:szCs w:val="28"/>
        </w:rPr>
        <w:t>й</w:t>
      </w:r>
      <w:r w:rsidRPr="00905E7F">
        <w:rPr>
          <w:color w:val="000000" w:themeColor="text1"/>
          <w:sz w:val="28"/>
          <w:szCs w:val="28"/>
        </w:rPr>
        <w:t xml:space="preserve"> с участием представителей национальных общественных организаций, общее число участников 2</w:t>
      </w:r>
      <w:r w:rsidR="00905E7F" w:rsidRPr="00905E7F">
        <w:rPr>
          <w:color w:val="000000" w:themeColor="text1"/>
          <w:sz w:val="28"/>
          <w:szCs w:val="28"/>
        </w:rPr>
        <w:t xml:space="preserve"> 352</w:t>
      </w:r>
      <w:r w:rsidRPr="00905E7F">
        <w:rPr>
          <w:color w:val="000000" w:themeColor="text1"/>
          <w:sz w:val="28"/>
          <w:szCs w:val="28"/>
        </w:rPr>
        <w:t xml:space="preserve"> человек</w:t>
      </w:r>
      <w:r w:rsidR="0010508A">
        <w:rPr>
          <w:color w:val="000000" w:themeColor="text1"/>
          <w:sz w:val="28"/>
          <w:szCs w:val="28"/>
        </w:rPr>
        <w:t>а</w:t>
      </w:r>
      <w:r w:rsidRPr="00905E7F">
        <w:rPr>
          <w:color w:val="000000" w:themeColor="text1"/>
          <w:sz w:val="28"/>
          <w:szCs w:val="28"/>
        </w:rPr>
        <w:t>, в том числе 23 рабочие встречи (круглы</w:t>
      </w:r>
      <w:r w:rsidR="0010508A">
        <w:rPr>
          <w:color w:val="000000" w:themeColor="text1"/>
          <w:sz w:val="28"/>
          <w:szCs w:val="28"/>
        </w:rPr>
        <w:t>е</w:t>
      </w:r>
      <w:r w:rsidRPr="00905E7F">
        <w:rPr>
          <w:color w:val="000000" w:themeColor="text1"/>
          <w:sz w:val="28"/>
          <w:szCs w:val="28"/>
        </w:rPr>
        <w:t xml:space="preserve"> стол</w:t>
      </w:r>
      <w:r w:rsidR="0010508A">
        <w:rPr>
          <w:color w:val="000000" w:themeColor="text1"/>
          <w:sz w:val="28"/>
          <w:szCs w:val="28"/>
        </w:rPr>
        <w:t>ы</w:t>
      </w:r>
      <w:r w:rsidRPr="00905E7F">
        <w:rPr>
          <w:color w:val="000000" w:themeColor="text1"/>
          <w:sz w:val="28"/>
          <w:szCs w:val="28"/>
        </w:rPr>
        <w:t>), где обсуждались</w:t>
      </w:r>
      <w:r w:rsidR="00A00B09">
        <w:rPr>
          <w:color w:val="000000" w:themeColor="text1"/>
          <w:sz w:val="28"/>
          <w:szCs w:val="28"/>
        </w:rPr>
        <w:t xml:space="preserve"> </w:t>
      </w:r>
      <w:r w:rsidRPr="00905E7F">
        <w:rPr>
          <w:color w:val="000000" w:themeColor="text1"/>
          <w:sz w:val="28"/>
          <w:szCs w:val="28"/>
        </w:rPr>
        <w:t>актуальные вопросы национальной политики, поддержания межэтнического мира, проведения совместных мероприятий и другое, с участием 237 человек.</w:t>
      </w:r>
    </w:p>
    <w:p w:rsidR="00A74F65" w:rsidRPr="00AC277E" w:rsidRDefault="00A74F65" w:rsidP="00A74F65">
      <w:pPr>
        <w:ind w:firstLine="567"/>
        <w:jc w:val="both"/>
        <w:rPr>
          <w:b/>
          <w:sz w:val="28"/>
          <w:szCs w:val="28"/>
        </w:rPr>
      </w:pPr>
      <w:r w:rsidRPr="00AC277E">
        <w:rPr>
          <w:b/>
          <w:sz w:val="28"/>
          <w:szCs w:val="28"/>
        </w:rPr>
        <w:t>Создани</w:t>
      </w:r>
      <w:r w:rsidR="00AA337B" w:rsidRPr="00AC277E">
        <w:rPr>
          <w:b/>
          <w:sz w:val="28"/>
          <w:szCs w:val="28"/>
        </w:rPr>
        <w:t>е</w:t>
      </w:r>
      <w:r w:rsidRPr="00AC277E">
        <w:rPr>
          <w:b/>
          <w:sz w:val="28"/>
          <w:szCs w:val="28"/>
        </w:rPr>
        <w:t xml:space="preserve"> условий для развития туризма.</w:t>
      </w:r>
    </w:p>
    <w:p w:rsidR="003C0C08" w:rsidRPr="00AC277E" w:rsidRDefault="002C32F5" w:rsidP="002E052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>В целях развития внутреннего</w:t>
      </w:r>
      <w:r w:rsidR="003C0C08" w:rsidRPr="00AC277E">
        <w:rPr>
          <w:sz w:val="28"/>
          <w:szCs w:val="28"/>
        </w:rPr>
        <w:t xml:space="preserve"> и въездного</w:t>
      </w:r>
      <w:r w:rsidRPr="00AC277E">
        <w:rPr>
          <w:sz w:val="28"/>
          <w:szCs w:val="28"/>
        </w:rPr>
        <w:t xml:space="preserve"> туризма, формирования привлекательного образа города Нефтеюганска на туристском рынке</w:t>
      </w:r>
      <w:r w:rsidR="00C607E7">
        <w:rPr>
          <w:sz w:val="28"/>
          <w:szCs w:val="28"/>
        </w:rPr>
        <w:t xml:space="preserve"> </w:t>
      </w:r>
      <w:r w:rsidR="003C0C08" w:rsidRPr="00AC277E">
        <w:rPr>
          <w:sz w:val="28"/>
          <w:szCs w:val="28"/>
        </w:rPr>
        <w:t>ККиТ в рамках своих полномочий формирует банк данных о туристских организациях, осуществляющих деятельность на территории города, о туристских потоках на территории города, организует мероприятия по развитию экскурсионного, событийного, исторического, этнографического туризма на территории города.</w:t>
      </w:r>
    </w:p>
    <w:p w:rsidR="00AC277E" w:rsidRDefault="003C0C08" w:rsidP="00C607E7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НГ МАУК «Музейный комплекс» </w:t>
      </w:r>
      <w:r w:rsidR="002C32F5" w:rsidRPr="00AC277E">
        <w:rPr>
          <w:sz w:val="28"/>
          <w:szCs w:val="28"/>
        </w:rPr>
        <w:t>представляет объекты туристического показа: стационарны</w:t>
      </w:r>
      <w:r w:rsidRPr="00AC277E">
        <w:rPr>
          <w:sz w:val="28"/>
          <w:szCs w:val="28"/>
        </w:rPr>
        <w:t xml:space="preserve">е и временные экспозиции, </w:t>
      </w:r>
      <w:r w:rsidR="002C32F5" w:rsidRPr="00AC277E">
        <w:rPr>
          <w:sz w:val="28"/>
          <w:szCs w:val="28"/>
        </w:rPr>
        <w:t xml:space="preserve">проводит экскурсии по городу </w:t>
      </w:r>
    </w:p>
    <w:p w:rsidR="002C32F5" w:rsidRPr="00AC277E" w:rsidRDefault="002C32F5" w:rsidP="00AC277E">
      <w:pPr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Нефтеюганску. </w:t>
      </w:r>
    </w:p>
    <w:p w:rsidR="002C32F5" w:rsidRPr="00AC277E" w:rsidRDefault="002C32F5" w:rsidP="002C32F5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>За 2024 год структурные подразделения Музейного комплекса посетили 3</w:t>
      </w:r>
      <w:r w:rsidR="00717852">
        <w:rPr>
          <w:sz w:val="28"/>
          <w:szCs w:val="28"/>
        </w:rPr>
        <w:t>58</w:t>
      </w:r>
      <w:r w:rsidRPr="00AC277E">
        <w:rPr>
          <w:sz w:val="28"/>
          <w:szCs w:val="28"/>
        </w:rPr>
        <w:t xml:space="preserve"> иногородних жителей</w:t>
      </w:r>
      <w:r w:rsidR="00AA6B3B">
        <w:rPr>
          <w:sz w:val="28"/>
          <w:szCs w:val="28"/>
        </w:rPr>
        <w:t xml:space="preserve"> из городов: </w:t>
      </w:r>
      <w:r w:rsidR="00AA6B3B" w:rsidRPr="00AA6B3B">
        <w:rPr>
          <w:sz w:val="28"/>
          <w:szCs w:val="28"/>
        </w:rPr>
        <w:t xml:space="preserve">Санкт-Петербург, Екатеринбург, </w:t>
      </w:r>
      <w:r w:rsidR="00AA6B3B" w:rsidRPr="00AA6B3B">
        <w:rPr>
          <w:sz w:val="28"/>
          <w:szCs w:val="28"/>
        </w:rPr>
        <w:lastRenderedPageBreak/>
        <w:t>Нижневартовск, Ирбит, Москва, Пушкино, Тюмень, Самара, Омск, Кемерово, Калининград, Уфа, Пермь, Казань, Ульяновск, Новосибирск, Челябинск</w:t>
      </w:r>
      <w:r w:rsidRPr="00AC277E">
        <w:rPr>
          <w:sz w:val="28"/>
          <w:szCs w:val="28"/>
        </w:rPr>
        <w:t>.</w:t>
      </w:r>
    </w:p>
    <w:p w:rsidR="00C607E7" w:rsidRDefault="00C607E7" w:rsidP="002C32F5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Выстроено взаимодействие с организациями, оказывающими услуги в гостиничной </w:t>
      </w:r>
      <w:r w:rsidR="00DF378F">
        <w:rPr>
          <w:sz w:val="28"/>
          <w:szCs w:val="28"/>
        </w:rPr>
        <w:t>сфере и туроператорами:</w:t>
      </w:r>
    </w:p>
    <w:p w:rsidR="002C32F5" w:rsidRPr="00AC277E" w:rsidRDefault="002C32F5" w:rsidP="002C32F5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-услугами гостиниц </w:t>
      </w:r>
      <w:r w:rsidR="00DF378F">
        <w:rPr>
          <w:sz w:val="28"/>
          <w:szCs w:val="28"/>
        </w:rPr>
        <w:t>воспользовались</w:t>
      </w:r>
      <w:r w:rsidRPr="00AC277E">
        <w:rPr>
          <w:sz w:val="28"/>
          <w:szCs w:val="28"/>
        </w:rPr>
        <w:t xml:space="preserve"> </w:t>
      </w:r>
      <w:r w:rsidR="003C0C08" w:rsidRPr="00AC277E">
        <w:rPr>
          <w:sz w:val="28"/>
          <w:szCs w:val="28"/>
        </w:rPr>
        <w:t>48 160</w:t>
      </w:r>
      <w:r w:rsidRPr="00AC277E">
        <w:rPr>
          <w:sz w:val="28"/>
          <w:szCs w:val="28"/>
        </w:rPr>
        <w:t xml:space="preserve"> </w:t>
      </w:r>
      <w:r w:rsidR="003C0C08" w:rsidRPr="00AC277E">
        <w:rPr>
          <w:sz w:val="28"/>
          <w:szCs w:val="28"/>
        </w:rPr>
        <w:t>человек</w:t>
      </w:r>
      <w:r w:rsidRPr="00AC277E">
        <w:rPr>
          <w:sz w:val="28"/>
          <w:szCs w:val="28"/>
        </w:rPr>
        <w:t>;</w:t>
      </w:r>
    </w:p>
    <w:p w:rsidR="00970DB7" w:rsidRPr="00AC277E" w:rsidRDefault="002C32F5" w:rsidP="002C32F5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>-этнографический центр коренных малочисленных народов Севера с ознак</w:t>
      </w:r>
      <w:r w:rsidR="00703912">
        <w:rPr>
          <w:sz w:val="28"/>
          <w:szCs w:val="28"/>
        </w:rPr>
        <w:t>омительной экскурсией посети</w:t>
      </w:r>
      <w:r w:rsidR="004740AE">
        <w:rPr>
          <w:sz w:val="28"/>
          <w:szCs w:val="28"/>
        </w:rPr>
        <w:t>ли</w:t>
      </w:r>
      <w:r w:rsidRPr="00AC277E">
        <w:rPr>
          <w:sz w:val="28"/>
          <w:szCs w:val="28"/>
        </w:rPr>
        <w:t xml:space="preserve"> </w:t>
      </w:r>
      <w:r w:rsidR="003C0C08" w:rsidRPr="00AC277E">
        <w:rPr>
          <w:sz w:val="28"/>
          <w:szCs w:val="28"/>
        </w:rPr>
        <w:t>2 041 человек</w:t>
      </w:r>
      <w:r w:rsidRPr="00AC277E">
        <w:rPr>
          <w:sz w:val="28"/>
          <w:szCs w:val="28"/>
        </w:rPr>
        <w:t>.</w:t>
      </w:r>
    </w:p>
    <w:p w:rsidR="00717852" w:rsidRPr="00497BA2" w:rsidRDefault="00717852" w:rsidP="00717852">
      <w:pPr>
        <w:ind w:firstLine="567"/>
        <w:jc w:val="both"/>
      </w:pPr>
      <w:r w:rsidRPr="00497BA2">
        <w:rPr>
          <w:sz w:val="28"/>
          <w:szCs w:val="28"/>
        </w:rPr>
        <w:t>Комитет культуры и туризма курирует организацию деятельности Координационного совета при главе города Нефтеюганска по вопросам создания условий для развития туризма, за отчетный период проведено 2 заседания.</w:t>
      </w:r>
    </w:p>
    <w:p w:rsidR="00BB4757" w:rsidRPr="000E5BC6" w:rsidRDefault="00BB4757" w:rsidP="00BB4757">
      <w:pPr>
        <w:shd w:val="clear" w:color="auto" w:fill="FFFFFF"/>
        <w:ind w:firstLine="567"/>
        <w:jc w:val="both"/>
        <w:rPr>
          <w:rFonts w:eastAsia="Calibri"/>
          <w:b/>
          <w:sz w:val="28"/>
          <w:szCs w:val="28"/>
        </w:rPr>
      </w:pPr>
      <w:r w:rsidRPr="000E5BC6">
        <w:rPr>
          <w:rFonts w:eastAsia="Calibri"/>
          <w:b/>
          <w:sz w:val="28"/>
          <w:szCs w:val="28"/>
        </w:rPr>
        <w:t>Национальный проект «Культура»</w:t>
      </w:r>
    </w:p>
    <w:p w:rsidR="002E052A" w:rsidRPr="00A00B09" w:rsidRDefault="00DF378F" w:rsidP="00A00B09">
      <w:pPr>
        <w:ind w:firstLine="567"/>
        <w:jc w:val="both"/>
        <w:rPr>
          <w:sz w:val="28"/>
          <w:szCs w:val="22"/>
        </w:rPr>
      </w:pPr>
      <w:r>
        <w:rPr>
          <w:rFonts w:eastAsia="Calibri"/>
          <w:sz w:val="28"/>
          <w:szCs w:val="28"/>
        </w:rPr>
        <w:t xml:space="preserve">В </w:t>
      </w:r>
      <w:r w:rsidR="00BB4757" w:rsidRPr="00AC277E">
        <w:rPr>
          <w:rFonts w:eastAsia="Calibri"/>
          <w:sz w:val="28"/>
          <w:szCs w:val="28"/>
        </w:rPr>
        <w:t xml:space="preserve">рамках регионального проекта «Творческие люди» </w:t>
      </w:r>
      <w:r w:rsidR="00F5144E" w:rsidRPr="00AC277E">
        <w:rPr>
          <w:rFonts w:eastAsia="Calibri"/>
          <w:sz w:val="28"/>
          <w:szCs w:val="28"/>
        </w:rPr>
        <w:t>обучение</w:t>
      </w:r>
      <w:r w:rsidR="00A00B09">
        <w:rPr>
          <w:rFonts w:eastAsia="Calibri"/>
          <w:sz w:val="28"/>
          <w:szCs w:val="28"/>
        </w:rPr>
        <w:t xml:space="preserve"> прошли</w:t>
      </w:r>
      <w:r w:rsidR="00BB4757" w:rsidRPr="00AC277E">
        <w:rPr>
          <w:rFonts w:eastAsia="Calibri"/>
          <w:sz w:val="28"/>
          <w:szCs w:val="28"/>
        </w:rPr>
        <w:t xml:space="preserve"> 2</w:t>
      </w:r>
      <w:r w:rsidR="00A00B09">
        <w:rPr>
          <w:rFonts w:eastAsia="Calibri"/>
          <w:sz w:val="28"/>
          <w:szCs w:val="28"/>
        </w:rPr>
        <w:t>7</w:t>
      </w:r>
      <w:r w:rsidR="008909D2" w:rsidRPr="00AC277E">
        <w:rPr>
          <w:rFonts w:eastAsia="Calibri"/>
          <w:sz w:val="28"/>
          <w:szCs w:val="28"/>
        </w:rPr>
        <w:t xml:space="preserve"> </w:t>
      </w:r>
      <w:r w:rsidR="00BB4757" w:rsidRPr="00AC277E">
        <w:rPr>
          <w:rFonts w:eastAsia="Calibri"/>
          <w:sz w:val="28"/>
          <w:szCs w:val="28"/>
        </w:rPr>
        <w:t>сотрудников учреждений культуры.</w:t>
      </w:r>
      <w:r w:rsidR="00BB4757" w:rsidRPr="00AC277E">
        <w:rPr>
          <w:sz w:val="28"/>
          <w:szCs w:val="22"/>
        </w:rPr>
        <w:t xml:space="preserve"> </w:t>
      </w:r>
      <w:r w:rsidR="008909D2" w:rsidRPr="00AC277E">
        <w:rPr>
          <w:sz w:val="28"/>
          <w:szCs w:val="22"/>
        </w:rPr>
        <w:t xml:space="preserve"> На отчетный период показатель выполнен на </w:t>
      </w:r>
      <w:r w:rsidR="00717852">
        <w:rPr>
          <w:sz w:val="28"/>
          <w:szCs w:val="22"/>
        </w:rPr>
        <w:t>100%.</w:t>
      </w:r>
    </w:p>
    <w:p w:rsidR="00820A3F" w:rsidRPr="002F5C79" w:rsidRDefault="00937C98" w:rsidP="00BB4757">
      <w:pPr>
        <w:ind w:firstLine="567"/>
        <w:jc w:val="both"/>
        <w:rPr>
          <w:rFonts w:eastAsiaTheme="minorHAnsi" w:cstheme="minorBidi"/>
          <w:b/>
          <w:sz w:val="28"/>
          <w:szCs w:val="28"/>
          <w:lang w:eastAsia="en-US"/>
        </w:rPr>
      </w:pPr>
      <w:r w:rsidRPr="002F5C79">
        <w:rPr>
          <w:rFonts w:eastAsiaTheme="minorHAnsi" w:cstheme="minorBidi"/>
          <w:b/>
          <w:sz w:val="28"/>
          <w:szCs w:val="28"/>
          <w:lang w:eastAsia="en-US"/>
        </w:rPr>
        <w:t xml:space="preserve">Федеральная </w:t>
      </w:r>
      <w:r w:rsidR="00820A3F" w:rsidRPr="002F5C79">
        <w:rPr>
          <w:rFonts w:eastAsiaTheme="minorHAnsi" w:cstheme="minorBidi"/>
          <w:b/>
          <w:sz w:val="28"/>
          <w:szCs w:val="28"/>
          <w:lang w:eastAsia="en-US"/>
        </w:rPr>
        <w:t xml:space="preserve">программа «Пушкинская карта» </w:t>
      </w:r>
    </w:p>
    <w:p w:rsidR="00BB4757" w:rsidRPr="00AC277E" w:rsidRDefault="00BB4757" w:rsidP="00BB4757">
      <w:pPr>
        <w:ind w:firstLine="567"/>
        <w:jc w:val="both"/>
        <w:rPr>
          <w:sz w:val="28"/>
          <w:szCs w:val="22"/>
        </w:rPr>
      </w:pPr>
      <w:r w:rsidRPr="00AC277E">
        <w:rPr>
          <w:rFonts w:eastAsiaTheme="minorHAnsi" w:cstheme="minorBidi"/>
          <w:sz w:val="28"/>
          <w:szCs w:val="28"/>
          <w:lang w:eastAsia="en-US"/>
        </w:rPr>
        <w:t xml:space="preserve">С целью исполнения государственной программы социальной поддержки молодежи в возрасте </w:t>
      </w:r>
      <w:r w:rsidRPr="00AC277E">
        <w:rPr>
          <w:sz w:val="28"/>
          <w:szCs w:val="22"/>
        </w:rPr>
        <w:t xml:space="preserve">от 14 до 22 лет </w:t>
      </w:r>
      <w:r w:rsidRPr="00AC277E">
        <w:rPr>
          <w:rFonts w:eastAsiaTheme="minorHAnsi" w:cstheme="minorBidi"/>
          <w:sz w:val="28"/>
          <w:szCs w:val="28"/>
          <w:lang w:eastAsia="en-US"/>
        </w:rPr>
        <w:t>«Пушкинская карта» в</w:t>
      </w:r>
      <w:r w:rsidRPr="00AC277E">
        <w:rPr>
          <w:sz w:val="28"/>
          <w:szCs w:val="22"/>
        </w:rPr>
        <w:t xml:space="preserve"> городе Нефтеюганске участниками программы являются все 7 учреждений, подведомственные комитету культуры.</w:t>
      </w:r>
    </w:p>
    <w:p w:rsidR="00BB4757" w:rsidRPr="00AC277E" w:rsidRDefault="00BB4757" w:rsidP="00BB4757">
      <w:pPr>
        <w:ind w:firstLine="567"/>
        <w:jc w:val="both"/>
        <w:rPr>
          <w:rFonts w:eastAsia="Calibri"/>
          <w:sz w:val="28"/>
          <w:szCs w:val="28"/>
        </w:rPr>
      </w:pPr>
      <w:r w:rsidRPr="00AC277E">
        <w:rPr>
          <w:rFonts w:eastAsia="Calibri"/>
          <w:sz w:val="28"/>
          <w:szCs w:val="28"/>
        </w:rPr>
        <w:t>С целью исполнения государственной программы социальной поддержки молодежи «Пушкинская карта» достигнуты показатели:</w:t>
      </w:r>
    </w:p>
    <w:p w:rsidR="00BB4757" w:rsidRPr="00AC277E" w:rsidRDefault="00BB4757" w:rsidP="00BB4757">
      <w:pPr>
        <w:ind w:firstLine="567"/>
        <w:jc w:val="both"/>
        <w:rPr>
          <w:rFonts w:eastAsia="Calibri"/>
          <w:sz w:val="28"/>
          <w:szCs w:val="28"/>
        </w:rPr>
      </w:pPr>
      <w:r w:rsidRPr="00AC277E">
        <w:rPr>
          <w:rFonts w:eastAsia="Calibri"/>
          <w:sz w:val="28"/>
          <w:szCs w:val="28"/>
        </w:rPr>
        <w:t>-количество проданных билетов –</w:t>
      </w:r>
      <w:r w:rsidR="00937C98" w:rsidRPr="00AC277E">
        <w:rPr>
          <w:rFonts w:eastAsia="Calibri"/>
          <w:sz w:val="28"/>
          <w:szCs w:val="28"/>
        </w:rPr>
        <w:t xml:space="preserve"> </w:t>
      </w:r>
      <w:r w:rsidR="00905E7F">
        <w:rPr>
          <w:rFonts w:eastAsia="Calibri"/>
          <w:sz w:val="28"/>
          <w:szCs w:val="28"/>
        </w:rPr>
        <w:t xml:space="preserve">10 419 </w:t>
      </w:r>
      <w:r w:rsidR="002863B1" w:rsidRPr="00AC277E">
        <w:rPr>
          <w:rFonts w:eastAsia="Calibri"/>
          <w:sz w:val="28"/>
          <w:szCs w:val="28"/>
        </w:rPr>
        <w:t>билетов</w:t>
      </w:r>
      <w:r w:rsidRPr="00AC277E">
        <w:rPr>
          <w:rFonts w:eastAsia="Calibri"/>
          <w:sz w:val="28"/>
          <w:szCs w:val="28"/>
        </w:rPr>
        <w:t xml:space="preserve"> (202</w:t>
      </w:r>
      <w:r w:rsidR="00937C98" w:rsidRPr="00AC277E">
        <w:rPr>
          <w:rFonts w:eastAsia="Calibri"/>
          <w:sz w:val="28"/>
          <w:szCs w:val="28"/>
        </w:rPr>
        <w:t>3</w:t>
      </w:r>
      <w:r w:rsidRPr="00AC277E">
        <w:rPr>
          <w:rFonts w:eastAsia="Calibri"/>
          <w:sz w:val="28"/>
          <w:szCs w:val="28"/>
        </w:rPr>
        <w:t xml:space="preserve"> г. – </w:t>
      </w:r>
      <w:r w:rsidR="00937C98" w:rsidRPr="00AC277E">
        <w:rPr>
          <w:rFonts w:eastAsia="Calibri"/>
          <w:sz w:val="28"/>
          <w:szCs w:val="28"/>
        </w:rPr>
        <w:t xml:space="preserve"> </w:t>
      </w:r>
      <w:r w:rsidR="00905E7F">
        <w:rPr>
          <w:rFonts w:eastAsia="Calibri"/>
          <w:sz w:val="28"/>
          <w:szCs w:val="28"/>
        </w:rPr>
        <w:t>9 139</w:t>
      </w:r>
      <w:r w:rsidR="00937C98" w:rsidRPr="00AC277E">
        <w:rPr>
          <w:rFonts w:eastAsia="Calibri"/>
          <w:sz w:val="28"/>
          <w:szCs w:val="28"/>
        </w:rPr>
        <w:t xml:space="preserve"> </w:t>
      </w:r>
      <w:r w:rsidRPr="00AC277E">
        <w:rPr>
          <w:rFonts w:eastAsia="Calibri"/>
          <w:sz w:val="28"/>
          <w:szCs w:val="28"/>
        </w:rPr>
        <w:t>шт.);</w:t>
      </w:r>
    </w:p>
    <w:p w:rsidR="00BB4757" w:rsidRPr="00AC277E" w:rsidRDefault="00DF378F" w:rsidP="00BB4757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-количество мероприятий </w:t>
      </w:r>
      <w:r w:rsidR="00BB4757" w:rsidRPr="00AC277E">
        <w:rPr>
          <w:rFonts w:eastAsia="Calibri"/>
          <w:sz w:val="28"/>
          <w:szCs w:val="28"/>
        </w:rPr>
        <w:t xml:space="preserve">- </w:t>
      </w:r>
      <w:r w:rsidR="00905E7F">
        <w:rPr>
          <w:rFonts w:eastAsia="Calibri"/>
          <w:sz w:val="28"/>
          <w:szCs w:val="28"/>
        </w:rPr>
        <w:t>153</w:t>
      </w:r>
      <w:r w:rsidR="00BB4757" w:rsidRPr="00AC277E">
        <w:rPr>
          <w:rFonts w:eastAsia="Calibri"/>
          <w:sz w:val="28"/>
          <w:szCs w:val="28"/>
        </w:rPr>
        <w:t xml:space="preserve"> (202</w:t>
      </w:r>
      <w:r w:rsidR="008909D2" w:rsidRPr="00AC277E">
        <w:rPr>
          <w:rFonts w:eastAsia="Calibri"/>
          <w:sz w:val="28"/>
          <w:szCs w:val="28"/>
        </w:rPr>
        <w:t>3</w:t>
      </w:r>
      <w:r w:rsidR="00BB4757" w:rsidRPr="00AC277E">
        <w:rPr>
          <w:rFonts w:eastAsia="Calibri"/>
          <w:sz w:val="28"/>
          <w:szCs w:val="28"/>
        </w:rPr>
        <w:t xml:space="preserve"> г. –  </w:t>
      </w:r>
      <w:r w:rsidR="00905E7F">
        <w:rPr>
          <w:rFonts w:eastAsia="Calibri"/>
          <w:sz w:val="28"/>
          <w:szCs w:val="28"/>
        </w:rPr>
        <w:t>176</w:t>
      </w:r>
      <w:r w:rsidR="008909D2" w:rsidRPr="00AC277E">
        <w:rPr>
          <w:rFonts w:eastAsia="Calibri"/>
          <w:sz w:val="28"/>
          <w:szCs w:val="28"/>
        </w:rPr>
        <w:t xml:space="preserve"> </w:t>
      </w:r>
      <w:r w:rsidR="00BB4757" w:rsidRPr="00AC277E">
        <w:rPr>
          <w:rFonts w:eastAsia="Calibri"/>
          <w:sz w:val="28"/>
          <w:szCs w:val="28"/>
        </w:rPr>
        <w:t>ед.);</w:t>
      </w:r>
    </w:p>
    <w:p w:rsidR="00BB4757" w:rsidRPr="00AC277E" w:rsidRDefault="00BB4757" w:rsidP="00BB4757">
      <w:pPr>
        <w:ind w:firstLine="567"/>
        <w:jc w:val="both"/>
        <w:rPr>
          <w:b/>
          <w:sz w:val="28"/>
          <w:szCs w:val="28"/>
          <w:u w:val="single"/>
        </w:rPr>
      </w:pPr>
      <w:r w:rsidRPr="00AC277E">
        <w:rPr>
          <w:rFonts w:eastAsia="Calibri"/>
          <w:sz w:val="28"/>
          <w:szCs w:val="28"/>
        </w:rPr>
        <w:t xml:space="preserve">-сумма средств, полученных от продажи билетов </w:t>
      </w:r>
      <w:r w:rsidR="008909D2" w:rsidRPr="00AC277E">
        <w:rPr>
          <w:rFonts w:eastAsia="Calibri"/>
          <w:sz w:val="28"/>
          <w:szCs w:val="28"/>
        </w:rPr>
        <w:t>–</w:t>
      </w:r>
      <w:r w:rsidRPr="00AC277E">
        <w:rPr>
          <w:rFonts w:eastAsia="Calibri"/>
          <w:sz w:val="28"/>
          <w:szCs w:val="28"/>
        </w:rPr>
        <w:t xml:space="preserve"> </w:t>
      </w:r>
      <w:r w:rsidR="00905E7F">
        <w:rPr>
          <w:rFonts w:eastAsia="Calibri"/>
          <w:sz w:val="28"/>
          <w:szCs w:val="28"/>
        </w:rPr>
        <w:t>5 340 055</w:t>
      </w:r>
      <w:r w:rsidR="00DF378F" w:rsidRPr="00AC277E">
        <w:rPr>
          <w:rFonts w:eastAsia="Calibri"/>
          <w:sz w:val="28"/>
          <w:szCs w:val="28"/>
        </w:rPr>
        <w:t xml:space="preserve"> </w:t>
      </w:r>
      <w:r w:rsidRPr="00AC277E">
        <w:rPr>
          <w:rFonts w:eastAsia="Calibri"/>
          <w:sz w:val="28"/>
          <w:szCs w:val="28"/>
        </w:rPr>
        <w:t>рублей (20</w:t>
      </w:r>
      <w:r w:rsidR="008909D2" w:rsidRPr="00AC277E">
        <w:rPr>
          <w:rFonts w:eastAsia="Calibri"/>
          <w:sz w:val="28"/>
          <w:szCs w:val="28"/>
        </w:rPr>
        <w:t>23</w:t>
      </w:r>
      <w:r w:rsidRPr="00AC277E">
        <w:rPr>
          <w:rFonts w:eastAsia="Calibri"/>
          <w:sz w:val="28"/>
          <w:szCs w:val="28"/>
        </w:rPr>
        <w:t xml:space="preserve"> г. –</w:t>
      </w:r>
      <w:r w:rsidR="0010508A">
        <w:rPr>
          <w:rFonts w:eastAsia="Calibri"/>
          <w:sz w:val="28"/>
          <w:szCs w:val="28"/>
        </w:rPr>
        <w:t xml:space="preserve"> </w:t>
      </w:r>
      <w:r w:rsidR="00905E7F">
        <w:rPr>
          <w:rFonts w:eastAsia="Calibri"/>
          <w:sz w:val="28"/>
          <w:szCs w:val="28"/>
        </w:rPr>
        <w:t>4 275 747</w:t>
      </w:r>
      <w:r w:rsidR="00DF378F" w:rsidRPr="00AC277E">
        <w:rPr>
          <w:rFonts w:eastAsia="Calibri"/>
          <w:sz w:val="28"/>
          <w:szCs w:val="28"/>
        </w:rPr>
        <w:t xml:space="preserve"> </w:t>
      </w:r>
      <w:r w:rsidRPr="00AC277E">
        <w:rPr>
          <w:rFonts w:eastAsia="Calibri"/>
          <w:sz w:val="28"/>
          <w:szCs w:val="28"/>
        </w:rPr>
        <w:t>рублей).</w:t>
      </w:r>
      <w:r w:rsidRPr="00AC277E">
        <w:rPr>
          <w:b/>
          <w:sz w:val="28"/>
          <w:szCs w:val="28"/>
          <w:u w:val="single"/>
        </w:rPr>
        <w:t xml:space="preserve"> </w:t>
      </w:r>
    </w:p>
    <w:p w:rsidR="00BB4757" w:rsidRPr="002F5C79" w:rsidRDefault="00BB4757" w:rsidP="00BB4757">
      <w:pPr>
        <w:ind w:firstLine="567"/>
        <w:jc w:val="both"/>
        <w:rPr>
          <w:b/>
          <w:sz w:val="28"/>
          <w:szCs w:val="22"/>
        </w:rPr>
      </w:pPr>
      <w:r w:rsidRPr="002F5C79">
        <w:rPr>
          <w:b/>
          <w:sz w:val="28"/>
          <w:szCs w:val="22"/>
        </w:rPr>
        <w:t>Участие в конкурсах на предоставление грантов</w:t>
      </w:r>
    </w:p>
    <w:p w:rsidR="00BB4757" w:rsidRPr="00AC277E" w:rsidRDefault="00BB4757" w:rsidP="00BB4757">
      <w:pPr>
        <w:ind w:firstLine="567"/>
        <w:jc w:val="both"/>
        <w:rPr>
          <w:sz w:val="28"/>
          <w:szCs w:val="22"/>
        </w:rPr>
      </w:pPr>
      <w:r w:rsidRPr="00AC277E">
        <w:rPr>
          <w:sz w:val="28"/>
          <w:szCs w:val="22"/>
        </w:rPr>
        <w:t>Активно велась работа по привлечению дополнительных средств посредством участия в различных конкурсах на предоставл</w:t>
      </w:r>
      <w:r w:rsidR="008909D2" w:rsidRPr="00AC277E">
        <w:rPr>
          <w:sz w:val="28"/>
          <w:szCs w:val="22"/>
        </w:rPr>
        <w:t xml:space="preserve">ение Грантов различных уровней, </w:t>
      </w:r>
      <w:r w:rsidRPr="00AC277E">
        <w:rPr>
          <w:sz w:val="28"/>
          <w:szCs w:val="22"/>
        </w:rPr>
        <w:t xml:space="preserve">заявлено </w:t>
      </w:r>
      <w:r w:rsidR="008909D2" w:rsidRPr="00AC277E">
        <w:rPr>
          <w:sz w:val="28"/>
          <w:szCs w:val="22"/>
        </w:rPr>
        <w:t>25 творческих проектов.</w:t>
      </w:r>
    </w:p>
    <w:p w:rsidR="008909D2" w:rsidRPr="00AC277E" w:rsidRDefault="008909D2" w:rsidP="00BB4757">
      <w:pPr>
        <w:ind w:firstLine="567"/>
        <w:jc w:val="both"/>
        <w:rPr>
          <w:sz w:val="28"/>
          <w:szCs w:val="22"/>
        </w:rPr>
      </w:pPr>
      <w:r w:rsidRPr="00AC277E">
        <w:rPr>
          <w:sz w:val="28"/>
          <w:szCs w:val="22"/>
        </w:rPr>
        <w:t>В отчетном периоде реализовывались следующие проекты</w:t>
      </w:r>
      <w:r w:rsidR="00FD6D28">
        <w:rPr>
          <w:sz w:val="28"/>
          <w:szCs w:val="22"/>
        </w:rPr>
        <w:t xml:space="preserve"> на общую сумму 1 008 203 рубля</w:t>
      </w:r>
      <w:r w:rsidRPr="00AC277E">
        <w:rPr>
          <w:sz w:val="28"/>
          <w:szCs w:val="22"/>
        </w:rPr>
        <w:t>:</w:t>
      </w:r>
    </w:p>
    <w:p w:rsidR="00200FF6" w:rsidRPr="00AC277E" w:rsidRDefault="008909D2" w:rsidP="008909D2">
      <w:pPr>
        <w:ind w:firstLine="567"/>
        <w:jc w:val="both"/>
        <w:rPr>
          <w:sz w:val="28"/>
        </w:rPr>
      </w:pPr>
      <w:r w:rsidRPr="00AC277E">
        <w:rPr>
          <w:sz w:val="28"/>
        </w:rPr>
        <w:t>-п</w:t>
      </w:r>
      <w:r w:rsidR="00BB4757" w:rsidRPr="00AC277E">
        <w:rPr>
          <w:sz w:val="28"/>
        </w:rPr>
        <w:t xml:space="preserve">роект «Судьбоносный Усть-Балык» </w:t>
      </w:r>
      <w:r w:rsidRPr="00AC277E">
        <w:rPr>
          <w:sz w:val="28"/>
        </w:rPr>
        <w:t>на базе НГ МАУК «М</w:t>
      </w:r>
      <w:r w:rsidR="00FD6D28">
        <w:rPr>
          <w:sz w:val="28"/>
        </w:rPr>
        <w:t>узейный комплекс», также проект</w:t>
      </w:r>
      <w:r w:rsidRPr="00AC277E">
        <w:rPr>
          <w:sz w:val="28"/>
        </w:rPr>
        <w:t xml:space="preserve"> «Югорское наследие», направленного на повышение интереса разновозрастной аудитории к изучению историко-этнографического материала Югры</w:t>
      </w:r>
      <w:r w:rsidR="00FD6D28">
        <w:rPr>
          <w:sz w:val="28"/>
        </w:rPr>
        <w:t>;</w:t>
      </w:r>
    </w:p>
    <w:p w:rsidR="00200FF6" w:rsidRPr="00AC277E" w:rsidRDefault="00B41E43" w:rsidP="008909D2">
      <w:pPr>
        <w:ind w:firstLine="567"/>
        <w:jc w:val="both"/>
        <w:rPr>
          <w:sz w:val="28"/>
        </w:rPr>
      </w:pPr>
      <w:r w:rsidRPr="00AC277E">
        <w:rPr>
          <w:sz w:val="28"/>
        </w:rPr>
        <w:t xml:space="preserve">-на базе МБУ ДО «ДШИ» выставочные проекты «Героям спасения, посвящается. Искусство </w:t>
      </w:r>
      <w:proofErr w:type="spellStart"/>
      <w:r w:rsidRPr="00AC277E">
        <w:rPr>
          <w:sz w:val="28"/>
        </w:rPr>
        <w:t>безОпасности</w:t>
      </w:r>
      <w:proofErr w:type="spellEnd"/>
      <w:r w:rsidRPr="00AC277E">
        <w:rPr>
          <w:sz w:val="28"/>
        </w:rPr>
        <w:t>»</w:t>
      </w:r>
      <w:r w:rsidR="00717852">
        <w:rPr>
          <w:sz w:val="28"/>
        </w:rPr>
        <w:t xml:space="preserve"> </w:t>
      </w:r>
      <w:r w:rsidR="001728C3" w:rsidRPr="00AC277E">
        <w:rPr>
          <w:sz w:val="28"/>
        </w:rPr>
        <w:t>и «Память, сохраненная в лицах»</w:t>
      </w:r>
      <w:r w:rsidRPr="00AC277E">
        <w:rPr>
          <w:sz w:val="28"/>
        </w:rPr>
        <w:t>;</w:t>
      </w:r>
    </w:p>
    <w:p w:rsidR="00200FF6" w:rsidRPr="00AC277E" w:rsidRDefault="008909D2" w:rsidP="008909D2">
      <w:pPr>
        <w:ind w:firstLine="567"/>
        <w:jc w:val="both"/>
        <w:rPr>
          <w:sz w:val="28"/>
        </w:rPr>
      </w:pPr>
      <w:r w:rsidRPr="00AC277E">
        <w:rPr>
          <w:sz w:val="28"/>
        </w:rPr>
        <w:t>-</w:t>
      </w:r>
      <w:r w:rsidR="00B41E43" w:rsidRPr="00AC277E">
        <w:rPr>
          <w:sz w:val="28"/>
        </w:rPr>
        <w:t>в Городской библиотеке реали</w:t>
      </w:r>
      <w:r w:rsidR="00AC277E">
        <w:rPr>
          <w:sz w:val="28"/>
        </w:rPr>
        <w:t>зован проект «</w:t>
      </w:r>
      <w:proofErr w:type="spellStart"/>
      <w:r w:rsidR="00AC277E">
        <w:rPr>
          <w:sz w:val="28"/>
        </w:rPr>
        <w:t>ЭКОподоконник</w:t>
      </w:r>
      <w:proofErr w:type="spellEnd"/>
      <w:r w:rsidR="00AC277E">
        <w:rPr>
          <w:sz w:val="28"/>
        </w:rPr>
        <w:t>»</w:t>
      </w:r>
      <w:r w:rsidR="00FD6D28">
        <w:rPr>
          <w:sz w:val="28"/>
        </w:rPr>
        <w:t xml:space="preserve"> </w:t>
      </w:r>
      <w:r w:rsidR="00AC277E">
        <w:rPr>
          <w:sz w:val="28"/>
        </w:rPr>
        <w:t xml:space="preserve">и </w:t>
      </w:r>
      <w:r w:rsidR="00B41E43" w:rsidRPr="00AC277E">
        <w:rPr>
          <w:sz w:val="28"/>
        </w:rPr>
        <w:t>«Югра. Это моя Земля»</w:t>
      </w:r>
      <w:r w:rsidR="00FD6D28">
        <w:rPr>
          <w:sz w:val="28"/>
        </w:rPr>
        <w:t>.</w:t>
      </w:r>
    </w:p>
    <w:p w:rsidR="00BB4757" w:rsidRPr="002F5C79" w:rsidRDefault="00BB4757" w:rsidP="00BB4757">
      <w:pPr>
        <w:ind w:firstLine="567"/>
        <w:jc w:val="both"/>
        <w:rPr>
          <w:b/>
          <w:sz w:val="28"/>
          <w:szCs w:val="28"/>
        </w:rPr>
      </w:pPr>
      <w:r w:rsidRPr="002F5C79">
        <w:rPr>
          <w:b/>
          <w:sz w:val="28"/>
          <w:szCs w:val="28"/>
        </w:rPr>
        <w:t>Поддержка СО НКО</w:t>
      </w:r>
    </w:p>
    <w:p w:rsidR="00200FF6" w:rsidRPr="00AC277E" w:rsidRDefault="00B41E43" w:rsidP="008909D2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>В целях поддержки доступа негосударственных организаций (коммерческих, некоммерческих) к предоставлению услуг в сфере культуры и туризма из бюджета города в 202</w:t>
      </w:r>
      <w:r w:rsidR="00717852">
        <w:rPr>
          <w:sz w:val="28"/>
          <w:szCs w:val="28"/>
        </w:rPr>
        <w:t>4</w:t>
      </w:r>
      <w:r w:rsidRPr="00AC277E">
        <w:rPr>
          <w:sz w:val="28"/>
          <w:szCs w:val="28"/>
        </w:rPr>
        <w:t xml:space="preserve"> году пре</w:t>
      </w:r>
      <w:r w:rsidR="008909D2" w:rsidRPr="00AC277E">
        <w:rPr>
          <w:sz w:val="28"/>
          <w:szCs w:val="28"/>
        </w:rPr>
        <w:t>доставлена субсидия на оказание</w:t>
      </w:r>
      <w:r w:rsidR="00DF378F">
        <w:rPr>
          <w:sz w:val="28"/>
          <w:szCs w:val="28"/>
        </w:rPr>
        <w:t xml:space="preserve"> 2 услуг</w:t>
      </w:r>
      <w:r w:rsidRPr="00AC277E">
        <w:rPr>
          <w:sz w:val="28"/>
          <w:szCs w:val="28"/>
        </w:rPr>
        <w:t xml:space="preserve"> 4 некоммерческим организациям на общую сумму 3 589 049 рублей:</w:t>
      </w:r>
    </w:p>
    <w:p w:rsidR="00200FF6" w:rsidRPr="00AC277E" w:rsidRDefault="00B41E43" w:rsidP="006F0188">
      <w:pPr>
        <w:tabs>
          <w:tab w:val="left" w:pos="1418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AC277E">
        <w:rPr>
          <w:sz w:val="28"/>
          <w:szCs w:val="28"/>
        </w:rPr>
        <w:lastRenderedPageBreak/>
        <w:t>-услуга «Организация деятельности клубных формирований и формирований самодеятельного народного творчества».</w:t>
      </w:r>
      <w:r w:rsidR="006F0188">
        <w:rPr>
          <w:sz w:val="28"/>
          <w:szCs w:val="28"/>
        </w:rPr>
        <w:t xml:space="preserve"> Услуга передана </w:t>
      </w:r>
      <w:r w:rsidR="006F0188" w:rsidRPr="007830AF">
        <w:rPr>
          <w:sz w:val="28"/>
          <w:szCs w:val="28"/>
          <w:lang w:eastAsia="en-US"/>
        </w:rPr>
        <w:t>общественн</w:t>
      </w:r>
      <w:r w:rsidR="006F0188">
        <w:rPr>
          <w:sz w:val="28"/>
          <w:szCs w:val="28"/>
          <w:lang w:eastAsia="en-US"/>
        </w:rPr>
        <w:t>ой</w:t>
      </w:r>
      <w:r w:rsidR="006F0188" w:rsidRPr="007830AF">
        <w:rPr>
          <w:sz w:val="28"/>
          <w:szCs w:val="28"/>
          <w:lang w:eastAsia="en-US"/>
        </w:rPr>
        <w:t xml:space="preserve"> организаци</w:t>
      </w:r>
      <w:r w:rsidR="006F0188">
        <w:rPr>
          <w:sz w:val="28"/>
          <w:szCs w:val="28"/>
          <w:lang w:eastAsia="en-US"/>
        </w:rPr>
        <w:t>и</w:t>
      </w:r>
      <w:r w:rsidR="006F0188" w:rsidRPr="007830AF">
        <w:rPr>
          <w:sz w:val="28"/>
          <w:szCs w:val="28"/>
          <w:lang w:eastAsia="en-US"/>
        </w:rPr>
        <w:t xml:space="preserve"> «Федерация спортивного танца г. Нефтеюганска»</w:t>
      </w:r>
      <w:r w:rsidR="006F0188">
        <w:rPr>
          <w:sz w:val="28"/>
          <w:szCs w:val="28"/>
          <w:lang w:eastAsia="en-US"/>
        </w:rPr>
        <w:t>.</w:t>
      </w:r>
      <w:r w:rsidRPr="00AC277E">
        <w:rPr>
          <w:sz w:val="28"/>
          <w:szCs w:val="28"/>
        </w:rPr>
        <w:t xml:space="preserve"> В студии бального танца в 2024 году на регулярной основе занимаются 92 жител</w:t>
      </w:r>
      <w:r w:rsidR="0010508A">
        <w:rPr>
          <w:sz w:val="28"/>
          <w:szCs w:val="28"/>
        </w:rPr>
        <w:t>я</w:t>
      </w:r>
      <w:r w:rsidRPr="00AC277E">
        <w:rPr>
          <w:sz w:val="28"/>
          <w:szCs w:val="28"/>
        </w:rPr>
        <w:t xml:space="preserve"> города</w:t>
      </w:r>
    </w:p>
    <w:p w:rsidR="006F0188" w:rsidRDefault="00B41E43" w:rsidP="006F0188">
      <w:pPr>
        <w:tabs>
          <w:tab w:val="left" w:pos="1418"/>
        </w:tabs>
        <w:ind w:firstLine="709"/>
        <w:contextualSpacing/>
        <w:jc w:val="both"/>
        <w:rPr>
          <w:sz w:val="28"/>
          <w:szCs w:val="28"/>
        </w:rPr>
      </w:pPr>
      <w:r w:rsidRPr="00AC277E">
        <w:rPr>
          <w:sz w:val="28"/>
          <w:szCs w:val="28"/>
        </w:rPr>
        <w:t>-услуга «Организация и проведение культурно-массовых мероприятий»</w:t>
      </w:r>
      <w:r w:rsidR="006F0188">
        <w:rPr>
          <w:sz w:val="28"/>
          <w:szCs w:val="28"/>
        </w:rPr>
        <w:t xml:space="preserve"> предана следующим организациям:</w:t>
      </w:r>
    </w:p>
    <w:p w:rsidR="006F0188" w:rsidRPr="007830AF" w:rsidRDefault="008909D2" w:rsidP="006F0188">
      <w:pPr>
        <w:tabs>
          <w:tab w:val="left" w:pos="1418"/>
        </w:tabs>
        <w:ind w:firstLine="709"/>
        <w:contextualSpacing/>
        <w:jc w:val="both"/>
        <w:rPr>
          <w:sz w:val="28"/>
          <w:szCs w:val="28"/>
          <w:lang w:eastAsia="en-US"/>
        </w:rPr>
      </w:pPr>
      <w:r w:rsidRPr="00AC277E">
        <w:rPr>
          <w:sz w:val="28"/>
          <w:szCs w:val="28"/>
        </w:rPr>
        <w:t xml:space="preserve"> </w:t>
      </w:r>
      <w:r w:rsidR="006F0188">
        <w:rPr>
          <w:sz w:val="28"/>
          <w:szCs w:val="28"/>
        </w:rPr>
        <w:t>-</w:t>
      </w:r>
      <w:r w:rsidR="006F0188" w:rsidRPr="007830AF">
        <w:rPr>
          <w:sz w:val="28"/>
          <w:szCs w:val="28"/>
          <w:lang w:eastAsia="en-US"/>
        </w:rPr>
        <w:t>общественн</w:t>
      </w:r>
      <w:r w:rsidR="006F0188">
        <w:rPr>
          <w:sz w:val="28"/>
          <w:szCs w:val="28"/>
          <w:lang w:eastAsia="en-US"/>
        </w:rPr>
        <w:t>ой организации</w:t>
      </w:r>
      <w:r w:rsidR="006F0188" w:rsidRPr="007830AF">
        <w:rPr>
          <w:sz w:val="28"/>
          <w:szCs w:val="28"/>
          <w:lang w:eastAsia="en-US"/>
        </w:rPr>
        <w:t xml:space="preserve"> «Федерация спортивного танца г. Нефтеюганска»</w:t>
      </w:r>
      <w:r w:rsidR="006F0188">
        <w:rPr>
          <w:sz w:val="28"/>
          <w:szCs w:val="28"/>
          <w:lang w:eastAsia="en-US"/>
        </w:rPr>
        <w:t xml:space="preserve"> на проведение </w:t>
      </w:r>
      <w:r w:rsidR="006F0188">
        <w:rPr>
          <w:color w:val="000000"/>
          <w:sz w:val="28"/>
          <w:szCs w:val="28"/>
        </w:rPr>
        <w:t>р</w:t>
      </w:r>
      <w:r w:rsidR="006F0188" w:rsidRPr="00951B98">
        <w:rPr>
          <w:color w:val="000000"/>
          <w:sz w:val="28"/>
          <w:szCs w:val="28"/>
        </w:rPr>
        <w:t>азвлекательной программы</w:t>
      </w:r>
      <w:r w:rsidR="006F0188">
        <w:rPr>
          <w:color w:val="000000"/>
          <w:sz w:val="28"/>
          <w:szCs w:val="28"/>
        </w:rPr>
        <w:t>: «Семейный вечер в стиле ретро»</w:t>
      </w:r>
      <w:r w:rsidR="006F0188" w:rsidRPr="00951B98">
        <w:rPr>
          <w:color w:val="000000"/>
          <w:sz w:val="28"/>
          <w:szCs w:val="28"/>
        </w:rPr>
        <w:t xml:space="preserve"> дл</w:t>
      </w:r>
      <w:r w:rsidR="006F0188">
        <w:rPr>
          <w:color w:val="000000"/>
          <w:sz w:val="28"/>
          <w:szCs w:val="28"/>
        </w:rPr>
        <w:t>я жителей города Нефтеюганска. В и</w:t>
      </w:r>
      <w:r w:rsidR="006F0188" w:rsidRPr="00C17C93">
        <w:rPr>
          <w:color w:val="000000"/>
          <w:sz w:val="28"/>
          <w:szCs w:val="28"/>
        </w:rPr>
        <w:t>юл</w:t>
      </w:r>
      <w:r w:rsidR="006F0188">
        <w:rPr>
          <w:color w:val="000000"/>
          <w:sz w:val="28"/>
          <w:szCs w:val="28"/>
        </w:rPr>
        <w:t xml:space="preserve">е </w:t>
      </w:r>
      <w:r w:rsidR="006F0188" w:rsidRPr="00C17C93">
        <w:rPr>
          <w:color w:val="000000"/>
          <w:sz w:val="28"/>
          <w:szCs w:val="28"/>
        </w:rPr>
        <w:t>-</w:t>
      </w:r>
      <w:r w:rsidR="006F0188">
        <w:rPr>
          <w:color w:val="000000"/>
          <w:sz w:val="28"/>
          <w:szCs w:val="28"/>
        </w:rPr>
        <w:t xml:space="preserve"> </w:t>
      </w:r>
      <w:r w:rsidR="006F0188" w:rsidRPr="00C17C93">
        <w:rPr>
          <w:color w:val="000000"/>
          <w:sz w:val="28"/>
          <w:szCs w:val="28"/>
        </w:rPr>
        <w:t>август</w:t>
      </w:r>
      <w:r w:rsidR="006F0188">
        <w:rPr>
          <w:color w:val="000000"/>
          <w:sz w:val="28"/>
          <w:szCs w:val="28"/>
        </w:rPr>
        <w:t>е</w:t>
      </w:r>
      <w:r w:rsidR="006F0188" w:rsidRPr="00C17C93">
        <w:rPr>
          <w:color w:val="000000"/>
          <w:sz w:val="28"/>
          <w:szCs w:val="28"/>
        </w:rPr>
        <w:t xml:space="preserve"> </w:t>
      </w:r>
      <w:r w:rsidR="006F0188">
        <w:rPr>
          <w:color w:val="000000"/>
          <w:sz w:val="28"/>
          <w:szCs w:val="28"/>
        </w:rPr>
        <w:t xml:space="preserve">на </w:t>
      </w:r>
      <w:r w:rsidR="006F0188" w:rsidRPr="00C17C93">
        <w:rPr>
          <w:color w:val="000000"/>
          <w:sz w:val="28"/>
          <w:szCs w:val="28"/>
        </w:rPr>
        <w:t>ул.</w:t>
      </w:r>
      <w:r w:rsidR="006F0188">
        <w:rPr>
          <w:color w:val="000000"/>
          <w:sz w:val="28"/>
          <w:szCs w:val="28"/>
        </w:rPr>
        <w:t xml:space="preserve"> </w:t>
      </w:r>
      <w:r w:rsidR="006F0188" w:rsidRPr="00C17C93">
        <w:rPr>
          <w:color w:val="000000"/>
          <w:sz w:val="28"/>
          <w:szCs w:val="28"/>
        </w:rPr>
        <w:t xml:space="preserve">Набережная </w:t>
      </w:r>
      <w:r w:rsidR="006F0188">
        <w:rPr>
          <w:color w:val="000000"/>
          <w:sz w:val="28"/>
          <w:szCs w:val="28"/>
        </w:rPr>
        <w:t xml:space="preserve">(у Ротонды) </w:t>
      </w:r>
      <w:r w:rsidR="001E41B8">
        <w:rPr>
          <w:color w:val="000000"/>
          <w:sz w:val="28"/>
          <w:szCs w:val="28"/>
        </w:rPr>
        <w:t>были проведены</w:t>
      </w:r>
      <w:r w:rsidR="006F0188">
        <w:rPr>
          <w:color w:val="000000"/>
          <w:sz w:val="28"/>
          <w:szCs w:val="28"/>
        </w:rPr>
        <w:t xml:space="preserve"> 9 </w:t>
      </w:r>
      <w:r w:rsidR="006F0188" w:rsidRPr="00C17C93">
        <w:rPr>
          <w:color w:val="000000"/>
          <w:sz w:val="28"/>
          <w:szCs w:val="28"/>
        </w:rPr>
        <w:t xml:space="preserve">мероприятий, которые посетило </w:t>
      </w:r>
      <w:r w:rsidR="006F0188" w:rsidRPr="00C17C93">
        <w:rPr>
          <w:sz w:val="28"/>
          <w:szCs w:val="28"/>
        </w:rPr>
        <w:t>1 000 человек;</w:t>
      </w:r>
      <w:bookmarkStart w:id="0" w:name="_GoBack"/>
      <w:bookmarkEnd w:id="0"/>
      <w:r w:rsidR="006F0188" w:rsidRPr="00C17C93">
        <w:rPr>
          <w:sz w:val="28"/>
          <w:szCs w:val="28"/>
        </w:rPr>
        <w:t xml:space="preserve"> </w:t>
      </w:r>
    </w:p>
    <w:p w:rsidR="006F0188" w:rsidRPr="007830AF" w:rsidRDefault="006F0188" w:rsidP="006F0188">
      <w:pPr>
        <w:tabs>
          <w:tab w:val="left" w:pos="1418"/>
        </w:tabs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Pr="007830AF">
        <w:rPr>
          <w:sz w:val="28"/>
          <w:szCs w:val="28"/>
          <w:lang w:eastAsia="en-US"/>
        </w:rPr>
        <w:t>региональн</w:t>
      </w:r>
      <w:r>
        <w:rPr>
          <w:sz w:val="28"/>
          <w:szCs w:val="28"/>
          <w:lang w:eastAsia="en-US"/>
        </w:rPr>
        <w:t>ой</w:t>
      </w:r>
      <w:r w:rsidRPr="007830AF">
        <w:rPr>
          <w:sz w:val="28"/>
          <w:szCs w:val="28"/>
          <w:lang w:eastAsia="en-US"/>
        </w:rPr>
        <w:t xml:space="preserve"> общественн</w:t>
      </w:r>
      <w:r>
        <w:rPr>
          <w:sz w:val="28"/>
          <w:szCs w:val="28"/>
          <w:lang w:eastAsia="en-US"/>
        </w:rPr>
        <w:t>ой организации</w:t>
      </w:r>
      <w:r w:rsidRPr="007830AF">
        <w:rPr>
          <w:sz w:val="28"/>
          <w:szCs w:val="28"/>
          <w:lang w:eastAsia="en-US"/>
        </w:rPr>
        <w:t xml:space="preserve"> Ханты-Мансийского автономного округа – Югры «Территория культуры и успеха»</w:t>
      </w:r>
      <w:r w:rsidR="001E41B8">
        <w:rPr>
          <w:sz w:val="28"/>
          <w:szCs w:val="28"/>
          <w:lang w:eastAsia="en-US"/>
        </w:rPr>
        <w:t xml:space="preserve"> на реализацию </w:t>
      </w:r>
      <w:r w:rsidR="001E41B8">
        <w:rPr>
          <w:color w:val="000000"/>
          <w:sz w:val="28"/>
          <w:szCs w:val="28"/>
        </w:rPr>
        <w:t>к</w:t>
      </w:r>
      <w:r w:rsidR="001E41B8" w:rsidRPr="00C17C93">
        <w:rPr>
          <w:color w:val="000000"/>
          <w:sz w:val="28"/>
          <w:szCs w:val="28"/>
        </w:rPr>
        <w:t>ультурно-просветительск</w:t>
      </w:r>
      <w:r w:rsidR="001E41B8">
        <w:rPr>
          <w:color w:val="000000"/>
          <w:sz w:val="28"/>
          <w:szCs w:val="28"/>
        </w:rPr>
        <w:t>ого</w:t>
      </w:r>
      <w:r w:rsidR="001E41B8" w:rsidRPr="00C17C93">
        <w:rPr>
          <w:color w:val="000000"/>
          <w:sz w:val="28"/>
          <w:szCs w:val="28"/>
        </w:rPr>
        <w:t xml:space="preserve"> проект</w:t>
      </w:r>
      <w:r w:rsidR="001E41B8">
        <w:rPr>
          <w:color w:val="000000"/>
          <w:sz w:val="28"/>
          <w:szCs w:val="28"/>
        </w:rPr>
        <w:t>а выходного дня «</w:t>
      </w:r>
      <w:r w:rsidR="001E41B8" w:rsidRPr="00C17C93">
        <w:rPr>
          <w:color w:val="000000"/>
          <w:sz w:val="28"/>
          <w:szCs w:val="28"/>
        </w:rPr>
        <w:t>Тв</w:t>
      </w:r>
      <w:r w:rsidR="001E41B8">
        <w:rPr>
          <w:color w:val="000000"/>
          <w:sz w:val="28"/>
          <w:szCs w:val="28"/>
        </w:rPr>
        <w:t>орчество по капле собирает свет»</w:t>
      </w:r>
      <w:r w:rsidR="001E41B8" w:rsidRPr="00C17C93">
        <w:rPr>
          <w:color w:val="000000"/>
          <w:sz w:val="28"/>
          <w:szCs w:val="28"/>
        </w:rPr>
        <w:t>.</w:t>
      </w:r>
      <w:r w:rsidR="001E41B8">
        <w:rPr>
          <w:color w:val="000000"/>
          <w:sz w:val="28"/>
          <w:szCs w:val="28"/>
        </w:rPr>
        <w:t xml:space="preserve"> </w:t>
      </w:r>
      <w:r w:rsidR="002D3F71">
        <w:rPr>
          <w:color w:val="000000"/>
          <w:sz w:val="28"/>
          <w:szCs w:val="28"/>
        </w:rPr>
        <w:t>Проведено</w:t>
      </w:r>
      <w:r w:rsidR="001E41B8" w:rsidRPr="00C17C93">
        <w:rPr>
          <w:color w:val="000000"/>
          <w:sz w:val="28"/>
          <w:szCs w:val="28"/>
        </w:rPr>
        <w:t xml:space="preserve"> 9 </w:t>
      </w:r>
      <w:r w:rsidR="002D3F71">
        <w:rPr>
          <w:color w:val="000000"/>
          <w:sz w:val="28"/>
          <w:szCs w:val="28"/>
        </w:rPr>
        <w:t>мероприятий с общим охватом 180</w:t>
      </w:r>
      <w:r w:rsidR="001E41B8" w:rsidRPr="00C17C93">
        <w:rPr>
          <w:color w:val="000000"/>
          <w:sz w:val="28"/>
          <w:szCs w:val="28"/>
        </w:rPr>
        <w:t xml:space="preserve"> человек</w:t>
      </w:r>
      <w:r w:rsidRPr="007830AF">
        <w:rPr>
          <w:sz w:val="28"/>
          <w:szCs w:val="28"/>
          <w:lang w:eastAsia="en-US"/>
        </w:rPr>
        <w:t xml:space="preserve">. </w:t>
      </w:r>
    </w:p>
    <w:p w:rsidR="006F0188" w:rsidRPr="007830AF" w:rsidRDefault="006F0188" w:rsidP="006F0188">
      <w:pPr>
        <w:tabs>
          <w:tab w:val="left" w:pos="1418"/>
        </w:tabs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Pr="007830AF">
        <w:rPr>
          <w:sz w:val="28"/>
          <w:szCs w:val="28"/>
          <w:lang w:eastAsia="en-US"/>
        </w:rPr>
        <w:t>местн</w:t>
      </w:r>
      <w:r w:rsidR="001E41B8">
        <w:rPr>
          <w:sz w:val="28"/>
          <w:szCs w:val="28"/>
          <w:lang w:eastAsia="en-US"/>
        </w:rPr>
        <w:t>ой</w:t>
      </w:r>
      <w:r w:rsidRPr="007830AF">
        <w:rPr>
          <w:sz w:val="28"/>
          <w:szCs w:val="28"/>
          <w:lang w:eastAsia="en-US"/>
        </w:rPr>
        <w:t xml:space="preserve"> общественн</w:t>
      </w:r>
      <w:r w:rsidR="001E41B8">
        <w:rPr>
          <w:sz w:val="28"/>
          <w:szCs w:val="28"/>
          <w:lang w:eastAsia="en-US"/>
        </w:rPr>
        <w:t xml:space="preserve">ой </w:t>
      </w:r>
      <w:r w:rsidRPr="007830AF">
        <w:rPr>
          <w:sz w:val="28"/>
          <w:szCs w:val="28"/>
          <w:lang w:eastAsia="en-US"/>
        </w:rPr>
        <w:t>организаци</w:t>
      </w:r>
      <w:r w:rsidR="001E41B8">
        <w:rPr>
          <w:sz w:val="28"/>
          <w:szCs w:val="28"/>
          <w:lang w:eastAsia="en-US"/>
        </w:rPr>
        <w:t>и</w:t>
      </w:r>
      <w:r w:rsidRPr="007830AF">
        <w:rPr>
          <w:sz w:val="28"/>
          <w:szCs w:val="28"/>
          <w:lang w:eastAsia="en-US"/>
        </w:rPr>
        <w:t xml:space="preserve"> по защите прав и интересов граждан горо</w:t>
      </w:r>
      <w:r w:rsidR="001E41B8">
        <w:rPr>
          <w:sz w:val="28"/>
          <w:szCs w:val="28"/>
          <w:lang w:eastAsia="en-US"/>
        </w:rPr>
        <w:t>да Нефтеюганска «Общество старож</w:t>
      </w:r>
      <w:r w:rsidRPr="007830AF">
        <w:rPr>
          <w:sz w:val="28"/>
          <w:szCs w:val="28"/>
          <w:lang w:eastAsia="en-US"/>
        </w:rPr>
        <w:t>илов города Нефтеюг</w:t>
      </w:r>
      <w:r w:rsidR="001E41B8">
        <w:rPr>
          <w:sz w:val="28"/>
          <w:szCs w:val="28"/>
          <w:lang w:eastAsia="en-US"/>
        </w:rPr>
        <w:t>анска» на</w:t>
      </w:r>
      <w:r w:rsidR="001E41B8" w:rsidRPr="00951B98">
        <w:rPr>
          <w:color w:val="000000"/>
          <w:sz w:val="28"/>
          <w:szCs w:val="28"/>
        </w:rPr>
        <w:t xml:space="preserve"> реализаци</w:t>
      </w:r>
      <w:r w:rsidR="001E41B8">
        <w:rPr>
          <w:color w:val="000000"/>
          <w:sz w:val="28"/>
          <w:szCs w:val="28"/>
        </w:rPr>
        <w:t>ю социально значимого проекта «Передвижной выставочный проект «</w:t>
      </w:r>
      <w:r w:rsidR="001E41B8" w:rsidRPr="00951B98">
        <w:rPr>
          <w:color w:val="000000"/>
          <w:sz w:val="28"/>
          <w:szCs w:val="28"/>
        </w:rPr>
        <w:t>Страницы истории: храм Святого Духа города Нефтеюганска</w:t>
      </w:r>
      <w:r w:rsidR="001E41B8">
        <w:rPr>
          <w:color w:val="000000"/>
          <w:sz w:val="28"/>
          <w:szCs w:val="28"/>
        </w:rPr>
        <w:t xml:space="preserve">», </w:t>
      </w:r>
      <w:r w:rsidR="002D3F71">
        <w:rPr>
          <w:color w:val="000000"/>
          <w:sz w:val="28"/>
          <w:szCs w:val="28"/>
        </w:rPr>
        <w:t xml:space="preserve">охвачено </w:t>
      </w:r>
      <w:r w:rsidR="001E41B8">
        <w:rPr>
          <w:color w:val="000000"/>
          <w:sz w:val="28"/>
          <w:szCs w:val="28"/>
        </w:rPr>
        <w:t>7</w:t>
      </w:r>
      <w:r w:rsidR="002D3F71">
        <w:rPr>
          <w:color w:val="000000"/>
          <w:sz w:val="28"/>
          <w:szCs w:val="28"/>
        </w:rPr>
        <w:t>70</w:t>
      </w:r>
      <w:r w:rsidR="001E41B8">
        <w:rPr>
          <w:color w:val="000000"/>
          <w:sz w:val="28"/>
          <w:szCs w:val="28"/>
        </w:rPr>
        <w:t>0 человек;</w:t>
      </w:r>
    </w:p>
    <w:p w:rsidR="006F0188" w:rsidRPr="007830AF" w:rsidRDefault="006F0188" w:rsidP="006F0188">
      <w:pPr>
        <w:tabs>
          <w:tab w:val="left" w:pos="1418"/>
        </w:tabs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Pr="007830AF">
        <w:rPr>
          <w:sz w:val="28"/>
          <w:szCs w:val="28"/>
          <w:lang w:eastAsia="en-US"/>
        </w:rPr>
        <w:t>региональн</w:t>
      </w:r>
      <w:r w:rsidR="001E41B8">
        <w:rPr>
          <w:sz w:val="28"/>
          <w:szCs w:val="28"/>
          <w:lang w:eastAsia="en-US"/>
        </w:rPr>
        <w:t>ой</w:t>
      </w:r>
      <w:r w:rsidRPr="007830AF">
        <w:rPr>
          <w:sz w:val="28"/>
          <w:szCs w:val="28"/>
          <w:lang w:eastAsia="en-US"/>
        </w:rPr>
        <w:t xml:space="preserve"> общественн</w:t>
      </w:r>
      <w:r w:rsidR="001E41B8">
        <w:rPr>
          <w:sz w:val="28"/>
          <w:szCs w:val="28"/>
          <w:lang w:eastAsia="en-US"/>
        </w:rPr>
        <w:t>ой</w:t>
      </w:r>
      <w:r w:rsidRPr="007830AF">
        <w:rPr>
          <w:sz w:val="28"/>
          <w:szCs w:val="28"/>
          <w:lang w:eastAsia="en-US"/>
        </w:rPr>
        <w:t xml:space="preserve"> организаци</w:t>
      </w:r>
      <w:r w:rsidR="001E41B8">
        <w:rPr>
          <w:sz w:val="28"/>
          <w:szCs w:val="28"/>
          <w:lang w:eastAsia="en-US"/>
        </w:rPr>
        <w:t>и</w:t>
      </w:r>
      <w:r w:rsidRPr="007830AF">
        <w:rPr>
          <w:sz w:val="28"/>
          <w:szCs w:val="28"/>
          <w:lang w:eastAsia="en-US"/>
        </w:rPr>
        <w:t xml:space="preserve"> Ханты-Мансийского автономного округа – Югры «Клуб самодеятельной песни «Дорога»</w:t>
      </w:r>
      <w:r>
        <w:rPr>
          <w:sz w:val="28"/>
          <w:szCs w:val="28"/>
          <w:lang w:eastAsia="en-US"/>
        </w:rPr>
        <w:t xml:space="preserve"> на </w:t>
      </w:r>
      <w:r w:rsidRPr="00951B98">
        <w:rPr>
          <w:color w:val="000000"/>
          <w:sz w:val="28"/>
          <w:szCs w:val="28"/>
        </w:rPr>
        <w:t>проведен</w:t>
      </w:r>
      <w:r>
        <w:rPr>
          <w:color w:val="000000"/>
          <w:sz w:val="28"/>
          <w:szCs w:val="28"/>
        </w:rPr>
        <w:t>ие социально значимого проекта – новогодних программ «</w:t>
      </w:r>
      <w:r w:rsidRPr="00951B98">
        <w:rPr>
          <w:color w:val="000000"/>
          <w:sz w:val="28"/>
          <w:szCs w:val="28"/>
        </w:rPr>
        <w:t>Время верить в чудеса!</w:t>
      </w:r>
      <w:r>
        <w:rPr>
          <w:color w:val="000000"/>
          <w:sz w:val="28"/>
          <w:szCs w:val="28"/>
        </w:rPr>
        <w:t xml:space="preserve">» для детей участников СВО, </w:t>
      </w:r>
      <w:r w:rsidR="00717852">
        <w:rPr>
          <w:color w:val="000000"/>
          <w:sz w:val="28"/>
          <w:szCs w:val="28"/>
        </w:rPr>
        <w:t>охвачено 360 человек.</w:t>
      </w:r>
    </w:p>
    <w:p w:rsidR="00BA3538" w:rsidRPr="002F5C79" w:rsidRDefault="00BA3538" w:rsidP="008909D2">
      <w:pPr>
        <w:ind w:firstLine="567"/>
        <w:jc w:val="both"/>
        <w:rPr>
          <w:b/>
          <w:sz w:val="28"/>
          <w:szCs w:val="28"/>
        </w:rPr>
      </w:pPr>
      <w:r w:rsidRPr="002F5C79">
        <w:rPr>
          <w:b/>
          <w:sz w:val="28"/>
          <w:szCs w:val="28"/>
        </w:rPr>
        <w:t>Поддержка СВО</w:t>
      </w:r>
    </w:p>
    <w:p w:rsidR="00BA3538" w:rsidRPr="00AC277E" w:rsidRDefault="00BA3538" w:rsidP="00BA3538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>В 202</w:t>
      </w:r>
      <w:r w:rsidR="00AA337B" w:rsidRPr="00AC277E">
        <w:rPr>
          <w:sz w:val="28"/>
          <w:szCs w:val="28"/>
        </w:rPr>
        <w:t>4</w:t>
      </w:r>
      <w:r w:rsidRPr="00AC277E">
        <w:rPr>
          <w:sz w:val="28"/>
          <w:szCs w:val="28"/>
        </w:rPr>
        <w:t xml:space="preserve"> году учреждениями культуры был организован и проведен ряд мероприятий, направленных на поддержку специальной военной операции, а именно:</w:t>
      </w:r>
    </w:p>
    <w:p w:rsidR="00200FF6" w:rsidRPr="00AC277E" w:rsidRDefault="00BA3538" w:rsidP="008909D2">
      <w:pPr>
        <w:ind w:firstLine="360"/>
        <w:jc w:val="both"/>
        <w:rPr>
          <w:sz w:val="28"/>
          <w:szCs w:val="28"/>
        </w:rPr>
      </w:pPr>
      <w:r w:rsidRPr="00AC277E">
        <w:rPr>
          <w:sz w:val="28"/>
          <w:szCs w:val="28"/>
        </w:rPr>
        <w:t>-</w:t>
      </w:r>
      <w:r w:rsidR="002D3F71">
        <w:rPr>
          <w:sz w:val="28"/>
          <w:szCs w:val="28"/>
        </w:rPr>
        <w:t>27</w:t>
      </w:r>
      <w:r w:rsidR="00826AFD">
        <w:rPr>
          <w:sz w:val="28"/>
          <w:szCs w:val="28"/>
        </w:rPr>
        <w:t xml:space="preserve"> </w:t>
      </w:r>
      <w:r w:rsidR="00B41E43" w:rsidRPr="00AC277E">
        <w:rPr>
          <w:sz w:val="28"/>
          <w:szCs w:val="28"/>
        </w:rPr>
        <w:t>цере</w:t>
      </w:r>
      <w:r w:rsidR="00826AFD">
        <w:rPr>
          <w:sz w:val="28"/>
          <w:szCs w:val="28"/>
        </w:rPr>
        <w:t>мони</w:t>
      </w:r>
      <w:r w:rsidR="002F5C79">
        <w:rPr>
          <w:sz w:val="28"/>
          <w:szCs w:val="28"/>
        </w:rPr>
        <w:t>й</w:t>
      </w:r>
      <w:r w:rsidR="00826AFD">
        <w:rPr>
          <w:sz w:val="28"/>
          <w:szCs w:val="28"/>
        </w:rPr>
        <w:t xml:space="preserve"> прощания;</w:t>
      </w:r>
    </w:p>
    <w:p w:rsidR="00200FF6" w:rsidRPr="00AC277E" w:rsidRDefault="008909D2" w:rsidP="00826AFD">
      <w:pPr>
        <w:ind w:firstLine="360"/>
        <w:jc w:val="both"/>
        <w:rPr>
          <w:sz w:val="28"/>
          <w:szCs w:val="28"/>
        </w:rPr>
      </w:pPr>
      <w:r w:rsidRPr="00AC277E">
        <w:rPr>
          <w:sz w:val="28"/>
          <w:szCs w:val="28"/>
        </w:rPr>
        <w:t>-</w:t>
      </w:r>
      <w:r w:rsidR="00B41E43" w:rsidRPr="00AC277E">
        <w:rPr>
          <w:sz w:val="28"/>
          <w:szCs w:val="28"/>
        </w:rPr>
        <w:t>1 благотворительны</w:t>
      </w:r>
      <w:r w:rsidRPr="00AC277E">
        <w:rPr>
          <w:sz w:val="28"/>
          <w:szCs w:val="28"/>
        </w:rPr>
        <w:t>й концерт</w:t>
      </w:r>
      <w:r w:rsidR="00B41E43" w:rsidRPr="00AC277E">
        <w:rPr>
          <w:sz w:val="28"/>
          <w:szCs w:val="28"/>
        </w:rPr>
        <w:t xml:space="preserve"> клуба бардовской песни «Дорога», средства от продажи билетов были переданы в Гуманитарный корпус г. Нефтеюганска;</w:t>
      </w:r>
    </w:p>
    <w:p w:rsidR="00200FF6" w:rsidRPr="00AC277E" w:rsidRDefault="008909D2" w:rsidP="008909D2">
      <w:pPr>
        <w:ind w:firstLine="360"/>
        <w:jc w:val="both"/>
        <w:rPr>
          <w:sz w:val="28"/>
          <w:szCs w:val="28"/>
        </w:rPr>
      </w:pPr>
      <w:r w:rsidRPr="00AC277E">
        <w:rPr>
          <w:sz w:val="28"/>
          <w:szCs w:val="28"/>
        </w:rPr>
        <w:t>-</w:t>
      </w:r>
      <w:r w:rsidR="002D3F71">
        <w:rPr>
          <w:sz w:val="28"/>
          <w:szCs w:val="28"/>
        </w:rPr>
        <w:t>826</w:t>
      </w:r>
      <w:r w:rsidR="00B41E43" w:rsidRPr="00AC277E">
        <w:rPr>
          <w:sz w:val="28"/>
          <w:szCs w:val="28"/>
        </w:rPr>
        <w:t xml:space="preserve"> пригласительных билетов </w:t>
      </w:r>
      <w:r w:rsidR="00826AFD">
        <w:rPr>
          <w:sz w:val="28"/>
          <w:szCs w:val="28"/>
        </w:rPr>
        <w:t>переданы, в том числе через фонд «Защитники Отечества»,</w:t>
      </w:r>
      <w:r w:rsidR="00B41E43" w:rsidRPr="00AC277E">
        <w:rPr>
          <w:sz w:val="28"/>
          <w:szCs w:val="28"/>
        </w:rPr>
        <w:t xml:space="preserve"> на концерты, мастер-классы, выставки, спектакли членам семей участников СВО; </w:t>
      </w:r>
    </w:p>
    <w:p w:rsidR="00200FF6" w:rsidRDefault="008909D2" w:rsidP="008909D2">
      <w:pPr>
        <w:ind w:firstLine="360"/>
        <w:jc w:val="both"/>
        <w:rPr>
          <w:sz w:val="28"/>
          <w:szCs w:val="28"/>
        </w:rPr>
      </w:pPr>
      <w:r w:rsidRPr="00AC277E">
        <w:rPr>
          <w:sz w:val="28"/>
          <w:szCs w:val="28"/>
        </w:rPr>
        <w:t>-</w:t>
      </w:r>
      <w:r w:rsidR="00B41E43" w:rsidRPr="00AC277E">
        <w:rPr>
          <w:sz w:val="28"/>
          <w:szCs w:val="28"/>
        </w:rPr>
        <w:t>23 декабря</w:t>
      </w:r>
      <w:r w:rsidR="00B94EDA">
        <w:rPr>
          <w:sz w:val="28"/>
          <w:szCs w:val="28"/>
        </w:rPr>
        <w:t xml:space="preserve"> состоялось</w:t>
      </w:r>
      <w:r w:rsidR="00B41E43" w:rsidRPr="00AC277E">
        <w:rPr>
          <w:sz w:val="28"/>
          <w:szCs w:val="28"/>
        </w:rPr>
        <w:t xml:space="preserve"> новогоднее представление для детей из числа семей мобилизованных граждан с вручением сладкого подарка – </w:t>
      </w:r>
      <w:r w:rsidR="00B94EDA">
        <w:rPr>
          <w:sz w:val="28"/>
          <w:szCs w:val="28"/>
        </w:rPr>
        <w:t>3</w:t>
      </w:r>
      <w:r w:rsidR="00B41E43" w:rsidRPr="00AC277E">
        <w:rPr>
          <w:sz w:val="28"/>
          <w:szCs w:val="28"/>
        </w:rPr>
        <w:t xml:space="preserve"> мероприятия, </w:t>
      </w:r>
      <w:r w:rsidR="00B94EDA">
        <w:rPr>
          <w:sz w:val="28"/>
          <w:szCs w:val="28"/>
        </w:rPr>
        <w:t>охвачено</w:t>
      </w:r>
      <w:r w:rsidR="00B41E43" w:rsidRPr="00AC277E">
        <w:rPr>
          <w:sz w:val="28"/>
          <w:szCs w:val="28"/>
        </w:rPr>
        <w:t xml:space="preserve"> </w:t>
      </w:r>
      <w:r w:rsidR="00B94EDA">
        <w:rPr>
          <w:sz w:val="28"/>
          <w:szCs w:val="28"/>
        </w:rPr>
        <w:t>360</w:t>
      </w:r>
      <w:r w:rsidR="00B41E43" w:rsidRPr="00AC277E">
        <w:rPr>
          <w:sz w:val="28"/>
          <w:szCs w:val="28"/>
        </w:rPr>
        <w:t xml:space="preserve"> детей</w:t>
      </w:r>
      <w:r w:rsidRPr="00AC277E">
        <w:rPr>
          <w:sz w:val="28"/>
          <w:szCs w:val="28"/>
        </w:rPr>
        <w:t>.</w:t>
      </w:r>
    </w:p>
    <w:p w:rsidR="00743894" w:rsidRPr="002F5C79" w:rsidRDefault="00743894" w:rsidP="00743894">
      <w:pPr>
        <w:ind w:firstLine="567"/>
        <w:jc w:val="both"/>
        <w:rPr>
          <w:rFonts w:eastAsiaTheme="minorHAnsi" w:cstheme="minorBidi"/>
          <w:b/>
          <w:sz w:val="28"/>
          <w:szCs w:val="28"/>
          <w:lang w:eastAsia="en-US"/>
        </w:rPr>
      </w:pPr>
      <w:r w:rsidRPr="002F5C79">
        <w:rPr>
          <w:rFonts w:eastAsiaTheme="minorHAnsi" w:cstheme="minorBidi"/>
          <w:b/>
          <w:sz w:val="28"/>
          <w:szCs w:val="28"/>
          <w:lang w:eastAsia="en-US"/>
        </w:rPr>
        <w:t>Достижения и новые проекты в 2024 году</w:t>
      </w:r>
    </w:p>
    <w:p w:rsidR="00743894" w:rsidRPr="00AC277E" w:rsidRDefault="00016C9F" w:rsidP="0074389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Преподавателю ДШИ и х</w:t>
      </w:r>
      <w:r w:rsidR="00743894" w:rsidRPr="00AC277E">
        <w:rPr>
          <w:sz w:val="28"/>
          <w:szCs w:val="28"/>
        </w:rPr>
        <w:t>удожественному руководителю Театра присвоен</w:t>
      </w:r>
      <w:r w:rsidR="0010508A">
        <w:rPr>
          <w:sz w:val="28"/>
          <w:szCs w:val="28"/>
        </w:rPr>
        <w:t>о</w:t>
      </w:r>
      <w:r w:rsidR="00743894" w:rsidRPr="00AC277E">
        <w:rPr>
          <w:sz w:val="28"/>
          <w:szCs w:val="28"/>
        </w:rPr>
        <w:t xml:space="preserve"> почётн</w:t>
      </w:r>
      <w:r w:rsidR="0010508A">
        <w:rPr>
          <w:sz w:val="28"/>
          <w:szCs w:val="28"/>
        </w:rPr>
        <w:t>о</w:t>
      </w:r>
      <w:r>
        <w:rPr>
          <w:sz w:val="28"/>
          <w:szCs w:val="28"/>
        </w:rPr>
        <w:t>е</w:t>
      </w:r>
      <w:r w:rsidR="00743894" w:rsidRPr="00AC277E">
        <w:rPr>
          <w:sz w:val="28"/>
          <w:szCs w:val="28"/>
        </w:rPr>
        <w:t xml:space="preserve"> звани</w:t>
      </w:r>
      <w:r w:rsidR="0010508A">
        <w:rPr>
          <w:sz w:val="28"/>
          <w:szCs w:val="28"/>
        </w:rPr>
        <w:t>е</w:t>
      </w:r>
      <w:r w:rsidR="00743894" w:rsidRPr="00AC277E">
        <w:rPr>
          <w:sz w:val="28"/>
          <w:szCs w:val="28"/>
        </w:rPr>
        <w:t xml:space="preserve"> «Заслуженный деятель культуры ХМАО</w:t>
      </w:r>
      <w:r w:rsidR="0009756F">
        <w:rPr>
          <w:sz w:val="28"/>
          <w:szCs w:val="28"/>
        </w:rPr>
        <w:t xml:space="preserve"> </w:t>
      </w:r>
      <w:r w:rsidR="00743894" w:rsidRPr="00AC277E">
        <w:rPr>
          <w:sz w:val="28"/>
          <w:szCs w:val="28"/>
        </w:rPr>
        <w:t>-</w:t>
      </w:r>
      <w:r w:rsidR="0009756F">
        <w:rPr>
          <w:sz w:val="28"/>
          <w:szCs w:val="28"/>
        </w:rPr>
        <w:t xml:space="preserve"> </w:t>
      </w:r>
      <w:r w:rsidR="00743894" w:rsidRPr="00AC277E">
        <w:rPr>
          <w:sz w:val="28"/>
          <w:szCs w:val="28"/>
        </w:rPr>
        <w:t xml:space="preserve">Югра», также </w:t>
      </w:r>
      <w:r>
        <w:rPr>
          <w:sz w:val="28"/>
          <w:szCs w:val="28"/>
        </w:rPr>
        <w:t>х</w:t>
      </w:r>
      <w:r w:rsidRPr="00AC277E">
        <w:rPr>
          <w:sz w:val="28"/>
          <w:szCs w:val="28"/>
        </w:rPr>
        <w:t xml:space="preserve">удожественному руководителю Театра </w:t>
      </w:r>
      <w:r w:rsidR="00743894" w:rsidRPr="00AC277E">
        <w:rPr>
          <w:sz w:val="28"/>
          <w:szCs w:val="28"/>
        </w:rPr>
        <w:t>вручен Диплом Союза театральных деятелей РФ в номинации «За служение театральному искусству ХМАО</w:t>
      </w:r>
      <w:r w:rsidR="0009756F">
        <w:rPr>
          <w:sz w:val="28"/>
          <w:szCs w:val="28"/>
        </w:rPr>
        <w:t xml:space="preserve"> </w:t>
      </w:r>
      <w:r w:rsidR="00743894" w:rsidRPr="00AC277E">
        <w:rPr>
          <w:sz w:val="28"/>
          <w:szCs w:val="28"/>
        </w:rPr>
        <w:t>-</w:t>
      </w:r>
      <w:r w:rsidR="0009756F">
        <w:rPr>
          <w:sz w:val="28"/>
          <w:szCs w:val="28"/>
        </w:rPr>
        <w:t xml:space="preserve"> </w:t>
      </w:r>
      <w:r w:rsidR="00743894" w:rsidRPr="00AC277E">
        <w:rPr>
          <w:sz w:val="28"/>
          <w:szCs w:val="28"/>
        </w:rPr>
        <w:t>Югры».</w:t>
      </w:r>
      <w:r w:rsidR="001728C3">
        <w:rPr>
          <w:sz w:val="28"/>
          <w:szCs w:val="28"/>
        </w:rPr>
        <w:t xml:space="preserve"> </w:t>
      </w:r>
    </w:p>
    <w:p w:rsidR="00743894" w:rsidRPr="00AC277E" w:rsidRDefault="00743894" w:rsidP="00743894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lastRenderedPageBreak/>
        <w:t>В феврале 2024 года сотрудники Музейного комплекса, в составе делегации от города Нефтеюганска, представили муниципалитет на Международной выставке - форуме «Россия» в городе Москве</w:t>
      </w:r>
      <w:r w:rsidR="0084714C">
        <w:rPr>
          <w:sz w:val="28"/>
          <w:szCs w:val="28"/>
        </w:rPr>
        <w:t>, количество посетителей павильона составило около 6 000 человек</w:t>
      </w:r>
      <w:r w:rsidRPr="00AC277E">
        <w:rPr>
          <w:sz w:val="28"/>
          <w:szCs w:val="28"/>
        </w:rPr>
        <w:t>.</w:t>
      </w:r>
    </w:p>
    <w:p w:rsidR="00DF378F" w:rsidRDefault="00DF378F" w:rsidP="00DF378F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>В марте в Москве состоялся второй тур III Международного детского музыкального конкурса народных исполнителей «</w:t>
      </w:r>
      <w:proofErr w:type="spellStart"/>
      <w:r w:rsidRPr="00AC277E">
        <w:rPr>
          <w:sz w:val="28"/>
          <w:szCs w:val="28"/>
        </w:rPr>
        <w:t>МиР</w:t>
      </w:r>
      <w:proofErr w:type="spellEnd"/>
      <w:r w:rsidRPr="00AC277E">
        <w:rPr>
          <w:sz w:val="28"/>
          <w:szCs w:val="28"/>
        </w:rPr>
        <w:t xml:space="preserve"> — Музыка и Развитие». Ансамбль и солисты Заслуженного коллектива народного творчества вокального ансамбля «Родная песня» второй год успешно выступили в этом масштабном проекте и стали Лауреатами I степени.</w:t>
      </w:r>
    </w:p>
    <w:p w:rsidR="001E41B8" w:rsidRPr="001E41B8" w:rsidRDefault="001E41B8" w:rsidP="001E41B8">
      <w:pPr>
        <w:ind w:firstLine="567"/>
        <w:jc w:val="both"/>
        <w:rPr>
          <w:sz w:val="28"/>
          <w:szCs w:val="28"/>
        </w:rPr>
      </w:pPr>
      <w:r w:rsidRPr="001E41B8">
        <w:rPr>
          <w:sz w:val="28"/>
          <w:szCs w:val="28"/>
        </w:rPr>
        <w:t xml:space="preserve">В мае состоялся гастрольный тур победителей Межрегионального фестиваля фольклорных коллективов «Русь» по Ханты-Мансийскому району, участником которого был «Заслуженный коллектив народного творчества» вокальный ансамбль «Родная песня». Солисты из Нефтеюганска были удостоены открыть гала-тур песней «Матушка-Россия». Помимо выступлений, у артистов была прекрасная возможность познакомиться с традиционной культурой среднеобских </w:t>
      </w:r>
      <w:proofErr w:type="spellStart"/>
      <w:r w:rsidRPr="001E41B8">
        <w:rPr>
          <w:sz w:val="28"/>
          <w:szCs w:val="28"/>
        </w:rPr>
        <w:t>хантов</w:t>
      </w:r>
      <w:proofErr w:type="spellEnd"/>
      <w:r w:rsidRPr="001E41B8">
        <w:rPr>
          <w:sz w:val="28"/>
          <w:szCs w:val="28"/>
        </w:rPr>
        <w:t xml:space="preserve"> в </w:t>
      </w:r>
      <w:proofErr w:type="spellStart"/>
      <w:r w:rsidRPr="001E41B8">
        <w:rPr>
          <w:sz w:val="28"/>
          <w:szCs w:val="28"/>
        </w:rPr>
        <w:t>Шеркальском</w:t>
      </w:r>
      <w:proofErr w:type="spellEnd"/>
      <w:r w:rsidRPr="001E41B8">
        <w:rPr>
          <w:sz w:val="28"/>
          <w:szCs w:val="28"/>
        </w:rPr>
        <w:t xml:space="preserve"> этнографическом музее.</w:t>
      </w:r>
    </w:p>
    <w:p w:rsidR="001E41B8" w:rsidRDefault="001E41B8" w:rsidP="001E41B8">
      <w:pPr>
        <w:ind w:firstLine="567"/>
        <w:jc w:val="both"/>
        <w:rPr>
          <w:sz w:val="28"/>
          <w:szCs w:val="28"/>
        </w:rPr>
      </w:pPr>
      <w:r w:rsidRPr="001E41B8">
        <w:rPr>
          <w:sz w:val="28"/>
          <w:szCs w:val="28"/>
        </w:rPr>
        <w:t>В августе 2024 года «Образцовый художественный коллектив» студия хореографии «</w:t>
      </w:r>
      <w:proofErr w:type="spellStart"/>
      <w:r w:rsidRPr="001E41B8">
        <w:rPr>
          <w:sz w:val="28"/>
          <w:szCs w:val="28"/>
        </w:rPr>
        <w:t>АнтрЕ</w:t>
      </w:r>
      <w:proofErr w:type="spellEnd"/>
      <w:r w:rsidRPr="001E41B8">
        <w:rPr>
          <w:sz w:val="28"/>
          <w:szCs w:val="28"/>
        </w:rPr>
        <w:t xml:space="preserve">» и хореографический коллектив «Конфетти» приняли участие в XVI Международном заочном конкурсе хореографического искусства «Собираем таланты» Творческого движения «Вдохновение», где завоевали дипломы Лауреата 1 степени. Творческие номера представили 1 578 коллективов из </w:t>
      </w:r>
      <w:proofErr w:type="spellStart"/>
      <w:r w:rsidRPr="001E41B8">
        <w:rPr>
          <w:sz w:val="28"/>
          <w:szCs w:val="28"/>
        </w:rPr>
        <w:t>Беларусии</w:t>
      </w:r>
      <w:proofErr w:type="spellEnd"/>
      <w:r w:rsidRPr="001E41B8">
        <w:rPr>
          <w:sz w:val="28"/>
          <w:szCs w:val="28"/>
        </w:rPr>
        <w:t>, Китая, Казахстана, Узбекистана, Молдовы, России.</w:t>
      </w:r>
    </w:p>
    <w:p w:rsidR="00743894" w:rsidRPr="00AC277E" w:rsidRDefault="00743894" w:rsidP="00743894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В Центральной детской библиотеке состоялась творческая встреча </w:t>
      </w:r>
      <w:r w:rsidR="00DF378F">
        <w:rPr>
          <w:sz w:val="28"/>
          <w:szCs w:val="28"/>
        </w:rPr>
        <w:t xml:space="preserve">российскими </w:t>
      </w:r>
      <w:r w:rsidRPr="00AC277E">
        <w:rPr>
          <w:sz w:val="28"/>
          <w:szCs w:val="28"/>
        </w:rPr>
        <w:t>детскими писателями Андреем Усачёвым и Галиной Дядиной</w:t>
      </w:r>
      <w:r w:rsidR="00DF378F">
        <w:rPr>
          <w:sz w:val="28"/>
          <w:szCs w:val="28"/>
        </w:rPr>
        <w:t xml:space="preserve"> авторами сказки «Про собачку Соню»</w:t>
      </w:r>
      <w:r w:rsidRPr="00AC277E">
        <w:rPr>
          <w:sz w:val="28"/>
          <w:szCs w:val="28"/>
        </w:rPr>
        <w:t xml:space="preserve">.  </w:t>
      </w:r>
    </w:p>
    <w:p w:rsidR="00743894" w:rsidRPr="00AC277E" w:rsidRDefault="00743894" w:rsidP="00743894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 В Городской библиотеке состоялась </w:t>
      </w:r>
      <w:r w:rsidR="00BA3972">
        <w:rPr>
          <w:sz w:val="28"/>
          <w:szCs w:val="28"/>
        </w:rPr>
        <w:t xml:space="preserve">окружная </w:t>
      </w:r>
      <w:r w:rsidRPr="00AC277E">
        <w:rPr>
          <w:sz w:val="28"/>
          <w:szCs w:val="28"/>
        </w:rPr>
        <w:t xml:space="preserve">презентация издательского проекта «Юрий </w:t>
      </w:r>
      <w:proofErr w:type="spellStart"/>
      <w:r w:rsidRPr="00AC277E">
        <w:rPr>
          <w:sz w:val="28"/>
          <w:szCs w:val="28"/>
        </w:rPr>
        <w:t>Вэлла</w:t>
      </w:r>
      <w:proofErr w:type="spellEnd"/>
      <w:r w:rsidRPr="00AC277E">
        <w:rPr>
          <w:sz w:val="28"/>
          <w:szCs w:val="28"/>
        </w:rPr>
        <w:t>. Избранное», посвящённого 75-летию со дня рождения писателя.</w:t>
      </w:r>
    </w:p>
    <w:p w:rsidR="00DF378F" w:rsidRDefault="00DF378F" w:rsidP="00DF378F">
      <w:pPr>
        <w:ind w:firstLine="709"/>
        <w:jc w:val="both"/>
        <w:rPr>
          <w:sz w:val="28"/>
          <w:szCs w:val="28"/>
        </w:rPr>
      </w:pPr>
      <w:r w:rsidRPr="005416FB">
        <w:rPr>
          <w:sz w:val="28"/>
          <w:szCs w:val="28"/>
        </w:rPr>
        <w:t>НГ МАУК «Музейный комплекс» в 1 квартале 2024 года на платформе «</w:t>
      </w:r>
      <w:proofErr w:type="spellStart"/>
      <w:r w:rsidRPr="005416FB">
        <w:rPr>
          <w:sz w:val="28"/>
          <w:szCs w:val="28"/>
        </w:rPr>
        <w:t>Смартека</w:t>
      </w:r>
      <w:proofErr w:type="spellEnd"/>
      <w:r w:rsidRPr="005416FB">
        <w:rPr>
          <w:sz w:val="28"/>
          <w:szCs w:val="28"/>
        </w:rPr>
        <w:t xml:space="preserve">» размещена практика: выставка тактильных картин </w:t>
      </w:r>
      <w:proofErr w:type="spellStart"/>
      <w:r w:rsidRPr="005416FB">
        <w:rPr>
          <w:sz w:val="28"/>
          <w:szCs w:val="28"/>
        </w:rPr>
        <w:t>А.Костина</w:t>
      </w:r>
      <w:proofErr w:type="spellEnd"/>
      <w:r w:rsidRPr="005416FB">
        <w:rPr>
          <w:sz w:val="28"/>
          <w:szCs w:val="28"/>
        </w:rPr>
        <w:t xml:space="preserve"> «Лабиринт». Во 2 квартале на</w:t>
      </w:r>
      <w:r>
        <w:rPr>
          <w:sz w:val="28"/>
          <w:szCs w:val="28"/>
        </w:rPr>
        <w:t>ходилась на экспертной оценке и была</w:t>
      </w:r>
      <w:r w:rsidRPr="005416FB">
        <w:rPr>
          <w:sz w:val="28"/>
          <w:szCs w:val="28"/>
        </w:rPr>
        <w:t xml:space="preserve"> принята на конкурс.</w:t>
      </w:r>
      <w:r w:rsidR="001E41B8">
        <w:rPr>
          <w:sz w:val="28"/>
          <w:szCs w:val="28"/>
        </w:rPr>
        <w:t xml:space="preserve"> </w:t>
      </w:r>
    </w:p>
    <w:p w:rsidR="00905E7F" w:rsidRDefault="00905E7F" w:rsidP="00DF378F">
      <w:pPr>
        <w:ind w:firstLine="709"/>
        <w:jc w:val="both"/>
        <w:rPr>
          <w:sz w:val="28"/>
          <w:szCs w:val="28"/>
        </w:rPr>
      </w:pPr>
      <w:r w:rsidRPr="00905E7F">
        <w:rPr>
          <w:sz w:val="28"/>
          <w:szCs w:val="28"/>
        </w:rPr>
        <w:t>Сценарий спектакля «Несколько минут страха» любительского молодежного театра-студии «Чайка» МБУК «Культурно-досуговый комплекс» стал победителем Окружного конкурса лучших практик в сфере противодействия идеологии терроризма в номинации: «Лучшее профилактическое мероприятие». Данные проект размещен на сайте Окружного антитеррористического комитета.</w:t>
      </w:r>
    </w:p>
    <w:p w:rsidR="00905E7F" w:rsidRPr="00AC277E" w:rsidRDefault="00905E7F" w:rsidP="00DF378F">
      <w:pPr>
        <w:ind w:firstLine="709"/>
        <w:jc w:val="both"/>
        <w:rPr>
          <w:sz w:val="28"/>
          <w:szCs w:val="28"/>
        </w:rPr>
      </w:pPr>
      <w:r w:rsidRPr="00905E7F">
        <w:rPr>
          <w:sz w:val="28"/>
          <w:szCs w:val="28"/>
        </w:rPr>
        <w:t>По итогу Окружного конкурса «Музейный олимп 2024» Музейный комплекс стал победителем в номинации «Музейная программа для детей» и лауреатом II степени в номинации «Музейная просветительская программа».</w:t>
      </w:r>
    </w:p>
    <w:p w:rsidR="00743894" w:rsidRPr="00AC277E" w:rsidRDefault="00743894" w:rsidP="00743894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 xml:space="preserve">В отчетном периоде впервые на территории города Нефтеюганска были проведены масштабные культурные мероприятия, получившие большой отклик </w:t>
      </w:r>
      <w:r w:rsidR="00DF378F">
        <w:rPr>
          <w:sz w:val="28"/>
          <w:szCs w:val="28"/>
        </w:rPr>
        <w:t xml:space="preserve">среди жителей и гостей города, </w:t>
      </w:r>
      <w:r w:rsidRPr="00AC277E">
        <w:rPr>
          <w:sz w:val="28"/>
          <w:szCs w:val="28"/>
        </w:rPr>
        <w:t>инициаторами которых стали НКО и индивидуальный предприниматель:</w:t>
      </w:r>
    </w:p>
    <w:p w:rsidR="00743894" w:rsidRPr="00AC277E" w:rsidRDefault="00743894" w:rsidP="00743894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lastRenderedPageBreak/>
        <w:t>-семейный фестиваль «Тайга»</w:t>
      </w:r>
      <w:r w:rsidR="001E41B8">
        <w:rPr>
          <w:sz w:val="28"/>
          <w:szCs w:val="28"/>
        </w:rPr>
        <w:t>, охвачено 5 800 человек</w:t>
      </w:r>
      <w:r w:rsidRPr="00AC277E">
        <w:rPr>
          <w:sz w:val="28"/>
          <w:szCs w:val="28"/>
        </w:rPr>
        <w:t>,</w:t>
      </w:r>
    </w:p>
    <w:p w:rsidR="00743894" w:rsidRPr="00AC277E" w:rsidRDefault="00743894" w:rsidP="00743894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>-фестиваль «</w:t>
      </w:r>
      <w:proofErr w:type="spellStart"/>
      <w:r w:rsidRPr="00AC277E">
        <w:rPr>
          <w:sz w:val="28"/>
          <w:szCs w:val="28"/>
        </w:rPr>
        <w:t>Мотохарактер</w:t>
      </w:r>
      <w:proofErr w:type="spellEnd"/>
      <w:r w:rsidRPr="00AC277E">
        <w:rPr>
          <w:sz w:val="28"/>
          <w:szCs w:val="28"/>
        </w:rPr>
        <w:t>»</w:t>
      </w:r>
      <w:r w:rsidR="001E41B8">
        <w:rPr>
          <w:sz w:val="28"/>
          <w:szCs w:val="28"/>
        </w:rPr>
        <w:t>, охвачено 1 500 человек</w:t>
      </w:r>
      <w:r w:rsidRPr="00AC277E">
        <w:rPr>
          <w:sz w:val="28"/>
          <w:szCs w:val="28"/>
        </w:rPr>
        <w:t>,</w:t>
      </w:r>
    </w:p>
    <w:p w:rsidR="001728C3" w:rsidRDefault="00743894" w:rsidP="00A00B09">
      <w:pPr>
        <w:ind w:firstLine="567"/>
        <w:jc w:val="both"/>
        <w:rPr>
          <w:sz w:val="28"/>
          <w:szCs w:val="28"/>
        </w:rPr>
      </w:pPr>
      <w:r w:rsidRPr="00AC277E">
        <w:rPr>
          <w:sz w:val="28"/>
          <w:szCs w:val="28"/>
        </w:rPr>
        <w:t>-фестиваль «Народное единство»</w:t>
      </w:r>
      <w:r w:rsidR="001E41B8">
        <w:rPr>
          <w:sz w:val="28"/>
          <w:szCs w:val="28"/>
        </w:rPr>
        <w:t xml:space="preserve">, охвачено </w:t>
      </w:r>
      <w:r w:rsidR="005A1B54">
        <w:rPr>
          <w:sz w:val="28"/>
          <w:szCs w:val="28"/>
        </w:rPr>
        <w:t>6</w:t>
      </w:r>
      <w:r w:rsidR="0009756F">
        <w:rPr>
          <w:sz w:val="28"/>
          <w:szCs w:val="28"/>
        </w:rPr>
        <w:t xml:space="preserve"> </w:t>
      </w:r>
      <w:r w:rsidR="001E41B8">
        <w:rPr>
          <w:sz w:val="28"/>
          <w:szCs w:val="28"/>
        </w:rPr>
        <w:t>500 человек</w:t>
      </w:r>
      <w:r w:rsidRPr="00AC277E">
        <w:rPr>
          <w:sz w:val="28"/>
          <w:szCs w:val="28"/>
        </w:rPr>
        <w:t>.</w:t>
      </w:r>
      <w:r w:rsidR="001728C3">
        <w:rPr>
          <w:sz w:val="28"/>
          <w:szCs w:val="28"/>
        </w:rPr>
        <w:t xml:space="preserve"> </w:t>
      </w:r>
    </w:p>
    <w:p w:rsidR="00743894" w:rsidRPr="008909D2" w:rsidRDefault="00743894" w:rsidP="001728C3">
      <w:pPr>
        <w:jc w:val="both"/>
        <w:rPr>
          <w:sz w:val="28"/>
          <w:szCs w:val="28"/>
        </w:rPr>
      </w:pPr>
    </w:p>
    <w:p w:rsidR="00BA3538" w:rsidRPr="00AA337B" w:rsidRDefault="00BA3538" w:rsidP="008909D2">
      <w:pPr>
        <w:ind w:firstLine="567"/>
        <w:jc w:val="both"/>
        <w:rPr>
          <w:color w:val="FF0000"/>
          <w:sz w:val="26"/>
          <w:szCs w:val="26"/>
        </w:rPr>
      </w:pPr>
    </w:p>
    <w:sectPr w:rsidR="00BA3538" w:rsidRPr="00AA337B" w:rsidSect="000E5AF0">
      <w:headerReference w:type="even" r:id="rId8"/>
      <w:headerReference w:type="defaul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8B4" w:rsidRDefault="007A48B4">
      <w:r>
        <w:separator/>
      </w:r>
    </w:p>
  </w:endnote>
  <w:endnote w:type="continuationSeparator" w:id="0">
    <w:p w:rsidR="007A48B4" w:rsidRDefault="007A4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8B4" w:rsidRDefault="007A48B4">
      <w:r>
        <w:separator/>
      </w:r>
    </w:p>
  </w:footnote>
  <w:footnote w:type="continuationSeparator" w:id="0">
    <w:p w:rsidR="007A48B4" w:rsidRDefault="007A4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2DD" w:rsidRDefault="00A702C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442D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442DD" w:rsidRDefault="00B442D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2DD" w:rsidRDefault="00A702C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442DD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65313">
      <w:rPr>
        <w:rStyle w:val="a6"/>
        <w:noProof/>
      </w:rPr>
      <w:t>9</w:t>
    </w:r>
    <w:r>
      <w:rPr>
        <w:rStyle w:val="a6"/>
      </w:rPr>
      <w:fldChar w:fldCharType="end"/>
    </w:r>
  </w:p>
  <w:p w:rsidR="00B442DD" w:rsidRDefault="00B442D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A27EB"/>
    <w:multiLevelType w:val="hybridMultilevel"/>
    <w:tmpl w:val="1E7E325C"/>
    <w:lvl w:ilvl="0" w:tplc="4D3C75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8ECC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AE87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5CEE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586B2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8085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3E28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FA1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78B9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482E50F5"/>
    <w:multiLevelType w:val="hybridMultilevel"/>
    <w:tmpl w:val="1D721824"/>
    <w:lvl w:ilvl="0" w:tplc="A66CF85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A60511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F86FB0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B4AFFC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48A170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26A517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32236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208B83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D3643E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48D43D7B"/>
    <w:multiLevelType w:val="hybridMultilevel"/>
    <w:tmpl w:val="AF38929E"/>
    <w:lvl w:ilvl="0" w:tplc="2286B0B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D18658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6EC083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676FCC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6704EC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1AC7F3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396AFD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CE2A61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BBEB5A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584F26CF"/>
    <w:multiLevelType w:val="hybridMultilevel"/>
    <w:tmpl w:val="71FE8544"/>
    <w:lvl w:ilvl="0" w:tplc="0FD498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1E2010">
      <w:numFmt w:val="none"/>
      <w:lvlText w:val=""/>
      <w:lvlJc w:val="left"/>
      <w:pPr>
        <w:tabs>
          <w:tab w:val="num" w:pos="360"/>
        </w:tabs>
      </w:pPr>
    </w:lvl>
    <w:lvl w:ilvl="2" w:tplc="79B81708">
      <w:numFmt w:val="none"/>
      <w:lvlText w:val=""/>
      <w:lvlJc w:val="left"/>
      <w:pPr>
        <w:tabs>
          <w:tab w:val="num" w:pos="360"/>
        </w:tabs>
      </w:pPr>
    </w:lvl>
    <w:lvl w:ilvl="3" w:tplc="117AE2B2">
      <w:numFmt w:val="none"/>
      <w:lvlText w:val=""/>
      <w:lvlJc w:val="left"/>
      <w:pPr>
        <w:tabs>
          <w:tab w:val="num" w:pos="360"/>
        </w:tabs>
      </w:pPr>
    </w:lvl>
    <w:lvl w:ilvl="4" w:tplc="41CCA022">
      <w:numFmt w:val="none"/>
      <w:lvlText w:val=""/>
      <w:lvlJc w:val="left"/>
      <w:pPr>
        <w:tabs>
          <w:tab w:val="num" w:pos="360"/>
        </w:tabs>
      </w:pPr>
    </w:lvl>
    <w:lvl w:ilvl="5" w:tplc="9FC82EDC">
      <w:numFmt w:val="none"/>
      <w:lvlText w:val=""/>
      <w:lvlJc w:val="left"/>
      <w:pPr>
        <w:tabs>
          <w:tab w:val="num" w:pos="360"/>
        </w:tabs>
      </w:pPr>
    </w:lvl>
    <w:lvl w:ilvl="6" w:tplc="181A1B0A">
      <w:numFmt w:val="none"/>
      <w:lvlText w:val=""/>
      <w:lvlJc w:val="left"/>
      <w:pPr>
        <w:tabs>
          <w:tab w:val="num" w:pos="360"/>
        </w:tabs>
      </w:pPr>
    </w:lvl>
    <w:lvl w:ilvl="7" w:tplc="B6322BCC">
      <w:numFmt w:val="none"/>
      <w:lvlText w:val=""/>
      <w:lvlJc w:val="left"/>
      <w:pPr>
        <w:tabs>
          <w:tab w:val="num" w:pos="360"/>
        </w:tabs>
      </w:pPr>
    </w:lvl>
    <w:lvl w:ilvl="8" w:tplc="765AF992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635C08A2"/>
    <w:multiLevelType w:val="hybridMultilevel"/>
    <w:tmpl w:val="4F328CBE"/>
    <w:lvl w:ilvl="0" w:tplc="60A294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D0397B"/>
    <w:multiLevelType w:val="hybridMultilevel"/>
    <w:tmpl w:val="C4E40B5E"/>
    <w:lvl w:ilvl="0" w:tplc="903EFE6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3D67D1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FA43FD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DE02B5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63C167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9BA798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FD6A7D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70889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784A75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7184295D"/>
    <w:multiLevelType w:val="hybridMultilevel"/>
    <w:tmpl w:val="44D07184"/>
    <w:lvl w:ilvl="0" w:tplc="6FA4656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9287DF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AB68F5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BD824D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406C32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76EAD2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6E8693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4AC61D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72E896B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72BC6955"/>
    <w:multiLevelType w:val="hybridMultilevel"/>
    <w:tmpl w:val="4294AB88"/>
    <w:lvl w:ilvl="0" w:tplc="F3FA52B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432215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EF4CDB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0F4881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2B610B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C88298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FDC56B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4F70FE0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CB243C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79D52C17"/>
    <w:multiLevelType w:val="hybridMultilevel"/>
    <w:tmpl w:val="4E80F7B8"/>
    <w:lvl w:ilvl="0" w:tplc="EE189C2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DE670B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0420AA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F841C2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0BAEA1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6D0858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A70221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BA4145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A78050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7EA67CD6"/>
    <w:multiLevelType w:val="hybridMultilevel"/>
    <w:tmpl w:val="C546CAC4"/>
    <w:lvl w:ilvl="0" w:tplc="429CC0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290A3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8098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040E5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25C19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4BEE9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C64F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981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9BCBA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9"/>
  </w:num>
  <w:num w:numId="5">
    <w:abstractNumId w:val="1"/>
  </w:num>
  <w:num w:numId="6">
    <w:abstractNumId w:val="2"/>
  </w:num>
  <w:num w:numId="7">
    <w:abstractNumId w:val="5"/>
  </w:num>
  <w:num w:numId="8">
    <w:abstractNumId w:val="6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78D"/>
    <w:rsid w:val="00000368"/>
    <w:rsid w:val="00003BD7"/>
    <w:rsid w:val="00016C9F"/>
    <w:rsid w:val="00033EC8"/>
    <w:rsid w:val="000357EB"/>
    <w:rsid w:val="00044960"/>
    <w:rsid w:val="00064668"/>
    <w:rsid w:val="00066224"/>
    <w:rsid w:val="000665B0"/>
    <w:rsid w:val="00074AC1"/>
    <w:rsid w:val="0007772F"/>
    <w:rsid w:val="000956DE"/>
    <w:rsid w:val="00096C88"/>
    <w:rsid w:val="0009756F"/>
    <w:rsid w:val="000B237F"/>
    <w:rsid w:val="000B6BF0"/>
    <w:rsid w:val="000E5AF0"/>
    <w:rsid w:val="000E5BC6"/>
    <w:rsid w:val="00102A81"/>
    <w:rsid w:val="0010508A"/>
    <w:rsid w:val="00122A31"/>
    <w:rsid w:val="00131950"/>
    <w:rsid w:val="001728C3"/>
    <w:rsid w:val="001767A9"/>
    <w:rsid w:val="001857D1"/>
    <w:rsid w:val="00196AC2"/>
    <w:rsid w:val="0019720D"/>
    <w:rsid w:val="001A578D"/>
    <w:rsid w:val="001A5E9B"/>
    <w:rsid w:val="001C1725"/>
    <w:rsid w:val="001E41B8"/>
    <w:rsid w:val="00200FF6"/>
    <w:rsid w:val="00226649"/>
    <w:rsid w:val="002438A6"/>
    <w:rsid w:val="002460BC"/>
    <w:rsid w:val="00246CB5"/>
    <w:rsid w:val="00250B68"/>
    <w:rsid w:val="00251BA3"/>
    <w:rsid w:val="00263937"/>
    <w:rsid w:val="0027037B"/>
    <w:rsid w:val="00273E72"/>
    <w:rsid w:val="002863B1"/>
    <w:rsid w:val="00286C08"/>
    <w:rsid w:val="002906B6"/>
    <w:rsid w:val="002C32F5"/>
    <w:rsid w:val="002D3F71"/>
    <w:rsid w:val="002D75B1"/>
    <w:rsid w:val="002E02EF"/>
    <w:rsid w:val="002E036B"/>
    <w:rsid w:val="002E052A"/>
    <w:rsid w:val="002E1883"/>
    <w:rsid w:val="002E3FF2"/>
    <w:rsid w:val="002F4D12"/>
    <w:rsid w:val="002F5C79"/>
    <w:rsid w:val="00306070"/>
    <w:rsid w:val="0032529F"/>
    <w:rsid w:val="0032687E"/>
    <w:rsid w:val="00337EBC"/>
    <w:rsid w:val="00355B58"/>
    <w:rsid w:val="00372005"/>
    <w:rsid w:val="00386207"/>
    <w:rsid w:val="003A3C71"/>
    <w:rsid w:val="003B59B5"/>
    <w:rsid w:val="003C0C08"/>
    <w:rsid w:val="003C5067"/>
    <w:rsid w:val="003D70E0"/>
    <w:rsid w:val="003D797A"/>
    <w:rsid w:val="00417B2D"/>
    <w:rsid w:val="00433D0D"/>
    <w:rsid w:val="00444E13"/>
    <w:rsid w:val="00470728"/>
    <w:rsid w:val="004740AE"/>
    <w:rsid w:val="00474F38"/>
    <w:rsid w:val="004759AD"/>
    <w:rsid w:val="00480889"/>
    <w:rsid w:val="00483F24"/>
    <w:rsid w:val="00493884"/>
    <w:rsid w:val="004A7325"/>
    <w:rsid w:val="004B2E36"/>
    <w:rsid w:val="004C7526"/>
    <w:rsid w:val="00547B86"/>
    <w:rsid w:val="00557991"/>
    <w:rsid w:val="00563F1E"/>
    <w:rsid w:val="00577DEB"/>
    <w:rsid w:val="005839AE"/>
    <w:rsid w:val="00592F7E"/>
    <w:rsid w:val="005A1B54"/>
    <w:rsid w:val="005A4720"/>
    <w:rsid w:val="005E70B1"/>
    <w:rsid w:val="006234BC"/>
    <w:rsid w:val="00625ACE"/>
    <w:rsid w:val="0062770E"/>
    <w:rsid w:val="00637815"/>
    <w:rsid w:val="0065002E"/>
    <w:rsid w:val="006537D6"/>
    <w:rsid w:val="00654314"/>
    <w:rsid w:val="00665313"/>
    <w:rsid w:val="006C5350"/>
    <w:rsid w:val="006C65FB"/>
    <w:rsid w:val="006D1D7E"/>
    <w:rsid w:val="006F0188"/>
    <w:rsid w:val="00703912"/>
    <w:rsid w:val="00717852"/>
    <w:rsid w:val="00727F00"/>
    <w:rsid w:val="00731AD6"/>
    <w:rsid w:val="00733B48"/>
    <w:rsid w:val="00742788"/>
    <w:rsid w:val="00743894"/>
    <w:rsid w:val="007574D8"/>
    <w:rsid w:val="007656BB"/>
    <w:rsid w:val="00796A2F"/>
    <w:rsid w:val="00796DF8"/>
    <w:rsid w:val="007A1404"/>
    <w:rsid w:val="007A48B4"/>
    <w:rsid w:val="007A4C5D"/>
    <w:rsid w:val="007A60D3"/>
    <w:rsid w:val="007A7BAE"/>
    <w:rsid w:val="007D3B92"/>
    <w:rsid w:val="00820A3F"/>
    <w:rsid w:val="008238EA"/>
    <w:rsid w:val="00826AFD"/>
    <w:rsid w:val="008338FE"/>
    <w:rsid w:val="00844325"/>
    <w:rsid w:val="0084714C"/>
    <w:rsid w:val="0086336A"/>
    <w:rsid w:val="008909D2"/>
    <w:rsid w:val="008A3595"/>
    <w:rsid w:val="008C4761"/>
    <w:rsid w:val="008E14FD"/>
    <w:rsid w:val="008E2A8B"/>
    <w:rsid w:val="008E3349"/>
    <w:rsid w:val="008E744B"/>
    <w:rsid w:val="008F3593"/>
    <w:rsid w:val="00905E7F"/>
    <w:rsid w:val="009202D0"/>
    <w:rsid w:val="00921FD0"/>
    <w:rsid w:val="00924867"/>
    <w:rsid w:val="00935C37"/>
    <w:rsid w:val="00937C98"/>
    <w:rsid w:val="00944E12"/>
    <w:rsid w:val="009460DD"/>
    <w:rsid w:val="00956464"/>
    <w:rsid w:val="00970DB7"/>
    <w:rsid w:val="00983890"/>
    <w:rsid w:val="009C2A4A"/>
    <w:rsid w:val="009C4B69"/>
    <w:rsid w:val="009E3791"/>
    <w:rsid w:val="009E78FF"/>
    <w:rsid w:val="009F507D"/>
    <w:rsid w:val="009F618E"/>
    <w:rsid w:val="00A00B09"/>
    <w:rsid w:val="00A139E3"/>
    <w:rsid w:val="00A1633E"/>
    <w:rsid w:val="00A32C65"/>
    <w:rsid w:val="00A412A5"/>
    <w:rsid w:val="00A45136"/>
    <w:rsid w:val="00A67995"/>
    <w:rsid w:val="00A702C8"/>
    <w:rsid w:val="00A74F65"/>
    <w:rsid w:val="00A97CE8"/>
    <w:rsid w:val="00AA337B"/>
    <w:rsid w:val="00AA6B3B"/>
    <w:rsid w:val="00AB2C8B"/>
    <w:rsid w:val="00AB49A6"/>
    <w:rsid w:val="00AC1EED"/>
    <w:rsid w:val="00AC277E"/>
    <w:rsid w:val="00AD6DDB"/>
    <w:rsid w:val="00AF0104"/>
    <w:rsid w:val="00B11FED"/>
    <w:rsid w:val="00B21A37"/>
    <w:rsid w:val="00B330AE"/>
    <w:rsid w:val="00B41E43"/>
    <w:rsid w:val="00B44026"/>
    <w:rsid w:val="00B442DD"/>
    <w:rsid w:val="00B47A26"/>
    <w:rsid w:val="00B72606"/>
    <w:rsid w:val="00B92ACB"/>
    <w:rsid w:val="00B93774"/>
    <w:rsid w:val="00B94EDA"/>
    <w:rsid w:val="00BA3538"/>
    <w:rsid w:val="00BA3972"/>
    <w:rsid w:val="00BB4757"/>
    <w:rsid w:val="00BC2608"/>
    <w:rsid w:val="00BD6DAD"/>
    <w:rsid w:val="00BD76F2"/>
    <w:rsid w:val="00BD78AF"/>
    <w:rsid w:val="00BF5B33"/>
    <w:rsid w:val="00C1072B"/>
    <w:rsid w:val="00C26D38"/>
    <w:rsid w:val="00C272BC"/>
    <w:rsid w:val="00C452BF"/>
    <w:rsid w:val="00C50B18"/>
    <w:rsid w:val="00C5728B"/>
    <w:rsid w:val="00C607E7"/>
    <w:rsid w:val="00C63DCB"/>
    <w:rsid w:val="00C7791C"/>
    <w:rsid w:val="00C804C8"/>
    <w:rsid w:val="00C836E6"/>
    <w:rsid w:val="00CC578B"/>
    <w:rsid w:val="00CD7CEE"/>
    <w:rsid w:val="00D021EC"/>
    <w:rsid w:val="00D20AAA"/>
    <w:rsid w:val="00D231C7"/>
    <w:rsid w:val="00D30735"/>
    <w:rsid w:val="00D556CE"/>
    <w:rsid w:val="00DA299D"/>
    <w:rsid w:val="00DC082F"/>
    <w:rsid w:val="00DF378F"/>
    <w:rsid w:val="00E05B8E"/>
    <w:rsid w:val="00E06419"/>
    <w:rsid w:val="00E27804"/>
    <w:rsid w:val="00E34B25"/>
    <w:rsid w:val="00E41376"/>
    <w:rsid w:val="00E731B7"/>
    <w:rsid w:val="00EA4799"/>
    <w:rsid w:val="00EA7648"/>
    <w:rsid w:val="00EB0973"/>
    <w:rsid w:val="00EB579E"/>
    <w:rsid w:val="00EC17B6"/>
    <w:rsid w:val="00F343F4"/>
    <w:rsid w:val="00F5144E"/>
    <w:rsid w:val="00F52E14"/>
    <w:rsid w:val="00F82AF1"/>
    <w:rsid w:val="00F84C46"/>
    <w:rsid w:val="00F86E25"/>
    <w:rsid w:val="00F93470"/>
    <w:rsid w:val="00FB149B"/>
    <w:rsid w:val="00FD6D28"/>
    <w:rsid w:val="00FD7EF1"/>
    <w:rsid w:val="00FF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744FB7"/>
  <w15:docId w15:val="{89F245ED-3435-4115-938A-270D7AEAC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2C8"/>
    <w:rPr>
      <w:sz w:val="24"/>
      <w:szCs w:val="24"/>
    </w:rPr>
  </w:style>
  <w:style w:type="paragraph" w:styleId="1">
    <w:name w:val="heading 1"/>
    <w:basedOn w:val="a"/>
    <w:next w:val="a"/>
    <w:qFormat/>
    <w:rsid w:val="00A702C8"/>
    <w:pPr>
      <w:keepNext/>
      <w:jc w:val="both"/>
      <w:outlineLvl w:val="0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A702C8"/>
    <w:pPr>
      <w:keepNext/>
      <w:tabs>
        <w:tab w:val="left" w:pos="4253"/>
      </w:tabs>
      <w:spacing w:line="360" w:lineRule="exact"/>
      <w:ind w:right="5385"/>
      <w:jc w:val="center"/>
      <w:outlineLvl w:val="4"/>
    </w:pPr>
    <w:rPr>
      <w:rFonts w:ascii="Arial Narrow" w:hAnsi="Arial Narrow"/>
      <w:b/>
      <w:sz w:val="36"/>
      <w:szCs w:val="20"/>
    </w:rPr>
  </w:style>
  <w:style w:type="paragraph" w:styleId="6">
    <w:name w:val="heading 6"/>
    <w:basedOn w:val="a"/>
    <w:next w:val="a"/>
    <w:qFormat/>
    <w:rsid w:val="00A702C8"/>
    <w:pPr>
      <w:keepNext/>
      <w:tabs>
        <w:tab w:val="left" w:pos="4253"/>
      </w:tabs>
      <w:ind w:right="5385"/>
      <w:jc w:val="center"/>
      <w:outlineLvl w:val="5"/>
    </w:pPr>
    <w:rPr>
      <w:rFonts w:ascii="Arial" w:hAnsi="Arial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0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702C8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A702C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702C8"/>
  </w:style>
  <w:style w:type="paragraph" w:styleId="a7">
    <w:name w:val="footer"/>
    <w:basedOn w:val="a"/>
    <w:rsid w:val="00A702C8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A702C8"/>
    <w:pPr>
      <w:ind w:right="5953"/>
      <w:jc w:val="center"/>
    </w:pPr>
    <w:rPr>
      <w:rFonts w:ascii="Arial" w:hAnsi="Arial"/>
      <w:b/>
      <w:sz w:val="16"/>
      <w:szCs w:val="20"/>
    </w:rPr>
  </w:style>
  <w:style w:type="character" w:styleId="aa">
    <w:name w:val="Hyperlink"/>
    <w:rsid w:val="00A702C8"/>
    <w:rPr>
      <w:color w:val="0000FF"/>
      <w:u w:val="single"/>
    </w:rPr>
  </w:style>
  <w:style w:type="character" w:customStyle="1" w:styleId="a9">
    <w:name w:val="Основной текст Знак"/>
    <w:link w:val="a8"/>
    <w:rsid w:val="00A702C8"/>
    <w:rPr>
      <w:rFonts w:ascii="Arial" w:hAnsi="Arial"/>
      <w:b/>
      <w:sz w:val="16"/>
      <w:lang w:val="ru-RU" w:eastAsia="ru-RU" w:bidi="ar-SA"/>
    </w:rPr>
  </w:style>
  <w:style w:type="paragraph" w:customStyle="1" w:styleId="ab">
    <w:name w:val="Знак Знак Знак Знак"/>
    <w:basedOn w:val="a"/>
    <w:rsid w:val="00A702C8"/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"/>
    <w:rsid w:val="00A702C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A702C8"/>
    <w:rPr>
      <w:rFonts w:ascii="Arial Narrow" w:hAnsi="Arial Narrow"/>
      <w:b/>
      <w:sz w:val="36"/>
    </w:rPr>
  </w:style>
  <w:style w:type="paragraph" w:styleId="2">
    <w:name w:val="Body Text 2"/>
    <w:basedOn w:val="a"/>
    <w:link w:val="20"/>
    <w:semiHidden/>
    <w:unhideWhenUsed/>
    <w:rsid w:val="00A702C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A702C8"/>
    <w:rPr>
      <w:sz w:val="24"/>
      <w:szCs w:val="24"/>
    </w:rPr>
  </w:style>
  <w:style w:type="paragraph" w:styleId="ad">
    <w:name w:val="No Spacing"/>
    <w:link w:val="ae"/>
    <w:uiPriority w:val="1"/>
    <w:qFormat/>
    <w:rsid w:val="00064668"/>
    <w:rPr>
      <w:sz w:val="24"/>
      <w:szCs w:val="24"/>
    </w:rPr>
  </w:style>
  <w:style w:type="character" w:customStyle="1" w:styleId="ae">
    <w:name w:val="Без интервала Знак"/>
    <w:link w:val="ad"/>
    <w:uiPriority w:val="1"/>
    <w:rsid w:val="00064668"/>
    <w:rPr>
      <w:sz w:val="24"/>
      <w:szCs w:val="24"/>
    </w:rPr>
  </w:style>
  <w:style w:type="paragraph" w:styleId="af">
    <w:name w:val="Normal (Web)"/>
    <w:basedOn w:val="a"/>
    <w:uiPriority w:val="99"/>
    <w:semiHidden/>
    <w:unhideWhenUsed/>
    <w:rsid w:val="00B44026"/>
    <w:pPr>
      <w:spacing w:before="100" w:beforeAutospacing="1" w:after="100" w:afterAutospacing="1"/>
    </w:pPr>
  </w:style>
  <w:style w:type="paragraph" w:styleId="af0">
    <w:name w:val="List Paragraph"/>
    <w:basedOn w:val="a"/>
    <w:uiPriority w:val="34"/>
    <w:qFormat/>
    <w:rsid w:val="008909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0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14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5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955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2258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56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407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747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0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8251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211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253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896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5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97899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690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81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647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3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33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903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1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250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05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195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870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610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926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501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1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88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4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0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729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31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8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3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40812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076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550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220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76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8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9509">
          <w:marLeft w:val="547"/>
          <w:marRight w:val="0"/>
          <w:marTop w:val="0"/>
          <w:marBottom w:val="1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7875">
          <w:marLeft w:val="547"/>
          <w:marRight w:val="0"/>
          <w:marTop w:val="0"/>
          <w:marBottom w:val="1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12002">
          <w:marLeft w:val="547"/>
          <w:marRight w:val="0"/>
          <w:marTop w:val="0"/>
          <w:marBottom w:val="11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6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45EB4-093C-491A-BC81-C0B1E27AF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3029</Words>
  <Characters>17268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</vt:lpstr>
    </vt:vector>
  </TitlesOfParts>
  <Company>KORIPHEY</Company>
  <LinksUpToDate>false</LinksUpToDate>
  <CharactersWithSpaces>20257</CharactersWithSpaces>
  <SharedDoc>false</SharedDoc>
  <HLinks>
    <vt:vector size="6" baseType="variant">
      <vt:variant>
        <vt:i4>1376325</vt:i4>
      </vt:variant>
      <vt:variant>
        <vt:i4>0</vt:i4>
      </vt:variant>
      <vt:variant>
        <vt:i4>0</vt:i4>
      </vt:variant>
      <vt:variant>
        <vt:i4>5</vt:i4>
      </vt:variant>
      <vt:variant>
        <vt:lpwstr>http://www.admoil.ru/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</dc:title>
  <dc:subject/>
  <dc:creator>Lbuylova</dc:creator>
  <cp:keywords/>
  <dc:description/>
  <cp:lastModifiedBy>1</cp:lastModifiedBy>
  <cp:revision>6</cp:revision>
  <cp:lastPrinted>2025-05-12T04:52:00Z</cp:lastPrinted>
  <dcterms:created xsi:type="dcterms:W3CDTF">2025-05-07T05:05:00Z</dcterms:created>
  <dcterms:modified xsi:type="dcterms:W3CDTF">2025-05-12T04:52:00Z</dcterms:modified>
</cp:coreProperties>
</file>