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F17CB7" w:rsidRPr="00E95D0D" w:rsidRDefault="00F17CB7" w:rsidP="00FC47B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FC47B2">
        <w:rPr>
          <w:rFonts w:ascii="Times New Roman" w:hAnsi="Times New Roman"/>
          <w:sz w:val="28"/>
          <w:szCs w:val="28"/>
          <w:lang w:eastAsia="ru-RU"/>
        </w:rPr>
        <w:t>О внесении изменений в По</w:t>
      </w:r>
      <w:r w:rsidR="00CE343F">
        <w:rPr>
          <w:rFonts w:ascii="Times New Roman" w:hAnsi="Times New Roman"/>
          <w:sz w:val="28"/>
          <w:szCs w:val="28"/>
          <w:lang w:eastAsia="ru-RU"/>
        </w:rPr>
        <w:t>ложение о муниципальном земельном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 контроле в городе Нефтеюганске</w:t>
      </w:r>
      <w:r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8D" w:rsidRDefault="008F2B8D" w:rsidP="007B5AF9">
      <w:pPr>
        <w:spacing w:after="0" w:line="240" w:lineRule="auto"/>
      </w:pPr>
      <w:r>
        <w:separator/>
      </w:r>
    </w:p>
  </w:endnote>
  <w:endnote w:type="continuationSeparator" w:id="0">
    <w:p w:rsidR="008F2B8D" w:rsidRDefault="008F2B8D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8D" w:rsidRDefault="008F2B8D" w:rsidP="007B5AF9">
      <w:pPr>
        <w:spacing w:after="0" w:line="240" w:lineRule="auto"/>
      </w:pPr>
      <w:r>
        <w:separator/>
      </w:r>
    </w:p>
  </w:footnote>
  <w:footnote w:type="continuationSeparator" w:id="0">
    <w:p w:rsidR="008F2B8D" w:rsidRDefault="008F2B8D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412E1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2B8D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E343F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C7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F4B81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B532F-DCDA-47F5-A78B-D0746A34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2</cp:revision>
  <cp:lastPrinted>2024-10-21T10:01:00Z</cp:lastPrinted>
  <dcterms:created xsi:type="dcterms:W3CDTF">2025-04-10T05:50:00Z</dcterms:created>
  <dcterms:modified xsi:type="dcterms:W3CDTF">2025-04-10T05:50:00Z</dcterms:modified>
</cp:coreProperties>
</file>