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591D5BE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65C7747" w14:textId="77777777" w:rsidR="0018762F" w:rsidRDefault="0018762F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790D73BE" w:rsidR="00C11A40" w:rsidRPr="00D31D47" w:rsidRDefault="00DD247C" w:rsidP="00970B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1D47">
              <w:rPr>
                <w:sz w:val="28"/>
                <w:szCs w:val="28"/>
              </w:rPr>
              <w:t xml:space="preserve">Исх. </w:t>
            </w:r>
            <w:r w:rsidR="00A00C74" w:rsidRPr="00D31D47">
              <w:rPr>
                <w:sz w:val="28"/>
                <w:szCs w:val="28"/>
              </w:rPr>
              <w:t>о</w:t>
            </w:r>
            <w:r w:rsidR="002B04B5" w:rsidRPr="00D31D47">
              <w:rPr>
                <w:sz w:val="28"/>
                <w:szCs w:val="28"/>
              </w:rPr>
              <w:t xml:space="preserve">т </w:t>
            </w:r>
            <w:r w:rsidR="00472C66">
              <w:rPr>
                <w:sz w:val="28"/>
                <w:szCs w:val="28"/>
              </w:rPr>
              <w:t>0</w:t>
            </w:r>
            <w:r w:rsidR="00E93662">
              <w:rPr>
                <w:sz w:val="28"/>
                <w:szCs w:val="28"/>
              </w:rPr>
              <w:t>5</w:t>
            </w:r>
            <w:r w:rsidR="006624E6" w:rsidRPr="00D31D47">
              <w:rPr>
                <w:sz w:val="28"/>
                <w:szCs w:val="28"/>
              </w:rPr>
              <w:t>.</w:t>
            </w:r>
            <w:r w:rsidR="00856436" w:rsidRPr="00D31D47">
              <w:rPr>
                <w:sz w:val="28"/>
                <w:szCs w:val="28"/>
              </w:rPr>
              <w:t>0</w:t>
            </w:r>
            <w:r w:rsidR="00472C66">
              <w:rPr>
                <w:sz w:val="28"/>
                <w:szCs w:val="28"/>
              </w:rPr>
              <w:t>3</w:t>
            </w:r>
            <w:r w:rsidR="002B04B5" w:rsidRPr="00D31D47">
              <w:rPr>
                <w:sz w:val="28"/>
                <w:szCs w:val="28"/>
              </w:rPr>
              <w:t>.202</w:t>
            </w:r>
            <w:r w:rsidR="00856436" w:rsidRPr="00D31D47">
              <w:rPr>
                <w:sz w:val="28"/>
                <w:szCs w:val="28"/>
              </w:rPr>
              <w:t>5</w:t>
            </w:r>
            <w:r w:rsidRPr="00D31D47">
              <w:rPr>
                <w:sz w:val="28"/>
                <w:szCs w:val="28"/>
              </w:rPr>
              <w:t xml:space="preserve"> №</w:t>
            </w:r>
            <w:r w:rsidR="00A00C74" w:rsidRPr="00D31D47">
              <w:rPr>
                <w:sz w:val="28"/>
                <w:szCs w:val="28"/>
              </w:rPr>
              <w:t xml:space="preserve"> </w:t>
            </w:r>
            <w:r w:rsidR="00160776" w:rsidRPr="00D31D47">
              <w:rPr>
                <w:sz w:val="28"/>
                <w:szCs w:val="28"/>
              </w:rPr>
              <w:t>СП-</w:t>
            </w:r>
            <w:r w:rsidR="00970BAD">
              <w:rPr>
                <w:sz w:val="28"/>
                <w:szCs w:val="28"/>
              </w:rPr>
              <w:t>149</w:t>
            </w:r>
            <w:r w:rsidR="008D553D" w:rsidRPr="00D31D47">
              <w:rPr>
                <w:sz w:val="28"/>
                <w:szCs w:val="28"/>
              </w:rPr>
              <w:t>-</w:t>
            </w:r>
            <w:r w:rsidR="00D31D47">
              <w:rPr>
                <w:sz w:val="28"/>
                <w:szCs w:val="28"/>
              </w:rPr>
              <w:t>5</w:t>
            </w:r>
          </w:p>
        </w:tc>
        <w:tc>
          <w:tcPr>
            <w:tcW w:w="4691" w:type="dxa"/>
          </w:tcPr>
          <w:p w14:paraId="644F2B78" w14:textId="0623F03D" w:rsidR="00765583" w:rsidRPr="00D31D47" w:rsidRDefault="00765583" w:rsidP="007655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421C41F" w14:textId="77777777" w:rsidR="0018762F" w:rsidRDefault="0018762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782"/>
      <w:bookmarkStart w:id="1" w:name="_Hlk133307749"/>
    </w:p>
    <w:p w14:paraId="7E6EE8DE" w14:textId="77777777" w:rsidR="00DC4163" w:rsidRDefault="00DC4163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60BA3F78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1670617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21821607" w:rsidR="007E69FF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 «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4C2ACB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4C2ACB">
        <w:rPr>
          <w:rFonts w:ascii="Times New Roman" w:hAnsi="Times New Roman" w:cs="Times New Roman"/>
          <w:bCs/>
          <w:sz w:val="28"/>
          <w:szCs w:val="28"/>
        </w:rPr>
        <w:t>спорта</w:t>
      </w:r>
      <w:r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bookmarkEnd w:id="2"/>
    <w:bookmarkEnd w:id="3"/>
    <w:p w14:paraId="792D1F61" w14:textId="77777777" w:rsidR="00B02480" w:rsidRPr="00C30664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63931E23" w:rsidR="007E69FF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904AD7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904AD7">
        <w:rPr>
          <w:rFonts w:ascii="Times New Roman" w:hAnsi="Times New Roman" w:cs="Times New Roman"/>
          <w:bCs/>
          <w:sz w:val="28"/>
          <w:szCs w:val="28"/>
        </w:rPr>
        <w:t>спорта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</w:t>
      </w:r>
      <w:r w:rsidRPr="00F12887">
        <w:rPr>
          <w:rFonts w:ascii="Times New Roman" w:hAnsi="Times New Roman" w:cs="Times New Roman"/>
          <w:sz w:val="28"/>
          <w:szCs w:val="28"/>
        </w:rPr>
        <w:t>» (далее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– проект изменений), сообщает следующее:</w:t>
      </w:r>
    </w:p>
    <w:p w14:paraId="36941A5E" w14:textId="77777777" w:rsidR="00503FE6" w:rsidRPr="00503FE6" w:rsidRDefault="00503FE6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6CE2F756" w:rsidR="00803FB0" w:rsidRPr="00B02480" w:rsidRDefault="00503FE6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6707AAD" w:rsidR="00B02480" w:rsidRPr="00B02480" w:rsidRDefault="00803FB0" w:rsidP="007E1B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41F02E1" w:rsidR="00803FB0" w:rsidRPr="00B02480" w:rsidRDefault="00803FB0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68F568E6" w:rsidR="00803FB0" w:rsidRPr="00B02480" w:rsidRDefault="00803FB0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7F47E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318C2450" w:rsidR="00803FB0" w:rsidRPr="00B02480" w:rsidRDefault="00803FB0" w:rsidP="007E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47D41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7F47E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070A00A1" w14:textId="4C6A8CA6" w:rsidR="00A73C1F" w:rsidRDefault="00503FE6" w:rsidP="0013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</w:t>
      </w:r>
      <w:r w:rsidR="00A73C1F" w:rsidRPr="007471A3">
        <w:rPr>
          <w:rFonts w:ascii="Times New Roman" w:hAnsi="Times New Roman" w:cs="Times New Roman"/>
          <w:sz w:val="28"/>
        </w:rPr>
        <w:t>Представленный проект изменений соответствует Порядку</w:t>
      </w:r>
      <w:r w:rsidR="00A73C1F" w:rsidRPr="007471A3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210447">
        <w:rPr>
          <w:rFonts w:ascii="Times New Roman" w:hAnsi="Times New Roman" w:cs="Times New Roman"/>
          <w:sz w:val="28"/>
        </w:rPr>
        <w:t>.</w:t>
      </w:r>
    </w:p>
    <w:p w14:paraId="7C4A5389" w14:textId="77777777" w:rsidR="00472C66" w:rsidRDefault="00503FE6" w:rsidP="0047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472C66"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изменений планируется финансирование комплексов процессных мероприятий:</w:t>
      </w:r>
    </w:p>
    <w:p w14:paraId="144FAC73" w14:textId="4AC19297" w:rsidR="00472C66" w:rsidRPr="00662771" w:rsidRDefault="00472C66" w:rsidP="0047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 направлению (подпрограмма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) «</w:t>
      </w:r>
      <w:r w:rsidR="00842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массового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270C26CE" w14:textId="4C75EE5E" w:rsidR="006806C0" w:rsidRPr="006806C0" w:rsidRDefault="00472C66" w:rsidP="009976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Региональный проект «</w:t>
      </w:r>
      <w:r w:rsidR="00842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Спорт-норма жизни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комитету</w:t>
      </w:r>
      <w:r w:rsidR="0084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4230E">
        <w:rPr>
          <w:rFonts w:ascii="Times New Roman" w:eastAsia="Times New Roman" w:hAnsi="Times New Roman" w:cs="Times New Roman"/>
          <w:sz w:val="28"/>
          <w:szCs w:val="28"/>
          <w:lang w:eastAsia="ru-RU"/>
        </w:rPr>
        <w:t>ФКиС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</w:t>
      </w:r>
      <w:r w:rsidR="006806C0" w:rsidRPr="006806C0">
        <w:rPr>
          <w:rFonts w:ascii="Times New Roman" w:eastAsia="Times New Roman" w:hAnsi="Times New Roman" w:cs="Times New Roman"/>
          <w:sz w:val="28"/>
          <w:szCs w:val="28"/>
          <w:lang w:eastAsia="ru-RU"/>
        </w:rPr>
        <w:t>-2030 годы финансовое обеспечение не запланировано.</w:t>
      </w:r>
    </w:p>
    <w:p w14:paraId="05FCB09A" w14:textId="6A4AB093" w:rsidR="007D1CDB" w:rsidRPr="00662771" w:rsidRDefault="00EF0D33" w:rsidP="007D1C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9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="007D1CDB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проект</w:t>
      </w:r>
      <w:r w:rsid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«Укрепление материально-технической базы учреждений спорта»</w:t>
      </w:r>
      <w:r w:rsidR="007D1CDB" w:rsidRP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градостроительства и земельных отношений администрации города Нефтеюганска (далее </w:t>
      </w:r>
      <w:proofErr w:type="spellStart"/>
      <w:r w:rsid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 w:rsid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1CDB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874ACA" w14:textId="2BD174FF" w:rsidR="007D1CDB" w:rsidRPr="00662771" w:rsidRDefault="007D1CDB" w:rsidP="007D1C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в сумме </w:t>
      </w:r>
      <w:r w:rsidR="00714D7C">
        <w:rPr>
          <w:rFonts w:ascii="Times New Roman" w:eastAsia="Times New Roman" w:hAnsi="Times New Roman" w:cs="Times New Roman"/>
          <w:sz w:val="28"/>
          <w:szCs w:val="28"/>
          <w:lang w:eastAsia="ru-RU"/>
        </w:rPr>
        <w:t>1 386 799,700</w:t>
      </w:r>
      <w:r w:rsidR="006039C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бюджета автономного округа </w:t>
      </w:r>
      <w:r w:rsidR="00714D7C">
        <w:rPr>
          <w:rFonts w:ascii="Times New Roman" w:eastAsia="Times New Roman" w:hAnsi="Times New Roman" w:cs="Times New Roman"/>
          <w:sz w:val="28"/>
          <w:szCs w:val="28"/>
          <w:lang w:eastAsia="ru-RU"/>
        </w:rPr>
        <w:t>1 317 459,700</w:t>
      </w:r>
      <w:r w:rsidR="006039C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 w:rsidR="00714D7C">
        <w:rPr>
          <w:rFonts w:ascii="Times New Roman" w:eastAsia="Times New Roman" w:hAnsi="Times New Roman" w:cs="Times New Roman"/>
          <w:sz w:val="28"/>
          <w:szCs w:val="28"/>
          <w:lang w:eastAsia="ru-RU"/>
        </w:rPr>
        <w:t>69 340,000</w:t>
      </w:r>
      <w:r w:rsidR="006039C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79FD5FEA" w14:textId="6CD4D497" w:rsidR="007D1CDB" w:rsidRPr="008A388D" w:rsidRDefault="00C7741B" w:rsidP="007D1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1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</w:t>
      </w:r>
      <w:r w:rsidR="007D1CDB"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 финансовое обеспечение </w:t>
      </w:r>
      <w:r w:rsid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7D1CDB"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запланировано.</w:t>
      </w:r>
    </w:p>
    <w:p w14:paraId="1FC3C13C" w14:textId="190CD470" w:rsidR="00763498" w:rsidRDefault="008E2AB7" w:rsidP="0047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3.1.3.</w:t>
      </w:r>
      <w:r w:rsidR="004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процессных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физической культуры и массового спорта»</w:t>
      </w:r>
      <w:r w:rsidR="0076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9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7634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7248B9" w14:textId="464D5B7F" w:rsidR="00472C66" w:rsidRDefault="000B5948" w:rsidP="0047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КФКиС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47F7D1" w14:textId="1D42B8F4" w:rsidR="000B5948" w:rsidRPr="00662771" w:rsidRDefault="000B5948" w:rsidP="000B59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15 953,440</w:t>
      </w:r>
      <w:r w:rsidR="00F03C1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бюджета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5 936,200</w:t>
      </w:r>
      <w:r w:rsidR="00F03C1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10 017,240</w:t>
      </w:r>
      <w:r w:rsidR="00F03C1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05CAB89" w14:textId="32E51C20" w:rsidR="00472C66" w:rsidRDefault="000B5948" w:rsidP="000B5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13 223,648</w:t>
      </w:r>
      <w:r w:rsidR="00F03C1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бюджета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5 936,200</w:t>
      </w:r>
      <w:r w:rsidR="00F03C1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 w:rsidR="00102E68">
        <w:rPr>
          <w:rFonts w:ascii="Times New Roman" w:eastAsia="Times New Roman" w:hAnsi="Times New Roman" w:cs="Times New Roman"/>
          <w:sz w:val="28"/>
          <w:szCs w:val="28"/>
          <w:lang w:eastAsia="ru-RU"/>
        </w:rPr>
        <w:t>7 287,448</w:t>
      </w:r>
      <w:r w:rsidR="00F03C1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60A7B6F" w14:textId="53AF8CE2" w:rsidR="00102E68" w:rsidRDefault="00102E68" w:rsidP="00102E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13 223,648</w:t>
      </w:r>
      <w:r w:rsidR="007912C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бюджета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5 936,200</w:t>
      </w:r>
      <w:r w:rsidR="007912C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7 287,448</w:t>
      </w:r>
      <w:r w:rsidR="007912C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122DFF8" w14:textId="10BC8FBF" w:rsidR="00015FCF" w:rsidRDefault="00332E41" w:rsidP="00015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2028-2030 </w:t>
      </w:r>
      <w:r w:rsidR="0001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</w:t>
      </w:r>
      <w:r w:rsidR="00015FC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015FCF">
        <w:rPr>
          <w:rFonts w:ascii="Times New Roman" w:eastAsia="Times New Roman" w:hAnsi="Times New Roman" w:cs="Times New Roman"/>
          <w:sz w:val="28"/>
          <w:szCs w:val="28"/>
          <w:lang w:eastAsia="ru-RU"/>
        </w:rPr>
        <w:t>39 670,944</w:t>
      </w:r>
      <w:r w:rsidR="007912C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15FC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бюджета автономного округа </w:t>
      </w:r>
      <w:r w:rsidR="00015FCF">
        <w:rPr>
          <w:rFonts w:ascii="Times New Roman" w:eastAsia="Times New Roman" w:hAnsi="Times New Roman" w:cs="Times New Roman"/>
          <w:sz w:val="28"/>
          <w:szCs w:val="28"/>
          <w:lang w:eastAsia="ru-RU"/>
        </w:rPr>
        <w:t>17 808,600</w:t>
      </w:r>
      <w:r w:rsidR="007912C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15FC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 w:rsidR="00015FCF">
        <w:rPr>
          <w:rFonts w:ascii="Times New Roman" w:eastAsia="Times New Roman" w:hAnsi="Times New Roman" w:cs="Times New Roman"/>
          <w:sz w:val="28"/>
          <w:szCs w:val="28"/>
          <w:lang w:eastAsia="ru-RU"/>
        </w:rPr>
        <w:t>21 862,344</w:t>
      </w:r>
      <w:r w:rsidR="007912C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15FC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E2D87CE" w14:textId="57C28152" w:rsidR="00472C66" w:rsidRDefault="00015FCF" w:rsidP="00015F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3.1.3.2. Департаменту образования </w:t>
      </w:r>
      <w:r w:rsidR="00D406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2025-2030 годы за счёт средств местного бюджета в сумме 1 795,020</w:t>
      </w:r>
      <w:r w:rsidR="002646B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(по 299,170</w:t>
      </w:r>
      <w:r w:rsidR="002646B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каждый год соответственно).</w:t>
      </w:r>
    </w:p>
    <w:p w14:paraId="2F612E0A" w14:textId="683ADC3C" w:rsidR="00662B96" w:rsidRDefault="00662B96" w:rsidP="00662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К</w:t>
      </w:r>
      <w:r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процессных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«Содействие развитию летнего отдыха и оздоровления»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КФКиС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9D98E1" w14:textId="46AFD507" w:rsidR="005B03B0" w:rsidRPr="00662771" w:rsidRDefault="005B03B0" w:rsidP="005B03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4 175,848</w:t>
      </w:r>
      <w:r w:rsidR="003369B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бюджета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2 572,685</w:t>
      </w:r>
      <w:r w:rsidR="003369B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1 603,163</w:t>
      </w:r>
      <w:r w:rsidR="003369B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C656D60" w14:textId="628C432F" w:rsidR="006F6643" w:rsidRPr="00662771" w:rsidRDefault="006F6643" w:rsidP="006F66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4 175,848</w:t>
      </w:r>
      <w:r w:rsidR="003369B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бюджета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2 572,685</w:t>
      </w:r>
      <w:r w:rsidR="003369B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1 603,163</w:t>
      </w:r>
      <w:r w:rsidR="003369B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30576E3" w14:textId="39FA5384" w:rsidR="006F6643" w:rsidRPr="00662771" w:rsidRDefault="006F6643" w:rsidP="006F66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6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4 175,848</w:t>
      </w:r>
      <w:r w:rsidR="003369B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бюджета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2 572,685</w:t>
      </w:r>
      <w:r w:rsidR="003369B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1 603,163</w:t>
      </w:r>
      <w:r w:rsidR="003369B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105D5E2" w14:textId="5362C8F1" w:rsidR="006F6643" w:rsidRDefault="006F6643" w:rsidP="006F6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2028-2030 годы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12 527,544</w:t>
      </w:r>
      <w:r w:rsidR="00C600B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бюджета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7 718,055</w:t>
      </w:r>
      <w:r w:rsidR="00C600B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4 809,489</w:t>
      </w:r>
      <w:r w:rsidR="00C600B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E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CE8B6F" w14:textId="753D16E1" w:rsidR="00D919BC" w:rsidRDefault="00ED4FAF" w:rsidP="002029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3.1.</w:t>
      </w:r>
      <w:r w:rsidR="002029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2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0290D"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процессных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="0020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Нефтеюганске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2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 w:rsidR="0020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местного бюджета: </w:t>
      </w:r>
    </w:p>
    <w:p w14:paraId="1A28EC6F" w14:textId="4C139645" w:rsidR="00ED4FAF" w:rsidRPr="00662771" w:rsidRDefault="00D919BC" w:rsidP="0020290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0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D4FA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в сумме </w:t>
      </w:r>
      <w:r w:rsidR="0020290D">
        <w:rPr>
          <w:rFonts w:ascii="Times New Roman" w:eastAsia="Times New Roman" w:hAnsi="Times New Roman" w:cs="Times New Roman"/>
          <w:sz w:val="28"/>
          <w:szCs w:val="28"/>
          <w:lang w:eastAsia="ru-RU"/>
        </w:rPr>
        <w:t>9 650,635</w:t>
      </w:r>
      <w:r w:rsidR="00777B7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D4FA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032655" w14:textId="2678BCB2" w:rsidR="00ED4FAF" w:rsidRPr="008A388D" w:rsidRDefault="00ED4FAF" w:rsidP="00ED4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запланировано.</w:t>
      </w:r>
    </w:p>
    <w:p w14:paraId="455CE3F2" w14:textId="46586D1D" w:rsidR="00DC780A" w:rsidRDefault="00DC780A" w:rsidP="00DC78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3.1.6. </w:t>
      </w:r>
      <w:r w:rsidR="00EE39A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E3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Бизнес-спринт (Я выбираю спорт)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DC7B288" w14:textId="0D068242" w:rsidR="00EE39A6" w:rsidRDefault="00DC780A" w:rsidP="00EE39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на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</w:t>
      </w:r>
      <w:r w:rsidR="00EE39A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E39A6">
        <w:rPr>
          <w:rFonts w:ascii="Times New Roman" w:eastAsia="Times New Roman" w:hAnsi="Times New Roman" w:cs="Times New Roman"/>
          <w:sz w:val="28"/>
          <w:szCs w:val="28"/>
          <w:lang w:eastAsia="ru-RU"/>
        </w:rPr>
        <w:t>192 805,000</w:t>
      </w:r>
      <w:r w:rsidR="001B02A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E39A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</w:t>
      </w:r>
      <w:r w:rsidR="00EE3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50 106,600</w:t>
      </w:r>
      <w:r w:rsidR="001B02A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E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EE39A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автономного округа </w:t>
      </w:r>
      <w:r w:rsidR="00EE39A6">
        <w:rPr>
          <w:rFonts w:ascii="Times New Roman" w:eastAsia="Times New Roman" w:hAnsi="Times New Roman" w:cs="Times New Roman"/>
          <w:sz w:val="28"/>
          <w:szCs w:val="28"/>
          <w:lang w:eastAsia="ru-RU"/>
        </w:rPr>
        <w:t>133 058,000</w:t>
      </w:r>
      <w:r w:rsidR="001B02A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E39A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 w:rsidR="00EE39A6">
        <w:rPr>
          <w:rFonts w:ascii="Times New Roman" w:eastAsia="Times New Roman" w:hAnsi="Times New Roman" w:cs="Times New Roman"/>
          <w:sz w:val="28"/>
          <w:szCs w:val="28"/>
          <w:lang w:eastAsia="ru-RU"/>
        </w:rPr>
        <w:t>9 640,400</w:t>
      </w:r>
      <w:r w:rsidR="001B02A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E39A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39794338" w14:textId="12F1D7F0" w:rsidR="00EE39A6" w:rsidRDefault="00EE39A6" w:rsidP="00EE39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на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185 384,300</w:t>
      </w:r>
      <w:r w:rsidR="00DF0A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47 147,000</w:t>
      </w:r>
      <w:r w:rsidR="00DF0A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128 968,000</w:t>
      </w:r>
      <w:r w:rsidR="00A6347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9 269,300</w:t>
      </w:r>
      <w:r w:rsidR="00DF0A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F21C746" w14:textId="057937D3" w:rsidR="00DC780A" w:rsidRPr="008A388D" w:rsidRDefault="00DC780A" w:rsidP="00DC7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E39A6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запланировано.</w:t>
      </w:r>
    </w:p>
    <w:p w14:paraId="011AA6FF" w14:textId="77FD1988" w:rsidR="0016308B" w:rsidRDefault="0016308B" w:rsidP="001630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3.1.7.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спорта высших достижений»</w:t>
      </w:r>
      <w:r w:rsidRPr="007D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КФКиС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6852A53" w14:textId="4DBFE4C9" w:rsidR="0016308B" w:rsidRDefault="0016308B" w:rsidP="001630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на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1 826,949</w:t>
      </w:r>
      <w:r w:rsidR="000D0E3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763,600</w:t>
      </w:r>
      <w:r w:rsidR="000D0E3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972,000</w:t>
      </w:r>
      <w:r w:rsidR="000D0E3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91,349</w:t>
      </w:r>
      <w:r w:rsidR="000D0E3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6AE1F44C" w14:textId="77593238" w:rsidR="0016308B" w:rsidRPr="008A388D" w:rsidRDefault="0016308B" w:rsidP="00163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91F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запланировано.</w:t>
      </w:r>
    </w:p>
    <w:p w14:paraId="26D7879F" w14:textId="405BB3F6" w:rsidR="00277D4C" w:rsidRPr="00662771" w:rsidRDefault="00277D4C" w:rsidP="00277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 направлению (подпрограмма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физической культуры, спорта высших достижений, системы подготовки спортивного резерва и детско-юношеского спорта»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BA6C315" w14:textId="38DB4297" w:rsidR="000900D8" w:rsidRDefault="000900D8" w:rsidP="00090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К</w:t>
      </w:r>
      <w:r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процессных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1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физической культуры, спорта высших достижений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КФКиС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96DA97" w14:textId="55B8BF72" w:rsidR="000900D8" w:rsidRPr="00662771" w:rsidRDefault="000900D8" w:rsidP="000900D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в сумме </w:t>
      </w:r>
      <w:r w:rsidR="00811C99">
        <w:rPr>
          <w:rFonts w:ascii="Times New Roman" w:eastAsia="Times New Roman" w:hAnsi="Times New Roman" w:cs="Times New Roman"/>
          <w:sz w:val="28"/>
          <w:szCs w:val="28"/>
          <w:lang w:eastAsia="ru-RU"/>
        </w:rPr>
        <w:t>978 476,59159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бюджета автономного округа </w:t>
      </w:r>
      <w:r w:rsidR="00811C99">
        <w:rPr>
          <w:rFonts w:ascii="Times New Roman" w:eastAsia="Times New Roman" w:hAnsi="Times New Roman" w:cs="Times New Roman"/>
          <w:sz w:val="28"/>
          <w:szCs w:val="28"/>
          <w:lang w:eastAsia="ru-RU"/>
        </w:rPr>
        <w:t>38 935,900</w:t>
      </w:r>
      <w:r w:rsidR="008F040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 w:rsidR="00811C99">
        <w:rPr>
          <w:rFonts w:ascii="Times New Roman" w:eastAsia="Times New Roman" w:hAnsi="Times New Roman" w:cs="Times New Roman"/>
          <w:sz w:val="28"/>
          <w:szCs w:val="28"/>
          <w:lang w:eastAsia="ru-RU"/>
        </w:rPr>
        <w:t>874 275,436</w:t>
      </w:r>
      <w:r w:rsidR="008F040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внебюджетные источники </w:t>
      </w:r>
      <w:r w:rsidR="00692A0F">
        <w:rPr>
          <w:rFonts w:ascii="Times New Roman" w:eastAsia="Times New Roman" w:hAnsi="Times New Roman" w:cs="Times New Roman"/>
          <w:sz w:val="28"/>
          <w:szCs w:val="28"/>
          <w:lang w:eastAsia="ru-RU"/>
        </w:rPr>
        <w:t>65 265,25559 тыс. рублей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36A786" w14:textId="2B955CBF" w:rsidR="00A80098" w:rsidRPr="00662771" w:rsidRDefault="00A80098" w:rsidP="00A800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A6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981 578,38651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бюджета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38 935,90000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874 191,63600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внебюджетные источники 68 450,85051 тыс. рублей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F038CB" w14:textId="2EA99FE3" w:rsidR="00AC65E9" w:rsidRPr="00662771" w:rsidRDefault="00AC65E9" w:rsidP="00AC65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A6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981 897,48651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бюджета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38 935,90000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874 510,736</w:t>
      </w:r>
      <w:r w:rsidR="0055350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внебюджетные источники </w:t>
      </w:r>
      <w:r w:rsidR="000045ED">
        <w:rPr>
          <w:rFonts w:ascii="Times New Roman" w:eastAsia="Times New Roman" w:hAnsi="Times New Roman" w:cs="Times New Roman"/>
          <w:sz w:val="28"/>
          <w:szCs w:val="28"/>
          <w:lang w:eastAsia="ru-RU"/>
        </w:rPr>
        <w:t>205 352,55153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961756" w14:textId="3DCD079A" w:rsidR="003D308B" w:rsidRPr="00662771" w:rsidRDefault="003D308B" w:rsidP="003D30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="00A6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2028-2030 годы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2 945 692,45953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бюджета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116 807,700</w:t>
      </w:r>
      <w:r w:rsidR="0055350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2 623 532,20800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внебюджетные источники 68 450,85051 тыс. рублей. </w:t>
      </w:r>
    </w:p>
    <w:p w14:paraId="7F234A48" w14:textId="1C057235" w:rsidR="00A51891" w:rsidRPr="00662771" w:rsidRDefault="00A51891" w:rsidP="00A518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 направлению (подпрограмма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) «</w:t>
      </w:r>
      <w:r w:rsidR="00063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</w:t>
      </w:r>
      <w:r w:rsidR="0006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спорта»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49016041" w14:textId="71A312B8" w:rsidR="00142F0E" w:rsidRDefault="00A51891" w:rsidP="00142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16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 К</w:t>
      </w:r>
      <w:r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процессных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42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органов местного самоуправления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КФКиС</w:t>
      </w:r>
      <w:proofErr w:type="spellEnd"/>
      <w:r w:rsidR="0014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средств местного бюджета: </w:t>
      </w:r>
    </w:p>
    <w:p w14:paraId="54D67820" w14:textId="7561F48C" w:rsidR="00142F0E" w:rsidRDefault="00142F0E" w:rsidP="00142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на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28 901,000</w:t>
      </w:r>
      <w:r w:rsidR="00100D1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735FE5" w14:textId="49EFA6EE" w:rsidR="00142F0E" w:rsidRDefault="00142F0E" w:rsidP="00142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на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29 449,600</w:t>
      </w:r>
      <w:r w:rsidR="00100D1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32A231" w14:textId="09E3CCE9" w:rsidR="00142F0E" w:rsidRDefault="00142F0E" w:rsidP="00142F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на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29 877,800</w:t>
      </w:r>
      <w:r w:rsidR="00100D1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CB4DA6" w14:textId="4C8715F3" w:rsidR="00142F0E" w:rsidRPr="008A388D" w:rsidRDefault="00142F0E" w:rsidP="0014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2028</w:t>
      </w: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89 633,400</w:t>
      </w:r>
      <w:r w:rsidR="00100D1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B86AF" w14:textId="49C73097" w:rsidR="008E517A" w:rsidRDefault="00F809FD" w:rsidP="006F66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К</w:t>
      </w:r>
      <w:r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процессных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«Усиление </w:t>
      </w:r>
      <w:r w:rsidR="00C67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направленности муниципальной политики в сфере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КФКиС</w:t>
      </w:r>
      <w:proofErr w:type="spellEnd"/>
      <w:r w:rsidR="00C6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2025-2030 годы </w:t>
      </w:r>
      <w:r w:rsidR="00C67993"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="00C6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67993"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</w:t>
      </w:r>
      <w:r w:rsidR="00C6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89D52C" w14:textId="75B86CF5" w:rsidR="00C67993" w:rsidRDefault="00C67993" w:rsidP="00C67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К</w:t>
      </w:r>
      <w:r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процессных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13DA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общественного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КФКиС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2025-2030 годы </w:t>
      </w: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3D04CF3" w14:textId="30FAFCEE" w:rsidR="003D308B" w:rsidRDefault="003D308B" w:rsidP="003D3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ED77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7702" w:rsidRPr="00ED7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ED77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7702"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процессных мероприятий</w:t>
      </w:r>
      <w:r w:rsidR="00ED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«Содействие развитию физической культуры, спорта высших достижений»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финансирования. Э</w:t>
      </w:r>
      <w:r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кспертиза расходов учреждений, осуществление которых предполагается за счёт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В связи с этим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14:paraId="240C9170" w14:textId="77777777" w:rsidR="00F47D41" w:rsidRDefault="000D575E" w:rsidP="0013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F47D41" w:rsidRPr="002F2073">
        <w:rPr>
          <w:rFonts w:ascii="Times New Roman" w:hAnsi="Times New Roman" w:cs="Times New Roman"/>
          <w:sz w:val="28"/>
          <w:szCs w:val="28"/>
        </w:rPr>
        <w:t>Финансовые показатели, содержащиеся</w:t>
      </w:r>
      <w:r w:rsidR="00F47D41" w:rsidRPr="002F2073">
        <w:rPr>
          <w:rFonts w:ascii="Times New Roman" w:hAnsi="Times New Roman" w:cs="Times New Roman"/>
          <w:sz w:val="28"/>
        </w:rPr>
        <w:t xml:space="preserve"> в проекте изменений</w:t>
      </w:r>
      <w:r w:rsidR="00F47D41" w:rsidRPr="00B02480">
        <w:rPr>
          <w:rFonts w:ascii="Times New Roman" w:hAnsi="Times New Roman" w:cs="Times New Roman"/>
          <w:sz w:val="28"/>
        </w:rPr>
        <w:t>, соответствуют расчётам</w:t>
      </w:r>
      <w:r w:rsidR="00F47D41">
        <w:rPr>
          <w:rFonts w:ascii="Times New Roman" w:hAnsi="Times New Roman" w:cs="Times New Roman"/>
          <w:sz w:val="28"/>
        </w:rPr>
        <w:t>, предоставленным на экспертизу</w:t>
      </w:r>
      <w:r w:rsidR="00F47D41" w:rsidRPr="00B02480">
        <w:rPr>
          <w:rFonts w:ascii="Times New Roman" w:hAnsi="Times New Roman" w:cs="Times New Roman"/>
          <w:sz w:val="28"/>
        </w:rPr>
        <w:t>.</w:t>
      </w:r>
    </w:p>
    <w:p w14:paraId="7C70FF40" w14:textId="7E79DC7D" w:rsidR="000D575E" w:rsidRPr="001E18E8" w:rsidRDefault="000D575E" w:rsidP="001316F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14:paraId="2F614C3D" w14:textId="77777777" w:rsidR="000D575E" w:rsidRPr="002F2073" w:rsidRDefault="000D575E" w:rsidP="0042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91E2F" w14:textId="548A95E9" w:rsidR="00DB6461" w:rsidRPr="00B02480" w:rsidRDefault="00DB6461" w:rsidP="0042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FB462C" w14:textId="0FA70F5E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0E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25D11" w14:textId="2C821260" w:rsidR="009E210C" w:rsidRDefault="009E210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010251" w14:textId="77777777" w:rsidR="00C069F4" w:rsidRDefault="00C069F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C2CF2B" w14:textId="77777777" w:rsidR="00C069F4" w:rsidRDefault="00C069F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927444" w14:textId="77777777" w:rsidR="00C069F4" w:rsidRDefault="00C069F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835820" w14:textId="77777777" w:rsidR="00C069F4" w:rsidRDefault="00C069F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8329C6" w14:textId="12C3EB20" w:rsidR="00316D49" w:rsidRPr="00316D49" w:rsidRDefault="00872307" w:rsidP="00316D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И</w:t>
      </w:r>
      <w:r w:rsidR="00316D49" w:rsidRPr="00316D49">
        <w:rPr>
          <w:rFonts w:ascii="Times New Roman" w:hAnsi="Times New Roman" w:cs="Times New Roman"/>
          <w:iCs/>
          <w:sz w:val="18"/>
          <w:szCs w:val="18"/>
        </w:rPr>
        <w:t>сполнитель:</w:t>
      </w:r>
    </w:p>
    <w:p w14:paraId="1EE64E73" w14:textId="77777777" w:rsidR="00316D49" w:rsidRPr="00316D49" w:rsidRDefault="00316D49" w:rsidP="00316D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16D49">
        <w:rPr>
          <w:rFonts w:ascii="Times New Roman" w:hAnsi="Times New Roman" w:cs="Times New Roman"/>
          <w:iCs/>
          <w:sz w:val="18"/>
          <w:szCs w:val="18"/>
        </w:rPr>
        <w:t>инспектор инспекторского отдела № 2</w:t>
      </w:r>
    </w:p>
    <w:p w14:paraId="045C4A21" w14:textId="22555AEC" w:rsidR="00316D49" w:rsidRPr="00316D49" w:rsidRDefault="00C069F4" w:rsidP="00316D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Антонова Анжелика Альбертовна </w:t>
      </w:r>
    </w:p>
    <w:p w14:paraId="2774E3FA" w14:textId="4D3A1002" w:rsidR="000C4557" w:rsidRPr="00BF31FC" w:rsidRDefault="00316D49" w:rsidP="00C069F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6D49">
        <w:rPr>
          <w:rFonts w:ascii="Times New Roman" w:hAnsi="Times New Roman" w:cs="Times New Roman"/>
          <w:iCs/>
          <w:sz w:val="18"/>
          <w:szCs w:val="18"/>
        </w:rPr>
        <w:t>тел. 8 (3463) 20-3</w:t>
      </w:r>
      <w:r w:rsidR="00C069F4">
        <w:rPr>
          <w:rFonts w:ascii="Times New Roman" w:hAnsi="Times New Roman" w:cs="Times New Roman"/>
          <w:iCs/>
          <w:sz w:val="18"/>
          <w:szCs w:val="18"/>
        </w:rPr>
        <w:t>0-65</w:t>
      </w:r>
    </w:p>
    <w:sectPr w:rsidR="000C4557" w:rsidRPr="00BF31FC" w:rsidSect="00EC4453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43446" w14:textId="77777777" w:rsidR="004E0FCC" w:rsidRDefault="004E0FCC" w:rsidP="0030765E">
      <w:pPr>
        <w:spacing w:after="0" w:line="240" w:lineRule="auto"/>
      </w:pPr>
      <w:r>
        <w:separator/>
      </w:r>
    </w:p>
  </w:endnote>
  <w:endnote w:type="continuationSeparator" w:id="0">
    <w:p w14:paraId="67B81738" w14:textId="77777777" w:rsidR="004E0FCC" w:rsidRDefault="004E0FCC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ABF3" w14:textId="77777777" w:rsidR="004E0FCC" w:rsidRDefault="004E0FCC" w:rsidP="0030765E">
      <w:pPr>
        <w:spacing w:after="0" w:line="240" w:lineRule="auto"/>
      </w:pPr>
      <w:r>
        <w:separator/>
      </w:r>
    </w:p>
  </w:footnote>
  <w:footnote w:type="continuationSeparator" w:id="0">
    <w:p w14:paraId="23257630" w14:textId="77777777" w:rsidR="004E0FCC" w:rsidRDefault="004E0FCC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5EFCCD18" w:rsidR="00695970" w:rsidRDefault="0069597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BAD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695970" w:rsidRDefault="006959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65AB4"/>
    <w:multiLevelType w:val="hybridMultilevel"/>
    <w:tmpl w:val="5324D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136421"/>
    <w:multiLevelType w:val="hybridMultilevel"/>
    <w:tmpl w:val="3676BA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0456"/>
    <w:rsid w:val="00002F61"/>
    <w:rsid w:val="000045ED"/>
    <w:rsid w:val="00007744"/>
    <w:rsid w:val="00010B24"/>
    <w:rsid w:val="00015367"/>
    <w:rsid w:val="00015FCF"/>
    <w:rsid w:val="000202AC"/>
    <w:rsid w:val="000217A9"/>
    <w:rsid w:val="00021A63"/>
    <w:rsid w:val="000222C5"/>
    <w:rsid w:val="0002524A"/>
    <w:rsid w:val="000318C8"/>
    <w:rsid w:val="00031F33"/>
    <w:rsid w:val="000364E5"/>
    <w:rsid w:val="0004301B"/>
    <w:rsid w:val="0005594A"/>
    <w:rsid w:val="00060F53"/>
    <w:rsid w:val="00063E9A"/>
    <w:rsid w:val="00065B64"/>
    <w:rsid w:val="000664A5"/>
    <w:rsid w:val="00066F8E"/>
    <w:rsid w:val="00084D0D"/>
    <w:rsid w:val="000900D8"/>
    <w:rsid w:val="00091B91"/>
    <w:rsid w:val="00091C01"/>
    <w:rsid w:val="000A5F13"/>
    <w:rsid w:val="000A65A7"/>
    <w:rsid w:val="000B08E8"/>
    <w:rsid w:val="000B3778"/>
    <w:rsid w:val="000B5948"/>
    <w:rsid w:val="000B5A6E"/>
    <w:rsid w:val="000C38DB"/>
    <w:rsid w:val="000C4557"/>
    <w:rsid w:val="000D0E3D"/>
    <w:rsid w:val="000D419E"/>
    <w:rsid w:val="000D575E"/>
    <w:rsid w:val="000D7774"/>
    <w:rsid w:val="000E1189"/>
    <w:rsid w:val="000E2165"/>
    <w:rsid w:val="000E238D"/>
    <w:rsid w:val="000F2540"/>
    <w:rsid w:val="000F61E1"/>
    <w:rsid w:val="00100D17"/>
    <w:rsid w:val="00102E68"/>
    <w:rsid w:val="0010791B"/>
    <w:rsid w:val="00114CA2"/>
    <w:rsid w:val="00114CB5"/>
    <w:rsid w:val="00114D68"/>
    <w:rsid w:val="00117274"/>
    <w:rsid w:val="00124F04"/>
    <w:rsid w:val="00126235"/>
    <w:rsid w:val="001316FD"/>
    <w:rsid w:val="00141A2C"/>
    <w:rsid w:val="00141B83"/>
    <w:rsid w:val="00142F0E"/>
    <w:rsid w:val="00143A89"/>
    <w:rsid w:val="00150DA9"/>
    <w:rsid w:val="00155D79"/>
    <w:rsid w:val="00160776"/>
    <w:rsid w:val="0016308B"/>
    <w:rsid w:val="0016683B"/>
    <w:rsid w:val="00177D3E"/>
    <w:rsid w:val="00180D76"/>
    <w:rsid w:val="00183F28"/>
    <w:rsid w:val="0018762F"/>
    <w:rsid w:val="0019335D"/>
    <w:rsid w:val="00196DEA"/>
    <w:rsid w:val="001A694A"/>
    <w:rsid w:val="001B02AB"/>
    <w:rsid w:val="001B3CB4"/>
    <w:rsid w:val="001B604C"/>
    <w:rsid w:val="001B7472"/>
    <w:rsid w:val="001C04ED"/>
    <w:rsid w:val="001C7FB4"/>
    <w:rsid w:val="001D046C"/>
    <w:rsid w:val="001D7685"/>
    <w:rsid w:val="001E11BF"/>
    <w:rsid w:val="001E18E8"/>
    <w:rsid w:val="001E3711"/>
    <w:rsid w:val="001F432A"/>
    <w:rsid w:val="001F501A"/>
    <w:rsid w:val="001F5B2A"/>
    <w:rsid w:val="001F6AA0"/>
    <w:rsid w:val="00200226"/>
    <w:rsid w:val="0020290D"/>
    <w:rsid w:val="00203E4D"/>
    <w:rsid w:val="00204968"/>
    <w:rsid w:val="00210447"/>
    <w:rsid w:val="002416AB"/>
    <w:rsid w:val="0026051C"/>
    <w:rsid w:val="002646B7"/>
    <w:rsid w:val="00265527"/>
    <w:rsid w:val="0026692B"/>
    <w:rsid w:val="002729B4"/>
    <w:rsid w:val="00277D4C"/>
    <w:rsid w:val="002802BE"/>
    <w:rsid w:val="00283004"/>
    <w:rsid w:val="0028344A"/>
    <w:rsid w:val="00290BC5"/>
    <w:rsid w:val="002A0CD4"/>
    <w:rsid w:val="002A1C50"/>
    <w:rsid w:val="002A31EA"/>
    <w:rsid w:val="002A42D4"/>
    <w:rsid w:val="002A4EA2"/>
    <w:rsid w:val="002A66EF"/>
    <w:rsid w:val="002A7252"/>
    <w:rsid w:val="002B00E8"/>
    <w:rsid w:val="002B04B5"/>
    <w:rsid w:val="002B59AC"/>
    <w:rsid w:val="002B63B5"/>
    <w:rsid w:val="002C1C71"/>
    <w:rsid w:val="002C2AD3"/>
    <w:rsid w:val="002C7AE5"/>
    <w:rsid w:val="002E17C2"/>
    <w:rsid w:val="002F2073"/>
    <w:rsid w:val="002F7DEB"/>
    <w:rsid w:val="00301CCF"/>
    <w:rsid w:val="00304F49"/>
    <w:rsid w:val="0030765E"/>
    <w:rsid w:val="0031464F"/>
    <w:rsid w:val="0031640C"/>
    <w:rsid w:val="00316D49"/>
    <w:rsid w:val="00320DBF"/>
    <w:rsid w:val="003267B3"/>
    <w:rsid w:val="00327B0A"/>
    <w:rsid w:val="00332E41"/>
    <w:rsid w:val="003342B2"/>
    <w:rsid w:val="003369B5"/>
    <w:rsid w:val="00343FC8"/>
    <w:rsid w:val="00344188"/>
    <w:rsid w:val="0035040D"/>
    <w:rsid w:val="003645C2"/>
    <w:rsid w:val="00364652"/>
    <w:rsid w:val="00367D11"/>
    <w:rsid w:val="00374714"/>
    <w:rsid w:val="00375D9E"/>
    <w:rsid w:val="00382BEC"/>
    <w:rsid w:val="003838F2"/>
    <w:rsid w:val="00390BE0"/>
    <w:rsid w:val="003959A1"/>
    <w:rsid w:val="003A075F"/>
    <w:rsid w:val="003A2D54"/>
    <w:rsid w:val="003A4F91"/>
    <w:rsid w:val="003A59B5"/>
    <w:rsid w:val="003A6D2C"/>
    <w:rsid w:val="003B3FC8"/>
    <w:rsid w:val="003B4838"/>
    <w:rsid w:val="003B7159"/>
    <w:rsid w:val="003D308B"/>
    <w:rsid w:val="003D5E6C"/>
    <w:rsid w:val="003E192D"/>
    <w:rsid w:val="003E41B3"/>
    <w:rsid w:val="003E57CF"/>
    <w:rsid w:val="003E5C04"/>
    <w:rsid w:val="003E74C4"/>
    <w:rsid w:val="003F0301"/>
    <w:rsid w:val="003F3B19"/>
    <w:rsid w:val="00415943"/>
    <w:rsid w:val="004175DE"/>
    <w:rsid w:val="00420E3B"/>
    <w:rsid w:val="00421B57"/>
    <w:rsid w:val="0042408E"/>
    <w:rsid w:val="00425420"/>
    <w:rsid w:val="00425894"/>
    <w:rsid w:val="0042614D"/>
    <w:rsid w:val="00434BC9"/>
    <w:rsid w:val="00443AA9"/>
    <w:rsid w:val="00445965"/>
    <w:rsid w:val="00463727"/>
    <w:rsid w:val="0046669B"/>
    <w:rsid w:val="0047123F"/>
    <w:rsid w:val="00472C66"/>
    <w:rsid w:val="00473D41"/>
    <w:rsid w:val="00476C9E"/>
    <w:rsid w:val="004850A3"/>
    <w:rsid w:val="00487CF9"/>
    <w:rsid w:val="00494FCC"/>
    <w:rsid w:val="0049570E"/>
    <w:rsid w:val="00496AD5"/>
    <w:rsid w:val="004A24B0"/>
    <w:rsid w:val="004A5102"/>
    <w:rsid w:val="004B782E"/>
    <w:rsid w:val="004C1819"/>
    <w:rsid w:val="004C2ACB"/>
    <w:rsid w:val="004C3773"/>
    <w:rsid w:val="004C6C64"/>
    <w:rsid w:val="004D4210"/>
    <w:rsid w:val="004D4F3E"/>
    <w:rsid w:val="004D7D3B"/>
    <w:rsid w:val="004E0C39"/>
    <w:rsid w:val="004E0FCC"/>
    <w:rsid w:val="004E2A9C"/>
    <w:rsid w:val="004E5BA7"/>
    <w:rsid w:val="004F4F26"/>
    <w:rsid w:val="004F5C65"/>
    <w:rsid w:val="00503FE6"/>
    <w:rsid w:val="00506648"/>
    <w:rsid w:val="00510737"/>
    <w:rsid w:val="00510A56"/>
    <w:rsid w:val="0051318D"/>
    <w:rsid w:val="00513DA9"/>
    <w:rsid w:val="005232F8"/>
    <w:rsid w:val="00531B42"/>
    <w:rsid w:val="005369EC"/>
    <w:rsid w:val="00543A67"/>
    <w:rsid w:val="00550BD7"/>
    <w:rsid w:val="0055199E"/>
    <w:rsid w:val="005525FB"/>
    <w:rsid w:val="00553500"/>
    <w:rsid w:val="00556C58"/>
    <w:rsid w:val="00572ECC"/>
    <w:rsid w:val="00591101"/>
    <w:rsid w:val="0059149C"/>
    <w:rsid w:val="005B03B0"/>
    <w:rsid w:val="005B1E51"/>
    <w:rsid w:val="005B45EF"/>
    <w:rsid w:val="005C468E"/>
    <w:rsid w:val="005C7696"/>
    <w:rsid w:val="005C7B57"/>
    <w:rsid w:val="005D1B49"/>
    <w:rsid w:val="005D698C"/>
    <w:rsid w:val="005D6A91"/>
    <w:rsid w:val="005E066B"/>
    <w:rsid w:val="005E1306"/>
    <w:rsid w:val="005E4C19"/>
    <w:rsid w:val="00601490"/>
    <w:rsid w:val="006039C8"/>
    <w:rsid w:val="00611551"/>
    <w:rsid w:val="0062249C"/>
    <w:rsid w:val="006276F9"/>
    <w:rsid w:val="006326F0"/>
    <w:rsid w:val="0064029A"/>
    <w:rsid w:val="00640653"/>
    <w:rsid w:val="0064169E"/>
    <w:rsid w:val="00641F36"/>
    <w:rsid w:val="006437FF"/>
    <w:rsid w:val="00646855"/>
    <w:rsid w:val="0064720D"/>
    <w:rsid w:val="00650033"/>
    <w:rsid w:val="00656929"/>
    <w:rsid w:val="00657D98"/>
    <w:rsid w:val="006624E6"/>
    <w:rsid w:val="00662B96"/>
    <w:rsid w:val="00671E1F"/>
    <w:rsid w:val="006758D8"/>
    <w:rsid w:val="00676387"/>
    <w:rsid w:val="006806C0"/>
    <w:rsid w:val="00680974"/>
    <w:rsid w:val="00692A0F"/>
    <w:rsid w:val="00695970"/>
    <w:rsid w:val="006A7F49"/>
    <w:rsid w:val="006B2FDE"/>
    <w:rsid w:val="006C07FD"/>
    <w:rsid w:val="006C7A60"/>
    <w:rsid w:val="006D109D"/>
    <w:rsid w:val="006D1FB8"/>
    <w:rsid w:val="006D4A00"/>
    <w:rsid w:val="006D52F4"/>
    <w:rsid w:val="006F007D"/>
    <w:rsid w:val="006F03D8"/>
    <w:rsid w:val="006F5966"/>
    <w:rsid w:val="006F6643"/>
    <w:rsid w:val="00706348"/>
    <w:rsid w:val="00714D7C"/>
    <w:rsid w:val="007203F4"/>
    <w:rsid w:val="00724825"/>
    <w:rsid w:val="00730431"/>
    <w:rsid w:val="007324F9"/>
    <w:rsid w:val="00734A29"/>
    <w:rsid w:val="00734AF0"/>
    <w:rsid w:val="00735E7F"/>
    <w:rsid w:val="00736907"/>
    <w:rsid w:val="007446BF"/>
    <w:rsid w:val="007475DD"/>
    <w:rsid w:val="00750193"/>
    <w:rsid w:val="00751F59"/>
    <w:rsid w:val="00757718"/>
    <w:rsid w:val="00763498"/>
    <w:rsid w:val="00764080"/>
    <w:rsid w:val="00765583"/>
    <w:rsid w:val="00775FA6"/>
    <w:rsid w:val="00777B77"/>
    <w:rsid w:val="0078230A"/>
    <w:rsid w:val="0078271E"/>
    <w:rsid w:val="007831EB"/>
    <w:rsid w:val="00790415"/>
    <w:rsid w:val="007912C0"/>
    <w:rsid w:val="007924AC"/>
    <w:rsid w:val="007941FD"/>
    <w:rsid w:val="00796362"/>
    <w:rsid w:val="007A3656"/>
    <w:rsid w:val="007B7F3E"/>
    <w:rsid w:val="007C6513"/>
    <w:rsid w:val="007C7682"/>
    <w:rsid w:val="007D1CDB"/>
    <w:rsid w:val="007D4C49"/>
    <w:rsid w:val="007D7324"/>
    <w:rsid w:val="007E1BDC"/>
    <w:rsid w:val="007E69FF"/>
    <w:rsid w:val="007F1BBF"/>
    <w:rsid w:val="007F1CE2"/>
    <w:rsid w:val="007F47EE"/>
    <w:rsid w:val="00802D5A"/>
    <w:rsid w:val="00803FB0"/>
    <w:rsid w:val="00811084"/>
    <w:rsid w:val="00811C99"/>
    <w:rsid w:val="00813BD8"/>
    <w:rsid w:val="00813DE8"/>
    <w:rsid w:val="008166F5"/>
    <w:rsid w:val="0081685F"/>
    <w:rsid w:val="00823790"/>
    <w:rsid w:val="0082417F"/>
    <w:rsid w:val="00824E3E"/>
    <w:rsid w:val="00826C0E"/>
    <w:rsid w:val="008347DD"/>
    <w:rsid w:val="00834CA7"/>
    <w:rsid w:val="0083549F"/>
    <w:rsid w:val="00836461"/>
    <w:rsid w:val="008375CE"/>
    <w:rsid w:val="0084230E"/>
    <w:rsid w:val="00845A3E"/>
    <w:rsid w:val="008559F5"/>
    <w:rsid w:val="00856436"/>
    <w:rsid w:val="00865BB8"/>
    <w:rsid w:val="00872307"/>
    <w:rsid w:val="00872B1C"/>
    <w:rsid w:val="008815C9"/>
    <w:rsid w:val="00884C2C"/>
    <w:rsid w:val="00887C69"/>
    <w:rsid w:val="00896A19"/>
    <w:rsid w:val="008A1337"/>
    <w:rsid w:val="008A28EC"/>
    <w:rsid w:val="008A328F"/>
    <w:rsid w:val="008B12D6"/>
    <w:rsid w:val="008B1C10"/>
    <w:rsid w:val="008C1CA9"/>
    <w:rsid w:val="008D45AA"/>
    <w:rsid w:val="008D491E"/>
    <w:rsid w:val="008D553D"/>
    <w:rsid w:val="008E1373"/>
    <w:rsid w:val="008E17AC"/>
    <w:rsid w:val="008E220B"/>
    <w:rsid w:val="008E2AB7"/>
    <w:rsid w:val="008E517A"/>
    <w:rsid w:val="008E612D"/>
    <w:rsid w:val="008F040E"/>
    <w:rsid w:val="008F0ED5"/>
    <w:rsid w:val="008F49AD"/>
    <w:rsid w:val="009026F9"/>
    <w:rsid w:val="00903456"/>
    <w:rsid w:val="00904AB2"/>
    <w:rsid w:val="00904AD7"/>
    <w:rsid w:val="00906FA5"/>
    <w:rsid w:val="00910ED2"/>
    <w:rsid w:val="00922AAD"/>
    <w:rsid w:val="00923CEB"/>
    <w:rsid w:val="0092765F"/>
    <w:rsid w:val="00932CED"/>
    <w:rsid w:val="0093780F"/>
    <w:rsid w:val="00953C3F"/>
    <w:rsid w:val="00957F22"/>
    <w:rsid w:val="0096101F"/>
    <w:rsid w:val="009631F2"/>
    <w:rsid w:val="00970BAD"/>
    <w:rsid w:val="0098372A"/>
    <w:rsid w:val="009837E2"/>
    <w:rsid w:val="00992A17"/>
    <w:rsid w:val="009976C2"/>
    <w:rsid w:val="009A375D"/>
    <w:rsid w:val="009A4969"/>
    <w:rsid w:val="009B0EF0"/>
    <w:rsid w:val="009B26B7"/>
    <w:rsid w:val="009B386B"/>
    <w:rsid w:val="009B4251"/>
    <w:rsid w:val="009B4867"/>
    <w:rsid w:val="009C012F"/>
    <w:rsid w:val="009C0769"/>
    <w:rsid w:val="009C44B0"/>
    <w:rsid w:val="009D4295"/>
    <w:rsid w:val="009D5DB0"/>
    <w:rsid w:val="009E0995"/>
    <w:rsid w:val="009E12B1"/>
    <w:rsid w:val="009E210C"/>
    <w:rsid w:val="00A00C74"/>
    <w:rsid w:val="00A019D4"/>
    <w:rsid w:val="00A020D6"/>
    <w:rsid w:val="00A0767F"/>
    <w:rsid w:val="00A1099E"/>
    <w:rsid w:val="00A14461"/>
    <w:rsid w:val="00A2291B"/>
    <w:rsid w:val="00A2451E"/>
    <w:rsid w:val="00A3244E"/>
    <w:rsid w:val="00A34E72"/>
    <w:rsid w:val="00A356B8"/>
    <w:rsid w:val="00A36F48"/>
    <w:rsid w:val="00A41571"/>
    <w:rsid w:val="00A5007C"/>
    <w:rsid w:val="00A51891"/>
    <w:rsid w:val="00A575A2"/>
    <w:rsid w:val="00A6099C"/>
    <w:rsid w:val="00A6263E"/>
    <w:rsid w:val="00A6347B"/>
    <w:rsid w:val="00A6726F"/>
    <w:rsid w:val="00A71025"/>
    <w:rsid w:val="00A71FB0"/>
    <w:rsid w:val="00A72E71"/>
    <w:rsid w:val="00A73C1F"/>
    <w:rsid w:val="00A73F4F"/>
    <w:rsid w:val="00A74D82"/>
    <w:rsid w:val="00A757DA"/>
    <w:rsid w:val="00A75C6B"/>
    <w:rsid w:val="00A80098"/>
    <w:rsid w:val="00A8303B"/>
    <w:rsid w:val="00A83739"/>
    <w:rsid w:val="00A838CC"/>
    <w:rsid w:val="00AA297A"/>
    <w:rsid w:val="00AA46C0"/>
    <w:rsid w:val="00AA600C"/>
    <w:rsid w:val="00AB57D8"/>
    <w:rsid w:val="00AC4E0A"/>
    <w:rsid w:val="00AC55A5"/>
    <w:rsid w:val="00AC65E9"/>
    <w:rsid w:val="00AD700A"/>
    <w:rsid w:val="00AD7727"/>
    <w:rsid w:val="00AE1871"/>
    <w:rsid w:val="00AE6F4B"/>
    <w:rsid w:val="00AF14EC"/>
    <w:rsid w:val="00AF215F"/>
    <w:rsid w:val="00AF5804"/>
    <w:rsid w:val="00B02480"/>
    <w:rsid w:val="00B02ED2"/>
    <w:rsid w:val="00B316FC"/>
    <w:rsid w:val="00B3268B"/>
    <w:rsid w:val="00B4461B"/>
    <w:rsid w:val="00B55341"/>
    <w:rsid w:val="00B55B04"/>
    <w:rsid w:val="00B61B3D"/>
    <w:rsid w:val="00B64FBE"/>
    <w:rsid w:val="00B71C85"/>
    <w:rsid w:val="00B760A1"/>
    <w:rsid w:val="00B773BA"/>
    <w:rsid w:val="00B775FD"/>
    <w:rsid w:val="00B77FAC"/>
    <w:rsid w:val="00B80F51"/>
    <w:rsid w:val="00B83AA8"/>
    <w:rsid w:val="00B876C9"/>
    <w:rsid w:val="00BA34EF"/>
    <w:rsid w:val="00BA4AE6"/>
    <w:rsid w:val="00BA5418"/>
    <w:rsid w:val="00BB24AD"/>
    <w:rsid w:val="00BB4B1B"/>
    <w:rsid w:val="00BC6132"/>
    <w:rsid w:val="00BD06C4"/>
    <w:rsid w:val="00BD1199"/>
    <w:rsid w:val="00BD70E5"/>
    <w:rsid w:val="00BD7858"/>
    <w:rsid w:val="00BD7F7C"/>
    <w:rsid w:val="00BE3665"/>
    <w:rsid w:val="00BE3ADC"/>
    <w:rsid w:val="00BE624B"/>
    <w:rsid w:val="00BF31FC"/>
    <w:rsid w:val="00BF4F93"/>
    <w:rsid w:val="00BF6888"/>
    <w:rsid w:val="00BF77AD"/>
    <w:rsid w:val="00C029DB"/>
    <w:rsid w:val="00C0634F"/>
    <w:rsid w:val="00C069F4"/>
    <w:rsid w:val="00C11A40"/>
    <w:rsid w:val="00C12581"/>
    <w:rsid w:val="00C1469F"/>
    <w:rsid w:val="00C14949"/>
    <w:rsid w:val="00C15246"/>
    <w:rsid w:val="00C1667C"/>
    <w:rsid w:val="00C174BE"/>
    <w:rsid w:val="00C1798E"/>
    <w:rsid w:val="00C25483"/>
    <w:rsid w:val="00C30664"/>
    <w:rsid w:val="00C307D0"/>
    <w:rsid w:val="00C30A08"/>
    <w:rsid w:val="00C31E8A"/>
    <w:rsid w:val="00C372E9"/>
    <w:rsid w:val="00C417A0"/>
    <w:rsid w:val="00C41A50"/>
    <w:rsid w:val="00C41AD6"/>
    <w:rsid w:val="00C473BE"/>
    <w:rsid w:val="00C47D1C"/>
    <w:rsid w:val="00C5073C"/>
    <w:rsid w:val="00C52986"/>
    <w:rsid w:val="00C600B1"/>
    <w:rsid w:val="00C6181A"/>
    <w:rsid w:val="00C61B39"/>
    <w:rsid w:val="00C65C80"/>
    <w:rsid w:val="00C67993"/>
    <w:rsid w:val="00C718D6"/>
    <w:rsid w:val="00C74362"/>
    <w:rsid w:val="00C7741B"/>
    <w:rsid w:val="00C83189"/>
    <w:rsid w:val="00C85449"/>
    <w:rsid w:val="00C86921"/>
    <w:rsid w:val="00C912C7"/>
    <w:rsid w:val="00C91F9F"/>
    <w:rsid w:val="00C92711"/>
    <w:rsid w:val="00C96666"/>
    <w:rsid w:val="00CA19DC"/>
    <w:rsid w:val="00CA4FEE"/>
    <w:rsid w:val="00CB175A"/>
    <w:rsid w:val="00CB625B"/>
    <w:rsid w:val="00CC1DAA"/>
    <w:rsid w:val="00CC377E"/>
    <w:rsid w:val="00CC5E58"/>
    <w:rsid w:val="00CD764D"/>
    <w:rsid w:val="00D01005"/>
    <w:rsid w:val="00D045DB"/>
    <w:rsid w:val="00D07356"/>
    <w:rsid w:val="00D07BD2"/>
    <w:rsid w:val="00D07F2F"/>
    <w:rsid w:val="00D11F1E"/>
    <w:rsid w:val="00D267DC"/>
    <w:rsid w:val="00D31D47"/>
    <w:rsid w:val="00D340AB"/>
    <w:rsid w:val="00D3597D"/>
    <w:rsid w:val="00D36663"/>
    <w:rsid w:val="00D40667"/>
    <w:rsid w:val="00D41D5A"/>
    <w:rsid w:val="00D52460"/>
    <w:rsid w:val="00D53C8B"/>
    <w:rsid w:val="00D55EFE"/>
    <w:rsid w:val="00D7200D"/>
    <w:rsid w:val="00D75CE3"/>
    <w:rsid w:val="00D81CD7"/>
    <w:rsid w:val="00D919BC"/>
    <w:rsid w:val="00D946D8"/>
    <w:rsid w:val="00D962CD"/>
    <w:rsid w:val="00DA1C96"/>
    <w:rsid w:val="00DA36B4"/>
    <w:rsid w:val="00DB414F"/>
    <w:rsid w:val="00DB6461"/>
    <w:rsid w:val="00DB7DEA"/>
    <w:rsid w:val="00DC4163"/>
    <w:rsid w:val="00DC4DF3"/>
    <w:rsid w:val="00DC62EC"/>
    <w:rsid w:val="00DC780A"/>
    <w:rsid w:val="00DD0A0B"/>
    <w:rsid w:val="00DD247C"/>
    <w:rsid w:val="00DE3338"/>
    <w:rsid w:val="00DF0320"/>
    <w:rsid w:val="00DF0AEB"/>
    <w:rsid w:val="00DF13AF"/>
    <w:rsid w:val="00DF2190"/>
    <w:rsid w:val="00E12721"/>
    <w:rsid w:val="00E15699"/>
    <w:rsid w:val="00E169A1"/>
    <w:rsid w:val="00E23C71"/>
    <w:rsid w:val="00E26493"/>
    <w:rsid w:val="00E465C8"/>
    <w:rsid w:val="00E735F2"/>
    <w:rsid w:val="00E736F8"/>
    <w:rsid w:val="00E74051"/>
    <w:rsid w:val="00E81A64"/>
    <w:rsid w:val="00E81DA0"/>
    <w:rsid w:val="00E822AB"/>
    <w:rsid w:val="00E86505"/>
    <w:rsid w:val="00E87649"/>
    <w:rsid w:val="00E93662"/>
    <w:rsid w:val="00E936F4"/>
    <w:rsid w:val="00E95B40"/>
    <w:rsid w:val="00EA0E68"/>
    <w:rsid w:val="00EA39D2"/>
    <w:rsid w:val="00EA664F"/>
    <w:rsid w:val="00EB0C53"/>
    <w:rsid w:val="00EB78F7"/>
    <w:rsid w:val="00EB7EE5"/>
    <w:rsid w:val="00EC4453"/>
    <w:rsid w:val="00ED0897"/>
    <w:rsid w:val="00ED4FAF"/>
    <w:rsid w:val="00ED6833"/>
    <w:rsid w:val="00ED7702"/>
    <w:rsid w:val="00EE07E3"/>
    <w:rsid w:val="00EE1753"/>
    <w:rsid w:val="00EE39A6"/>
    <w:rsid w:val="00EE5481"/>
    <w:rsid w:val="00EF03C6"/>
    <w:rsid w:val="00EF0D33"/>
    <w:rsid w:val="00EF131D"/>
    <w:rsid w:val="00EF1EDC"/>
    <w:rsid w:val="00EF24A3"/>
    <w:rsid w:val="00F03C1A"/>
    <w:rsid w:val="00F047C6"/>
    <w:rsid w:val="00F053C9"/>
    <w:rsid w:val="00F12887"/>
    <w:rsid w:val="00F162CD"/>
    <w:rsid w:val="00F25918"/>
    <w:rsid w:val="00F34784"/>
    <w:rsid w:val="00F42494"/>
    <w:rsid w:val="00F43533"/>
    <w:rsid w:val="00F44A26"/>
    <w:rsid w:val="00F47D41"/>
    <w:rsid w:val="00F520D6"/>
    <w:rsid w:val="00F5754A"/>
    <w:rsid w:val="00F63EF3"/>
    <w:rsid w:val="00F64C8D"/>
    <w:rsid w:val="00F720B1"/>
    <w:rsid w:val="00F733CB"/>
    <w:rsid w:val="00F73628"/>
    <w:rsid w:val="00F809FD"/>
    <w:rsid w:val="00F82126"/>
    <w:rsid w:val="00F85D42"/>
    <w:rsid w:val="00F93B7C"/>
    <w:rsid w:val="00F9513A"/>
    <w:rsid w:val="00FA4F31"/>
    <w:rsid w:val="00FA7A66"/>
    <w:rsid w:val="00FD5754"/>
    <w:rsid w:val="00FD63CD"/>
    <w:rsid w:val="00FE274C"/>
    <w:rsid w:val="00FE75B8"/>
    <w:rsid w:val="00FF1F9F"/>
    <w:rsid w:val="00FF4C5B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2022C02-817D-43C1-9B70-7249D247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FontStyle28">
    <w:name w:val="Font Style28"/>
    <w:rsid w:val="00A73C1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287</cp:revision>
  <cp:lastPrinted>2025-01-14T09:50:00Z</cp:lastPrinted>
  <dcterms:created xsi:type="dcterms:W3CDTF">2024-02-02T04:46:00Z</dcterms:created>
  <dcterms:modified xsi:type="dcterms:W3CDTF">2025-04-16T09:19:00Z</dcterms:modified>
</cp:coreProperties>
</file>