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687308" w14:textId="77777777"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E361E8" wp14:editId="4D2FBD6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11C069" w14:textId="77777777"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0F796E" w14:textId="77777777" w:rsidR="00084D0D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</w:t>
      </w:r>
      <w:r w:rsidRPr="00F93EB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14:paraId="6CB2190C" w14:textId="77777777" w:rsidR="00084D0D" w:rsidRPr="004061B5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0777C206" w14:textId="77777777"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16 </w:t>
      </w:r>
      <w:proofErr w:type="spellStart"/>
      <w:r w:rsidRPr="00ED0D6E">
        <w:rPr>
          <w:rFonts w:ascii="Times New Roman CYR" w:eastAsia="Times New Roman" w:hAnsi="Times New Roman CYR" w:cs="Times New Roman CYR"/>
          <w:lang w:eastAsia="ru-RU"/>
        </w:rPr>
        <w:t>мкрн</w:t>
      </w:r>
      <w:proofErr w:type="spellEnd"/>
      <w:r w:rsidRPr="00ED0D6E">
        <w:rPr>
          <w:rFonts w:ascii="Times New Roman CYR" w:eastAsia="Times New Roman" w:hAnsi="Times New Roman CYR" w:cs="Times New Roman CYR"/>
          <w:lang w:eastAsia="ru-RU"/>
        </w:rPr>
        <w:t>., д. 23, помещение № 97, г. Нефтеюганск, Ханты-Мансийский автономный округ - Югра</w:t>
      </w:r>
    </w:p>
    <w:p w14:paraId="185B0738" w14:textId="77777777"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(Тюменская область), 628310</w:t>
      </w:r>
      <w:r>
        <w:rPr>
          <w:rFonts w:ascii="Times New Roman CYR" w:eastAsia="Times New Roman" w:hAnsi="Times New Roman CYR" w:cs="Times New Roman CYR"/>
          <w:lang w:eastAsia="ru-RU"/>
        </w:rPr>
        <w:t>, т</w:t>
      </w:r>
      <w:r w:rsidRPr="00ED0D6E">
        <w:rPr>
          <w:rFonts w:ascii="Times New Roman CYR" w:eastAsia="Times New Roman" w:hAnsi="Times New Roman CYR" w:cs="Times New Roman CYR"/>
          <w:lang w:eastAsia="ru-RU"/>
        </w:rPr>
        <w:t>елефон: 20-30-54, факс: 20-30-63</w:t>
      </w:r>
      <w:r>
        <w:rPr>
          <w:rFonts w:ascii="Times New Roman CYR" w:eastAsia="Times New Roman" w:hAnsi="Times New Roman CYR" w:cs="Times New Roman CYR"/>
          <w:lang w:eastAsia="ru-RU"/>
        </w:rPr>
        <w:t xml:space="preserve"> е</w:t>
      </w:r>
      <w:r w:rsidRPr="00ED0D6E">
        <w:rPr>
          <w:rFonts w:ascii="Times New Roman CYR" w:eastAsia="Times New Roman" w:hAnsi="Times New Roman CYR" w:cs="Times New Roman CYR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: 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sp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-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ugansk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@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.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ru</w:t>
      </w:r>
    </w:p>
    <w:p w14:paraId="7730BB2B" w14:textId="6DACFE64" w:rsidR="00084D0D" w:rsidRDefault="00084D0D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93EB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</w:t>
      </w:r>
    </w:p>
    <w:p w14:paraId="20A82A55" w14:textId="77777777" w:rsidR="00362369" w:rsidRPr="00F93EB7" w:rsidRDefault="00362369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1"/>
        <w:gridCol w:w="4698"/>
      </w:tblGrid>
      <w:tr w:rsidR="00084D0D" w:rsidRPr="00F12887" w14:paraId="4C438EF5" w14:textId="77777777" w:rsidTr="00691258">
        <w:trPr>
          <w:trHeight w:val="397"/>
        </w:trPr>
        <w:tc>
          <w:tcPr>
            <w:tcW w:w="4671" w:type="dxa"/>
          </w:tcPr>
          <w:p w14:paraId="674BDC4C" w14:textId="1B7EE6FD" w:rsidR="006F03D8" w:rsidRPr="006F03D8" w:rsidRDefault="00D55C6D" w:rsidP="00C6187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B773BA">
              <w:rPr>
                <w:sz w:val="28"/>
                <w:szCs w:val="28"/>
              </w:rPr>
              <w:t xml:space="preserve">от </w:t>
            </w:r>
            <w:r w:rsidR="003C3031">
              <w:rPr>
                <w:sz w:val="28"/>
                <w:szCs w:val="28"/>
              </w:rPr>
              <w:t>03.</w:t>
            </w:r>
            <w:r w:rsidR="004C2E93">
              <w:rPr>
                <w:sz w:val="28"/>
                <w:szCs w:val="28"/>
              </w:rPr>
              <w:t>0</w:t>
            </w:r>
            <w:r w:rsidR="003C3031">
              <w:rPr>
                <w:sz w:val="28"/>
                <w:szCs w:val="28"/>
              </w:rPr>
              <w:t>4</w:t>
            </w:r>
            <w:r w:rsidR="004C2E93">
              <w:rPr>
                <w:sz w:val="28"/>
                <w:szCs w:val="28"/>
              </w:rPr>
              <w:t xml:space="preserve">.2025 </w:t>
            </w:r>
            <w:r w:rsidR="00C1494D">
              <w:rPr>
                <w:sz w:val="28"/>
                <w:szCs w:val="28"/>
              </w:rPr>
              <w:t xml:space="preserve">№ </w:t>
            </w:r>
            <w:r w:rsidR="00C61876">
              <w:rPr>
                <w:sz w:val="28"/>
                <w:szCs w:val="28"/>
              </w:rPr>
              <w:t>Исх.</w:t>
            </w:r>
            <w:r w:rsidR="00C1494D" w:rsidRPr="00B773BA">
              <w:rPr>
                <w:sz w:val="28"/>
                <w:szCs w:val="28"/>
              </w:rPr>
              <w:t>СП-</w:t>
            </w:r>
            <w:r w:rsidR="00DD5274">
              <w:rPr>
                <w:sz w:val="28"/>
                <w:szCs w:val="28"/>
              </w:rPr>
              <w:t>274</w:t>
            </w:r>
            <w:r w:rsidR="00C1494D">
              <w:rPr>
                <w:sz w:val="28"/>
                <w:szCs w:val="28"/>
              </w:rPr>
              <w:t>-</w:t>
            </w:r>
            <w:r w:rsidR="00C61876">
              <w:rPr>
                <w:sz w:val="28"/>
                <w:szCs w:val="28"/>
              </w:rPr>
              <w:t>5</w:t>
            </w:r>
            <w:r w:rsidR="00C1494D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98" w:type="dxa"/>
          </w:tcPr>
          <w:p w14:paraId="644F2B78" w14:textId="6E702B75" w:rsidR="000D5BF1" w:rsidRPr="006624E6" w:rsidRDefault="000D5BF1" w:rsidP="00C61876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14:paraId="2D17D5E0" w14:textId="1C7EABEA" w:rsidR="00AA244A" w:rsidRDefault="00AA244A" w:rsidP="008C67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60526418"/>
      <w:bookmarkStart w:id="1" w:name="_Hlk133307749"/>
    </w:p>
    <w:p w14:paraId="4179218C" w14:textId="41888309" w:rsidR="003F0301" w:rsidRDefault="003F0301" w:rsidP="008C67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_Hlk175055057"/>
      <w:bookmarkStart w:id="3" w:name="_Hlk181881527"/>
      <w:bookmarkStart w:id="4" w:name="_GoBack"/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7E69FF" w:rsidRPr="00F128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4BD5DAD" w14:textId="73C250EF" w:rsidR="00E10FA4" w:rsidRPr="00E10FA4" w:rsidRDefault="007E69FF" w:rsidP="008C67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0664">
        <w:rPr>
          <w:rFonts w:ascii="Times New Roman" w:hAnsi="Times New Roman" w:cs="Times New Roman"/>
          <w:bCs/>
          <w:sz w:val="28"/>
          <w:szCs w:val="28"/>
        </w:rPr>
        <w:t xml:space="preserve">на проект </w:t>
      </w:r>
      <w:r w:rsidRPr="003D67D9">
        <w:rPr>
          <w:rFonts w:ascii="Times New Roman" w:hAnsi="Times New Roman" w:cs="Times New Roman"/>
          <w:bCs/>
          <w:sz w:val="28"/>
          <w:szCs w:val="28"/>
        </w:rPr>
        <w:t>изменений в муниципальную программу города Нефтеюганска</w:t>
      </w:r>
      <w:r w:rsidR="00E10FA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10FA4" w:rsidRP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bookmarkStart w:id="5" w:name="_Hlk159231528"/>
      <w:r w:rsidR="008E3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</w:t>
      </w:r>
      <w:r w:rsidR="00E748B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культуры и туризма в</w:t>
      </w:r>
      <w:r w:rsidR="008E3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</w:t>
      </w:r>
      <w:r w:rsidR="00E748B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8E3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0FA4" w:rsidRP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Нефтеюганск</w:t>
      </w:r>
      <w:bookmarkEnd w:id="5"/>
      <w:r w:rsidR="00E748B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E10FA4" w:rsidRP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bookmarkEnd w:id="0"/>
    <w:bookmarkEnd w:id="2"/>
    <w:p w14:paraId="792D1F61" w14:textId="77777777" w:rsidR="00B02480" w:rsidRPr="003D67D9" w:rsidRDefault="00B02480" w:rsidP="008C679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bookmarkEnd w:id="1"/>
    <w:bookmarkEnd w:id="3"/>
    <w:bookmarkEnd w:id="4"/>
    <w:p w14:paraId="11604DC4" w14:textId="7807B43D" w:rsidR="007E69FF" w:rsidRPr="00E10FA4" w:rsidRDefault="007E69FF" w:rsidP="006912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7D9">
        <w:rPr>
          <w:rFonts w:ascii="Times New Roman" w:hAnsi="Times New Roman" w:cs="Times New Roman"/>
          <w:sz w:val="28"/>
          <w:szCs w:val="28"/>
        </w:rPr>
        <w:t xml:space="preserve">Счётная палата города Нефтеюганска на основании Бюджетного кодекса Российской Федерации, Положения о Счётной палате города Нефтеюганска, утверждённого решением Думы города Нефтеюганска от </w:t>
      </w:r>
      <w:r w:rsidR="00D3597D" w:rsidRPr="003D67D9">
        <w:rPr>
          <w:rFonts w:ascii="Times New Roman" w:hAnsi="Times New Roman" w:cs="Times New Roman"/>
          <w:sz w:val="28"/>
          <w:szCs w:val="28"/>
        </w:rPr>
        <w:t>22</w:t>
      </w:r>
      <w:r w:rsidRPr="003D67D9">
        <w:rPr>
          <w:rFonts w:ascii="Times New Roman" w:hAnsi="Times New Roman" w:cs="Times New Roman"/>
          <w:sz w:val="28"/>
          <w:szCs w:val="28"/>
        </w:rPr>
        <w:t>.</w:t>
      </w:r>
      <w:r w:rsidR="00D3597D" w:rsidRPr="003D67D9">
        <w:rPr>
          <w:rFonts w:ascii="Times New Roman" w:hAnsi="Times New Roman" w:cs="Times New Roman"/>
          <w:sz w:val="28"/>
          <w:szCs w:val="28"/>
        </w:rPr>
        <w:t>12</w:t>
      </w:r>
      <w:r w:rsidRPr="003D67D9">
        <w:rPr>
          <w:rFonts w:ascii="Times New Roman" w:hAnsi="Times New Roman" w:cs="Times New Roman"/>
          <w:sz w:val="28"/>
          <w:szCs w:val="28"/>
        </w:rPr>
        <w:t xml:space="preserve">.2021 № </w:t>
      </w:r>
      <w:r w:rsidR="00D3597D" w:rsidRPr="003D67D9">
        <w:rPr>
          <w:rFonts w:ascii="Times New Roman" w:hAnsi="Times New Roman" w:cs="Times New Roman"/>
          <w:sz w:val="28"/>
          <w:szCs w:val="28"/>
        </w:rPr>
        <w:t>56</w:t>
      </w:r>
      <w:r w:rsidRPr="003D67D9">
        <w:rPr>
          <w:rFonts w:ascii="Times New Roman" w:hAnsi="Times New Roman" w:cs="Times New Roman"/>
          <w:sz w:val="28"/>
          <w:szCs w:val="28"/>
        </w:rPr>
        <w:t>-</w:t>
      </w:r>
      <w:r w:rsidRPr="003D67D9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D3597D" w:rsidRPr="003D67D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D67D9">
        <w:rPr>
          <w:rFonts w:ascii="Times New Roman" w:hAnsi="Times New Roman" w:cs="Times New Roman"/>
          <w:sz w:val="28"/>
          <w:szCs w:val="28"/>
        </w:rPr>
        <w:t>, рассмотре</w:t>
      </w:r>
      <w:r w:rsidR="00C61876">
        <w:rPr>
          <w:rFonts w:ascii="Times New Roman" w:hAnsi="Times New Roman" w:cs="Times New Roman"/>
          <w:sz w:val="28"/>
          <w:szCs w:val="28"/>
        </w:rPr>
        <w:t>ла</w:t>
      </w:r>
      <w:r w:rsidRPr="003D67D9">
        <w:rPr>
          <w:rFonts w:ascii="Times New Roman" w:hAnsi="Times New Roman" w:cs="Times New Roman"/>
          <w:sz w:val="28"/>
          <w:szCs w:val="28"/>
        </w:rPr>
        <w:t xml:space="preserve"> проект изменений в муниципальную программу города Нефтеюганска</w:t>
      </w:r>
      <w:r w:rsidR="00E10FA4" w:rsidRP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8E3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</w:t>
      </w:r>
      <w:r w:rsidR="005C4A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культуры и туризма </w:t>
      </w:r>
      <w:r w:rsidR="008E3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</w:t>
      </w:r>
      <w:r w:rsidR="008E349E" w:rsidRP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Нефтеюганск</w:t>
      </w:r>
      <w:r w:rsidR="008E349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10FA4" w:rsidRP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10F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D67D9">
        <w:rPr>
          <w:rFonts w:ascii="Times New Roman" w:hAnsi="Times New Roman" w:cs="Times New Roman"/>
          <w:sz w:val="28"/>
          <w:szCs w:val="28"/>
        </w:rPr>
        <w:t>(далее по тексту – проект изменений)</w:t>
      </w:r>
      <w:r w:rsidR="00C61876">
        <w:rPr>
          <w:rFonts w:ascii="Times New Roman" w:hAnsi="Times New Roman" w:cs="Times New Roman"/>
          <w:sz w:val="28"/>
          <w:szCs w:val="28"/>
        </w:rPr>
        <w:t>.</w:t>
      </w:r>
    </w:p>
    <w:p w14:paraId="36941A5E" w14:textId="61D12B80" w:rsidR="00503FE6" w:rsidRPr="003D67D9" w:rsidRDefault="00503FE6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7D9">
        <w:rPr>
          <w:rFonts w:ascii="Times New Roman" w:hAnsi="Times New Roman" w:cs="Times New Roman"/>
          <w:sz w:val="28"/>
          <w:szCs w:val="28"/>
        </w:rPr>
        <w:t>При проведении экспертно-аналитического мероприятия учитывалось наличие экспертизы:</w:t>
      </w:r>
    </w:p>
    <w:p w14:paraId="6AC44A88" w14:textId="07B27197" w:rsidR="00503FE6" w:rsidRPr="00503FE6" w:rsidRDefault="00503FE6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7D9">
        <w:rPr>
          <w:rFonts w:ascii="Times New Roman" w:hAnsi="Times New Roman" w:cs="Times New Roman"/>
          <w:sz w:val="28"/>
          <w:szCs w:val="28"/>
        </w:rPr>
        <w:t xml:space="preserve">1. Департамента финансов администрации города Нефтеюганска на предмет соответствия проекта </w:t>
      </w:r>
      <w:r w:rsidR="00803FB0" w:rsidRPr="003D67D9">
        <w:rPr>
          <w:rFonts w:ascii="Times New Roman" w:hAnsi="Times New Roman" w:cs="Times New Roman"/>
          <w:sz w:val="28"/>
          <w:szCs w:val="28"/>
        </w:rPr>
        <w:t>муниципальной</w:t>
      </w:r>
      <w:r w:rsidR="00803FB0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Pr="00503FE6">
        <w:rPr>
          <w:rFonts w:ascii="Times New Roman" w:hAnsi="Times New Roman" w:cs="Times New Roman"/>
          <w:sz w:val="28"/>
          <w:szCs w:val="28"/>
        </w:rPr>
        <w:t>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14:paraId="076C4111" w14:textId="4BC998BE" w:rsidR="00503FE6" w:rsidRPr="00503FE6" w:rsidRDefault="00503FE6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2. Департамента экономического развития администрации города Нефтеюганска на предмет соответствия:</w:t>
      </w:r>
    </w:p>
    <w:p w14:paraId="73BD6AE0" w14:textId="4727D50C" w:rsidR="00803FB0" w:rsidRPr="00B02480" w:rsidRDefault="00503FE6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 xml:space="preserve">- </w:t>
      </w:r>
      <w:r w:rsidR="00803FB0" w:rsidRPr="00DD435E">
        <w:rPr>
          <w:rFonts w:ascii="Times New Roman" w:hAnsi="Times New Roman" w:cs="Times New Roman"/>
          <w:sz w:val="28"/>
          <w:szCs w:val="28"/>
        </w:rPr>
        <w:t>требованиям, установленным</w:t>
      </w:r>
      <w:r w:rsidR="00803FB0">
        <w:rPr>
          <w:rFonts w:ascii="Times New Roman" w:hAnsi="Times New Roman" w:cs="Times New Roman"/>
          <w:sz w:val="28"/>
          <w:szCs w:val="28"/>
        </w:rPr>
        <w:t>и</w:t>
      </w:r>
      <w:r w:rsidR="00803FB0" w:rsidRPr="00DD435E">
        <w:rPr>
          <w:rFonts w:ascii="Times New Roman" w:hAnsi="Times New Roman" w:cs="Times New Roman"/>
          <w:sz w:val="28"/>
          <w:szCs w:val="28"/>
        </w:rPr>
        <w:t xml:space="preserve"> </w:t>
      </w:r>
      <w:r w:rsidR="00803FB0">
        <w:rPr>
          <w:rFonts w:ascii="Times New Roman" w:hAnsi="Times New Roman" w:cs="Times New Roman"/>
          <w:sz w:val="28"/>
          <w:szCs w:val="28"/>
        </w:rPr>
        <w:t>нормативными правовыми актами</w:t>
      </w:r>
      <w:r w:rsidR="00803FB0" w:rsidRPr="00DD435E">
        <w:rPr>
          <w:rFonts w:ascii="Times New Roman" w:hAnsi="Times New Roman" w:cs="Times New Roman"/>
          <w:sz w:val="28"/>
          <w:szCs w:val="28"/>
        </w:rPr>
        <w:t xml:space="preserve"> Российской Федерации, автономного округа и города Нефтеюганска об инвестиционной деятельности, осуществляемой в форме капитальных вложений, а </w:t>
      </w:r>
      <w:r w:rsidR="00803FB0" w:rsidRPr="00B02480">
        <w:rPr>
          <w:rFonts w:ascii="Times New Roman" w:hAnsi="Times New Roman" w:cs="Times New Roman"/>
          <w:sz w:val="28"/>
          <w:szCs w:val="28"/>
        </w:rPr>
        <w:t>также в сфере управления проектной деятельностью;</w:t>
      </w:r>
    </w:p>
    <w:p w14:paraId="01A4014F" w14:textId="149BC715" w:rsidR="00B02480" w:rsidRPr="00B02480" w:rsidRDefault="00803FB0" w:rsidP="0069125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2480">
        <w:rPr>
          <w:rFonts w:ascii="Times New Roman" w:hAnsi="Times New Roman" w:cs="Times New Roman"/>
          <w:sz w:val="28"/>
          <w:szCs w:val="28"/>
        </w:rPr>
        <w:t>-</w:t>
      </w:r>
      <w:r w:rsidR="00E10FA4">
        <w:rPr>
          <w:rFonts w:ascii="Times New Roman" w:hAnsi="Times New Roman" w:cs="Times New Roman"/>
          <w:sz w:val="28"/>
          <w:szCs w:val="28"/>
        </w:rPr>
        <w:t xml:space="preserve"> </w:t>
      </w:r>
      <w:r w:rsidRPr="00B02480">
        <w:rPr>
          <w:rFonts w:ascii="Times New Roman" w:hAnsi="Times New Roman" w:cs="Times New Roman"/>
          <w:sz w:val="28"/>
          <w:szCs w:val="28"/>
        </w:rPr>
        <w:t>Порядку</w:t>
      </w:r>
      <w:r w:rsidR="00B02480" w:rsidRPr="00B0248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02480" w:rsidRPr="00B02480">
        <w:rPr>
          <w:rFonts w:ascii="Times New Roman" w:eastAsia="Calibri" w:hAnsi="Times New Roman" w:cs="Times New Roman"/>
          <w:sz w:val="28"/>
        </w:rPr>
        <w:t xml:space="preserve">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</w:t>
      </w:r>
      <w:r w:rsidR="00C62ADC">
        <w:rPr>
          <w:rFonts w:ascii="Times New Roman" w:eastAsia="Calibri" w:hAnsi="Times New Roman" w:cs="Times New Roman"/>
          <w:sz w:val="28"/>
        </w:rPr>
        <w:br/>
      </w:r>
      <w:r w:rsidR="00B02480" w:rsidRPr="00B02480">
        <w:rPr>
          <w:rFonts w:ascii="Times New Roman" w:eastAsia="Calibri" w:hAnsi="Times New Roman" w:cs="Times New Roman"/>
          <w:sz w:val="28"/>
        </w:rPr>
        <w:t>и реализации» (далее – Порядок</w:t>
      </w:r>
      <w:r w:rsidR="00B02480" w:rsidRPr="00B02480">
        <w:rPr>
          <w:rFonts w:ascii="Times New Roman" w:hAnsi="Times New Roman" w:cs="Times New Roman"/>
          <w:sz w:val="28"/>
          <w:szCs w:val="28"/>
        </w:rPr>
        <w:t xml:space="preserve"> от 18.04.2019 № 77-нп</w:t>
      </w:r>
      <w:r w:rsidR="00B02480" w:rsidRPr="00B02480">
        <w:rPr>
          <w:rFonts w:ascii="Times New Roman" w:eastAsia="Calibri" w:hAnsi="Times New Roman" w:cs="Times New Roman"/>
          <w:sz w:val="28"/>
        </w:rPr>
        <w:t>)</w:t>
      </w:r>
      <w:r w:rsidR="00B02480" w:rsidRPr="00B02480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217E04E" w14:textId="4C55CF6D" w:rsidR="00803FB0" w:rsidRPr="00B02480" w:rsidRDefault="00803FB0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480">
        <w:rPr>
          <w:rFonts w:ascii="Times New Roman" w:hAnsi="Times New Roman" w:cs="Times New Roman"/>
          <w:sz w:val="28"/>
          <w:szCs w:val="28"/>
        </w:rPr>
        <w:t>-</w:t>
      </w:r>
      <w:r w:rsidR="00E10FA4">
        <w:rPr>
          <w:rFonts w:ascii="Times New Roman" w:hAnsi="Times New Roman" w:cs="Times New Roman"/>
          <w:sz w:val="28"/>
          <w:szCs w:val="28"/>
        </w:rPr>
        <w:t xml:space="preserve"> </w:t>
      </w:r>
      <w:r w:rsidRPr="00B02480">
        <w:rPr>
          <w:rFonts w:ascii="Times New Roman" w:hAnsi="Times New Roman" w:cs="Times New Roman"/>
          <w:sz w:val="28"/>
          <w:szCs w:val="28"/>
        </w:rPr>
        <w:t>структурным элементам, целям муниципальной программы;</w:t>
      </w:r>
    </w:p>
    <w:p w14:paraId="5904EAB3" w14:textId="2660DF95" w:rsidR="00803FB0" w:rsidRPr="00B02480" w:rsidRDefault="00803FB0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480">
        <w:rPr>
          <w:rFonts w:ascii="Times New Roman" w:hAnsi="Times New Roman" w:cs="Times New Roman"/>
          <w:sz w:val="28"/>
          <w:szCs w:val="28"/>
        </w:rPr>
        <w:t>-</w:t>
      </w:r>
      <w:r w:rsidR="00E10FA4">
        <w:rPr>
          <w:rFonts w:ascii="Times New Roman" w:hAnsi="Times New Roman" w:cs="Times New Roman"/>
          <w:sz w:val="28"/>
          <w:szCs w:val="28"/>
        </w:rPr>
        <w:t xml:space="preserve"> </w:t>
      </w:r>
      <w:r w:rsidRPr="00B02480">
        <w:rPr>
          <w:rFonts w:ascii="Times New Roman" w:hAnsi="Times New Roman" w:cs="Times New Roman"/>
          <w:sz w:val="28"/>
          <w:szCs w:val="28"/>
        </w:rPr>
        <w:t>срокам е</w:t>
      </w:r>
      <w:r w:rsidR="003F45CE">
        <w:rPr>
          <w:rFonts w:ascii="Times New Roman" w:hAnsi="Times New Roman" w:cs="Times New Roman"/>
          <w:sz w:val="28"/>
          <w:szCs w:val="28"/>
        </w:rPr>
        <w:t>ё</w:t>
      </w:r>
      <w:r w:rsidRPr="00B02480">
        <w:rPr>
          <w:rFonts w:ascii="Times New Roman" w:hAnsi="Times New Roman" w:cs="Times New Roman"/>
          <w:sz w:val="28"/>
          <w:szCs w:val="28"/>
        </w:rPr>
        <w:t xml:space="preserve"> реализации, задачам муниципальной программы;</w:t>
      </w:r>
    </w:p>
    <w:p w14:paraId="2CACB11E" w14:textId="676CB7A1" w:rsidR="00803FB0" w:rsidRPr="00B02480" w:rsidRDefault="00803FB0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480">
        <w:rPr>
          <w:rFonts w:ascii="Times New Roman" w:hAnsi="Times New Roman" w:cs="Times New Roman"/>
          <w:sz w:val="28"/>
          <w:szCs w:val="28"/>
        </w:rPr>
        <w:t>-</w:t>
      </w:r>
      <w:r w:rsidR="00E10FA4">
        <w:rPr>
          <w:rFonts w:ascii="Times New Roman" w:hAnsi="Times New Roman" w:cs="Times New Roman"/>
          <w:sz w:val="28"/>
          <w:szCs w:val="28"/>
        </w:rPr>
        <w:t xml:space="preserve"> </w:t>
      </w:r>
      <w:r w:rsidRPr="00B02480">
        <w:rPr>
          <w:rFonts w:ascii="Times New Roman" w:hAnsi="Times New Roman" w:cs="Times New Roman"/>
          <w:sz w:val="28"/>
          <w:szCs w:val="28"/>
        </w:rPr>
        <w:t>целевым показателям, характеризующим результаты е</w:t>
      </w:r>
      <w:r w:rsidR="003F45CE">
        <w:rPr>
          <w:rFonts w:ascii="Times New Roman" w:hAnsi="Times New Roman" w:cs="Times New Roman"/>
          <w:sz w:val="28"/>
          <w:szCs w:val="28"/>
        </w:rPr>
        <w:t>ё</w:t>
      </w:r>
      <w:r w:rsidRPr="00B02480">
        <w:rPr>
          <w:rFonts w:ascii="Times New Roman" w:hAnsi="Times New Roman" w:cs="Times New Roman"/>
          <w:sz w:val="28"/>
          <w:szCs w:val="28"/>
        </w:rPr>
        <w:t xml:space="preserve"> реализации, целям муниципальной программы и е</w:t>
      </w:r>
      <w:r w:rsidR="003F45CE">
        <w:rPr>
          <w:rFonts w:ascii="Times New Roman" w:hAnsi="Times New Roman" w:cs="Times New Roman"/>
          <w:sz w:val="28"/>
          <w:szCs w:val="28"/>
        </w:rPr>
        <w:t>ё</w:t>
      </w:r>
      <w:r w:rsidRPr="00B02480">
        <w:rPr>
          <w:rFonts w:ascii="Times New Roman" w:hAnsi="Times New Roman" w:cs="Times New Roman"/>
          <w:sz w:val="28"/>
          <w:szCs w:val="28"/>
        </w:rPr>
        <w:t xml:space="preserve"> структурным элементам.</w:t>
      </w:r>
    </w:p>
    <w:p w14:paraId="5A448EAE" w14:textId="7A762698" w:rsidR="00C61876" w:rsidRDefault="006758D8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753F">
        <w:rPr>
          <w:rFonts w:ascii="Times New Roman" w:hAnsi="Times New Roman" w:cs="Times New Roman"/>
          <w:sz w:val="28"/>
          <w:szCs w:val="28"/>
        </w:rPr>
        <w:lastRenderedPageBreak/>
        <w:t>Проектом изменений планируется</w:t>
      </w:r>
      <w:r w:rsidR="00040343" w:rsidRPr="00A4753F">
        <w:rPr>
          <w:rFonts w:ascii="Times New Roman" w:hAnsi="Times New Roman" w:cs="Times New Roman"/>
          <w:sz w:val="28"/>
          <w:szCs w:val="28"/>
        </w:rPr>
        <w:t xml:space="preserve"> увеличить объём финансового обеспечения муниципальной программы </w:t>
      </w:r>
      <w:r w:rsidR="00354A86">
        <w:rPr>
          <w:rFonts w:ascii="Times New Roman" w:hAnsi="Times New Roman" w:cs="Times New Roman"/>
          <w:sz w:val="28"/>
          <w:szCs w:val="28"/>
        </w:rPr>
        <w:t xml:space="preserve">в 2025 году </w:t>
      </w:r>
      <w:r w:rsidR="00C61876">
        <w:rPr>
          <w:rFonts w:ascii="Times New Roman" w:hAnsi="Times New Roman" w:cs="Times New Roman"/>
          <w:sz w:val="28"/>
          <w:szCs w:val="28"/>
        </w:rPr>
        <w:t xml:space="preserve">на </w:t>
      </w:r>
      <w:r w:rsidR="00684335">
        <w:rPr>
          <w:rFonts w:ascii="Times New Roman" w:hAnsi="Times New Roman" w:cs="Times New Roman"/>
          <w:sz w:val="28"/>
          <w:szCs w:val="28"/>
        </w:rPr>
        <w:t>8 363,086</w:t>
      </w:r>
      <w:r w:rsidR="00A22D5F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14:paraId="5171BDF9" w14:textId="77777777" w:rsidR="00354A86" w:rsidRDefault="00890E7B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223C7">
        <w:rPr>
          <w:rFonts w:ascii="Times New Roman" w:hAnsi="Times New Roman" w:cs="Times New Roman"/>
          <w:sz w:val="28"/>
          <w:szCs w:val="28"/>
        </w:rPr>
        <w:t xml:space="preserve">.  </w:t>
      </w:r>
      <w:r w:rsidR="00313383">
        <w:rPr>
          <w:rFonts w:ascii="Times New Roman" w:hAnsi="Times New Roman" w:cs="Times New Roman"/>
          <w:sz w:val="28"/>
          <w:szCs w:val="28"/>
        </w:rPr>
        <w:t xml:space="preserve">По комплексу процессных мероприятий </w:t>
      </w:r>
      <w:r w:rsidR="00313383" w:rsidRPr="00A4753F">
        <w:rPr>
          <w:rFonts w:ascii="Times New Roman" w:hAnsi="Times New Roman" w:cs="Times New Roman"/>
          <w:sz w:val="28"/>
          <w:szCs w:val="28"/>
        </w:rPr>
        <w:t>«Обеспечение деятельности органов местного самоуправления города Нефтеюганска»</w:t>
      </w:r>
      <w:r w:rsidR="00313383">
        <w:rPr>
          <w:rFonts w:ascii="Times New Roman" w:hAnsi="Times New Roman" w:cs="Times New Roman"/>
          <w:sz w:val="28"/>
          <w:szCs w:val="28"/>
        </w:rPr>
        <w:t xml:space="preserve"> </w:t>
      </w:r>
      <w:r w:rsidR="00354A86" w:rsidRPr="00354A86">
        <w:rPr>
          <w:rFonts w:ascii="Times New Roman" w:hAnsi="Times New Roman" w:cs="Times New Roman"/>
          <w:sz w:val="28"/>
          <w:szCs w:val="28"/>
        </w:rPr>
        <w:t>комитет</w:t>
      </w:r>
      <w:r w:rsidR="00354A86">
        <w:rPr>
          <w:rFonts w:ascii="Times New Roman" w:hAnsi="Times New Roman" w:cs="Times New Roman"/>
          <w:sz w:val="28"/>
          <w:szCs w:val="28"/>
        </w:rPr>
        <w:t>у</w:t>
      </w:r>
      <w:r w:rsidR="00354A86" w:rsidRPr="00354A86">
        <w:rPr>
          <w:rFonts w:ascii="Times New Roman" w:hAnsi="Times New Roman" w:cs="Times New Roman"/>
          <w:sz w:val="28"/>
          <w:szCs w:val="28"/>
        </w:rPr>
        <w:t xml:space="preserve"> культуры и туризма администрации города Нефтеюганска (</w:t>
      </w:r>
      <w:r w:rsidR="00354A86">
        <w:rPr>
          <w:rFonts w:ascii="Times New Roman" w:hAnsi="Times New Roman" w:cs="Times New Roman"/>
          <w:sz w:val="28"/>
          <w:szCs w:val="28"/>
        </w:rPr>
        <w:t>далее – комитет культуры</w:t>
      </w:r>
      <w:r w:rsidR="00354A86" w:rsidRPr="00354A86">
        <w:rPr>
          <w:rFonts w:ascii="Times New Roman" w:hAnsi="Times New Roman" w:cs="Times New Roman"/>
          <w:sz w:val="28"/>
          <w:szCs w:val="28"/>
        </w:rPr>
        <w:t>)</w:t>
      </w:r>
      <w:r w:rsidR="00354A86">
        <w:rPr>
          <w:rFonts w:ascii="Times New Roman" w:hAnsi="Times New Roman" w:cs="Times New Roman"/>
          <w:sz w:val="28"/>
          <w:szCs w:val="28"/>
        </w:rPr>
        <w:t xml:space="preserve"> увеличены</w:t>
      </w:r>
      <w:r w:rsidR="00313383">
        <w:rPr>
          <w:rFonts w:ascii="Times New Roman" w:hAnsi="Times New Roman" w:cs="Times New Roman"/>
          <w:sz w:val="28"/>
          <w:szCs w:val="28"/>
        </w:rPr>
        <w:t xml:space="preserve"> средства</w:t>
      </w:r>
      <w:r w:rsidR="00354A86">
        <w:rPr>
          <w:rFonts w:ascii="Times New Roman" w:hAnsi="Times New Roman" w:cs="Times New Roman"/>
          <w:sz w:val="28"/>
          <w:szCs w:val="28"/>
        </w:rPr>
        <w:t xml:space="preserve"> местного бюджета</w:t>
      </w:r>
      <w:r w:rsidR="00313383">
        <w:rPr>
          <w:rFonts w:ascii="Times New Roman" w:hAnsi="Times New Roman" w:cs="Times New Roman"/>
          <w:sz w:val="28"/>
          <w:szCs w:val="28"/>
        </w:rPr>
        <w:t xml:space="preserve"> на </w:t>
      </w:r>
      <w:r w:rsidR="00354A86">
        <w:rPr>
          <w:rFonts w:ascii="Times New Roman" w:hAnsi="Times New Roman" w:cs="Times New Roman"/>
          <w:sz w:val="28"/>
          <w:szCs w:val="28"/>
        </w:rPr>
        <w:t>191,972</w:t>
      </w:r>
      <w:r w:rsidR="00313383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354A86">
        <w:rPr>
          <w:rFonts w:ascii="Times New Roman" w:hAnsi="Times New Roman" w:cs="Times New Roman"/>
          <w:sz w:val="28"/>
          <w:szCs w:val="28"/>
        </w:rPr>
        <w:t xml:space="preserve"> в целях:</w:t>
      </w:r>
    </w:p>
    <w:p w14:paraId="23836BA6" w14:textId="77777777" w:rsidR="00234522" w:rsidRDefault="00354A86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заключения договора на услуги по охране </w:t>
      </w:r>
      <w:r w:rsidR="00234522">
        <w:rPr>
          <w:rFonts w:ascii="Times New Roman" w:hAnsi="Times New Roman" w:cs="Times New Roman"/>
          <w:sz w:val="28"/>
          <w:szCs w:val="28"/>
        </w:rPr>
        <w:t>в сумме 79,172 тыс. рублей;</w:t>
      </w:r>
    </w:p>
    <w:p w14:paraId="3099BDE9" w14:textId="08A608D1" w:rsidR="00C61876" w:rsidRDefault="00234522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34522">
        <w:rPr>
          <w:rFonts w:ascii="Times New Roman" w:hAnsi="Times New Roman" w:cs="Times New Roman"/>
          <w:sz w:val="28"/>
          <w:szCs w:val="28"/>
        </w:rPr>
        <w:t>заключения договора на услуги</w:t>
      </w:r>
      <w:r>
        <w:rPr>
          <w:rFonts w:ascii="Times New Roman" w:hAnsi="Times New Roman" w:cs="Times New Roman"/>
          <w:sz w:val="28"/>
          <w:szCs w:val="28"/>
        </w:rPr>
        <w:t xml:space="preserve"> по информационному обслуживанию программных продуктов «1С: Бухгалтерия государственного учреждения 8», «1С: Зарплата и кадры государственного учреждения 8».</w:t>
      </w:r>
    </w:p>
    <w:p w14:paraId="7FDF4B30" w14:textId="0BA03C6C" w:rsidR="00781E18" w:rsidRDefault="00890E7B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По комплексу процессных мероприятий </w:t>
      </w:r>
      <w:r w:rsidRPr="00890E7B">
        <w:rPr>
          <w:rFonts w:ascii="Times New Roman" w:hAnsi="Times New Roman" w:cs="Times New Roman"/>
          <w:sz w:val="28"/>
          <w:szCs w:val="28"/>
        </w:rPr>
        <w:t>«Обеспечение деятельности подведомственных учреждений культуры»</w:t>
      </w:r>
      <w:r w:rsidR="002E070A">
        <w:rPr>
          <w:rFonts w:ascii="Times New Roman" w:hAnsi="Times New Roman" w:cs="Times New Roman"/>
          <w:sz w:val="28"/>
          <w:szCs w:val="28"/>
        </w:rPr>
        <w:t xml:space="preserve"> увеличены ассигнования на </w:t>
      </w:r>
      <w:r w:rsidR="00197A71">
        <w:rPr>
          <w:rFonts w:ascii="Times New Roman" w:hAnsi="Times New Roman" w:cs="Times New Roman"/>
          <w:sz w:val="28"/>
          <w:szCs w:val="28"/>
        </w:rPr>
        <w:t xml:space="preserve">2 026,858 тыс. рублей (средства окружного бюджета – 500,000 тыс. рублей, средства местного бюджета - </w:t>
      </w:r>
      <w:r w:rsidR="00354A86">
        <w:rPr>
          <w:rFonts w:ascii="Times New Roman" w:hAnsi="Times New Roman" w:cs="Times New Roman"/>
          <w:sz w:val="28"/>
          <w:szCs w:val="28"/>
        </w:rPr>
        <w:t>1 526,858 тыс. рублей</w:t>
      </w:r>
      <w:r w:rsidR="00197A71">
        <w:rPr>
          <w:rFonts w:ascii="Times New Roman" w:hAnsi="Times New Roman" w:cs="Times New Roman"/>
          <w:sz w:val="28"/>
          <w:szCs w:val="28"/>
        </w:rPr>
        <w:t>)</w:t>
      </w:r>
      <w:r w:rsidR="00354A86">
        <w:rPr>
          <w:rFonts w:ascii="Times New Roman" w:hAnsi="Times New Roman" w:cs="Times New Roman"/>
          <w:sz w:val="28"/>
          <w:szCs w:val="28"/>
        </w:rPr>
        <w:t xml:space="preserve">, </w:t>
      </w:r>
      <w:r w:rsidR="00781E18">
        <w:rPr>
          <w:rFonts w:ascii="Times New Roman" w:hAnsi="Times New Roman" w:cs="Times New Roman"/>
          <w:sz w:val="28"/>
          <w:szCs w:val="28"/>
        </w:rPr>
        <w:t xml:space="preserve">в </w:t>
      </w:r>
      <w:r w:rsidR="001C2FA6">
        <w:rPr>
          <w:rFonts w:ascii="Times New Roman" w:hAnsi="Times New Roman" w:cs="Times New Roman"/>
          <w:sz w:val="28"/>
          <w:szCs w:val="28"/>
        </w:rPr>
        <w:t>том числе</w:t>
      </w:r>
      <w:r w:rsidR="00781E18">
        <w:rPr>
          <w:rFonts w:ascii="Times New Roman" w:hAnsi="Times New Roman" w:cs="Times New Roman"/>
          <w:sz w:val="28"/>
          <w:szCs w:val="28"/>
        </w:rPr>
        <w:t>:</w:t>
      </w:r>
    </w:p>
    <w:p w14:paraId="180F676B" w14:textId="0E0DA012" w:rsidR="001C2FA6" w:rsidRDefault="001C2FA6" w:rsidP="00781E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связи со сложившейся экономией в результате заключения контракта теплоснабжения </w:t>
      </w:r>
      <w:r w:rsidRPr="00781E18">
        <w:rPr>
          <w:rFonts w:ascii="Times New Roman" w:hAnsi="Times New Roman" w:cs="Times New Roman"/>
          <w:sz w:val="28"/>
          <w:szCs w:val="28"/>
        </w:rPr>
        <w:t>МБУК «Городская библиотека»</w:t>
      </w:r>
      <w:r>
        <w:rPr>
          <w:rFonts w:ascii="Times New Roman" w:hAnsi="Times New Roman" w:cs="Times New Roman"/>
          <w:sz w:val="28"/>
          <w:szCs w:val="28"/>
        </w:rPr>
        <w:t xml:space="preserve"> перераспределены средства </w:t>
      </w:r>
      <w:r w:rsidR="00197A71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>
        <w:rPr>
          <w:rFonts w:ascii="Times New Roman" w:hAnsi="Times New Roman" w:cs="Times New Roman"/>
          <w:sz w:val="28"/>
          <w:szCs w:val="28"/>
        </w:rPr>
        <w:t>в сумме 191,972 тыс. рублей;</w:t>
      </w:r>
    </w:p>
    <w:p w14:paraId="5593F670" w14:textId="1BC28D9C" w:rsidR="001C2FA6" w:rsidRDefault="001C2FA6" w:rsidP="00781E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97A71">
        <w:rPr>
          <w:rFonts w:ascii="Times New Roman" w:hAnsi="Times New Roman" w:cs="Times New Roman"/>
          <w:sz w:val="28"/>
          <w:szCs w:val="28"/>
        </w:rPr>
        <w:t xml:space="preserve">МБУК «Центр национальных культур» предусмотрены дополнительные ассигнования за счёт средств местного бюджета в сумме </w:t>
      </w:r>
      <w:r w:rsidR="00197A71" w:rsidRPr="00467FFA">
        <w:rPr>
          <w:rFonts w:ascii="Times New Roman" w:hAnsi="Times New Roman" w:cs="Times New Roman"/>
          <w:sz w:val="28"/>
          <w:szCs w:val="28"/>
        </w:rPr>
        <w:t>1 718,830 тыс. рублей, в целях заключения договора на услуги охран</w:t>
      </w:r>
      <w:r w:rsidR="007F2B8C">
        <w:rPr>
          <w:rFonts w:ascii="Times New Roman" w:hAnsi="Times New Roman" w:cs="Times New Roman"/>
          <w:sz w:val="28"/>
          <w:szCs w:val="28"/>
        </w:rPr>
        <w:t>ы</w:t>
      </w:r>
      <w:r w:rsidR="00467FFA">
        <w:rPr>
          <w:rFonts w:ascii="Times New Roman" w:hAnsi="Times New Roman" w:cs="Times New Roman"/>
          <w:sz w:val="28"/>
          <w:szCs w:val="28"/>
        </w:rPr>
        <w:t>;</w:t>
      </w:r>
    </w:p>
    <w:p w14:paraId="1D3AC02C" w14:textId="140C8E50" w:rsidR="00197A71" w:rsidRDefault="00197A71" w:rsidP="00781E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81E18">
        <w:rPr>
          <w:rFonts w:ascii="Times New Roman" w:hAnsi="Times New Roman" w:cs="Times New Roman"/>
          <w:sz w:val="28"/>
          <w:szCs w:val="28"/>
        </w:rPr>
        <w:t>МБУК Театр Кукол и Актера «Волшебная флейта»</w:t>
      </w:r>
      <w:r>
        <w:rPr>
          <w:rFonts w:ascii="Times New Roman" w:hAnsi="Times New Roman" w:cs="Times New Roman"/>
          <w:sz w:val="28"/>
          <w:szCs w:val="28"/>
        </w:rPr>
        <w:t xml:space="preserve"> предусмотрены дополнительные ассигнования за счёт окружного бюджета в сумме 300,000 тыс. рублей на приобретение звукового оборудования;</w:t>
      </w:r>
    </w:p>
    <w:p w14:paraId="40BC4B7C" w14:textId="09225B30" w:rsidR="00197A71" w:rsidRDefault="00197A71" w:rsidP="00781E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81E18">
        <w:rPr>
          <w:rFonts w:ascii="Times New Roman" w:hAnsi="Times New Roman" w:cs="Times New Roman"/>
          <w:sz w:val="28"/>
          <w:szCs w:val="28"/>
        </w:rPr>
        <w:t>МБУК «Культурно-досуговый комплекс»</w:t>
      </w:r>
      <w:r w:rsidRPr="00197A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предусмотрены дополнительные ассигнования за счёт окружного бюджета в сумме 200,000 тыс. рублей на приобретение музыкальных инструментов. </w:t>
      </w:r>
    </w:p>
    <w:p w14:paraId="0E328F1A" w14:textId="3CA8AC54" w:rsidR="00890E7B" w:rsidRDefault="002E070A" w:rsidP="00691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По комплексу процессных мероприятий </w:t>
      </w:r>
      <w:r w:rsidRPr="002E070A">
        <w:rPr>
          <w:rFonts w:ascii="Times New Roman" w:hAnsi="Times New Roman" w:cs="Times New Roman"/>
          <w:sz w:val="28"/>
          <w:szCs w:val="28"/>
        </w:rPr>
        <w:t>«</w:t>
      </w:r>
      <w:r w:rsidR="00354A86">
        <w:rPr>
          <w:rFonts w:ascii="Times New Roman" w:hAnsi="Times New Roman" w:cs="Times New Roman"/>
          <w:sz w:val="28"/>
          <w:szCs w:val="28"/>
        </w:rPr>
        <w:t>Обустройство мест для проведения массовых мероприятий</w:t>
      </w:r>
      <w:r w:rsidRPr="002E070A">
        <w:rPr>
          <w:rFonts w:ascii="Times New Roman" w:hAnsi="Times New Roman" w:cs="Times New Roman"/>
          <w:sz w:val="28"/>
          <w:szCs w:val="28"/>
        </w:rPr>
        <w:t>»</w:t>
      </w:r>
      <w:r w:rsidR="007F2B8C">
        <w:rPr>
          <w:rFonts w:ascii="Times New Roman" w:hAnsi="Times New Roman" w:cs="Times New Roman"/>
          <w:sz w:val="28"/>
          <w:szCs w:val="28"/>
        </w:rPr>
        <w:t xml:space="preserve"> администрации города Нефтеюганска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54A86">
        <w:rPr>
          <w:rFonts w:ascii="Times New Roman" w:hAnsi="Times New Roman" w:cs="Times New Roman"/>
          <w:sz w:val="28"/>
          <w:szCs w:val="28"/>
        </w:rPr>
        <w:t>уменьшены</w:t>
      </w:r>
      <w:r w:rsidR="00890E7B">
        <w:rPr>
          <w:rFonts w:ascii="Times New Roman" w:hAnsi="Times New Roman" w:cs="Times New Roman"/>
          <w:sz w:val="28"/>
          <w:szCs w:val="28"/>
        </w:rPr>
        <w:t xml:space="preserve"> ассигнования </w:t>
      </w:r>
      <w:r w:rsidR="00105549">
        <w:rPr>
          <w:rFonts w:ascii="Times New Roman" w:hAnsi="Times New Roman" w:cs="Times New Roman"/>
          <w:sz w:val="28"/>
          <w:szCs w:val="28"/>
        </w:rPr>
        <w:t xml:space="preserve">за счёт средств местного бюджета </w:t>
      </w:r>
      <w:r w:rsidR="00890E7B">
        <w:rPr>
          <w:rFonts w:ascii="Times New Roman" w:hAnsi="Times New Roman" w:cs="Times New Roman"/>
          <w:sz w:val="28"/>
          <w:szCs w:val="28"/>
        </w:rPr>
        <w:t xml:space="preserve">на </w:t>
      </w:r>
      <w:r w:rsidR="00354A86">
        <w:rPr>
          <w:rFonts w:ascii="Times New Roman" w:hAnsi="Times New Roman" w:cs="Times New Roman"/>
          <w:sz w:val="28"/>
          <w:szCs w:val="28"/>
        </w:rPr>
        <w:t>720,000</w:t>
      </w:r>
      <w:r w:rsidR="00890E7B">
        <w:rPr>
          <w:rFonts w:ascii="Times New Roman" w:hAnsi="Times New Roman" w:cs="Times New Roman"/>
          <w:sz w:val="28"/>
          <w:szCs w:val="28"/>
        </w:rPr>
        <w:t xml:space="preserve"> тыс. рублей </w:t>
      </w:r>
      <w:r w:rsidR="00354A86">
        <w:rPr>
          <w:rFonts w:ascii="Times New Roman" w:hAnsi="Times New Roman" w:cs="Times New Roman"/>
          <w:sz w:val="28"/>
          <w:szCs w:val="28"/>
        </w:rPr>
        <w:t xml:space="preserve"> в связи с</w:t>
      </w:r>
      <w:r w:rsidR="007F2B8C">
        <w:rPr>
          <w:rFonts w:ascii="Times New Roman" w:hAnsi="Times New Roman" w:cs="Times New Roman"/>
          <w:sz w:val="28"/>
          <w:szCs w:val="28"/>
        </w:rPr>
        <w:t xml:space="preserve"> их передвижкой на комплекс процессных мероприятий «Организация культурно-массовых мероприятий». </w:t>
      </w:r>
      <w:r w:rsidR="00354A8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0592C6" w14:textId="6864C6A5" w:rsidR="00354A86" w:rsidRDefault="00354A86" w:rsidP="005C3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 комплексу процессных мероприятий «Техническое обследование, реконструкция, капитальный ремонт, строительство объектов культуры» департаменту градостроительства и земельных отношений администрации города Нефтеюганска</w:t>
      </w:r>
      <w:r w:rsidR="00D67944">
        <w:rPr>
          <w:rFonts w:ascii="Times New Roman" w:hAnsi="Times New Roman" w:cs="Times New Roman"/>
          <w:sz w:val="28"/>
          <w:szCs w:val="28"/>
        </w:rPr>
        <w:t xml:space="preserve"> (далее - ДГИЗО)</w:t>
      </w:r>
      <w:r>
        <w:rPr>
          <w:rFonts w:ascii="Times New Roman" w:hAnsi="Times New Roman" w:cs="Times New Roman"/>
          <w:sz w:val="28"/>
          <w:szCs w:val="28"/>
        </w:rPr>
        <w:t xml:space="preserve"> дополнительно предусмотрены средства </w:t>
      </w:r>
      <w:r w:rsidR="00105549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  <w:r>
        <w:rPr>
          <w:rFonts w:ascii="Times New Roman" w:hAnsi="Times New Roman" w:cs="Times New Roman"/>
          <w:sz w:val="28"/>
          <w:szCs w:val="28"/>
        </w:rPr>
        <w:t>в сумме 6 144,256 тыс. рублей в целях</w:t>
      </w:r>
      <w:r w:rsidR="00105549">
        <w:rPr>
          <w:rFonts w:ascii="Times New Roman" w:hAnsi="Times New Roman" w:cs="Times New Roman"/>
          <w:sz w:val="28"/>
          <w:szCs w:val="28"/>
        </w:rPr>
        <w:t>:</w:t>
      </w:r>
    </w:p>
    <w:p w14:paraId="387B04E3" w14:textId="77777777" w:rsidR="00983081" w:rsidRDefault="00105549" w:rsidP="009830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выполнения работ по капитальному ремонту объекта капитального строительства «Нежилое здание, расположенное по адресу: Ханты-Мансийский автономный округ – Югра, город Нефтеюганск, микрорайон 9, здание </w:t>
      </w:r>
      <w:r w:rsidR="00CD0808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39» </w:t>
      </w:r>
      <w:r w:rsidR="00CD0808">
        <w:rPr>
          <w:rFonts w:ascii="Times New Roman" w:hAnsi="Times New Roman" w:cs="Times New Roman"/>
          <w:sz w:val="28"/>
          <w:szCs w:val="28"/>
        </w:rPr>
        <w:t xml:space="preserve">(устройство вытяжной противодымной вентиляции, замена электропровода штокового и электромагнитного реле) </w:t>
      </w:r>
      <w:r w:rsidRPr="00105549">
        <w:rPr>
          <w:rFonts w:ascii="Times New Roman" w:hAnsi="Times New Roman" w:cs="Times New Roman"/>
          <w:sz w:val="28"/>
          <w:szCs w:val="28"/>
        </w:rPr>
        <w:t>МБУК Театр Кукол и Актера «Волшебная флейта»</w:t>
      </w:r>
      <w:r w:rsidR="00CD0808">
        <w:rPr>
          <w:rFonts w:ascii="Times New Roman" w:hAnsi="Times New Roman" w:cs="Times New Roman"/>
          <w:sz w:val="28"/>
          <w:szCs w:val="28"/>
        </w:rPr>
        <w:t xml:space="preserve"> в сумме 287,987 тыс. рублей</w:t>
      </w:r>
      <w:r w:rsidR="0098308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890F96D" w14:textId="06F0C685" w:rsidR="00983081" w:rsidRDefault="00983081" w:rsidP="009830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расчёте начальной (максимальной) цены контракта на выполнение указанных работ </w:t>
      </w:r>
      <w:r w:rsidRPr="00C95AA5">
        <w:rPr>
          <w:rFonts w:ascii="Times New Roman" w:hAnsi="Times New Roman" w:cs="Times New Roman"/>
          <w:sz w:val="28"/>
          <w:szCs w:val="28"/>
        </w:rPr>
        <w:t xml:space="preserve">неверно указано значение индекса цен Росстата на </w:t>
      </w:r>
      <w:r>
        <w:rPr>
          <w:rFonts w:ascii="Times New Roman" w:hAnsi="Times New Roman" w:cs="Times New Roman"/>
          <w:sz w:val="28"/>
          <w:szCs w:val="28"/>
        </w:rPr>
        <w:t>январь</w:t>
      </w:r>
      <w:r w:rsidRPr="00C95AA5">
        <w:rPr>
          <w:rFonts w:ascii="Times New Roman" w:hAnsi="Times New Roman" w:cs="Times New Roman"/>
          <w:sz w:val="28"/>
          <w:szCs w:val="28"/>
        </w:rPr>
        <w:t xml:space="preserve"> </w:t>
      </w:r>
      <w:r w:rsidRPr="00C95AA5">
        <w:rPr>
          <w:rFonts w:ascii="Times New Roman" w:hAnsi="Times New Roman" w:cs="Times New Roman"/>
          <w:sz w:val="28"/>
          <w:szCs w:val="28"/>
        </w:rPr>
        <w:lastRenderedPageBreak/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95AA5">
        <w:rPr>
          <w:rFonts w:ascii="Times New Roman" w:hAnsi="Times New Roman" w:cs="Times New Roman"/>
          <w:sz w:val="28"/>
          <w:szCs w:val="28"/>
        </w:rPr>
        <w:t xml:space="preserve"> года, вместо 100,</w:t>
      </w:r>
      <w:r>
        <w:rPr>
          <w:rFonts w:ascii="Times New Roman" w:hAnsi="Times New Roman" w:cs="Times New Roman"/>
          <w:sz w:val="28"/>
          <w:szCs w:val="28"/>
        </w:rPr>
        <w:t>35</w:t>
      </w:r>
      <w:r w:rsidRPr="00C95AA5">
        <w:rPr>
          <w:rFonts w:ascii="Times New Roman" w:hAnsi="Times New Roman" w:cs="Times New Roman"/>
          <w:sz w:val="28"/>
          <w:szCs w:val="28"/>
        </w:rPr>
        <w:t>% применён 100,</w:t>
      </w:r>
      <w:r>
        <w:rPr>
          <w:rFonts w:ascii="Times New Roman" w:hAnsi="Times New Roman" w:cs="Times New Roman"/>
          <w:sz w:val="28"/>
          <w:szCs w:val="28"/>
        </w:rPr>
        <w:t>62</w:t>
      </w:r>
      <w:r w:rsidRPr="00C95AA5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95AA5">
        <w:rPr>
          <w:rFonts w:ascii="Times New Roman" w:hAnsi="Times New Roman" w:cs="Times New Roman"/>
          <w:sz w:val="28"/>
          <w:szCs w:val="28"/>
        </w:rPr>
        <w:t>что в конечном итоге влияет на</w:t>
      </w:r>
      <w:r>
        <w:rPr>
          <w:rFonts w:ascii="Times New Roman" w:hAnsi="Times New Roman" w:cs="Times New Roman"/>
          <w:sz w:val="28"/>
          <w:szCs w:val="28"/>
        </w:rPr>
        <w:t xml:space="preserve"> плановую </w:t>
      </w:r>
      <w:r w:rsidRPr="00C95AA5">
        <w:rPr>
          <w:rFonts w:ascii="Times New Roman" w:hAnsi="Times New Roman" w:cs="Times New Roman"/>
          <w:sz w:val="28"/>
          <w:szCs w:val="28"/>
        </w:rPr>
        <w:t>общую стоимость строительства объекта.</w:t>
      </w:r>
    </w:p>
    <w:p w14:paraId="2CBD9767" w14:textId="166CCCE1" w:rsidR="00983081" w:rsidRDefault="00983081" w:rsidP="009830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сметный расчёт стоимости строительства, локальные сметные расчеты № 02-01-01 и № 09-01-01</w:t>
      </w:r>
      <w:r w:rsidRPr="004D03BD">
        <w:rPr>
          <w:rFonts w:ascii="Times New Roman" w:hAnsi="Times New Roman" w:cs="Times New Roman"/>
          <w:sz w:val="28"/>
          <w:szCs w:val="28"/>
        </w:rPr>
        <w:t xml:space="preserve"> выполнен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D03BD">
        <w:rPr>
          <w:rFonts w:ascii="Times New Roman" w:hAnsi="Times New Roman" w:cs="Times New Roman"/>
          <w:sz w:val="28"/>
          <w:szCs w:val="28"/>
        </w:rPr>
        <w:t xml:space="preserve"> в ценах 4 квартала 2024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D03BD">
        <w:rPr>
          <w:rFonts w:ascii="Times New Roman" w:hAnsi="Times New Roman" w:cs="Times New Roman"/>
          <w:sz w:val="28"/>
          <w:szCs w:val="28"/>
        </w:rPr>
        <w:t>Письмом Министерства строительства и жилищно-коммунального хозяйства Российской Федерации от 25.</w:t>
      </w:r>
      <w:r>
        <w:rPr>
          <w:rFonts w:ascii="Times New Roman" w:hAnsi="Times New Roman" w:cs="Times New Roman"/>
          <w:sz w:val="28"/>
          <w:szCs w:val="28"/>
        </w:rPr>
        <w:t>02</w:t>
      </w:r>
      <w:r w:rsidRPr="004D03BD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D03BD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10314</w:t>
      </w:r>
      <w:r w:rsidRPr="004D03BD">
        <w:rPr>
          <w:rFonts w:ascii="Times New Roman" w:hAnsi="Times New Roman" w:cs="Times New Roman"/>
          <w:sz w:val="28"/>
          <w:szCs w:val="28"/>
        </w:rPr>
        <w:t>-ИФ/09, Минстрой России сообщ</w:t>
      </w:r>
      <w:r w:rsidR="00EA63D7">
        <w:rPr>
          <w:rFonts w:ascii="Times New Roman" w:hAnsi="Times New Roman" w:cs="Times New Roman"/>
          <w:sz w:val="28"/>
          <w:szCs w:val="28"/>
        </w:rPr>
        <w:t xml:space="preserve">ил </w:t>
      </w:r>
      <w:r w:rsidRPr="004D03BD">
        <w:rPr>
          <w:rFonts w:ascii="Times New Roman" w:hAnsi="Times New Roman" w:cs="Times New Roman"/>
          <w:sz w:val="28"/>
          <w:szCs w:val="28"/>
        </w:rPr>
        <w:t>о расчёте индексов изменения сметной стоимости строительства к группам однородных строительных ресурсов на I квартал 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EA63D7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006604DE" w14:textId="2FDE58C6" w:rsidR="00983081" w:rsidRDefault="00983081" w:rsidP="009830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в </w:t>
      </w:r>
      <w:r w:rsidRPr="008A446C">
        <w:rPr>
          <w:rFonts w:ascii="Times New Roman" w:hAnsi="Times New Roman" w:cs="Times New Roman"/>
          <w:sz w:val="28"/>
          <w:szCs w:val="28"/>
        </w:rPr>
        <w:t>локальн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A446C">
        <w:rPr>
          <w:rFonts w:ascii="Times New Roman" w:hAnsi="Times New Roman" w:cs="Times New Roman"/>
          <w:sz w:val="28"/>
          <w:szCs w:val="28"/>
        </w:rPr>
        <w:t xml:space="preserve"> сметн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8A446C">
        <w:rPr>
          <w:rFonts w:ascii="Times New Roman" w:hAnsi="Times New Roman" w:cs="Times New Roman"/>
          <w:sz w:val="28"/>
          <w:szCs w:val="28"/>
        </w:rPr>
        <w:t xml:space="preserve"> расч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8A446C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A446C">
        <w:rPr>
          <w:rFonts w:ascii="Times New Roman" w:hAnsi="Times New Roman" w:cs="Times New Roman"/>
          <w:sz w:val="28"/>
          <w:szCs w:val="28"/>
        </w:rPr>
        <w:t xml:space="preserve"> № 09-01-01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446C">
        <w:rPr>
          <w:rFonts w:ascii="Times New Roman" w:hAnsi="Times New Roman" w:cs="Times New Roman"/>
          <w:sz w:val="28"/>
          <w:szCs w:val="28"/>
        </w:rPr>
        <w:t>неверно применены нормативы накладных расходов к фонду оплаты труда рабочих, занятых в строительной отрасли.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A446C">
        <w:rPr>
          <w:rFonts w:ascii="Times New Roman" w:hAnsi="Times New Roman" w:cs="Times New Roman"/>
          <w:sz w:val="28"/>
          <w:szCs w:val="28"/>
        </w:rPr>
        <w:t xml:space="preserve">В соответствии с Приказом Министерства строительства и жилищно-коммунального хозяйства Российской Федерации от 21.12.2020 </w:t>
      </w:r>
      <w:r>
        <w:rPr>
          <w:rFonts w:ascii="Times New Roman" w:hAnsi="Times New Roman" w:cs="Times New Roman"/>
          <w:sz w:val="28"/>
          <w:szCs w:val="28"/>
        </w:rPr>
        <w:br/>
      </w:r>
      <w:r w:rsidRPr="008A446C">
        <w:rPr>
          <w:rFonts w:ascii="Times New Roman" w:hAnsi="Times New Roman" w:cs="Times New Roman"/>
          <w:sz w:val="28"/>
          <w:szCs w:val="28"/>
        </w:rPr>
        <w:t>№ 812/</w:t>
      </w:r>
      <w:proofErr w:type="spellStart"/>
      <w:r w:rsidRPr="008A446C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Pr="008A446C">
        <w:rPr>
          <w:rFonts w:ascii="Times New Roman" w:hAnsi="Times New Roman" w:cs="Times New Roman"/>
          <w:sz w:val="28"/>
          <w:szCs w:val="28"/>
        </w:rPr>
        <w:t xml:space="preserve"> «Об утверждении Методики по разработке и применению нормативов накладных расходов при определении сметной стоимости строительства, реконструкции, капитального ремонта, сноса объектов капитального строительства», для местностей, приравненных к районам Крайнего Севера, перечень которых утверждён постановлением Правительства Российской Федерации от 16</w:t>
      </w:r>
      <w:r>
        <w:rPr>
          <w:rFonts w:ascii="Times New Roman" w:hAnsi="Times New Roman" w:cs="Times New Roman"/>
          <w:sz w:val="28"/>
          <w:szCs w:val="28"/>
        </w:rPr>
        <w:t>.11.</w:t>
      </w:r>
      <w:r w:rsidRPr="008A446C">
        <w:rPr>
          <w:rFonts w:ascii="Times New Roman" w:hAnsi="Times New Roman" w:cs="Times New Roman"/>
          <w:sz w:val="28"/>
          <w:szCs w:val="28"/>
        </w:rPr>
        <w:t>2021 № 1946 «Об утверждении перечня районов Крайнего Севера и местностей, приравненных к районам Крайнего Севера, в целях предоставления государственных гарантий и компенсаций для лиц, работающих и проживающих в этих районах и местностях,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СССР», норматив накладных расходов осуществляется с учётом распределения форм о затратах применительно к местностям, приравненным к районам Крайнего Севера.</w:t>
      </w:r>
    </w:p>
    <w:p w14:paraId="137582D4" w14:textId="00247E2E" w:rsidR="00105549" w:rsidRDefault="00983081" w:rsidP="005C3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03BD">
        <w:rPr>
          <w:rFonts w:ascii="Times New Roman" w:hAnsi="Times New Roman" w:cs="Times New Roman"/>
          <w:sz w:val="28"/>
          <w:szCs w:val="28"/>
        </w:rPr>
        <w:t xml:space="preserve">Рекомендуем </w:t>
      </w:r>
      <w:r>
        <w:rPr>
          <w:rFonts w:ascii="Times New Roman" w:hAnsi="Times New Roman" w:cs="Times New Roman"/>
          <w:sz w:val="28"/>
          <w:szCs w:val="28"/>
        </w:rPr>
        <w:t>оценить обоснованность планируемого объёма бюджетных средств с учётом указанных замечаний</w:t>
      </w:r>
      <w:r w:rsidR="00CD0808">
        <w:rPr>
          <w:rFonts w:ascii="Times New Roman" w:hAnsi="Times New Roman" w:cs="Times New Roman"/>
          <w:sz w:val="28"/>
          <w:szCs w:val="28"/>
        </w:rPr>
        <w:t>;</w:t>
      </w:r>
    </w:p>
    <w:p w14:paraId="5BBD65AA" w14:textId="2F2B43B9" w:rsidR="00CD0808" w:rsidRDefault="00CD0808" w:rsidP="005C3E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выполнения работ по инженерным изысканиям и подготовке проектной документации по объекту «Нежилое здание, расположенное по адресу: </w:t>
      </w:r>
      <w:r w:rsidRPr="00CD0808">
        <w:rPr>
          <w:rFonts w:ascii="Times New Roman" w:hAnsi="Times New Roman" w:cs="Times New Roman"/>
          <w:sz w:val="28"/>
          <w:szCs w:val="28"/>
        </w:rPr>
        <w:t xml:space="preserve">Ханты-Мансийский автономный округ – Югра, город Нефтеюганск, микрорайон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CD0808">
        <w:rPr>
          <w:rFonts w:ascii="Times New Roman" w:hAnsi="Times New Roman" w:cs="Times New Roman"/>
          <w:sz w:val="28"/>
          <w:szCs w:val="28"/>
        </w:rPr>
        <w:t xml:space="preserve">, здание </w:t>
      </w:r>
      <w:r>
        <w:rPr>
          <w:rFonts w:ascii="Times New Roman" w:hAnsi="Times New Roman" w:cs="Times New Roman"/>
          <w:sz w:val="28"/>
          <w:szCs w:val="28"/>
        </w:rPr>
        <w:t>№ 10/32» в сумме 5 856,269</w:t>
      </w:r>
      <w:r w:rsidR="00330F1B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2FD67566" w14:textId="77777777" w:rsidR="00CF6327" w:rsidRPr="00CF6327" w:rsidRDefault="00CF6327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327">
        <w:rPr>
          <w:rFonts w:ascii="Times New Roman" w:hAnsi="Times New Roman" w:cs="Times New Roman"/>
          <w:sz w:val="28"/>
          <w:szCs w:val="28"/>
        </w:rPr>
        <w:t xml:space="preserve">В соответствии с пунктом 7 перечня поручений временно исполняющего обязанности Губернатора Ханты-Мансийского автономного округа – Югры от 26.06.2024 года заместителям Губернатора автономного округа во взаимодействии с администрацией города Нефтеюганска поручено определить порядок, способ создания пространства (отвечающего по своим техническим характеристикам на запрос жителей) для получения услуг культуры, включая проработку вопроса создания многофункционального культурного центра/кинотеатра, в том числе за счёт привлечения потенциальных инвесторов. </w:t>
      </w:r>
    </w:p>
    <w:p w14:paraId="51628DDD" w14:textId="41C27FB9" w:rsidR="00CF6327" w:rsidRPr="00CF6327" w:rsidRDefault="00CF6327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327">
        <w:rPr>
          <w:rFonts w:ascii="Times New Roman" w:hAnsi="Times New Roman" w:cs="Times New Roman"/>
          <w:sz w:val="28"/>
          <w:szCs w:val="28"/>
        </w:rPr>
        <w:t xml:space="preserve">В соответствии с письмом главы города Нефтеюганска от 30.10.2024 года в качестве альтернативы создания многофункционального центра/кинотеатра принято решение о целесообразности </w:t>
      </w:r>
      <w:proofErr w:type="gramStart"/>
      <w:r w:rsidRPr="00CF6327">
        <w:rPr>
          <w:rFonts w:ascii="Times New Roman" w:hAnsi="Times New Roman" w:cs="Times New Roman"/>
          <w:sz w:val="28"/>
          <w:szCs w:val="28"/>
        </w:rPr>
        <w:t>выполнения  капитального</w:t>
      </w:r>
      <w:proofErr w:type="gramEnd"/>
      <w:r w:rsidRPr="00CF6327">
        <w:rPr>
          <w:rFonts w:ascii="Times New Roman" w:hAnsi="Times New Roman" w:cs="Times New Roman"/>
          <w:sz w:val="28"/>
          <w:szCs w:val="28"/>
        </w:rPr>
        <w:t xml:space="preserve"> ремонта зала-амфитеатра Центра культуры и досуга «Триумф» муниципального бюджетного </w:t>
      </w:r>
      <w:r w:rsidRPr="00CF6327">
        <w:rPr>
          <w:rFonts w:ascii="Times New Roman" w:hAnsi="Times New Roman" w:cs="Times New Roman"/>
          <w:sz w:val="28"/>
          <w:szCs w:val="28"/>
        </w:rPr>
        <w:lastRenderedPageBreak/>
        <w:t>учреждения культуры «Культурно-досуговый комплекс», расположенного по адресу: г. Нефтеюганск, 10 микрорайон, здание 32/1.</w:t>
      </w:r>
    </w:p>
    <w:p w14:paraId="4CE93FE2" w14:textId="776D4F2B" w:rsidR="00CF6327" w:rsidRPr="00CF6327" w:rsidRDefault="00CF6327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327">
        <w:rPr>
          <w:rFonts w:ascii="Times New Roman" w:hAnsi="Times New Roman" w:cs="Times New Roman"/>
          <w:sz w:val="28"/>
          <w:szCs w:val="28"/>
        </w:rPr>
        <w:t xml:space="preserve">Необходимо отметить, что в конце 2020 года в целях снижения потребности муниципального образования в помещениях, необходимых учреждениям культуры, использованы бюджетные средства на капитальный ремонт указанного здания, в том числе зала-амфитеатра, в котором планируется устройство кинотеатра. </w:t>
      </w:r>
    </w:p>
    <w:p w14:paraId="4A2599B1" w14:textId="77777777" w:rsidR="001E552D" w:rsidRDefault="00FB72AB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CF6327" w:rsidRPr="00CF6327">
        <w:rPr>
          <w:rFonts w:ascii="Times New Roman" w:hAnsi="Times New Roman" w:cs="Times New Roman"/>
          <w:sz w:val="28"/>
          <w:szCs w:val="28"/>
        </w:rPr>
        <w:t xml:space="preserve">а период 2023-2024 годов в помещении зала-амфитеатра проведено 165 мероприятий, в том числе 35 показов роликов, фильмов и мультфильмов (на платной и бесплатной основе), что свидетельствует о его востребованности. </w:t>
      </w:r>
    </w:p>
    <w:p w14:paraId="2B44B0D2" w14:textId="7CA6E24F" w:rsidR="00CF6327" w:rsidRPr="00CF6327" w:rsidRDefault="001E552D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этом, </w:t>
      </w:r>
      <w:r w:rsidR="00CF6327" w:rsidRPr="001E552D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CF6327" w:rsidRPr="001E552D">
        <w:rPr>
          <w:rFonts w:ascii="Times New Roman" w:hAnsi="Times New Roman" w:cs="Times New Roman"/>
          <w:sz w:val="28"/>
          <w:szCs w:val="28"/>
        </w:rPr>
        <w:t xml:space="preserve"> проблемы (отсутствие в городе кинотеатра) </w:t>
      </w:r>
      <w:r>
        <w:rPr>
          <w:rFonts w:ascii="Times New Roman" w:hAnsi="Times New Roman" w:cs="Times New Roman"/>
          <w:sz w:val="28"/>
          <w:szCs w:val="28"/>
        </w:rPr>
        <w:t xml:space="preserve">предлагается </w:t>
      </w:r>
      <w:r w:rsidR="00CF6327" w:rsidRPr="001E552D">
        <w:rPr>
          <w:rFonts w:ascii="Times New Roman" w:hAnsi="Times New Roman" w:cs="Times New Roman"/>
          <w:sz w:val="28"/>
          <w:szCs w:val="28"/>
        </w:rPr>
        <w:t xml:space="preserve">за счёт </w:t>
      </w:r>
      <w:proofErr w:type="gramStart"/>
      <w:r w:rsidR="00CF6327" w:rsidRPr="001E552D">
        <w:rPr>
          <w:rFonts w:ascii="Times New Roman" w:hAnsi="Times New Roman" w:cs="Times New Roman"/>
          <w:sz w:val="28"/>
          <w:szCs w:val="28"/>
        </w:rPr>
        <w:t>переустройства помещения</w:t>
      </w:r>
      <w:proofErr w:type="gramEnd"/>
      <w:r w:rsidR="00CF6327" w:rsidRPr="001E552D">
        <w:rPr>
          <w:rFonts w:ascii="Times New Roman" w:hAnsi="Times New Roman" w:cs="Times New Roman"/>
          <w:sz w:val="28"/>
          <w:szCs w:val="28"/>
        </w:rPr>
        <w:t xml:space="preserve"> используемого по назначению, в котором сравнительно недавно проведён капитальный ремонт.</w:t>
      </w:r>
      <w:r w:rsidR="00CF6327" w:rsidRPr="00CF6327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54F48F1A" w14:textId="3EAD2652" w:rsidR="00FB72AB" w:rsidRDefault="00FB72AB" w:rsidP="00FB72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тем п</w:t>
      </w:r>
      <w:r w:rsidR="00CF6327" w:rsidRPr="00CF6327">
        <w:rPr>
          <w:rFonts w:ascii="Times New Roman" w:hAnsi="Times New Roman" w:cs="Times New Roman"/>
          <w:sz w:val="28"/>
          <w:szCs w:val="28"/>
        </w:rPr>
        <w:t xml:space="preserve">редварительные расчёты стоимости работ по устройству кинотеатра и его функционирования для анализа финансовой возможности </w:t>
      </w:r>
      <w:r w:rsidRPr="00CF6327">
        <w:rPr>
          <w:rFonts w:ascii="Times New Roman" w:hAnsi="Times New Roman" w:cs="Times New Roman"/>
          <w:sz w:val="28"/>
          <w:szCs w:val="28"/>
        </w:rPr>
        <w:t xml:space="preserve">их финансирования </w:t>
      </w:r>
      <w:r>
        <w:rPr>
          <w:rFonts w:ascii="Times New Roman" w:hAnsi="Times New Roman" w:cs="Times New Roman"/>
          <w:sz w:val="28"/>
          <w:szCs w:val="28"/>
        </w:rPr>
        <w:t xml:space="preserve">из </w:t>
      </w:r>
      <w:r w:rsidR="00CF6327" w:rsidRPr="00CF6327">
        <w:rPr>
          <w:rFonts w:ascii="Times New Roman" w:hAnsi="Times New Roman" w:cs="Times New Roman"/>
          <w:sz w:val="28"/>
          <w:szCs w:val="28"/>
        </w:rPr>
        <w:t>городского бюджета не производились. При таких обстоятельствах имеются риски утраты результатов проектных работ, следовательн</w:t>
      </w:r>
      <w:r w:rsidR="00355EEA">
        <w:rPr>
          <w:rFonts w:ascii="Times New Roman" w:hAnsi="Times New Roman" w:cs="Times New Roman"/>
          <w:sz w:val="28"/>
          <w:szCs w:val="28"/>
        </w:rPr>
        <w:t>о,</w:t>
      </w:r>
      <w:r w:rsidR="00CF6327" w:rsidRPr="00CF6327">
        <w:rPr>
          <w:rFonts w:ascii="Times New Roman" w:hAnsi="Times New Roman" w:cs="Times New Roman"/>
          <w:sz w:val="28"/>
          <w:szCs w:val="28"/>
        </w:rPr>
        <w:t xml:space="preserve"> неэффективного использования бюджетных средств затраченных на их выполнение.</w:t>
      </w:r>
    </w:p>
    <w:p w14:paraId="573CA4EF" w14:textId="41450924" w:rsidR="00FB72AB" w:rsidRDefault="00FB72AB" w:rsidP="00FB72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</w:t>
      </w:r>
      <w:r w:rsidRPr="00CF6327">
        <w:rPr>
          <w:rFonts w:ascii="Times New Roman" w:hAnsi="Times New Roman" w:cs="Times New Roman"/>
          <w:sz w:val="28"/>
          <w:szCs w:val="28"/>
        </w:rPr>
        <w:t xml:space="preserve">, анализ спроса на услуги кинотеатра среди </w:t>
      </w:r>
      <w:r>
        <w:rPr>
          <w:rFonts w:ascii="Times New Roman" w:hAnsi="Times New Roman" w:cs="Times New Roman"/>
          <w:sz w:val="28"/>
          <w:szCs w:val="28"/>
        </w:rPr>
        <w:t>населения города не проводился.</w:t>
      </w:r>
      <w:r w:rsidRPr="00FB72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Таким образом, отсутствует информация об объёме потребности в услугах кинотеатра среди жителей города, что не позволяет спрогнозировать обеспеченность нас</w:t>
      </w:r>
      <w:r w:rsidR="00D67944">
        <w:rPr>
          <w:rFonts w:ascii="Times New Roman" w:hAnsi="Times New Roman" w:cs="Times New Roman"/>
          <w:sz w:val="28"/>
          <w:szCs w:val="28"/>
        </w:rPr>
        <w:t xml:space="preserve">еления услугами киноискусства, учитывая, что </w:t>
      </w:r>
      <w:r w:rsidRPr="00CF6327">
        <w:rPr>
          <w:rFonts w:ascii="Times New Roman" w:hAnsi="Times New Roman" w:cs="Times New Roman"/>
          <w:sz w:val="28"/>
          <w:szCs w:val="28"/>
        </w:rPr>
        <w:t xml:space="preserve">в соответствии с пояснениями </w:t>
      </w:r>
      <w:r w:rsidR="00D67944">
        <w:rPr>
          <w:rFonts w:ascii="Times New Roman" w:hAnsi="Times New Roman" w:cs="Times New Roman"/>
          <w:sz w:val="28"/>
          <w:szCs w:val="28"/>
        </w:rPr>
        <w:t>ДГИЗО</w:t>
      </w:r>
      <w:r w:rsidRPr="00CF6327">
        <w:rPr>
          <w:rFonts w:ascii="Times New Roman" w:hAnsi="Times New Roman" w:cs="Times New Roman"/>
          <w:sz w:val="28"/>
          <w:szCs w:val="28"/>
        </w:rPr>
        <w:t>, вместимость кинотеатра планируется до 50 человек</w:t>
      </w:r>
      <w:r w:rsidR="00D67944">
        <w:rPr>
          <w:rFonts w:ascii="Times New Roman" w:hAnsi="Times New Roman" w:cs="Times New Roman"/>
          <w:sz w:val="28"/>
          <w:szCs w:val="28"/>
        </w:rPr>
        <w:t>.</w:t>
      </w:r>
      <w:r w:rsidRPr="00CF632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B3F0585" w14:textId="4D6709DA" w:rsidR="00CF6327" w:rsidRPr="00CF6327" w:rsidRDefault="00CF6327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327">
        <w:rPr>
          <w:rFonts w:ascii="Times New Roman" w:hAnsi="Times New Roman" w:cs="Times New Roman"/>
          <w:sz w:val="28"/>
          <w:szCs w:val="28"/>
        </w:rPr>
        <w:t xml:space="preserve">Таким образом, в целях предотвращения наступления негативных последствий, в том числе неодобрительного отношения жителей города к деятельности органов местного самоуправления, неэффективного использования бюджетных средств, возможного уменьшения числа помещений учреждений культуры, оборудованных сценой для выступления, </w:t>
      </w:r>
      <w:r w:rsidRPr="00680C85">
        <w:rPr>
          <w:rFonts w:ascii="Times New Roman" w:hAnsi="Times New Roman" w:cs="Times New Roman"/>
          <w:b/>
          <w:sz w:val="28"/>
          <w:szCs w:val="28"/>
        </w:rPr>
        <w:t>до планирования затрат</w:t>
      </w:r>
      <w:r w:rsidRPr="00CF6327">
        <w:rPr>
          <w:rFonts w:ascii="Times New Roman" w:hAnsi="Times New Roman" w:cs="Times New Roman"/>
          <w:sz w:val="28"/>
          <w:szCs w:val="28"/>
        </w:rPr>
        <w:t xml:space="preserve"> на выполнение работ по инженерным изысканиям и подготовке проектной документации в целях устройства кинотеатра в зале-амфитеатре Центра культуры и досуга «Триумф» муниципального бюджетного учреждения культуры «Культурно-досуговый комплекс» необходимо оценить:</w:t>
      </w:r>
    </w:p>
    <w:p w14:paraId="0BC36C34" w14:textId="3563E37D" w:rsidR="00CF6327" w:rsidRPr="00CF6327" w:rsidRDefault="00CF6327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327">
        <w:rPr>
          <w:rFonts w:ascii="Times New Roman" w:hAnsi="Times New Roman" w:cs="Times New Roman"/>
          <w:sz w:val="28"/>
          <w:szCs w:val="28"/>
        </w:rPr>
        <w:t xml:space="preserve">- общий объём ориентировочного финансирования, которое потребуется </w:t>
      </w:r>
      <w:r w:rsidR="00432F60">
        <w:rPr>
          <w:rFonts w:ascii="Times New Roman" w:hAnsi="Times New Roman" w:cs="Times New Roman"/>
          <w:sz w:val="28"/>
          <w:szCs w:val="28"/>
        </w:rPr>
        <w:t>на к</w:t>
      </w:r>
      <w:r w:rsidRPr="00CF6327">
        <w:rPr>
          <w:rFonts w:ascii="Times New Roman" w:hAnsi="Times New Roman" w:cs="Times New Roman"/>
          <w:sz w:val="28"/>
          <w:szCs w:val="28"/>
        </w:rPr>
        <w:t>апитальн</w:t>
      </w:r>
      <w:r w:rsidR="00432F60">
        <w:rPr>
          <w:rFonts w:ascii="Times New Roman" w:hAnsi="Times New Roman" w:cs="Times New Roman"/>
          <w:sz w:val="28"/>
          <w:szCs w:val="28"/>
        </w:rPr>
        <w:t>ый</w:t>
      </w:r>
      <w:r w:rsidRPr="00CF6327">
        <w:rPr>
          <w:rFonts w:ascii="Times New Roman" w:hAnsi="Times New Roman" w:cs="Times New Roman"/>
          <w:sz w:val="28"/>
          <w:szCs w:val="28"/>
        </w:rPr>
        <w:t xml:space="preserve"> ремонт и оснащени</w:t>
      </w:r>
      <w:r w:rsidR="00432F60">
        <w:rPr>
          <w:rFonts w:ascii="Times New Roman" w:hAnsi="Times New Roman" w:cs="Times New Roman"/>
          <w:sz w:val="28"/>
          <w:szCs w:val="28"/>
        </w:rPr>
        <w:t>е</w:t>
      </w:r>
      <w:r w:rsidRPr="00CF6327">
        <w:rPr>
          <w:rFonts w:ascii="Times New Roman" w:hAnsi="Times New Roman" w:cs="Times New Roman"/>
          <w:sz w:val="28"/>
          <w:szCs w:val="28"/>
        </w:rPr>
        <w:t xml:space="preserve"> кинотеатра, отвечающего по своим техническим характеристикам на запрос жителей, </w:t>
      </w:r>
      <w:r w:rsidR="00432F60">
        <w:rPr>
          <w:rFonts w:ascii="Times New Roman" w:hAnsi="Times New Roman" w:cs="Times New Roman"/>
          <w:sz w:val="28"/>
          <w:szCs w:val="28"/>
        </w:rPr>
        <w:t>и</w:t>
      </w:r>
      <w:r w:rsidRPr="00CF6327">
        <w:rPr>
          <w:rFonts w:ascii="Times New Roman" w:hAnsi="Times New Roman" w:cs="Times New Roman"/>
          <w:sz w:val="28"/>
          <w:szCs w:val="28"/>
        </w:rPr>
        <w:t xml:space="preserve"> возможности городского бюджета;</w:t>
      </w:r>
    </w:p>
    <w:p w14:paraId="631AB2CC" w14:textId="4AAFAF24" w:rsidR="00CF6327" w:rsidRPr="00CF6327" w:rsidRDefault="00CF6327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6327">
        <w:rPr>
          <w:rFonts w:ascii="Times New Roman" w:hAnsi="Times New Roman" w:cs="Times New Roman"/>
          <w:sz w:val="28"/>
          <w:szCs w:val="28"/>
        </w:rPr>
        <w:t>- возможность обеспечения доступности для населения города киноискусства, в том числе устранения (минимизации) потребности населения муниципального образования в услугах кинотеатра, посредством его устройства в указанном помещении с учётом его характеристик.</w:t>
      </w:r>
    </w:p>
    <w:p w14:paraId="0E16E255" w14:textId="3FC6BD5E" w:rsidR="00CF6327" w:rsidRDefault="00432F60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</w:t>
      </w:r>
      <w:r w:rsidR="00CF6327" w:rsidRPr="00CF6327">
        <w:rPr>
          <w:rFonts w:ascii="Times New Roman" w:hAnsi="Times New Roman" w:cs="Times New Roman"/>
          <w:sz w:val="28"/>
          <w:szCs w:val="28"/>
        </w:rPr>
        <w:t xml:space="preserve">, рекомендуем оценить целесообразность расходования средств бюджета на разработку дизайн-проектов, плановая стоимость которых </w:t>
      </w:r>
      <w:r w:rsidR="00CF6327" w:rsidRPr="00CF6327">
        <w:rPr>
          <w:rFonts w:ascii="Times New Roman" w:hAnsi="Times New Roman" w:cs="Times New Roman"/>
          <w:sz w:val="28"/>
          <w:szCs w:val="28"/>
        </w:rPr>
        <w:lastRenderedPageBreak/>
        <w:t>в соответствии с представленными на экспертизу расчётами, составляет</w:t>
      </w:r>
      <w:r>
        <w:rPr>
          <w:rFonts w:ascii="Times New Roman" w:hAnsi="Times New Roman" w:cs="Times New Roman"/>
          <w:sz w:val="28"/>
          <w:szCs w:val="28"/>
        </w:rPr>
        <w:br/>
      </w:r>
      <w:r w:rsidR="00CF6327" w:rsidRPr="00CF6327">
        <w:rPr>
          <w:rFonts w:ascii="Times New Roman" w:hAnsi="Times New Roman" w:cs="Times New Roman"/>
          <w:sz w:val="28"/>
          <w:szCs w:val="28"/>
        </w:rPr>
        <w:t>1 080,000 тыс. рублей.</w:t>
      </w:r>
    </w:p>
    <w:p w14:paraId="1CA85745" w14:textId="58940B73" w:rsidR="008443D8" w:rsidRPr="004E0380" w:rsidRDefault="008443D8" w:rsidP="00CF63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0380">
        <w:rPr>
          <w:rFonts w:ascii="Times New Roman" w:eastAsia="Times New Roman" w:hAnsi="Times New Roman" w:cs="Times New Roman"/>
          <w:sz w:val="28"/>
          <w:szCs w:val="24"/>
          <w:lang w:eastAsia="ru-RU"/>
        </w:rPr>
        <w:t>Информацию о решени</w:t>
      </w:r>
      <w:r w:rsidR="00BF596B">
        <w:rPr>
          <w:rFonts w:ascii="Times New Roman" w:eastAsia="Times New Roman" w:hAnsi="Times New Roman" w:cs="Times New Roman"/>
          <w:sz w:val="28"/>
          <w:szCs w:val="24"/>
          <w:lang w:eastAsia="ru-RU"/>
        </w:rPr>
        <w:t>ях</w:t>
      </w:r>
      <w:r w:rsidRPr="004E0380">
        <w:rPr>
          <w:rFonts w:ascii="Times New Roman" w:eastAsia="Times New Roman" w:hAnsi="Times New Roman" w:cs="Times New Roman"/>
          <w:sz w:val="28"/>
          <w:szCs w:val="24"/>
          <w:lang w:eastAsia="ru-RU"/>
        </w:rPr>
        <w:t>, принят</w:t>
      </w:r>
      <w:r w:rsidR="00830543">
        <w:rPr>
          <w:rFonts w:ascii="Times New Roman" w:eastAsia="Times New Roman" w:hAnsi="Times New Roman" w:cs="Times New Roman"/>
          <w:sz w:val="28"/>
          <w:szCs w:val="24"/>
          <w:lang w:eastAsia="ru-RU"/>
        </w:rPr>
        <w:t>ых</w:t>
      </w:r>
      <w:r w:rsidRPr="004E038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результатам рассмотрения настоящего заключения, необходимо предоставить в Счётную палату в срок до </w:t>
      </w:r>
      <w:r w:rsidR="006842C6">
        <w:rPr>
          <w:rFonts w:ascii="Times New Roman" w:eastAsia="Times New Roman" w:hAnsi="Times New Roman" w:cs="Times New Roman"/>
          <w:sz w:val="28"/>
          <w:szCs w:val="24"/>
          <w:lang w:eastAsia="ru-RU"/>
        </w:rPr>
        <w:t>17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BF596B">
        <w:rPr>
          <w:rFonts w:ascii="Times New Roman" w:eastAsia="Times New Roman" w:hAnsi="Times New Roman" w:cs="Times New Roman"/>
          <w:sz w:val="28"/>
          <w:szCs w:val="24"/>
          <w:lang w:eastAsia="ru-RU"/>
        </w:rPr>
        <w:t>04</w:t>
      </w:r>
      <w:r w:rsidRPr="004E0380">
        <w:rPr>
          <w:rFonts w:ascii="Times New Roman" w:eastAsia="Times New Roman" w:hAnsi="Times New Roman" w:cs="Times New Roman"/>
          <w:sz w:val="28"/>
          <w:szCs w:val="24"/>
          <w:lang w:eastAsia="ru-RU"/>
        </w:rPr>
        <w:t>.202</w:t>
      </w:r>
      <w:r w:rsidR="00BF596B">
        <w:rPr>
          <w:rFonts w:ascii="Times New Roman" w:eastAsia="Times New Roman" w:hAnsi="Times New Roman" w:cs="Times New Roman"/>
          <w:sz w:val="28"/>
          <w:szCs w:val="24"/>
          <w:lang w:eastAsia="ru-RU"/>
        </w:rPr>
        <w:t>5</w:t>
      </w:r>
      <w:r w:rsidRPr="004E038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года.</w:t>
      </w:r>
    </w:p>
    <w:p w14:paraId="0CB54705" w14:textId="73D5C019" w:rsidR="00BE3665" w:rsidRDefault="00BE3665" w:rsidP="008C679C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14:paraId="371F782B" w14:textId="444A0EEC" w:rsidR="009E65AD" w:rsidRDefault="009E65AD" w:rsidP="008C679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C6ADB1" w14:textId="77777777" w:rsidR="00680C85" w:rsidRDefault="00680C85" w:rsidP="008C679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</w:t>
      </w:r>
    </w:p>
    <w:p w14:paraId="5AFB462C" w14:textId="0AED6E2D" w:rsidR="00EA39D2" w:rsidRPr="008C679C" w:rsidRDefault="00D81256" w:rsidP="008C679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EA39D2" w:rsidRPr="008C679C">
        <w:rPr>
          <w:rFonts w:ascii="Times New Roman" w:hAnsi="Times New Roman" w:cs="Times New Roman"/>
          <w:sz w:val="28"/>
          <w:szCs w:val="28"/>
        </w:rPr>
        <w:t>редседател</w:t>
      </w:r>
      <w:r w:rsidR="00680C85">
        <w:rPr>
          <w:rFonts w:ascii="Times New Roman" w:hAnsi="Times New Roman" w:cs="Times New Roman"/>
          <w:sz w:val="28"/>
          <w:szCs w:val="28"/>
        </w:rPr>
        <w:t xml:space="preserve">я              </w:t>
      </w:r>
      <w:r w:rsidR="00EA39D2" w:rsidRPr="008C679C">
        <w:rPr>
          <w:rFonts w:ascii="Times New Roman" w:hAnsi="Times New Roman" w:cs="Times New Roman"/>
          <w:sz w:val="28"/>
          <w:szCs w:val="28"/>
        </w:rPr>
        <w:t xml:space="preserve"> </w:t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EA39D2" w:rsidRPr="008C679C">
        <w:rPr>
          <w:rFonts w:ascii="Times New Roman" w:hAnsi="Times New Roman" w:cs="Times New Roman"/>
          <w:sz w:val="28"/>
          <w:szCs w:val="28"/>
        </w:rPr>
        <w:tab/>
      </w:r>
      <w:r w:rsidR="009E65AD">
        <w:rPr>
          <w:rFonts w:ascii="Times New Roman" w:hAnsi="Times New Roman" w:cs="Times New Roman"/>
          <w:sz w:val="28"/>
          <w:szCs w:val="28"/>
        </w:rPr>
        <w:t>Л.Н.  Портнова</w:t>
      </w:r>
      <w:r w:rsidR="00EA39D2" w:rsidRPr="008C67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404981" w14:textId="77777777" w:rsidR="00ED2743" w:rsidRDefault="00ED2743" w:rsidP="00ED27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750A82A" w14:textId="77777777" w:rsidR="00ED2743" w:rsidRDefault="00ED2743" w:rsidP="00ED27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C5025FA" w14:textId="77777777" w:rsidR="00ED2743" w:rsidRDefault="00ED2743" w:rsidP="00ED27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CDD60B" w14:textId="77777777" w:rsidR="00ED2743" w:rsidRDefault="00ED2743" w:rsidP="00ED2743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B41CFC" w14:textId="75543CFE" w:rsidR="00B64FBE" w:rsidRPr="008C679C" w:rsidRDefault="00ED2743" w:rsidP="00CF632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D2743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B64FBE" w:rsidRPr="008C679C" w:rsidSect="00D67944">
      <w:headerReference w:type="default" r:id="rId8"/>
      <w:pgSz w:w="11906" w:h="16838"/>
      <w:pgMar w:top="1134" w:right="567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9B9552" w14:textId="77777777" w:rsidR="00FB72AB" w:rsidRDefault="00FB72AB" w:rsidP="0030765E">
      <w:pPr>
        <w:spacing w:after="0" w:line="240" w:lineRule="auto"/>
      </w:pPr>
      <w:r>
        <w:separator/>
      </w:r>
    </w:p>
  </w:endnote>
  <w:endnote w:type="continuationSeparator" w:id="0">
    <w:p w14:paraId="5FAFAE7E" w14:textId="77777777" w:rsidR="00FB72AB" w:rsidRDefault="00FB72AB" w:rsidP="00307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9435CB" w14:textId="77777777" w:rsidR="00FB72AB" w:rsidRDefault="00FB72AB" w:rsidP="0030765E">
      <w:pPr>
        <w:spacing w:after="0" w:line="240" w:lineRule="auto"/>
      </w:pPr>
      <w:r>
        <w:separator/>
      </w:r>
    </w:p>
  </w:footnote>
  <w:footnote w:type="continuationSeparator" w:id="0">
    <w:p w14:paraId="7DE0DBFD" w14:textId="77777777" w:rsidR="00FB72AB" w:rsidRDefault="00FB72AB" w:rsidP="00307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66355424"/>
      <w:docPartObj>
        <w:docPartGallery w:val="Page Numbers (Top of Page)"/>
        <w:docPartUnique/>
      </w:docPartObj>
    </w:sdtPr>
    <w:sdtEndPr/>
    <w:sdtContent>
      <w:p w14:paraId="46E25C2B" w14:textId="481120ED" w:rsidR="00FB72AB" w:rsidRDefault="00FB72A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552D">
          <w:rPr>
            <w:noProof/>
          </w:rPr>
          <w:t>4</w:t>
        </w:r>
        <w:r>
          <w:fldChar w:fldCharType="end"/>
        </w:r>
      </w:p>
    </w:sdtContent>
  </w:sdt>
  <w:p w14:paraId="74F6B7C2" w14:textId="77777777" w:rsidR="00FB72AB" w:rsidRDefault="00FB72AB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052BF2"/>
    <w:multiLevelType w:val="multilevel"/>
    <w:tmpl w:val="38E071B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84D0D"/>
    <w:rsid w:val="00002A28"/>
    <w:rsid w:val="00003738"/>
    <w:rsid w:val="00004CF2"/>
    <w:rsid w:val="00010B24"/>
    <w:rsid w:val="000202AC"/>
    <w:rsid w:val="000222C5"/>
    <w:rsid w:val="000236C9"/>
    <w:rsid w:val="00031F33"/>
    <w:rsid w:val="00040343"/>
    <w:rsid w:val="00041E18"/>
    <w:rsid w:val="0004301B"/>
    <w:rsid w:val="00047569"/>
    <w:rsid w:val="00050974"/>
    <w:rsid w:val="00054DC0"/>
    <w:rsid w:val="00060F53"/>
    <w:rsid w:val="000664A5"/>
    <w:rsid w:val="00072477"/>
    <w:rsid w:val="00082357"/>
    <w:rsid w:val="00084D0D"/>
    <w:rsid w:val="0008543B"/>
    <w:rsid w:val="000B08E8"/>
    <w:rsid w:val="000B615F"/>
    <w:rsid w:val="000B7B35"/>
    <w:rsid w:val="000C4065"/>
    <w:rsid w:val="000D419E"/>
    <w:rsid w:val="000D5BF1"/>
    <w:rsid w:val="000E1189"/>
    <w:rsid w:val="000E153A"/>
    <w:rsid w:val="000E2165"/>
    <w:rsid w:val="000E238D"/>
    <w:rsid w:val="000F2540"/>
    <w:rsid w:val="000F61E1"/>
    <w:rsid w:val="00105549"/>
    <w:rsid w:val="00107777"/>
    <w:rsid w:val="00114CB5"/>
    <w:rsid w:val="00121216"/>
    <w:rsid w:val="00126235"/>
    <w:rsid w:val="00127048"/>
    <w:rsid w:val="001425E2"/>
    <w:rsid w:val="00143A89"/>
    <w:rsid w:val="00150DA9"/>
    <w:rsid w:val="0015234A"/>
    <w:rsid w:val="00155D79"/>
    <w:rsid w:val="00160776"/>
    <w:rsid w:val="001617CB"/>
    <w:rsid w:val="00170C92"/>
    <w:rsid w:val="00180D76"/>
    <w:rsid w:val="00183F28"/>
    <w:rsid w:val="0019335D"/>
    <w:rsid w:val="00197A71"/>
    <w:rsid w:val="001A3E45"/>
    <w:rsid w:val="001A694A"/>
    <w:rsid w:val="001B24ED"/>
    <w:rsid w:val="001B5C40"/>
    <w:rsid w:val="001C2FA6"/>
    <w:rsid w:val="001C7FB4"/>
    <w:rsid w:val="001E11BF"/>
    <w:rsid w:val="001E18E8"/>
    <w:rsid w:val="001E3711"/>
    <w:rsid w:val="001E552D"/>
    <w:rsid w:val="001F432A"/>
    <w:rsid w:val="001F501A"/>
    <w:rsid w:val="00200226"/>
    <w:rsid w:val="00201B60"/>
    <w:rsid w:val="00204968"/>
    <w:rsid w:val="00220E06"/>
    <w:rsid w:val="00234522"/>
    <w:rsid w:val="0024413D"/>
    <w:rsid w:val="00253355"/>
    <w:rsid w:val="0026130E"/>
    <w:rsid w:val="00261573"/>
    <w:rsid w:val="0026401A"/>
    <w:rsid w:val="0026692B"/>
    <w:rsid w:val="002729B4"/>
    <w:rsid w:val="002802BE"/>
    <w:rsid w:val="00280EDC"/>
    <w:rsid w:val="00290BC5"/>
    <w:rsid w:val="002A1C50"/>
    <w:rsid w:val="002A31EA"/>
    <w:rsid w:val="002A42D4"/>
    <w:rsid w:val="002A4989"/>
    <w:rsid w:val="002A66EF"/>
    <w:rsid w:val="002A7252"/>
    <w:rsid w:val="002B00E8"/>
    <w:rsid w:val="002B04B5"/>
    <w:rsid w:val="002B59AC"/>
    <w:rsid w:val="002B63B5"/>
    <w:rsid w:val="002C2AD3"/>
    <w:rsid w:val="002C365B"/>
    <w:rsid w:val="002C7AE5"/>
    <w:rsid w:val="002E070A"/>
    <w:rsid w:val="002F7DEB"/>
    <w:rsid w:val="00301CCF"/>
    <w:rsid w:val="0030765E"/>
    <w:rsid w:val="00311E12"/>
    <w:rsid w:val="00312FEE"/>
    <w:rsid w:val="00313383"/>
    <w:rsid w:val="003267B3"/>
    <w:rsid w:val="00326A0F"/>
    <w:rsid w:val="00327B0A"/>
    <w:rsid w:val="00330F1B"/>
    <w:rsid w:val="00336241"/>
    <w:rsid w:val="00343FC8"/>
    <w:rsid w:val="00350412"/>
    <w:rsid w:val="00354A86"/>
    <w:rsid w:val="00355EEA"/>
    <w:rsid w:val="00355F05"/>
    <w:rsid w:val="00361DBE"/>
    <w:rsid w:val="00362369"/>
    <w:rsid w:val="00365051"/>
    <w:rsid w:val="003650A8"/>
    <w:rsid w:val="00371F57"/>
    <w:rsid w:val="00372FA6"/>
    <w:rsid w:val="00374714"/>
    <w:rsid w:val="00382BEC"/>
    <w:rsid w:val="003838F2"/>
    <w:rsid w:val="00390BE0"/>
    <w:rsid w:val="003A075F"/>
    <w:rsid w:val="003A0D4D"/>
    <w:rsid w:val="003A2D54"/>
    <w:rsid w:val="003A42D3"/>
    <w:rsid w:val="003A59B5"/>
    <w:rsid w:val="003A6D2C"/>
    <w:rsid w:val="003B1564"/>
    <w:rsid w:val="003B3FC8"/>
    <w:rsid w:val="003B4838"/>
    <w:rsid w:val="003C3031"/>
    <w:rsid w:val="003C5B6D"/>
    <w:rsid w:val="003D4C41"/>
    <w:rsid w:val="003D67D9"/>
    <w:rsid w:val="003E05F1"/>
    <w:rsid w:val="003E192D"/>
    <w:rsid w:val="003E41B3"/>
    <w:rsid w:val="003E57CF"/>
    <w:rsid w:val="003F0301"/>
    <w:rsid w:val="003F4229"/>
    <w:rsid w:val="003F45CE"/>
    <w:rsid w:val="0040736F"/>
    <w:rsid w:val="00415943"/>
    <w:rsid w:val="00416AC3"/>
    <w:rsid w:val="00424C32"/>
    <w:rsid w:val="00432F60"/>
    <w:rsid w:val="0043731C"/>
    <w:rsid w:val="00446982"/>
    <w:rsid w:val="004513DC"/>
    <w:rsid w:val="00453878"/>
    <w:rsid w:val="00454A3F"/>
    <w:rsid w:val="00463181"/>
    <w:rsid w:val="00463727"/>
    <w:rsid w:val="00467FFA"/>
    <w:rsid w:val="0047123F"/>
    <w:rsid w:val="00473D41"/>
    <w:rsid w:val="00476C9E"/>
    <w:rsid w:val="00496AD5"/>
    <w:rsid w:val="004A5102"/>
    <w:rsid w:val="004C2E93"/>
    <w:rsid w:val="004C6C64"/>
    <w:rsid w:val="004D0D41"/>
    <w:rsid w:val="004D4F3E"/>
    <w:rsid w:val="004D6206"/>
    <w:rsid w:val="004D7D3B"/>
    <w:rsid w:val="004E1B79"/>
    <w:rsid w:val="004E5462"/>
    <w:rsid w:val="00503FE6"/>
    <w:rsid w:val="00506648"/>
    <w:rsid w:val="00510A56"/>
    <w:rsid w:val="0051318D"/>
    <w:rsid w:val="005232F8"/>
    <w:rsid w:val="00524217"/>
    <w:rsid w:val="00536641"/>
    <w:rsid w:val="005369EC"/>
    <w:rsid w:val="00550BD7"/>
    <w:rsid w:val="0055199E"/>
    <w:rsid w:val="00561531"/>
    <w:rsid w:val="00564CD1"/>
    <w:rsid w:val="00574BC5"/>
    <w:rsid w:val="00591101"/>
    <w:rsid w:val="0059149C"/>
    <w:rsid w:val="00593DC1"/>
    <w:rsid w:val="00594EBB"/>
    <w:rsid w:val="005B45EF"/>
    <w:rsid w:val="005B497F"/>
    <w:rsid w:val="005C3E2F"/>
    <w:rsid w:val="005C425A"/>
    <w:rsid w:val="005C468E"/>
    <w:rsid w:val="005C4AE5"/>
    <w:rsid w:val="005C7696"/>
    <w:rsid w:val="005C7B57"/>
    <w:rsid w:val="005D1B49"/>
    <w:rsid w:val="005D1FB5"/>
    <w:rsid w:val="005D4141"/>
    <w:rsid w:val="005D698C"/>
    <w:rsid w:val="005E03A7"/>
    <w:rsid w:val="005E066B"/>
    <w:rsid w:val="005E1C05"/>
    <w:rsid w:val="005E4C19"/>
    <w:rsid w:val="005E7A80"/>
    <w:rsid w:val="00601490"/>
    <w:rsid w:val="00610150"/>
    <w:rsid w:val="0062563F"/>
    <w:rsid w:val="006276F9"/>
    <w:rsid w:val="006326F0"/>
    <w:rsid w:val="0063787E"/>
    <w:rsid w:val="0064029A"/>
    <w:rsid w:val="00640653"/>
    <w:rsid w:val="00640805"/>
    <w:rsid w:val="00646855"/>
    <w:rsid w:val="0064720D"/>
    <w:rsid w:val="00650033"/>
    <w:rsid w:val="00652A06"/>
    <w:rsid w:val="00657D98"/>
    <w:rsid w:val="006624E6"/>
    <w:rsid w:val="006758D8"/>
    <w:rsid w:val="00680C85"/>
    <w:rsid w:val="006842C6"/>
    <w:rsid w:val="00684335"/>
    <w:rsid w:val="00686F56"/>
    <w:rsid w:val="00691258"/>
    <w:rsid w:val="006A2D89"/>
    <w:rsid w:val="006A72CB"/>
    <w:rsid w:val="006B2FDE"/>
    <w:rsid w:val="006D0998"/>
    <w:rsid w:val="006D109D"/>
    <w:rsid w:val="006D1FB8"/>
    <w:rsid w:val="006D52F4"/>
    <w:rsid w:val="006F007D"/>
    <w:rsid w:val="006F03D8"/>
    <w:rsid w:val="00704DAB"/>
    <w:rsid w:val="00706348"/>
    <w:rsid w:val="00711522"/>
    <w:rsid w:val="0071443D"/>
    <w:rsid w:val="00720440"/>
    <w:rsid w:val="00730431"/>
    <w:rsid w:val="007324F9"/>
    <w:rsid w:val="00734AF0"/>
    <w:rsid w:val="00735E7F"/>
    <w:rsid w:val="00736907"/>
    <w:rsid w:val="007446BF"/>
    <w:rsid w:val="007450CB"/>
    <w:rsid w:val="007469E4"/>
    <w:rsid w:val="007475DD"/>
    <w:rsid w:val="00757718"/>
    <w:rsid w:val="00762DD8"/>
    <w:rsid w:val="00763E2B"/>
    <w:rsid w:val="00775FA6"/>
    <w:rsid w:val="00781E18"/>
    <w:rsid w:val="00782F92"/>
    <w:rsid w:val="007831EB"/>
    <w:rsid w:val="007851A1"/>
    <w:rsid w:val="007924AC"/>
    <w:rsid w:val="00793F74"/>
    <w:rsid w:val="007941FD"/>
    <w:rsid w:val="00796362"/>
    <w:rsid w:val="007B0FCB"/>
    <w:rsid w:val="007B7F3E"/>
    <w:rsid w:val="007C0DC4"/>
    <w:rsid w:val="007C4977"/>
    <w:rsid w:val="007C6513"/>
    <w:rsid w:val="007D16DE"/>
    <w:rsid w:val="007D7324"/>
    <w:rsid w:val="007D78F6"/>
    <w:rsid w:val="007E69FF"/>
    <w:rsid w:val="007F1BBF"/>
    <w:rsid w:val="007F1CE2"/>
    <w:rsid w:val="007F2B8C"/>
    <w:rsid w:val="007F496C"/>
    <w:rsid w:val="007F4AD2"/>
    <w:rsid w:val="00803FB0"/>
    <w:rsid w:val="0081685F"/>
    <w:rsid w:val="008218C1"/>
    <w:rsid w:val="0082417F"/>
    <w:rsid w:val="00824E3E"/>
    <w:rsid w:val="00830543"/>
    <w:rsid w:val="008347DD"/>
    <w:rsid w:val="00834CA7"/>
    <w:rsid w:val="0083549F"/>
    <w:rsid w:val="008357D7"/>
    <w:rsid w:val="00837544"/>
    <w:rsid w:val="008375CE"/>
    <w:rsid w:val="008401BF"/>
    <w:rsid w:val="008443D8"/>
    <w:rsid w:val="00845A3E"/>
    <w:rsid w:val="00846A7A"/>
    <w:rsid w:val="00872B1C"/>
    <w:rsid w:val="008732C4"/>
    <w:rsid w:val="0087381B"/>
    <w:rsid w:val="00890E7B"/>
    <w:rsid w:val="008A328F"/>
    <w:rsid w:val="008C1CA9"/>
    <w:rsid w:val="008C679C"/>
    <w:rsid w:val="008D2FA3"/>
    <w:rsid w:val="008E220B"/>
    <w:rsid w:val="008E349E"/>
    <w:rsid w:val="008F0ED5"/>
    <w:rsid w:val="008F30C7"/>
    <w:rsid w:val="008F49AD"/>
    <w:rsid w:val="00902F28"/>
    <w:rsid w:val="00903456"/>
    <w:rsid w:val="00904081"/>
    <w:rsid w:val="00904AB2"/>
    <w:rsid w:val="00906FA5"/>
    <w:rsid w:val="00907FD2"/>
    <w:rsid w:val="00922AAD"/>
    <w:rsid w:val="00923CEB"/>
    <w:rsid w:val="00924654"/>
    <w:rsid w:val="00924E37"/>
    <w:rsid w:val="0093780F"/>
    <w:rsid w:val="00946660"/>
    <w:rsid w:val="0096101F"/>
    <w:rsid w:val="00961D54"/>
    <w:rsid w:val="009631F2"/>
    <w:rsid w:val="00967FF6"/>
    <w:rsid w:val="0098233A"/>
    <w:rsid w:val="00983081"/>
    <w:rsid w:val="009837E2"/>
    <w:rsid w:val="00992A17"/>
    <w:rsid w:val="00997C8C"/>
    <w:rsid w:val="009A4969"/>
    <w:rsid w:val="009B0EF0"/>
    <w:rsid w:val="009B26B7"/>
    <w:rsid w:val="009B4251"/>
    <w:rsid w:val="009C012F"/>
    <w:rsid w:val="009C0769"/>
    <w:rsid w:val="009D1C0F"/>
    <w:rsid w:val="009D4114"/>
    <w:rsid w:val="009D4295"/>
    <w:rsid w:val="009D469F"/>
    <w:rsid w:val="009D5DB0"/>
    <w:rsid w:val="009E0995"/>
    <w:rsid w:val="009E65AD"/>
    <w:rsid w:val="009F3D39"/>
    <w:rsid w:val="009F7007"/>
    <w:rsid w:val="00A020D6"/>
    <w:rsid w:val="00A0767F"/>
    <w:rsid w:val="00A1099E"/>
    <w:rsid w:val="00A14461"/>
    <w:rsid w:val="00A22D5F"/>
    <w:rsid w:val="00A4753F"/>
    <w:rsid w:val="00A5007C"/>
    <w:rsid w:val="00A535F2"/>
    <w:rsid w:val="00A53FC8"/>
    <w:rsid w:val="00A575A2"/>
    <w:rsid w:val="00A6099C"/>
    <w:rsid w:val="00A6263E"/>
    <w:rsid w:val="00A71FB0"/>
    <w:rsid w:val="00A8303B"/>
    <w:rsid w:val="00A83739"/>
    <w:rsid w:val="00A91004"/>
    <w:rsid w:val="00A97A8D"/>
    <w:rsid w:val="00AA244A"/>
    <w:rsid w:val="00AA297A"/>
    <w:rsid w:val="00AA600C"/>
    <w:rsid w:val="00AB1309"/>
    <w:rsid w:val="00AB57D8"/>
    <w:rsid w:val="00AC4E0A"/>
    <w:rsid w:val="00AC4E66"/>
    <w:rsid w:val="00AC55A5"/>
    <w:rsid w:val="00AD700A"/>
    <w:rsid w:val="00AD7727"/>
    <w:rsid w:val="00AE6F4B"/>
    <w:rsid w:val="00AF14EC"/>
    <w:rsid w:val="00AF215F"/>
    <w:rsid w:val="00B02480"/>
    <w:rsid w:val="00B02ED2"/>
    <w:rsid w:val="00B0320E"/>
    <w:rsid w:val="00B144B8"/>
    <w:rsid w:val="00B251D6"/>
    <w:rsid w:val="00B316FC"/>
    <w:rsid w:val="00B42ECC"/>
    <w:rsid w:val="00B4461B"/>
    <w:rsid w:val="00B55341"/>
    <w:rsid w:val="00B573BF"/>
    <w:rsid w:val="00B61B3D"/>
    <w:rsid w:val="00B64FBE"/>
    <w:rsid w:val="00B71C85"/>
    <w:rsid w:val="00B760A1"/>
    <w:rsid w:val="00B773BA"/>
    <w:rsid w:val="00B775FD"/>
    <w:rsid w:val="00B77FAC"/>
    <w:rsid w:val="00B83AA8"/>
    <w:rsid w:val="00B869BC"/>
    <w:rsid w:val="00B876C9"/>
    <w:rsid w:val="00B94250"/>
    <w:rsid w:val="00B95D23"/>
    <w:rsid w:val="00BA1524"/>
    <w:rsid w:val="00BB219E"/>
    <w:rsid w:val="00BC5137"/>
    <w:rsid w:val="00BD1199"/>
    <w:rsid w:val="00BD3459"/>
    <w:rsid w:val="00BD70E5"/>
    <w:rsid w:val="00BD7858"/>
    <w:rsid w:val="00BD7F7C"/>
    <w:rsid w:val="00BE3665"/>
    <w:rsid w:val="00BE6967"/>
    <w:rsid w:val="00BF31FC"/>
    <w:rsid w:val="00BF4F93"/>
    <w:rsid w:val="00BF596B"/>
    <w:rsid w:val="00BF6888"/>
    <w:rsid w:val="00C029DB"/>
    <w:rsid w:val="00C0634F"/>
    <w:rsid w:val="00C106A1"/>
    <w:rsid w:val="00C1469F"/>
    <w:rsid w:val="00C14949"/>
    <w:rsid w:val="00C1494D"/>
    <w:rsid w:val="00C1798E"/>
    <w:rsid w:val="00C25483"/>
    <w:rsid w:val="00C265EE"/>
    <w:rsid w:val="00C30664"/>
    <w:rsid w:val="00C307D0"/>
    <w:rsid w:val="00C30A08"/>
    <w:rsid w:val="00C372E9"/>
    <w:rsid w:val="00C41AD6"/>
    <w:rsid w:val="00C5073C"/>
    <w:rsid w:val="00C61876"/>
    <w:rsid w:val="00C61B39"/>
    <w:rsid w:val="00C62ADC"/>
    <w:rsid w:val="00C65C80"/>
    <w:rsid w:val="00C718D6"/>
    <w:rsid w:val="00C71AAB"/>
    <w:rsid w:val="00C83189"/>
    <w:rsid w:val="00C85449"/>
    <w:rsid w:val="00C92711"/>
    <w:rsid w:val="00C9573D"/>
    <w:rsid w:val="00C961FD"/>
    <w:rsid w:val="00C96666"/>
    <w:rsid w:val="00CA2FBC"/>
    <w:rsid w:val="00CA358C"/>
    <w:rsid w:val="00CB175A"/>
    <w:rsid w:val="00CB625B"/>
    <w:rsid w:val="00CC1DAA"/>
    <w:rsid w:val="00CC5E58"/>
    <w:rsid w:val="00CD0808"/>
    <w:rsid w:val="00CD2D4B"/>
    <w:rsid w:val="00CD764D"/>
    <w:rsid w:val="00CE0522"/>
    <w:rsid w:val="00CF6327"/>
    <w:rsid w:val="00D07356"/>
    <w:rsid w:val="00D07BD2"/>
    <w:rsid w:val="00D100FA"/>
    <w:rsid w:val="00D10826"/>
    <w:rsid w:val="00D11232"/>
    <w:rsid w:val="00D11F1E"/>
    <w:rsid w:val="00D223C7"/>
    <w:rsid w:val="00D267DC"/>
    <w:rsid w:val="00D340AB"/>
    <w:rsid w:val="00D3597D"/>
    <w:rsid w:val="00D5386A"/>
    <w:rsid w:val="00D53C8B"/>
    <w:rsid w:val="00D55C6D"/>
    <w:rsid w:val="00D57964"/>
    <w:rsid w:val="00D67944"/>
    <w:rsid w:val="00D74414"/>
    <w:rsid w:val="00D75CE3"/>
    <w:rsid w:val="00D81256"/>
    <w:rsid w:val="00D81CD7"/>
    <w:rsid w:val="00D84630"/>
    <w:rsid w:val="00D86162"/>
    <w:rsid w:val="00D90020"/>
    <w:rsid w:val="00D92C05"/>
    <w:rsid w:val="00D962CD"/>
    <w:rsid w:val="00DA127D"/>
    <w:rsid w:val="00DA1C96"/>
    <w:rsid w:val="00DA3F1C"/>
    <w:rsid w:val="00DB7DEA"/>
    <w:rsid w:val="00DC62EC"/>
    <w:rsid w:val="00DD0A0B"/>
    <w:rsid w:val="00DD5274"/>
    <w:rsid w:val="00DD59AE"/>
    <w:rsid w:val="00DF0320"/>
    <w:rsid w:val="00DF13AF"/>
    <w:rsid w:val="00DF1810"/>
    <w:rsid w:val="00E00A6D"/>
    <w:rsid w:val="00E0712B"/>
    <w:rsid w:val="00E10FA4"/>
    <w:rsid w:val="00E12721"/>
    <w:rsid w:val="00E13D39"/>
    <w:rsid w:val="00E15699"/>
    <w:rsid w:val="00E169A1"/>
    <w:rsid w:val="00E21B4C"/>
    <w:rsid w:val="00E23C71"/>
    <w:rsid w:val="00E250CB"/>
    <w:rsid w:val="00E26493"/>
    <w:rsid w:val="00E36AC9"/>
    <w:rsid w:val="00E735F2"/>
    <w:rsid w:val="00E74051"/>
    <w:rsid w:val="00E748BC"/>
    <w:rsid w:val="00E81DA0"/>
    <w:rsid w:val="00E822AB"/>
    <w:rsid w:val="00E91A6E"/>
    <w:rsid w:val="00E9299B"/>
    <w:rsid w:val="00E936F4"/>
    <w:rsid w:val="00EA0E68"/>
    <w:rsid w:val="00EA39D2"/>
    <w:rsid w:val="00EA63D7"/>
    <w:rsid w:val="00EB0C53"/>
    <w:rsid w:val="00EB7080"/>
    <w:rsid w:val="00ED2743"/>
    <w:rsid w:val="00ED5BB5"/>
    <w:rsid w:val="00EE1753"/>
    <w:rsid w:val="00EE32BF"/>
    <w:rsid w:val="00EF24A3"/>
    <w:rsid w:val="00F014F5"/>
    <w:rsid w:val="00F03F12"/>
    <w:rsid w:val="00F047C6"/>
    <w:rsid w:val="00F104DB"/>
    <w:rsid w:val="00F12887"/>
    <w:rsid w:val="00F162CD"/>
    <w:rsid w:val="00F2690F"/>
    <w:rsid w:val="00F43533"/>
    <w:rsid w:val="00F479A5"/>
    <w:rsid w:val="00F64E65"/>
    <w:rsid w:val="00F733CB"/>
    <w:rsid w:val="00F82126"/>
    <w:rsid w:val="00F85D42"/>
    <w:rsid w:val="00F9513A"/>
    <w:rsid w:val="00FA7A66"/>
    <w:rsid w:val="00FB47AC"/>
    <w:rsid w:val="00FB657B"/>
    <w:rsid w:val="00FB72AB"/>
    <w:rsid w:val="00FC5461"/>
    <w:rsid w:val="00FD5754"/>
    <w:rsid w:val="00FE274C"/>
    <w:rsid w:val="00FE75B8"/>
    <w:rsid w:val="00FF5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0C14B"/>
  <w15:docId w15:val="{C0F92D87-8F34-49DB-B8AE-C59C71545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34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345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0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765E"/>
  </w:style>
  <w:style w:type="paragraph" w:styleId="a8">
    <w:name w:val="footer"/>
    <w:basedOn w:val="a"/>
    <w:link w:val="a9"/>
    <w:uiPriority w:val="99"/>
    <w:unhideWhenUsed/>
    <w:rsid w:val="0030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765E"/>
  </w:style>
  <w:style w:type="paragraph" w:customStyle="1" w:styleId="ConsPlusTitle">
    <w:name w:val="ConsPlusTitle"/>
    <w:uiPriority w:val="99"/>
    <w:rsid w:val="00FE27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a">
    <w:name w:val="List Paragraph"/>
    <w:basedOn w:val="a"/>
    <w:link w:val="ab"/>
    <w:uiPriority w:val="34"/>
    <w:qFormat/>
    <w:rsid w:val="00706348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326A0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26A0F"/>
    <w:pPr>
      <w:widowControl w:val="0"/>
      <w:shd w:val="clear" w:color="auto" w:fill="FFFFFF"/>
      <w:spacing w:before="600" w:after="0" w:line="307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styleId="ac">
    <w:name w:val="Intense Emphasis"/>
    <w:basedOn w:val="a0"/>
    <w:uiPriority w:val="21"/>
    <w:qFormat/>
    <w:rsid w:val="007450CB"/>
    <w:rPr>
      <w:i/>
      <w:iCs/>
      <w:color w:val="5B9BD5" w:themeColor="accent1"/>
    </w:rPr>
  </w:style>
  <w:style w:type="character" w:customStyle="1" w:styleId="ab">
    <w:name w:val="Абзац списка Знак"/>
    <w:link w:val="aa"/>
    <w:uiPriority w:val="34"/>
    <w:locked/>
    <w:rsid w:val="00B032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67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2003</TotalTime>
  <Pages>5</Pages>
  <Words>1657</Words>
  <Characters>9447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TatarinovaOA</dc:creator>
  <cp:keywords/>
  <dc:description/>
  <cp:lastModifiedBy>ОЛЬГА</cp:lastModifiedBy>
  <cp:revision>66</cp:revision>
  <cp:lastPrinted>2025-04-03T04:16:00Z</cp:lastPrinted>
  <dcterms:created xsi:type="dcterms:W3CDTF">2024-07-08T06:35:00Z</dcterms:created>
  <dcterms:modified xsi:type="dcterms:W3CDTF">2025-04-04T09:28:00Z</dcterms:modified>
</cp:coreProperties>
</file>