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Ind w:w="-96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80"/>
        <w:gridCol w:w="8775"/>
        <w:tblGridChange w:id="0">
          <w:tblGrid>
            <w:gridCol w:w="1680"/>
            <w:gridCol w:w="8775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tabs>
                <w:tab w:val="left" w:leader="none" w:pos="281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План мероприятий март 2025</w:t>
            </w:r>
          </w:p>
          <w:p w:rsidR="00000000" w:rsidDel="00000000" w:rsidP="00000000" w:rsidRDefault="00000000" w:rsidRPr="00000000" w14:paraId="00000003">
            <w:pPr>
              <w:tabs>
                <w:tab w:val="left" w:leader="none" w:pos="2810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4 марта</w:t>
            </w:r>
          </w:p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Программа поддержки для производителей отдельных видов товаров для детей</w:t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0B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Алексей Родин</w:t>
            </w:r>
          </w:p>
          <w:p w:rsidR="00000000" w:rsidDel="00000000" w:rsidP="00000000" w:rsidRDefault="00000000" w:rsidRPr="00000000" w14:paraId="0000000C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«Игрушки»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https://xn--80ajghhoc2aj1c8b.xn--p1ai/lectures/vebinary/?ELEMENT_ID=452538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4 марта</w:t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Изменения в правилах маркировки безалкольных напитков, в том числе с соком, и соков</w:t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</w:t>
            </w:r>
          </w:p>
          <w:p w:rsidR="00000000" w:rsidDel="00000000" w:rsidP="00000000" w:rsidRDefault="00000000" w:rsidRPr="00000000" w14:paraId="00000015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Роман Карпов</w:t>
            </w:r>
          </w:p>
          <w:p w:rsidR="00000000" w:rsidDel="00000000" w:rsidP="00000000" w:rsidRDefault="00000000" w:rsidRPr="00000000" w14:paraId="00000016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Бизнес-аналитик безакцизных товарных групп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https://xn--80ajghhoc2aj1c8b.xn--p1ai/lectures/vebinary/?ELEMENT_ID=452095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4 марта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ТГ Строительные материалы: Товаропроводящая цепь. ЭДО Лайт. ТГ Строительные материалы                        </w:t>
              <w:br w:type="textWrapping"/>
              <w:br w:type="textWrapping"/>
              <w:t xml:space="preserve">Спикеры: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Воробьев</w:t>
            </w:r>
          </w:p>
          <w:p w:rsidR="00000000" w:rsidDel="00000000" w:rsidP="00000000" w:rsidRDefault="00000000" w:rsidRPr="00000000" w14:paraId="0000001D">
            <w:pPr>
              <w:spacing w:after="240"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«Строительные материалы»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Даниил Чихляев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Владелец продукта ЭДО Лайт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Строительные материалы: Товаропроводящая цепь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7.87109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5 марта</w:t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Реализация продукции в КЕГах     </w:t>
            </w:r>
          </w:p>
          <w:p w:rsidR="00000000" w:rsidDel="00000000" w:rsidP="00000000" w:rsidRDefault="00000000" w:rsidRPr="00000000" w14:paraId="00000023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  </w:t>
              <w:br w:type="textWrapping"/>
              <w:t xml:space="preserve">Роман Карпов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Бизнес-аналитик безакцизных товарных групп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https://xn--80ajghhoc2aj1c8b.xn--p1ai/lectures/vebinary/?ELEMENT_ID=452099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6 марта</w:t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Линия поддержки бизнеса  "Товарной группы Моторные масла". Дорожная карта   </w:t>
            </w:r>
          </w:p>
          <w:p w:rsidR="00000000" w:rsidDel="00000000" w:rsidP="00000000" w:rsidRDefault="00000000" w:rsidRPr="00000000" w14:paraId="00000029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  </w:t>
            </w:r>
          </w:p>
          <w:p w:rsidR="00000000" w:rsidDel="00000000" w:rsidP="00000000" w:rsidRDefault="00000000" w:rsidRPr="00000000" w14:paraId="0000002B">
            <w:pPr>
              <w:spacing w:after="6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Наталья Крючкова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«Моторные масла»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честныйзнак.рф/lectures/vebinary/?ELEMENT_ID=452486  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6 марта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32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34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</w:p>
          <w:p w:rsidR="00000000" w:rsidDel="00000000" w:rsidP="00000000" w:rsidRDefault="00000000" w:rsidRPr="00000000" w14:paraId="00000035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6"/>
                <w:szCs w:val="26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честныйзнак.рф/lectures/vebinary/?ELEMENT_ID=452640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7 марта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в аптеках</w:t>
            </w:r>
          </w:p>
          <w:p w:rsidR="00000000" w:rsidDel="00000000" w:rsidP="00000000" w:rsidRDefault="00000000" w:rsidRPr="00000000" w14:paraId="0000003C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</w:r>
          </w:p>
          <w:p w:rsidR="00000000" w:rsidDel="00000000" w:rsidP="00000000" w:rsidRDefault="00000000" w:rsidRPr="00000000" w14:paraId="0000003E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Любовь Андреева</w:t>
            </w:r>
          </w:p>
          <w:p w:rsidR="00000000" w:rsidDel="00000000" w:rsidP="00000000" w:rsidRDefault="00000000" w:rsidRPr="00000000" w14:paraId="0000003F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«БАД»</w:t>
            </w:r>
          </w:p>
          <w:p w:rsidR="00000000" w:rsidDel="00000000" w:rsidP="00000000" w:rsidRDefault="00000000" w:rsidRPr="00000000" w14:paraId="00000040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честныйзнак.рф/lectures/vebinary/?ELEMENT_ID=453243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10 марта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Бакалейная продукция: контрактное производство</w:t>
              <w:br w:type="textWrapping"/>
              <w:br w:type="textWrapping"/>
              <w:t xml:space="preserve">Спикеры: </w:t>
            </w:r>
          </w:p>
          <w:p w:rsidR="00000000" w:rsidDel="00000000" w:rsidP="00000000" w:rsidRDefault="00000000" w:rsidRPr="00000000" w14:paraId="00000045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Павел Емельянов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управления безакцизной пищевой продукции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Евгений Пильщиков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4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Бакалейная продукция: контрактное производство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11 марта</w:t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Технические решения для маркировки</w:t>
            </w:r>
          </w:p>
          <w:p w:rsidR="00000000" w:rsidDel="00000000" w:rsidP="00000000" w:rsidRDefault="00000000" w:rsidRPr="00000000" w14:paraId="0000004B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Горелов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«Печатная продукция»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Андрей Шаверин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Представитель системного интегратора Энкод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5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честныйзнак.рф/lectures/vebinary/?ELEMENT_ID=452395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11 марта</w:t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Эксперимент по партионному учету в отношении маркированной молочной продукции  </w:t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Екатерина Сидельникова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ТГ Бакалея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Яков Панферов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Эксперт товарной группы «Молоко»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честныйзнак.рф/lectures/vebinary/?ELEMENT_ID=452214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11 марта</w:t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Поэкземплярная прослеживаемость в БАД </w:t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Любовь Андреева</w:t>
            </w:r>
          </w:p>
          <w:p w:rsidR="00000000" w:rsidDel="00000000" w:rsidP="00000000" w:rsidRDefault="00000000" w:rsidRPr="00000000" w14:paraId="0000005B">
            <w:pPr>
              <w:spacing w:after="240"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«БАД»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Комаров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Аккаунт-менеджер Департамента по работе с партнерами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честныйзнак.рф/lectures/vebinary/?ELEMENT_ID=453249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13 марта</w:t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61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63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</w:p>
          <w:p w:rsidR="00000000" w:rsidDel="00000000" w:rsidP="00000000" w:rsidRDefault="00000000" w:rsidRPr="00000000" w14:paraId="00000064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</w:p>
          <w:p w:rsidR="00000000" w:rsidDel="00000000" w:rsidP="00000000" w:rsidRDefault="00000000" w:rsidRPr="00000000" w14:paraId="00000065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честныйзнак.рф/lectures/vebinary/?ELEMENT_ID=452645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13 марта</w:t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Аналитика как инструмент продаж и продвижения для производителя </w:t>
            </w:r>
          </w:p>
          <w:p w:rsidR="00000000" w:rsidDel="00000000" w:rsidP="00000000" w:rsidRDefault="00000000" w:rsidRPr="00000000" w14:paraId="0000006B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  <w:t xml:space="preserve">Спикеры: 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Ренат Закиев</w:t>
            </w:r>
          </w:p>
          <w:p w:rsidR="00000000" w:rsidDel="00000000" w:rsidP="00000000" w:rsidRDefault="00000000" w:rsidRPr="00000000" w14:paraId="0000006C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продуктов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честныйзнак.рф/lectures/vebinary/?ELEMENT_ID=452703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13 марта</w:t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Ручная агрегация БАД </w:t>
            </w:r>
          </w:p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Голубов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Департамента производственных решений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Наталья Савина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Эксперт Контур.Маркировка, СКБ Контур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1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https://xn--80ajghhoc2aj1c8b.xn--p1ai/lectures/vebinary/?ELEMENT_ID=452087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13 марта</w:t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13:00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ТГ Строительные материалы: Товаропроводящая цепь. ЭДО</w:t>
            </w:r>
          </w:p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  <w:t xml:space="preserve">Спикеры: </w:t>
            </w:r>
          </w:p>
          <w:p w:rsidR="00000000" w:rsidDel="00000000" w:rsidP="00000000" w:rsidRDefault="00000000" w:rsidRPr="00000000" w14:paraId="0000007B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Воробьев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«Строительные материалы»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Ярослав Ершов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Эксперт по электронному документообороту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898987"/>
                <w:sz w:val="23"/>
                <w:szCs w:val="23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hyperlink r:id="rId1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ТГ Строительные материалы: Товаропроводящая цепь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14 марта</w:t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остатков товаров легкой промышленности</w:t>
            </w:r>
          </w:p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</w:r>
          </w:p>
          <w:p w:rsidR="00000000" w:rsidDel="00000000" w:rsidP="00000000" w:rsidRDefault="00000000" w:rsidRPr="00000000" w14:paraId="00000082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Валерий Гостюшев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 товарной группы Легпром и Обувь»</w:t>
            </w:r>
          </w:p>
          <w:p w:rsidR="00000000" w:rsidDel="00000000" w:rsidP="00000000" w:rsidRDefault="00000000" w:rsidRPr="00000000" w14:paraId="00000083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2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Маркировка остатков товаров легкой промышленности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18 марта</w:t>
            </w:r>
          </w:p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Партнерский вебинар. Альфа Технологии</w:t>
              <w:br w:type="textWrapping"/>
              <w:br w:type="textWrapping"/>
              <w:t xml:space="preserve">Спикеры: </w:t>
              <w:br w:type="textWrapping"/>
            </w:r>
          </w:p>
          <w:p w:rsidR="00000000" w:rsidDel="00000000" w:rsidP="00000000" w:rsidRDefault="00000000" w:rsidRPr="00000000" w14:paraId="00000089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Александр Балыков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Генеральный директор ООО «Альфа технологии»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Лифанова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проекта товарной группы «Игрушки»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Партнерский вебинар. Альфа Технологии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18 марта</w:t>
            </w:r>
          </w:p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Поэкземплярная прослеживаемость в БАД</w:t>
            </w:r>
          </w:p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</w:r>
          </w:p>
          <w:p w:rsidR="00000000" w:rsidDel="00000000" w:rsidP="00000000" w:rsidRDefault="00000000" w:rsidRPr="00000000" w14:paraId="00000091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Любовь Андреева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«БАД»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Ярослав Ершов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Эксперт по электронному документообороту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https://xn--80ajghhoc2aj1c8b.xn--p1ai/lectures/vebinary/?ELEMENT_ID=453249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19 марта</w:t>
            </w:r>
          </w:p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Среда</w:t>
            </w:r>
          </w:p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Этапы запуска 3 волны маркировки товаров легкой промышленности. Программы поддержки от Оператора</w:t>
            </w:r>
          </w:p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</w:r>
          </w:p>
          <w:p w:rsidR="00000000" w:rsidDel="00000000" w:rsidP="00000000" w:rsidRDefault="00000000" w:rsidRPr="00000000" w14:paraId="00000099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Варвара Михайлова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управления товаров народного потребления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Ольга Никифорова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«Легкая промышленность»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Иван Дворников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департамента производственных решений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честныйзнак.рф/lectures/vebinary/?ELEMENT_ID=452843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20 марта</w:t>
            </w:r>
          </w:p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товаров легкой промышленности, заведение карточек товаров в Национальном каталоге</w:t>
              <w:br w:type="textWrapping"/>
              <w:br w:type="textWrapping"/>
              <w:t xml:space="preserve">Спикеры: </w:t>
            </w:r>
          </w:p>
          <w:p w:rsidR="00000000" w:rsidDel="00000000" w:rsidP="00000000" w:rsidRDefault="00000000" w:rsidRPr="00000000" w14:paraId="0000009F">
            <w:pPr>
              <w:spacing w:after="6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Валерий Гостюшев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 товарной группы Легпром и Обувь»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честныйзнак.рф/lectures/vebinary/?ELEMENT_ID=452857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20 марта</w:t>
            </w:r>
          </w:p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Линия поддержки бизнеса  "Товарной группы Моторные масла". Этапы работы в маркировке для импортеров                        </w:t>
            </w:r>
          </w:p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Иван Газин</w:t>
            </w:r>
          </w:p>
          <w:p w:rsidR="00000000" w:rsidDel="00000000" w:rsidP="00000000" w:rsidRDefault="00000000" w:rsidRPr="00000000" w14:paraId="000000A8">
            <w:pPr>
              <w:spacing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«Парфюмерно-косметическая продукция и бытовая химия»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4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https://xn--80ajghhoc2aj1c8b.xn--p1ai/lectures/vebinary/?ELEMENT_ID=452290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20 марта</w:t>
            </w:r>
          </w:p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AF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B1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</w:p>
          <w:p w:rsidR="00000000" w:rsidDel="00000000" w:rsidP="00000000" w:rsidRDefault="00000000" w:rsidRPr="00000000" w14:paraId="000000B2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честныйзнак.рф/lectures/vebinary/?ELEMENT_ID=452650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20 марта</w:t>
            </w:r>
          </w:p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13: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Ручная агрегация БАД </w:t>
            </w:r>
          </w:p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  <w:br w:type="textWrapping"/>
              <w:t xml:space="preserve">Дмитрий Голубов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Департамента производственных решений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Сергей Ватажицын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Директор Вайландт Электроник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5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https://xn--80ajghhoc2aj1c8b.xn--p1ai/lectures/vebinary/?ELEMENT_ID=452083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21 марта</w:t>
            </w:r>
          </w:p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Особенности использования инструментов ЭДО, Виртуальный склад, ОСУ</w:t>
            </w:r>
          </w:p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  <w:br w:type="textWrapping"/>
              <w:t xml:space="preserve">Дмитрий Варфоламеев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«Парфюмерно-косметическая продукция и бытовая химия»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Парфененкова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Бизнес-аналитик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Игнатова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внедрения отдела технического внедрения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6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честныйзнак.рф/lectures/vebinary/?ELEMENT_ID=452685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21 марта</w:t>
            </w:r>
          </w:p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Опыт маркировки на иностранных площадках</w:t>
            </w:r>
          </w:p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  <w:br w:type="textWrapping"/>
              <w:t xml:space="preserve">Вячеслав Василенко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«Велосипеды»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Иван Грицев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отдела продаж, Вайландт Электроник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https://xn--80ajghhoc2aj1c8b.xn--p1ai/lectures/vebinary/?ELEMENT_ID=452853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9.4384765625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21 марта</w:t>
            </w:r>
          </w:p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13:00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D">
            <w:pPr>
              <w:spacing w:after="240" w:line="280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Эксперимент по маркировке печатной продукции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CE">
            <w:pPr>
              <w:spacing w:after="300" w:line="288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Горелов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направления товарной группы «Печатная продукция»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2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честныйзнак.рф/lectures/vebinary/?ELEMENT_ID=452399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9.43847656250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0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24 марта</w:t>
            </w:r>
          </w:p>
          <w:p w:rsidR="00000000" w:rsidDel="00000000" w:rsidP="00000000" w:rsidRDefault="00000000" w:rsidRPr="00000000" w14:paraId="000000D1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Понедельник</w:t>
            </w:r>
          </w:p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3">
            <w:pPr>
              <w:spacing w:after="240" w:line="280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в Национальном Каталоге</w:t>
            </w:r>
          </w:p>
          <w:p w:rsidR="00000000" w:rsidDel="00000000" w:rsidP="00000000" w:rsidRDefault="00000000" w:rsidRPr="00000000" w14:paraId="000000D4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</w:r>
          </w:p>
          <w:p w:rsidR="00000000" w:rsidDel="00000000" w:rsidP="00000000" w:rsidRDefault="00000000" w:rsidRPr="00000000" w14:paraId="000000D5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Вячеслав Василенко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«Велосипеды»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Светлана Старшинина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Аналитик команда</w:t>
              <w:br w:type="textWrapping"/>
              <w:t xml:space="preserve">Национального каталога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898987"/>
                <w:sz w:val="23"/>
                <w:szCs w:val="23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hyperlink r:id="rId2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честныйзнак.рф/lectures/vebinary/?ELEMENT_ID=453228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25 марта</w:t>
            </w:r>
          </w:p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Вторник</w:t>
            </w:r>
          </w:p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10:00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9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Работа в Национальном Каталоге     </w:t>
            </w:r>
          </w:p>
          <w:p w:rsidR="00000000" w:rsidDel="00000000" w:rsidP="00000000" w:rsidRDefault="00000000" w:rsidRPr="00000000" w14:paraId="000000DA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</w:r>
          </w:p>
          <w:p w:rsidR="00000000" w:rsidDel="00000000" w:rsidP="00000000" w:rsidRDefault="00000000" w:rsidRPr="00000000" w14:paraId="000000DC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Светлана Старшинина</w:t>
            </w:r>
          </w:p>
          <w:p w:rsidR="00000000" w:rsidDel="00000000" w:rsidP="00000000" w:rsidRDefault="00000000" w:rsidRPr="00000000" w14:paraId="000000DD">
            <w:pPr>
              <w:spacing w:after="240" w:line="313.04347826086956" w:lineRule="auto"/>
              <w:rPr>
                <w:rFonts w:ascii="Arial" w:cs="Arial" w:eastAsia="Arial" w:hAnsi="Arial"/>
                <w:b w:val="1"/>
                <w:color w:val="898987"/>
                <w:sz w:val="23"/>
                <w:szCs w:val="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Аналитик команда Национального каталога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898987"/>
                <w:sz w:val="23"/>
                <w:szCs w:val="23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Алена Лифанова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проекта товарной группы «Игрушки»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0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https://xn--80ajghhoc2aj1c8b.xn--p1ai/lectures/vebinary/?ELEMENT_ID=452542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27 марта</w:t>
            </w:r>
          </w:p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Маркировка импортных товаров легкой промышленности</w:t>
            </w:r>
          </w:p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</w:r>
          </w:p>
          <w:p w:rsidR="00000000" w:rsidDel="00000000" w:rsidP="00000000" w:rsidRDefault="00000000" w:rsidRPr="00000000" w14:paraId="000000E5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Валерий Гостюшев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Менеджер проектов товарной группы Легпром и Обувь»</w:t>
            </w:r>
          </w:p>
          <w:p w:rsidR="00000000" w:rsidDel="00000000" w:rsidP="00000000" w:rsidRDefault="00000000" w:rsidRPr="00000000" w14:paraId="000000E6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hyperlink r:id="rId31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честныйзнак.рф/lectures/vebinary/?ELEMENT_ID=452863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27 марта</w:t>
            </w:r>
          </w:p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1 марта 2025 г. - старт разрешительного режима ОФЛАЙН по 13 товарным группам</w:t>
            </w:r>
          </w:p>
          <w:p w:rsidR="00000000" w:rsidDel="00000000" w:rsidP="00000000" w:rsidRDefault="00000000" w:rsidRPr="00000000" w14:paraId="000000EC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EE">
            <w:pPr>
              <w:spacing w:after="6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Игорь Визгин</w:t>
            </w:r>
          </w:p>
          <w:p w:rsidR="00000000" w:rsidDel="00000000" w:rsidP="00000000" w:rsidRDefault="00000000" w:rsidRPr="00000000" w14:paraId="000000EF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</w:t>
            </w:r>
          </w:p>
          <w:p w:rsidR="00000000" w:rsidDel="00000000" w:rsidP="00000000" w:rsidRDefault="00000000" w:rsidRPr="00000000" w14:paraId="000000F0">
            <w:pPr>
              <w:spacing w:line="313.04347826086956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55cc"/>
                <w:sz w:val="22"/>
                <w:szCs w:val="22"/>
                <w:u w:val="single"/>
                <w:rtl w:val="0"/>
              </w:rPr>
              <w:t xml:space="preserve">честныйзнак.рф/lectures/vebinary/?ELEMENT_ID=452654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27 марта</w:t>
            </w:r>
          </w:p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Четверг</w:t>
            </w:r>
          </w:p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Агрегация в БАД. Автоматические решения</w:t>
            </w:r>
          </w:p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 </w:t>
            </w:r>
          </w:p>
          <w:p w:rsidR="00000000" w:rsidDel="00000000" w:rsidP="00000000" w:rsidRDefault="00000000" w:rsidRPr="00000000" w14:paraId="000000F8">
            <w:pPr>
              <w:spacing w:after="300" w:line="288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Дмитрий Голубов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Департамента производственных решений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Антон Федотов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Начальник отдела бизнес анализа ООО "Медтех"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2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https://xn--80ajghhoc2aj1c8b.xn--p1ai/lectures/vebinary/?ELEMENT_ID=452091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28 марта</w:t>
            </w:r>
          </w:p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Пятница</w:t>
            </w:r>
          </w:p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11:00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Правила работы с маркетплейсами</w:t>
            </w:r>
          </w:p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Спикеры: </w:t>
              <w:br w:type="textWrapping"/>
              <w:t xml:space="preserve">Дмитрий Варфоламеев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товарной группы «Парфюмерно-косметическая продукция и бытовая химия»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  <w:t xml:space="preserve">Алена Парфененкова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Бизнес-аналитик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br w:type="textWrapping"/>
              <w:t xml:space="preserve">Алена Игнатова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  <w:rtl w:val="0"/>
              </w:rPr>
              <w:t xml:space="preserve">Руководитель проектов внедрения отдела технического внедрения</w:t>
            </w:r>
          </w:p>
          <w:p w:rsidR="00000000" w:rsidDel="00000000" w:rsidP="00000000" w:rsidRDefault="00000000" w:rsidRPr="00000000" w14:paraId="00000100">
            <w:pPr>
              <w:spacing w:line="315" w:lineRule="auto"/>
              <w:rPr>
                <w:rFonts w:ascii="Times New Roman" w:cs="Times New Roman" w:eastAsia="Times New Roman" w:hAnsi="Times New Roman"/>
                <w:b w:val="1"/>
                <w:color w:val="898987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b w:val="1"/>
                <w:sz w:val="22"/>
                <w:szCs w:val="22"/>
              </w:rPr>
            </w:pPr>
            <w:hyperlink r:id="rId33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2"/>
                  <w:szCs w:val="22"/>
                  <w:u w:val="single"/>
                  <w:rtl w:val="0"/>
                </w:rPr>
                <w:t xml:space="preserve">честныйзнак.рф/lectures/vebinary/?ELEMENT_ID=452693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525570"/>
  </w:style>
  <w:style w:type="paragraph" w:styleId="1">
    <w:name w:val="heading 1"/>
    <w:basedOn w:val="a"/>
    <w:link w:val="10"/>
    <w:uiPriority w:val="9"/>
    <w:qFormat w:val="1"/>
    <w:rsid w:val="00491F6D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a4">
    <w:name w:val="Table Grid"/>
    <w:basedOn w:val="a1"/>
    <w:uiPriority w:val="39"/>
    <w:rsid w:val="00A4314A"/>
    <w:rPr>
      <w:sz w:val="24"/>
      <w:szCs w:val="24"/>
    </w:r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5">
    <w:name w:val="Normal (Web)"/>
    <w:basedOn w:val="a"/>
    <w:uiPriority w:val="99"/>
    <w:unhideWhenUsed w:val="1"/>
    <w:rsid w:val="00A4314A"/>
    <w:pPr>
      <w:spacing w:after="100" w:afterAutospacing="1" w:before="100" w:beforeAutospacing="1"/>
    </w:pPr>
    <w:rPr>
      <w:rFonts w:ascii="Times New Roman" w:cs="Times New Roman" w:hAnsi="Times New Roman"/>
      <w:sz w:val="24"/>
      <w:szCs w:val="24"/>
    </w:rPr>
  </w:style>
  <w:style w:type="paragraph" w:styleId="a6">
    <w:name w:val="List Paragraph"/>
    <w:basedOn w:val="a"/>
    <w:uiPriority w:val="34"/>
    <w:qFormat w:val="1"/>
    <w:rsid w:val="002B542C"/>
    <w:pPr>
      <w:ind w:left="720"/>
    </w:pPr>
  </w:style>
  <w:style w:type="character" w:styleId="10" w:customStyle="1">
    <w:name w:val="Заголовок 1 Знак"/>
    <w:basedOn w:val="a0"/>
    <w:link w:val="1"/>
    <w:uiPriority w:val="9"/>
    <w:rsid w:val="00491F6D"/>
    <w:rPr>
      <w:rFonts w:ascii="Times New Roman" w:cs="Times New Roman" w:eastAsia="Times New Roman" w:hAnsi="Times New Roman"/>
      <w:b w:val="1"/>
      <w:bCs w:val="1"/>
      <w:kern w:val="36"/>
      <w:sz w:val="48"/>
      <w:szCs w:val="48"/>
      <w:lang w:eastAsia="ru-RU"/>
    </w:rPr>
  </w:style>
  <w:style w:type="character" w:styleId="a7">
    <w:name w:val="Hyperlink"/>
    <w:basedOn w:val="a0"/>
    <w:uiPriority w:val="99"/>
    <w:unhideWhenUsed w:val="1"/>
    <w:rsid w:val="005A77A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 w:val="1"/>
    <w:unhideWhenUsed w:val="1"/>
    <w:rsid w:val="005A77AE"/>
    <w:rPr>
      <w:color w:val="605e5c"/>
      <w:shd w:color="auto" w:fill="e1dfdd" w:val="clear"/>
    </w:rPr>
  </w:style>
  <w:style w:type="character" w:styleId="a9">
    <w:name w:val="FollowedHyperlink"/>
    <w:basedOn w:val="a0"/>
    <w:uiPriority w:val="99"/>
    <w:semiHidden w:val="1"/>
    <w:unhideWhenUsed w:val="1"/>
    <w:rsid w:val="00091CCA"/>
    <w:rPr>
      <w:color w:val="954f72" w:themeColor="followedHyperlink"/>
      <w:u w:val="single"/>
    </w:rPr>
  </w:style>
  <w:style w:type="paragraph" w:styleId="pf0" w:customStyle="1">
    <w:name w:val="pf0"/>
    <w:basedOn w:val="a"/>
    <w:rsid w:val="00EF3928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</w:rPr>
  </w:style>
  <w:style w:type="character" w:styleId="cf01" w:customStyle="1">
    <w:name w:val="cf01"/>
    <w:basedOn w:val="a0"/>
    <w:rsid w:val="00EF3928"/>
    <w:rPr>
      <w:rFonts w:ascii="Segoe UI" w:cs="Segoe UI" w:hAnsi="Segoe UI" w:hint="default"/>
      <w:color w:val="262626"/>
      <w:sz w:val="36"/>
      <w:szCs w:val="36"/>
    </w:rPr>
  </w:style>
  <w:style w:type="paragraph" w:styleId="aa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sz w:val="24"/>
      <w:szCs w:val="24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xn--80ajghhoc2aj1c8b.xn--p1ai/lectures/vebinary/?ELEMENT_ID=452869" TargetMode="External"/><Relationship Id="rId22" Type="http://schemas.openxmlformats.org/officeDocument/2006/relationships/hyperlink" Target="https://xn--80ajghhoc2aj1c8b.xn--p1ai/lectures/vebinary/?ELEMENT_ID=453249" TargetMode="External"/><Relationship Id="rId21" Type="http://schemas.openxmlformats.org/officeDocument/2006/relationships/hyperlink" Target="https://xn--80ajghhoc2aj1c8b.xn--p1ai/lectures/vebinary/?ELEMENT_ID=452597" TargetMode="External"/><Relationship Id="rId24" Type="http://schemas.openxmlformats.org/officeDocument/2006/relationships/hyperlink" Target="https://xn--80ajghhoc2aj1c8b.xn--p1ai/lectures/vebinary/?ELEMENT_ID=452290" TargetMode="External"/><Relationship Id="rId23" Type="http://schemas.openxmlformats.org/officeDocument/2006/relationships/hyperlink" Target="https://xn--80ajghhoc2aj1c8b.xn--p1ai/lectures/vebinary/?ELEMENT_ID=452857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xn--80ajghhoc2aj1c8b.xn--p1ai/lectures/vebinary/?ELEMENT_ID=452593" TargetMode="External"/><Relationship Id="rId26" Type="http://schemas.openxmlformats.org/officeDocument/2006/relationships/hyperlink" Target="https://xn--80ajghhoc2aj1c8b.xn--p1ai/lectures/vebinary/?ELEMENT_ID=452685" TargetMode="External"/><Relationship Id="rId25" Type="http://schemas.openxmlformats.org/officeDocument/2006/relationships/hyperlink" Target="https://xn--80ajghhoc2aj1c8b.xn--p1ai/lectures/vebinary/?ELEMENT_ID=452083" TargetMode="External"/><Relationship Id="rId28" Type="http://schemas.openxmlformats.org/officeDocument/2006/relationships/hyperlink" Target="https://xn--80ajghhoc2aj1c8b.xn--p1ai/lectures/vebinary/?ELEMENT_ID=452399" TargetMode="External"/><Relationship Id="rId27" Type="http://schemas.openxmlformats.org/officeDocument/2006/relationships/hyperlink" Target="https://xn--80ajghhoc2aj1c8b.xn--p1ai/lectures/vebinary/?ELEMENT_ID=452853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hyperlink" Target="https://xn--80ajghhoc2aj1c8b.xn--p1ai/lectures/vebinary/?ELEMENT_ID=453228" TargetMode="External"/><Relationship Id="rId7" Type="http://schemas.openxmlformats.org/officeDocument/2006/relationships/hyperlink" Target="https://xn--80ajghhoc2aj1c8b.xn--p1ai/lectures/vebinary/?ELEMENT_ID=452538" TargetMode="External"/><Relationship Id="rId8" Type="http://schemas.openxmlformats.org/officeDocument/2006/relationships/hyperlink" Target="https://xn--80ajghhoc2aj1c8b.xn--p1ai/lectures/vebinary/?ELEMENT_ID=452095" TargetMode="External"/><Relationship Id="rId31" Type="http://schemas.openxmlformats.org/officeDocument/2006/relationships/hyperlink" Target="https://xn--80ajghhoc2aj1c8b.xn--p1ai/lectures/vebinary/?ELEMENT_ID=452863" TargetMode="External"/><Relationship Id="rId30" Type="http://schemas.openxmlformats.org/officeDocument/2006/relationships/hyperlink" Target="https://xn--80ajghhoc2aj1c8b.xn--p1ai/lectures/vebinary/?ELEMENT_ID=452542" TargetMode="External"/><Relationship Id="rId11" Type="http://schemas.openxmlformats.org/officeDocument/2006/relationships/hyperlink" Target="https://xn--80ajghhoc2aj1c8b.xn--p1ai/lectures/vebinary/?ELEMENT_ID=452486" TargetMode="External"/><Relationship Id="rId33" Type="http://schemas.openxmlformats.org/officeDocument/2006/relationships/hyperlink" Target="https://xn--80ajghhoc2aj1c8b.xn--p1ai/lectures/vebinary/?ELEMENT_ID=452685" TargetMode="External"/><Relationship Id="rId10" Type="http://schemas.openxmlformats.org/officeDocument/2006/relationships/hyperlink" Target="https://xn--80ajghhoc2aj1c8b.xn--p1ai/lectures/vebinary/?ELEMENT_ID=452099" TargetMode="External"/><Relationship Id="rId32" Type="http://schemas.openxmlformats.org/officeDocument/2006/relationships/hyperlink" Target="https://xn--80ajghhoc2aj1c8b.xn--p1ai/lectures/vebinary/?ELEMENT_ID=452091" TargetMode="External"/><Relationship Id="rId13" Type="http://schemas.openxmlformats.org/officeDocument/2006/relationships/hyperlink" Target="https://xn--80ajghhoc2aj1c8b.xn--p1ai/lectures/vebinary/?ELEMENT_ID=453243" TargetMode="External"/><Relationship Id="rId12" Type="http://schemas.openxmlformats.org/officeDocument/2006/relationships/hyperlink" Target="https://xn--80ajghhoc2aj1c8b.xn--p1ai/lectures/vebinary/?ELEMENT_ID=452640" TargetMode="External"/><Relationship Id="rId15" Type="http://schemas.openxmlformats.org/officeDocument/2006/relationships/hyperlink" Target="https://xn--80ajghhoc2aj1c8b.xn--p1ai/lectures/vebinary/?ELEMENT_ID=452395" TargetMode="External"/><Relationship Id="rId14" Type="http://schemas.openxmlformats.org/officeDocument/2006/relationships/hyperlink" Target="https://xn--80ajghhoc2aj1c8b.xn--p1ai/lectures/vebinary/?ELEMENT_ID=452589" TargetMode="External"/><Relationship Id="rId17" Type="http://schemas.openxmlformats.org/officeDocument/2006/relationships/hyperlink" Target="https://xn--80ajghhoc2aj1c8b.xn--p1ai/lectures/vebinary/?ELEMENT_ID=452703" TargetMode="External"/><Relationship Id="rId16" Type="http://schemas.openxmlformats.org/officeDocument/2006/relationships/hyperlink" Target="https://xn--80ajghhoc2aj1c8b.xn--p1ai/lectures/vebinary/?ELEMENT_ID=452214" TargetMode="External"/><Relationship Id="rId19" Type="http://schemas.openxmlformats.org/officeDocument/2006/relationships/hyperlink" Target="https://xn--80ajghhoc2aj1c8b.xn--p1ai/lectures/vebinary/?ELEMENT_ID=452601" TargetMode="External"/><Relationship Id="rId18" Type="http://schemas.openxmlformats.org/officeDocument/2006/relationships/hyperlink" Target="https://xn--80ajghhoc2aj1c8b.xn--p1ai/lectures/vebinary/?ELEMENT_ID=452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CZaDiQnLTruOmwuPVE8ebDkkMw==">CgMxLjAyCGguZ2pkZ3hzOAByITFUU0dMMTRnTkh2eVREdVppMW1HcUJFTDZLT2tzNzJCSw==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2024-07-30T11:42:00Z</dcterms:created>
  <dc:creator>Курдюкова Оксана</dc:creator>
</cp:coreProperties>
</file>