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8CCB19" w14:textId="0AAB3277" w:rsidR="00373495" w:rsidRPr="00373495" w:rsidRDefault="00373495" w:rsidP="00373495">
      <w:pPr>
        <w:pStyle w:val="a6"/>
        <w:jc w:val="right"/>
        <w:rPr>
          <w:rFonts w:ascii="Times New Roman" w:hAnsi="Times New Roman" w:cs="Times New Roman"/>
          <w:sz w:val="28"/>
          <w:szCs w:val="28"/>
          <w:lang w:eastAsia="ru-RU"/>
        </w:rPr>
      </w:pPr>
      <w:r>
        <w:rPr>
          <w:rFonts w:ascii="Times New Roman" w:hAnsi="Times New Roman" w:cs="Times New Roman"/>
          <w:sz w:val="28"/>
          <w:szCs w:val="28"/>
          <w:lang w:eastAsia="ru-RU"/>
        </w:rPr>
        <w:t>Приложение к письму</w:t>
      </w:r>
    </w:p>
    <w:p w14:paraId="492E3616" w14:textId="10B230B2" w:rsidR="00373495" w:rsidRPr="00373495" w:rsidRDefault="00373495" w:rsidP="00373495">
      <w:pPr>
        <w:pStyle w:val="a6"/>
        <w:jc w:val="right"/>
        <w:rPr>
          <w:rFonts w:ascii="Times New Roman" w:hAnsi="Times New Roman" w:cs="Times New Roman"/>
          <w:sz w:val="28"/>
          <w:szCs w:val="28"/>
          <w:lang w:eastAsia="ru-RU"/>
        </w:rPr>
      </w:pPr>
      <w:r w:rsidRPr="00373495">
        <w:rPr>
          <w:rFonts w:ascii="Times New Roman" w:hAnsi="Times New Roman" w:cs="Times New Roman"/>
          <w:sz w:val="28"/>
          <w:szCs w:val="28"/>
          <w:lang w:eastAsia="ru-RU"/>
        </w:rPr>
        <w:t xml:space="preserve"> «__</w:t>
      </w:r>
      <w:r>
        <w:rPr>
          <w:rFonts w:ascii="Times New Roman" w:hAnsi="Times New Roman" w:cs="Times New Roman"/>
          <w:sz w:val="28"/>
          <w:szCs w:val="28"/>
          <w:lang w:eastAsia="ru-RU"/>
        </w:rPr>
        <w:t>_</w:t>
      </w:r>
      <w:r w:rsidRPr="00373495">
        <w:rPr>
          <w:rFonts w:ascii="Times New Roman" w:hAnsi="Times New Roman" w:cs="Times New Roman"/>
          <w:sz w:val="28"/>
          <w:szCs w:val="28"/>
          <w:lang w:eastAsia="ru-RU"/>
        </w:rPr>
        <w:t>» _______ № _</w:t>
      </w:r>
      <w:r>
        <w:rPr>
          <w:rFonts w:ascii="Times New Roman" w:hAnsi="Times New Roman" w:cs="Times New Roman"/>
          <w:sz w:val="28"/>
          <w:szCs w:val="28"/>
          <w:lang w:eastAsia="ru-RU"/>
        </w:rPr>
        <w:t>_</w:t>
      </w:r>
      <w:r w:rsidRPr="00373495">
        <w:rPr>
          <w:rFonts w:ascii="Times New Roman" w:hAnsi="Times New Roman" w:cs="Times New Roman"/>
          <w:sz w:val="28"/>
          <w:szCs w:val="28"/>
          <w:lang w:eastAsia="ru-RU"/>
        </w:rPr>
        <w:t>__</w:t>
      </w:r>
    </w:p>
    <w:p w14:paraId="373CAE03" w14:textId="6FF3E220" w:rsidR="00CE0CE7" w:rsidRPr="00696B1D" w:rsidRDefault="00CE0CE7" w:rsidP="003E0458">
      <w:pPr>
        <w:shd w:val="clear" w:color="auto" w:fill="FFFFFF"/>
        <w:spacing w:before="100" w:beforeAutospacing="1" w:after="100" w:afterAutospacing="1" w:line="240" w:lineRule="auto"/>
        <w:ind w:firstLine="708"/>
        <w:jc w:val="both"/>
        <w:rPr>
          <w:rFonts w:ascii="Arial" w:eastAsia="Times New Roman" w:hAnsi="Arial" w:cs="Arial"/>
          <w:color w:val="333333"/>
          <w:sz w:val="18"/>
          <w:szCs w:val="18"/>
          <w:lang w:eastAsia="ru-RU"/>
        </w:rPr>
      </w:pPr>
      <w:r w:rsidRPr="00124F9B">
        <w:rPr>
          <w:rFonts w:ascii="Arial" w:eastAsia="Times New Roman" w:hAnsi="Arial" w:cs="Arial"/>
          <w:color w:val="333333"/>
          <w:sz w:val="18"/>
          <w:szCs w:val="18"/>
          <w:lang w:eastAsia="ru-RU"/>
        </w:rPr>
        <w:t>Департамент образования администрации города Нефтеюганска (далее</w:t>
      </w:r>
      <w:r w:rsidR="00783E0E" w:rsidRPr="00124F9B">
        <w:rPr>
          <w:rFonts w:ascii="Arial" w:eastAsia="Times New Roman" w:hAnsi="Arial" w:cs="Arial"/>
          <w:color w:val="333333"/>
          <w:sz w:val="18"/>
          <w:szCs w:val="18"/>
          <w:lang w:eastAsia="ru-RU"/>
        </w:rPr>
        <w:t xml:space="preserve"> -</w:t>
      </w:r>
      <w:r w:rsidRPr="00124F9B">
        <w:rPr>
          <w:rFonts w:ascii="Arial" w:eastAsia="Times New Roman" w:hAnsi="Arial" w:cs="Arial"/>
          <w:color w:val="333333"/>
          <w:sz w:val="18"/>
          <w:szCs w:val="18"/>
          <w:lang w:eastAsia="ru-RU"/>
        </w:rPr>
        <w:t xml:space="preserve"> департамент</w:t>
      </w:r>
      <w:r w:rsidRPr="00696B1D">
        <w:rPr>
          <w:rFonts w:ascii="Arial" w:eastAsia="Times New Roman" w:hAnsi="Arial" w:cs="Arial"/>
          <w:color w:val="333333"/>
          <w:sz w:val="18"/>
          <w:szCs w:val="18"/>
          <w:lang w:eastAsia="ru-RU"/>
        </w:rPr>
        <w:t xml:space="preserve"> образования) </w:t>
      </w:r>
      <w:r w:rsidR="00696B1D">
        <w:rPr>
          <w:rFonts w:ascii="Arial" w:eastAsia="Times New Roman" w:hAnsi="Arial" w:cs="Arial"/>
          <w:color w:val="333333"/>
          <w:sz w:val="18"/>
          <w:szCs w:val="18"/>
          <w:lang w:eastAsia="ru-RU"/>
        </w:rPr>
        <w:t>в</w:t>
      </w:r>
      <w:r w:rsidR="003E0458" w:rsidRPr="00696B1D">
        <w:rPr>
          <w:rFonts w:ascii="Arial" w:hAnsi="Arial" w:cs="Arial"/>
          <w:sz w:val="18"/>
          <w:szCs w:val="18"/>
        </w:rPr>
        <w:t xml:space="preserve"> соответствии с постановлением администрации города Нефтеюганска </w:t>
      </w:r>
      <w:r w:rsidR="00696B1D" w:rsidRPr="00696B1D">
        <w:rPr>
          <w:rStyle w:val="fontstyle0"/>
          <w:rFonts w:ascii="Arial" w:hAnsi="Arial" w:cs="Arial"/>
          <w:color w:val="333333"/>
          <w:sz w:val="18"/>
          <w:szCs w:val="18"/>
          <w:shd w:val="clear" w:color="auto" w:fill="FFFFFF"/>
        </w:rPr>
        <w:t>от 27.12.2021 №186-нп «Об утверждении Порядка определения объема и условий предоставления субсидии некоммерческим организациям, не являющимся государственными (муниципальными) учреждениями, осуществляющим образовательную деятельность, на финансовое обеспечение затрат на</w:t>
      </w:r>
      <w:r w:rsidR="00696B1D" w:rsidRPr="00696B1D">
        <w:rPr>
          <w:rFonts w:ascii="Arial" w:hAnsi="Arial" w:cs="Arial"/>
          <w:color w:val="333333"/>
          <w:sz w:val="18"/>
          <w:szCs w:val="18"/>
          <w:shd w:val="clear" w:color="auto" w:fill="FFFFFF"/>
        </w:rPr>
        <w:br/>
      </w:r>
      <w:r w:rsidR="00696B1D" w:rsidRPr="00696B1D">
        <w:rPr>
          <w:rStyle w:val="fontstyle0"/>
          <w:rFonts w:ascii="Arial" w:hAnsi="Arial" w:cs="Arial"/>
          <w:color w:val="333333"/>
          <w:sz w:val="18"/>
          <w:szCs w:val="18"/>
          <w:shd w:val="clear" w:color="auto" w:fill="FFFFFF"/>
        </w:rPr>
        <w:t>организацию функционирования оздоровительного лагеря с дневным пребыванием детей в каникулярное время»</w:t>
      </w:r>
      <w:r w:rsidR="003E0458" w:rsidRPr="00696B1D">
        <w:rPr>
          <w:rFonts w:ascii="Arial" w:hAnsi="Arial" w:cs="Arial"/>
          <w:sz w:val="18"/>
          <w:szCs w:val="18"/>
        </w:rPr>
        <w:t xml:space="preserve"> </w:t>
      </w:r>
      <w:r w:rsidR="00124F9B">
        <w:rPr>
          <w:rFonts w:ascii="Arial" w:eastAsia="Times New Roman" w:hAnsi="Arial" w:cs="Arial"/>
          <w:color w:val="333333"/>
          <w:sz w:val="18"/>
          <w:szCs w:val="18"/>
          <w:lang w:eastAsia="ru-RU"/>
        </w:rPr>
        <w:t>объявляет</w:t>
      </w:r>
      <w:r w:rsidRPr="00696B1D">
        <w:rPr>
          <w:rFonts w:ascii="Arial" w:eastAsia="Times New Roman" w:hAnsi="Arial" w:cs="Arial"/>
          <w:color w:val="333333"/>
          <w:sz w:val="18"/>
          <w:szCs w:val="18"/>
          <w:lang w:eastAsia="ru-RU"/>
        </w:rPr>
        <w:t> </w:t>
      </w:r>
      <w:r w:rsidRPr="00696B1D">
        <w:rPr>
          <w:rFonts w:ascii="Arial" w:eastAsia="Times New Roman" w:hAnsi="Arial" w:cs="Arial"/>
          <w:b/>
          <w:bCs/>
          <w:color w:val="333333"/>
          <w:sz w:val="18"/>
          <w:szCs w:val="18"/>
          <w:lang w:eastAsia="ru-RU"/>
        </w:rPr>
        <w:t>о проведении отбора посредством направления заявок  на получение субсидии из бюджета города Нефтеюганска некоммерческими организациями, не являющимся государственными (муниципальными) учреждениями, осуществляющим образовательную деятельность, на финансовое обеспечение затрат на организацию функционирования оздоровительного лагеря с дневным пребыванием детей в каникулярное время (далее - субсидия), предоставляется в целях обеспечения функционирования оздоровительного лагеря с дневным пребыванием детей в каникулярное время (далее - лагерь) на базе некоммерческих организаций, не являющихся государственными (муниципальными) учреждениями, осуществляющим образовательную деятельность.</w:t>
      </w:r>
    </w:p>
    <w:p w14:paraId="63D8281B" w14:textId="77777777" w:rsidR="00CE0CE7" w:rsidRPr="00CE0CE7" w:rsidRDefault="00CE0CE7" w:rsidP="00783E0E">
      <w:pPr>
        <w:shd w:val="clear" w:color="auto" w:fill="FFFFFF"/>
        <w:spacing w:before="100" w:beforeAutospacing="1" w:after="0" w:line="240" w:lineRule="auto"/>
        <w:rPr>
          <w:rFonts w:ascii="Arial" w:eastAsia="Times New Roman" w:hAnsi="Arial" w:cs="Arial"/>
          <w:color w:val="333333"/>
          <w:sz w:val="18"/>
          <w:szCs w:val="18"/>
          <w:lang w:eastAsia="ru-RU"/>
        </w:rPr>
      </w:pPr>
      <w:r w:rsidRPr="00CE0CE7">
        <w:rPr>
          <w:rFonts w:ascii="Arial" w:eastAsia="Times New Roman" w:hAnsi="Arial" w:cs="Arial"/>
          <w:b/>
          <w:bCs/>
          <w:color w:val="333333"/>
          <w:sz w:val="18"/>
          <w:szCs w:val="18"/>
          <w:lang w:eastAsia="ru-RU"/>
        </w:rPr>
        <w:t>Сроки проведения отбора</w:t>
      </w:r>
    </w:p>
    <w:p w14:paraId="768790F0" w14:textId="710FC5E9" w:rsidR="00CE0CE7" w:rsidRPr="003E0458" w:rsidRDefault="00CE0CE7" w:rsidP="00783E0E">
      <w:pPr>
        <w:shd w:val="clear" w:color="auto" w:fill="FFFFFF"/>
        <w:spacing w:after="0" w:line="240" w:lineRule="auto"/>
        <w:jc w:val="both"/>
        <w:rPr>
          <w:rFonts w:ascii="Arial" w:eastAsia="Times New Roman" w:hAnsi="Arial" w:cs="Arial"/>
          <w:color w:val="333333"/>
          <w:sz w:val="18"/>
          <w:szCs w:val="18"/>
          <w:lang w:eastAsia="ru-RU"/>
        </w:rPr>
      </w:pPr>
      <w:r w:rsidRPr="003E0458">
        <w:rPr>
          <w:rFonts w:ascii="Arial" w:eastAsia="Times New Roman" w:hAnsi="Arial" w:cs="Arial"/>
          <w:color w:val="333333"/>
          <w:sz w:val="18"/>
          <w:szCs w:val="18"/>
          <w:lang w:eastAsia="ru-RU"/>
        </w:rPr>
        <w:t>Заявки на участие в конкурсе должны быть представлены в течение срока приема заявок на участие в конкурсе. Дата начала приема заявок –</w:t>
      </w:r>
      <w:r w:rsidRPr="003E0458">
        <w:rPr>
          <w:rFonts w:ascii="Arial" w:eastAsia="Times New Roman" w:hAnsi="Arial" w:cs="Arial"/>
          <w:b/>
          <w:bCs/>
          <w:color w:val="333333"/>
          <w:sz w:val="18"/>
          <w:szCs w:val="18"/>
          <w:lang w:eastAsia="ru-RU"/>
        </w:rPr>
        <w:t> </w:t>
      </w:r>
      <w:r w:rsidR="003E0458" w:rsidRPr="003E0458">
        <w:rPr>
          <w:rFonts w:ascii="Arial" w:eastAsia="Times New Roman" w:hAnsi="Arial" w:cs="Arial"/>
          <w:b/>
          <w:bCs/>
          <w:color w:val="333333"/>
          <w:sz w:val="18"/>
          <w:szCs w:val="18"/>
          <w:lang w:eastAsia="ru-RU"/>
        </w:rPr>
        <w:t>2</w:t>
      </w:r>
      <w:r w:rsidR="00472000">
        <w:rPr>
          <w:rFonts w:ascii="Arial" w:eastAsia="Times New Roman" w:hAnsi="Arial" w:cs="Arial"/>
          <w:b/>
          <w:bCs/>
          <w:color w:val="333333"/>
          <w:sz w:val="18"/>
          <w:szCs w:val="18"/>
          <w:lang w:eastAsia="ru-RU"/>
        </w:rPr>
        <w:t>7</w:t>
      </w:r>
      <w:r w:rsidRPr="003E0458">
        <w:rPr>
          <w:rFonts w:ascii="Arial" w:eastAsia="Times New Roman" w:hAnsi="Arial" w:cs="Arial"/>
          <w:b/>
          <w:bCs/>
          <w:color w:val="333333"/>
          <w:sz w:val="18"/>
          <w:szCs w:val="18"/>
          <w:lang w:eastAsia="ru-RU"/>
        </w:rPr>
        <w:t xml:space="preserve"> </w:t>
      </w:r>
      <w:r w:rsidR="003E0458" w:rsidRPr="003E0458">
        <w:rPr>
          <w:rFonts w:ascii="Arial" w:eastAsia="Times New Roman" w:hAnsi="Arial" w:cs="Arial"/>
          <w:b/>
          <w:bCs/>
          <w:color w:val="333333"/>
          <w:sz w:val="18"/>
          <w:szCs w:val="18"/>
          <w:lang w:eastAsia="ru-RU"/>
        </w:rPr>
        <w:t>февраля</w:t>
      </w:r>
      <w:r w:rsidRPr="003E0458">
        <w:rPr>
          <w:rFonts w:ascii="Arial" w:eastAsia="Times New Roman" w:hAnsi="Arial" w:cs="Arial"/>
          <w:b/>
          <w:bCs/>
          <w:color w:val="333333"/>
          <w:sz w:val="18"/>
          <w:szCs w:val="18"/>
          <w:lang w:eastAsia="ru-RU"/>
        </w:rPr>
        <w:t xml:space="preserve"> 202</w:t>
      </w:r>
      <w:r w:rsidR="00783E0E" w:rsidRPr="003E0458">
        <w:rPr>
          <w:rFonts w:ascii="Arial" w:eastAsia="Times New Roman" w:hAnsi="Arial" w:cs="Arial"/>
          <w:b/>
          <w:bCs/>
          <w:color w:val="333333"/>
          <w:sz w:val="18"/>
          <w:szCs w:val="18"/>
          <w:lang w:eastAsia="ru-RU"/>
        </w:rPr>
        <w:t>5</w:t>
      </w:r>
      <w:r w:rsidRPr="003E0458">
        <w:rPr>
          <w:rFonts w:ascii="Arial" w:eastAsia="Times New Roman" w:hAnsi="Arial" w:cs="Arial"/>
          <w:b/>
          <w:bCs/>
          <w:color w:val="333333"/>
          <w:sz w:val="18"/>
          <w:szCs w:val="18"/>
          <w:lang w:eastAsia="ru-RU"/>
        </w:rPr>
        <w:t xml:space="preserve"> года</w:t>
      </w:r>
      <w:r w:rsidR="00022746" w:rsidRPr="003E0458">
        <w:rPr>
          <w:rFonts w:ascii="Arial" w:eastAsia="Times New Roman" w:hAnsi="Arial" w:cs="Arial"/>
          <w:b/>
          <w:bCs/>
          <w:color w:val="333333"/>
          <w:sz w:val="18"/>
          <w:szCs w:val="18"/>
          <w:lang w:eastAsia="ru-RU"/>
        </w:rPr>
        <w:t xml:space="preserve"> 08.30</w:t>
      </w:r>
      <w:r w:rsidRPr="003E0458">
        <w:rPr>
          <w:rFonts w:ascii="Arial" w:eastAsia="Times New Roman" w:hAnsi="Arial" w:cs="Arial"/>
          <w:color w:val="333333"/>
          <w:sz w:val="18"/>
          <w:szCs w:val="18"/>
          <w:lang w:eastAsia="ru-RU"/>
        </w:rPr>
        <w:t>. Дата окончания приема заявок – </w:t>
      </w:r>
      <w:r w:rsidR="003E0458" w:rsidRPr="003E0458">
        <w:rPr>
          <w:rFonts w:ascii="Arial" w:eastAsia="Times New Roman" w:hAnsi="Arial" w:cs="Arial"/>
          <w:b/>
          <w:bCs/>
          <w:color w:val="333333"/>
          <w:sz w:val="18"/>
          <w:szCs w:val="18"/>
          <w:lang w:eastAsia="ru-RU"/>
        </w:rPr>
        <w:t>28</w:t>
      </w:r>
      <w:r w:rsidRPr="003E0458">
        <w:rPr>
          <w:rFonts w:ascii="Arial" w:eastAsia="Times New Roman" w:hAnsi="Arial" w:cs="Arial"/>
          <w:b/>
          <w:bCs/>
          <w:color w:val="333333"/>
          <w:sz w:val="18"/>
          <w:szCs w:val="18"/>
          <w:lang w:eastAsia="ru-RU"/>
        </w:rPr>
        <w:t xml:space="preserve"> </w:t>
      </w:r>
      <w:r w:rsidR="00022746" w:rsidRPr="003E0458">
        <w:rPr>
          <w:rFonts w:ascii="Arial" w:eastAsia="Times New Roman" w:hAnsi="Arial" w:cs="Arial"/>
          <w:b/>
          <w:bCs/>
          <w:color w:val="333333"/>
          <w:sz w:val="18"/>
          <w:szCs w:val="18"/>
          <w:lang w:eastAsia="ru-RU"/>
        </w:rPr>
        <w:t>марта</w:t>
      </w:r>
      <w:r w:rsidRPr="003E0458">
        <w:rPr>
          <w:rFonts w:ascii="Arial" w:eastAsia="Times New Roman" w:hAnsi="Arial" w:cs="Arial"/>
          <w:b/>
          <w:bCs/>
          <w:color w:val="333333"/>
          <w:sz w:val="18"/>
          <w:szCs w:val="18"/>
          <w:lang w:eastAsia="ru-RU"/>
        </w:rPr>
        <w:t xml:space="preserve"> 202</w:t>
      </w:r>
      <w:r w:rsidR="00783E0E" w:rsidRPr="003E0458">
        <w:rPr>
          <w:rFonts w:ascii="Arial" w:eastAsia="Times New Roman" w:hAnsi="Arial" w:cs="Arial"/>
          <w:b/>
          <w:bCs/>
          <w:color w:val="333333"/>
          <w:sz w:val="18"/>
          <w:szCs w:val="18"/>
          <w:lang w:eastAsia="ru-RU"/>
        </w:rPr>
        <w:t>5</w:t>
      </w:r>
      <w:r w:rsidRPr="003E0458">
        <w:rPr>
          <w:rFonts w:ascii="Arial" w:eastAsia="Times New Roman" w:hAnsi="Arial" w:cs="Arial"/>
          <w:b/>
          <w:bCs/>
          <w:color w:val="333333"/>
          <w:sz w:val="18"/>
          <w:szCs w:val="18"/>
          <w:lang w:eastAsia="ru-RU"/>
        </w:rPr>
        <w:t xml:space="preserve"> года</w:t>
      </w:r>
      <w:r w:rsidR="00022746" w:rsidRPr="003E0458">
        <w:rPr>
          <w:rFonts w:ascii="Arial" w:eastAsia="Times New Roman" w:hAnsi="Arial" w:cs="Arial"/>
          <w:b/>
          <w:bCs/>
          <w:color w:val="333333"/>
          <w:sz w:val="18"/>
          <w:szCs w:val="18"/>
          <w:lang w:eastAsia="ru-RU"/>
        </w:rPr>
        <w:t xml:space="preserve"> 1</w:t>
      </w:r>
      <w:r w:rsidR="00E0398A">
        <w:rPr>
          <w:rFonts w:ascii="Arial" w:eastAsia="Times New Roman" w:hAnsi="Arial" w:cs="Arial"/>
          <w:b/>
          <w:bCs/>
          <w:color w:val="333333"/>
          <w:sz w:val="18"/>
          <w:szCs w:val="18"/>
          <w:lang w:eastAsia="ru-RU"/>
        </w:rPr>
        <w:t>7</w:t>
      </w:r>
      <w:bookmarkStart w:id="0" w:name="_GoBack"/>
      <w:bookmarkEnd w:id="0"/>
      <w:r w:rsidR="00022746" w:rsidRPr="003E0458">
        <w:rPr>
          <w:rFonts w:ascii="Arial" w:eastAsia="Times New Roman" w:hAnsi="Arial" w:cs="Arial"/>
          <w:b/>
          <w:bCs/>
          <w:color w:val="333333"/>
          <w:sz w:val="18"/>
          <w:szCs w:val="18"/>
          <w:lang w:eastAsia="ru-RU"/>
        </w:rPr>
        <w:t>.00</w:t>
      </w:r>
      <w:r w:rsidRPr="003E0458">
        <w:rPr>
          <w:rFonts w:ascii="Arial" w:eastAsia="Times New Roman" w:hAnsi="Arial" w:cs="Arial"/>
          <w:color w:val="333333"/>
          <w:sz w:val="18"/>
          <w:szCs w:val="18"/>
          <w:lang w:eastAsia="ru-RU"/>
        </w:rPr>
        <w:t xml:space="preserve"> по местному времени. Информация и документы, поступившие в Уполномоченный орган после указанного времени, не учитываются и не рассматриваются, за исключением информации и документов, которые дополнительно запрошены у заявителя.</w:t>
      </w:r>
    </w:p>
    <w:p w14:paraId="49D02E10" w14:textId="77777777" w:rsidR="00CE0CE7" w:rsidRPr="003E0458" w:rsidRDefault="00CE0CE7" w:rsidP="00783E0E">
      <w:pPr>
        <w:shd w:val="clear" w:color="auto" w:fill="FFFFFF"/>
        <w:spacing w:after="0" w:line="240" w:lineRule="auto"/>
        <w:rPr>
          <w:rFonts w:ascii="Arial" w:eastAsia="Times New Roman" w:hAnsi="Arial" w:cs="Arial"/>
          <w:color w:val="333333"/>
          <w:sz w:val="18"/>
          <w:szCs w:val="18"/>
          <w:lang w:eastAsia="ru-RU"/>
        </w:rPr>
      </w:pPr>
      <w:r w:rsidRPr="003E0458">
        <w:rPr>
          <w:rFonts w:ascii="Arial" w:eastAsia="Times New Roman" w:hAnsi="Arial" w:cs="Arial"/>
          <w:color w:val="333333"/>
          <w:sz w:val="18"/>
          <w:szCs w:val="18"/>
          <w:lang w:eastAsia="ru-RU"/>
        </w:rPr>
        <w:t>Участник отбора может представить для участия в отборе не более 1 заявки.</w:t>
      </w:r>
    </w:p>
    <w:p w14:paraId="528404C9" w14:textId="77777777" w:rsidR="00CE0CE7" w:rsidRPr="00CE0CE7" w:rsidRDefault="00CE0CE7" w:rsidP="00783E0E">
      <w:pPr>
        <w:shd w:val="clear" w:color="auto" w:fill="FFFFFF"/>
        <w:spacing w:after="0" w:line="240" w:lineRule="auto"/>
        <w:jc w:val="both"/>
        <w:rPr>
          <w:rFonts w:ascii="Arial" w:eastAsia="Times New Roman" w:hAnsi="Arial" w:cs="Arial"/>
          <w:color w:val="333333"/>
          <w:sz w:val="18"/>
          <w:szCs w:val="18"/>
          <w:lang w:eastAsia="ru-RU"/>
        </w:rPr>
      </w:pPr>
      <w:r w:rsidRPr="003E0458">
        <w:rPr>
          <w:rFonts w:ascii="Arial" w:eastAsia="Times New Roman" w:hAnsi="Arial" w:cs="Arial"/>
          <w:color w:val="333333"/>
          <w:sz w:val="18"/>
          <w:szCs w:val="18"/>
          <w:lang w:eastAsia="ru-RU"/>
        </w:rPr>
        <w:t>Участник отбора по письменному заявлению вправе отозвать свою заявку. Письменное заявление об отзыве заявки предоставляется в департамент образования. В заявлении об отзыве участник отбора указывает причину отзыва заявки. Основанием для отзыва заявки может быть отказ участника отбора от участия в отборе</w:t>
      </w:r>
      <w:r w:rsidRPr="00CE0CE7">
        <w:rPr>
          <w:rFonts w:ascii="Arial" w:eastAsia="Times New Roman" w:hAnsi="Arial" w:cs="Arial"/>
          <w:color w:val="333333"/>
          <w:sz w:val="18"/>
          <w:szCs w:val="18"/>
          <w:lang w:eastAsia="ru-RU"/>
        </w:rPr>
        <w:t xml:space="preserve"> или необходимость внесения изменений в заявку. Отзыв заявки для внесения последующих изменений в нее осуществляется не позднее 3 рабочих дней до дня окончания подачи участниками отбора заявок. Департамент образования в день получения письменного заявления об отзыве заявки возвращает оригинал заявки участнику отбора. В случае возврата заявки участнику отбора для внесения в нее изменений и дополнений срок приема заявок на участие в отборе не продлевается.</w:t>
      </w:r>
    </w:p>
    <w:p w14:paraId="2DB87F38" w14:textId="55B09986" w:rsidR="00CE0CE7" w:rsidRPr="00CE0CE7" w:rsidRDefault="00CE0CE7" w:rsidP="00783E0E">
      <w:pPr>
        <w:shd w:val="clear" w:color="auto" w:fill="FFFFFF"/>
        <w:spacing w:after="0" w:line="240" w:lineRule="auto"/>
        <w:jc w:val="both"/>
        <w:rPr>
          <w:rFonts w:ascii="Arial" w:eastAsia="Times New Roman" w:hAnsi="Arial" w:cs="Arial"/>
          <w:color w:val="333333"/>
          <w:sz w:val="18"/>
          <w:szCs w:val="18"/>
          <w:lang w:eastAsia="ru-RU"/>
        </w:rPr>
      </w:pPr>
      <w:r w:rsidRPr="00CE0CE7">
        <w:rPr>
          <w:rFonts w:ascii="Arial" w:eastAsia="Times New Roman" w:hAnsi="Arial" w:cs="Arial"/>
          <w:color w:val="333333"/>
          <w:sz w:val="18"/>
          <w:szCs w:val="18"/>
          <w:lang w:eastAsia="ru-RU"/>
        </w:rPr>
        <w:t>Заявка на участие в отборе может быть представлена непосредственно в департамент образования или направлена в электронном виде, подписанная электронно-цифровой подписью. Заявка, представляемая на печатном носителе, должна быть прошнурована, пронумерована и содержать опись вложения</w:t>
      </w:r>
      <w:r w:rsidR="00F37947">
        <w:rPr>
          <w:rFonts w:ascii="Arial" w:eastAsia="Times New Roman" w:hAnsi="Arial" w:cs="Arial"/>
          <w:color w:val="333333"/>
          <w:sz w:val="18"/>
          <w:szCs w:val="18"/>
          <w:lang w:eastAsia="ru-RU"/>
        </w:rPr>
        <w:t>.</w:t>
      </w:r>
    </w:p>
    <w:p w14:paraId="19F545E9" w14:textId="74744862" w:rsidR="00CE0CE7" w:rsidRDefault="00CE0CE7" w:rsidP="00783E0E">
      <w:pPr>
        <w:shd w:val="clear" w:color="auto" w:fill="FFFFFF"/>
        <w:spacing w:before="100" w:beforeAutospacing="1" w:after="0" w:line="240" w:lineRule="auto"/>
        <w:rPr>
          <w:rFonts w:ascii="Arial" w:eastAsia="Times New Roman" w:hAnsi="Arial" w:cs="Arial"/>
          <w:b/>
          <w:bCs/>
          <w:color w:val="333333"/>
          <w:sz w:val="18"/>
          <w:szCs w:val="18"/>
          <w:lang w:eastAsia="ru-RU"/>
        </w:rPr>
      </w:pPr>
      <w:r w:rsidRPr="00CE0CE7">
        <w:rPr>
          <w:rFonts w:ascii="Arial" w:eastAsia="Times New Roman" w:hAnsi="Arial" w:cs="Arial"/>
          <w:b/>
          <w:bCs/>
          <w:color w:val="333333"/>
          <w:sz w:val="18"/>
          <w:szCs w:val="18"/>
          <w:lang w:eastAsia="ru-RU"/>
        </w:rPr>
        <w:t>Информация об организаторе конкурса</w:t>
      </w:r>
    </w:p>
    <w:p w14:paraId="7187C8D1" w14:textId="77777777" w:rsidR="00CE0CE7" w:rsidRPr="00CE0CE7" w:rsidRDefault="00CE0CE7" w:rsidP="00783E0E">
      <w:pPr>
        <w:shd w:val="clear" w:color="auto" w:fill="FFFFFF"/>
        <w:spacing w:after="0" w:line="240" w:lineRule="auto"/>
        <w:jc w:val="both"/>
        <w:rPr>
          <w:rFonts w:ascii="Arial" w:eastAsia="Times New Roman" w:hAnsi="Arial" w:cs="Arial"/>
          <w:color w:val="333333"/>
          <w:sz w:val="18"/>
          <w:szCs w:val="18"/>
          <w:lang w:eastAsia="ru-RU"/>
        </w:rPr>
      </w:pPr>
      <w:r w:rsidRPr="00CE0CE7">
        <w:rPr>
          <w:rFonts w:ascii="Arial" w:eastAsia="Times New Roman" w:hAnsi="Arial" w:cs="Arial"/>
          <w:color w:val="333333"/>
          <w:sz w:val="18"/>
          <w:szCs w:val="18"/>
          <w:lang w:eastAsia="ru-RU"/>
        </w:rPr>
        <w:t>Уполномоченным органом по организации и проведению конкурса, по приему заявок является департамент образования администрации города Нефтеюганска, находящийся по адресу: 628309, Ханты-Мансийский автономный округ - Югра, город Нефтеюганск, 1 микрорайон, здание №30 (вторая часть).</w:t>
      </w:r>
    </w:p>
    <w:p w14:paraId="012FFD94" w14:textId="77777777" w:rsidR="00CE0CE7" w:rsidRPr="00CE0CE7" w:rsidRDefault="00CE0CE7" w:rsidP="00783E0E">
      <w:pPr>
        <w:shd w:val="clear" w:color="auto" w:fill="FFFFFF"/>
        <w:spacing w:after="0" w:line="240" w:lineRule="auto"/>
        <w:rPr>
          <w:rFonts w:ascii="Arial" w:eastAsia="Times New Roman" w:hAnsi="Arial" w:cs="Arial"/>
          <w:color w:val="333333"/>
          <w:sz w:val="18"/>
          <w:szCs w:val="18"/>
          <w:lang w:eastAsia="ru-RU"/>
        </w:rPr>
      </w:pPr>
      <w:r w:rsidRPr="00CE0CE7">
        <w:rPr>
          <w:rFonts w:ascii="Arial" w:eastAsia="Times New Roman" w:hAnsi="Arial" w:cs="Arial"/>
          <w:color w:val="333333"/>
          <w:sz w:val="18"/>
          <w:szCs w:val="18"/>
          <w:lang w:eastAsia="ru-RU"/>
        </w:rPr>
        <w:t>Адрес электронной почты: DO@admugansk.ru.</w:t>
      </w:r>
      <w:r w:rsidRPr="00CE0CE7">
        <w:rPr>
          <w:rFonts w:ascii="Arial" w:eastAsia="Times New Roman" w:hAnsi="Arial" w:cs="Arial"/>
          <w:color w:val="333333"/>
          <w:sz w:val="18"/>
          <w:szCs w:val="18"/>
          <w:lang w:eastAsia="ru-RU"/>
        </w:rPr>
        <w:br/>
        <w:t>Время работы:</w:t>
      </w:r>
    </w:p>
    <w:p w14:paraId="291FCFCA" w14:textId="77777777" w:rsidR="00CE0CE7" w:rsidRPr="00CE0CE7" w:rsidRDefault="00CE0CE7" w:rsidP="00783E0E">
      <w:pPr>
        <w:shd w:val="clear" w:color="auto" w:fill="FFFFFF"/>
        <w:spacing w:after="0" w:line="240" w:lineRule="auto"/>
        <w:rPr>
          <w:rFonts w:ascii="Arial" w:eastAsia="Times New Roman" w:hAnsi="Arial" w:cs="Arial"/>
          <w:color w:val="333333"/>
          <w:sz w:val="18"/>
          <w:szCs w:val="18"/>
          <w:lang w:eastAsia="ru-RU"/>
        </w:rPr>
      </w:pPr>
      <w:r w:rsidRPr="00CE0CE7">
        <w:rPr>
          <w:rFonts w:ascii="Arial" w:eastAsia="Times New Roman" w:hAnsi="Arial" w:cs="Arial"/>
          <w:color w:val="333333"/>
          <w:sz w:val="18"/>
          <w:szCs w:val="18"/>
          <w:lang w:eastAsia="ru-RU"/>
        </w:rPr>
        <w:t>Понедельник: 08.30 - 18.00 часов (перерыв 12.30 - 14.00 часов).                            </w:t>
      </w:r>
      <w:r w:rsidRPr="00CE0CE7">
        <w:rPr>
          <w:rFonts w:ascii="Arial" w:eastAsia="Times New Roman" w:hAnsi="Arial" w:cs="Arial"/>
          <w:color w:val="333333"/>
          <w:sz w:val="18"/>
          <w:szCs w:val="18"/>
          <w:lang w:eastAsia="ru-RU"/>
        </w:rPr>
        <w:br/>
        <w:t>Вторник - Пятница: 08.30 - 17.00 часов (перерыв 12.30 - 14.00 часов).</w:t>
      </w:r>
    </w:p>
    <w:p w14:paraId="12B6C4F8" w14:textId="77777777" w:rsidR="00CE0CE7" w:rsidRPr="00CE0CE7" w:rsidRDefault="00CE0CE7" w:rsidP="00783E0E">
      <w:pPr>
        <w:shd w:val="clear" w:color="auto" w:fill="FFFFFF"/>
        <w:spacing w:before="100" w:beforeAutospacing="1" w:after="0" w:line="240" w:lineRule="auto"/>
        <w:rPr>
          <w:rFonts w:ascii="Arial" w:eastAsia="Times New Roman" w:hAnsi="Arial" w:cs="Arial"/>
          <w:color w:val="333333"/>
          <w:sz w:val="18"/>
          <w:szCs w:val="18"/>
          <w:lang w:eastAsia="ru-RU"/>
        </w:rPr>
      </w:pPr>
      <w:r w:rsidRPr="00CE0CE7">
        <w:rPr>
          <w:rFonts w:ascii="Arial" w:eastAsia="Times New Roman" w:hAnsi="Arial" w:cs="Arial"/>
          <w:b/>
          <w:bCs/>
          <w:color w:val="333333"/>
          <w:sz w:val="18"/>
          <w:szCs w:val="18"/>
          <w:lang w:eastAsia="ru-RU"/>
        </w:rPr>
        <w:t>Результат предоставления субсидии</w:t>
      </w:r>
    </w:p>
    <w:p w14:paraId="08AF0A01" w14:textId="77777777" w:rsidR="00CE0CE7" w:rsidRPr="00CE0CE7" w:rsidRDefault="00CE0CE7" w:rsidP="00124F9B">
      <w:pPr>
        <w:shd w:val="clear" w:color="auto" w:fill="FFFFFF"/>
        <w:spacing w:after="100" w:afterAutospacing="1" w:line="240" w:lineRule="auto"/>
        <w:jc w:val="both"/>
        <w:rPr>
          <w:rFonts w:ascii="Arial" w:eastAsia="Times New Roman" w:hAnsi="Arial" w:cs="Arial"/>
          <w:color w:val="333333"/>
          <w:sz w:val="18"/>
          <w:szCs w:val="18"/>
          <w:lang w:eastAsia="ru-RU"/>
        </w:rPr>
      </w:pPr>
      <w:r w:rsidRPr="00CE0CE7">
        <w:rPr>
          <w:rFonts w:ascii="Arial" w:eastAsia="Times New Roman" w:hAnsi="Arial" w:cs="Arial"/>
          <w:color w:val="333333"/>
          <w:sz w:val="18"/>
          <w:szCs w:val="18"/>
          <w:lang w:eastAsia="ru-RU"/>
        </w:rPr>
        <w:t>-результат предоставления субсидии и показатели, необходимые для достижения результатов предоставления субсидии, устанавливаются в соглашении, заключенном между департаментом образования и получателем субсидии</w:t>
      </w:r>
    </w:p>
    <w:p w14:paraId="3E1F8CC6" w14:textId="77777777" w:rsidR="00CE0CE7" w:rsidRPr="00CE0CE7" w:rsidRDefault="00CE0CE7" w:rsidP="00124F9B">
      <w:pPr>
        <w:shd w:val="clear" w:color="auto" w:fill="FFFFFF"/>
        <w:spacing w:after="0" w:line="240" w:lineRule="auto"/>
        <w:rPr>
          <w:rFonts w:ascii="Arial" w:eastAsia="Times New Roman" w:hAnsi="Arial" w:cs="Arial"/>
          <w:color w:val="333333"/>
          <w:sz w:val="18"/>
          <w:szCs w:val="18"/>
          <w:lang w:eastAsia="ru-RU"/>
        </w:rPr>
      </w:pPr>
      <w:r w:rsidRPr="00CE0CE7">
        <w:rPr>
          <w:rFonts w:ascii="Arial" w:eastAsia="Times New Roman" w:hAnsi="Arial" w:cs="Arial"/>
          <w:b/>
          <w:bCs/>
          <w:color w:val="333333"/>
          <w:sz w:val="18"/>
          <w:szCs w:val="18"/>
          <w:lang w:eastAsia="ru-RU"/>
        </w:rPr>
        <w:t>Требования к участникам:</w:t>
      </w:r>
    </w:p>
    <w:p w14:paraId="5B685B8C" w14:textId="77777777" w:rsidR="00CE0CE7" w:rsidRPr="00CE0CE7" w:rsidRDefault="00CE0CE7" w:rsidP="00CE0CE7">
      <w:pPr>
        <w:numPr>
          <w:ilvl w:val="0"/>
          <w:numId w:val="1"/>
        </w:numPr>
        <w:shd w:val="clear" w:color="auto" w:fill="FFFFFF"/>
        <w:spacing w:before="100" w:beforeAutospacing="1" w:after="100" w:afterAutospacing="1" w:line="240" w:lineRule="auto"/>
        <w:rPr>
          <w:rFonts w:ascii="Arial" w:eastAsia="Times New Roman" w:hAnsi="Arial" w:cs="Arial"/>
          <w:color w:val="333333"/>
          <w:sz w:val="18"/>
          <w:szCs w:val="18"/>
          <w:lang w:eastAsia="ru-RU"/>
        </w:rPr>
      </w:pPr>
      <w:r w:rsidRPr="00CE0CE7">
        <w:rPr>
          <w:rFonts w:ascii="Arial" w:eastAsia="Times New Roman" w:hAnsi="Arial" w:cs="Arial"/>
          <w:color w:val="333333"/>
          <w:sz w:val="18"/>
          <w:szCs w:val="18"/>
          <w:lang w:eastAsia="ru-RU"/>
        </w:rPr>
        <w:t>-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w:t>
      </w:r>
      <w:hyperlink r:id="rId5" w:history="1">
        <w:r w:rsidRPr="00CE0CE7">
          <w:rPr>
            <w:rFonts w:ascii="Arial" w:eastAsia="Times New Roman" w:hAnsi="Arial" w:cs="Arial"/>
            <w:color w:val="3C4886"/>
            <w:sz w:val="18"/>
            <w:szCs w:val="18"/>
            <w:u w:val="single"/>
            <w:lang w:eastAsia="ru-RU"/>
          </w:rPr>
          <w:t>законодательством</w:t>
        </w:r>
      </w:hyperlink>
      <w:r w:rsidRPr="00CE0CE7">
        <w:rPr>
          <w:rFonts w:ascii="Arial" w:eastAsia="Times New Roman" w:hAnsi="Arial" w:cs="Arial"/>
          <w:color w:val="333333"/>
          <w:sz w:val="18"/>
          <w:szCs w:val="18"/>
          <w:lang w:eastAsia="ru-RU"/>
        </w:rPr>
        <w:t> Российской Федерации о налогах и сборах;</w:t>
      </w:r>
    </w:p>
    <w:p w14:paraId="4D8CFEF9" w14:textId="77777777" w:rsidR="00CE0CE7" w:rsidRPr="00CE0CE7" w:rsidRDefault="00CE0CE7" w:rsidP="00CE0CE7">
      <w:pPr>
        <w:numPr>
          <w:ilvl w:val="0"/>
          <w:numId w:val="1"/>
        </w:numPr>
        <w:shd w:val="clear" w:color="auto" w:fill="FFFFFF"/>
        <w:spacing w:before="100" w:beforeAutospacing="1" w:after="100" w:afterAutospacing="1" w:line="240" w:lineRule="auto"/>
        <w:rPr>
          <w:rFonts w:ascii="Arial" w:eastAsia="Times New Roman" w:hAnsi="Arial" w:cs="Arial"/>
          <w:color w:val="333333"/>
          <w:sz w:val="18"/>
          <w:szCs w:val="18"/>
          <w:lang w:eastAsia="ru-RU"/>
        </w:rPr>
      </w:pPr>
      <w:r w:rsidRPr="00CE0CE7">
        <w:rPr>
          <w:rFonts w:ascii="Arial" w:eastAsia="Times New Roman" w:hAnsi="Arial" w:cs="Arial"/>
          <w:color w:val="333333"/>
          <w:sz w:val="18"/>
          <w:szCs w:val="18"/>
          <w:lang w:eastAsia="ru-RU"/>
        </w:rPr>
        <w:t>- у участника отбора должна отсутствовать просроченная задолженность по возврату в бюджет города Нефтеюганска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бюджетом города Нефтеюганска;</w:t>
      </w:r>
    </w:p>
    <w:p w14:paraId="351E6CA0" w14:textId="77777777" w:rsidR="00CE0CE7" w:rsidRPr="00CE0CE7" w:rsidRDefault="00CE0CE7" w:rsidP="00CE0CE7">
      <w:pPr>
        <w:numPr>
          <w:ilvl w:val="0"/>
          <w:numId w:val="1"/>
        </w:numPr>
        <w:shd w:val="clear" w:color="auto" w:fill="FFFFFF"/>
        <w:spacing w:before="100" w:beforeAutospacing="1" w:after="100" w:afterAutospacing="1" w:line="240" w:lineRule="auto"/>
        <w:rPr>
          <w:rFonts w:ascii="Arial" w:eastAsia="Times New Roman" w:hAnsi="Arial" w:cs="Arial"/>
          <w:color w:val="333333"/>
          <w:sz w:val="18"/>
          <w:szCs w:val="18"/>
          <w:lang w:eastAsia="ru-RU"/>
        </w:rPr>
      </w:pPr>
      <w:r w:rsidRPr="00CE0CE7">
        <w:rPr>
          <w:rFonts w:ascii="Arial" w:eastAsia="Times New Roman" w:hAnsi="Arial" w:cs="Arial"/>
          <w:color w:val="333333"/>
          <w:sz w:val="18"/>
          <w:szCs w:val="18"/>
          <w:lang w:eastAsia="ru-RU"/>
        </w:rPr>
        <w:t>- участник отбора не должен находиться в процессе реорганизации (за исключением реорганизации в форме присоединения к юридическому лицу, являющемуся участником, другого юридического лица), ликвидации, в отношении его не введена процедура банкротства, деятельность участника не приостановлена в порядке, предусмотренном законодательством Российской Федерации;</w:t>
      </w:r>
    </w:p>
    <w:p w14:paraId="6B3A0B9E" w14:textId="77777777" w:rsidR="00CE0CE7" w:rsidRPr="00CE0CE7" w:rsidRDefault="00CE0CE7" w:rsidP="00CE0CE7">
      <w:pPr>
        <w:numPr>
          <w:ilvl w:val="0"/>
          <w:numId w:val="1"/>
        </w:numPr>
        <w:shd w:val="clear" w:color="auto" w:fill="FFFFFF"/>
        <w:spacing w:before="100" w:beforeAutospacing="1" w:after="100" w:afterAutospacing="1" w:line="240" w:lineRule="auto"/>
        <w:rPr>
          <w:rFonts w:ascii="Arial" w:eastAsia="Times New Roman" w:hAnsi="Arial" w:cs="Arial"/>
          <w:color w:val="333333"/>
          <w:sz w:val="18"/>
          <w:szCs w:val="18"/>
          <w:lang w:eastAsia="ru-RU"/>
        </w:rPr>
      </w:pPr>
      <w:r w:rsidRPr="00CE0CE7">
        <w:rPr>
          <w:rFonts w:ascii="Arial" w:eastAsia="Times New Roman" w:hAnsi="Arial" w:cs="Arial"/>
          <w:color w:val="333333"/>
          <w:sz w:val="18"/>
          <w:szCs w:val="18"/>
          <w:lang w:eastAsia="ru-RU"/>
        </w:rPr>
        <w:lastRenderedPageBreak/>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w:t>
      </w:r>
    </w:p>
    <w:p w14:paraId="2CDC8FE8" w14:textId="77777777" w:rsidR="00CE0CE7" w:rsidRPr="00CE0CE7" w:rsidRDefault="00CE0CE7" w:rsidP="00CE0CE7">
      <w:pPr>
        <w:numPr>
          <w:ilvl w:val="0"/>
          <w:numId w:val="1"/>
        </w:numPr>
        <w:shd w:val="clear" w:color="auto" w:fill="FFFFFF"/>
        <w:spacing w:before="100" w:beforeAutospacing="1" w:after="100" w:afterAutospacing="1" w:line="240" w:lineRule="auto"/>
        <w:rPr>
          <w:rFonts w:ascii="Arial" w:eastAsia="Times New Roman" w:hAnsi="Arial" w:cs="Arial"/>
          <w:color w:val="333333"/>
          <w:sz w:val="18"/>
          <w:szCs w:val="18"/>
          <w:lang w:eastAsia="ru-RU"/>
        </w:rPr>
      </w:pPr>
      <w:r w:rsidRPr="00CE0CE7">
        <w:rPr>
          <w:rFonts w:ascii="Arial" w:eastAsia="Times New Roman" w:hAnsi="Arial" w:cs="Arial"/>
          <w:color w:val="333333"/>
          <w:sz w:val="18"/>
          <w:szCs w:val="18"/>
          <w:lang w:eastAsia="ru-RU"/>
        </w:rPr>
        <w:t>- 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14:paraId="24897327" w14:textId="77777777" w:rsidR="00CE0CE7" w:rsidRPr="00CE0CE7" w:rsidRDefault="00CE0CE7" w:rsidP="00CE0CE7">
      <w:pPr>
        <w:numPr>
          <w:ilvl w:val="0"/>
          <w:numId w:val="1"/>
        </w:numPr>
        <w:shd w:val="clear" w:color="auto" w:fill="FFFFFF"/>
        <w:spacing w:before="100" w:beforeAutospacing="1" w:after="100" w:afterAutospacing="1" w:line="240" w:lineRule="auto"/>
        <w:rPr>
          <w:rFonts w:ascii="Arial" w:eastAsia="Times New Roman" w:hAnsi="Arial" w:cs="Arial"/>
          <w:color w:val="333333"/>
          <w:sz w:val="18"/>
          <w:szCs w:val="18"/>
          <w:lang w:eastAsia="ru-RU"/>
        </w:rPr>
      </w:pPr>
      <w:r w:rsidRPr="00CE0CE7">
        <w:rPr>
          <w:rFonts w:ascii="Arial" w:eastAsia="Times New Roman" w:hAnsi="Arial" w:cs="Arial"/>
          <w:color w:val="333333"/>
          <w:sz w:val="18"/>
          <w:szCs w:val="18"/>
          <w:lang w:eastAsia="ru-RU"/>
        </w:rPr>
        <w:t>- участники отбора не должны получать средства из бюджета города Нефтеюганска на основании иных муниципальных правовых актов на цели, установленные </w:t>
      </w:r>
      <w:hyperlink r:id="rId6" w:anchor="sub_1012" w:history="1">
        <w:r w:rsidRPr="00CE0CE7">
          <w:rPr>
            <w:rFonts w:ascii="Arial" w:eastAsia="Times New Roman" w:hAnsi="Arial" w:cs="Arial"/>
            <w:color w:val="3C4886"/>
            <w:sz w:val="18"/>
            <w:szCs w:val="18"/>
            <w:u w:val="single"/>
            <w:lang w:eastAsia="ru-RU"/>
          </w:rPr>
          <w:t>пунктом 1.2</w:t>
        </w:r>
      </w:hyperlink>
      <w:r w:rsidRPr="00CE0CE7">
        <w:rPr>
          <w:rFonts w:ascii="Arial" w:eastAsia="Times New Roman" w:hAnsi="Arial" w:cs="Arial"/>
          <w:color w:val="333333"/>
          <w:sz w:val="18"/>
          <w:szCs w:val="18"/>
          <w:lang w:eastAsia="ru-RU"/>
        </w:rPr>
        <w:t> Порядка.</w:t>
      </w:r>
    </w:p>
    <w:p w14:paraId="481357AA" w14:textId="77777777" w:rsidR="00CE0CE7" w:rsidRPr="00CE0CE7" w:rsidRDefault="00CE0CE7" w:rsidP="00783E0E">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CE0CE7">
        <w:rPr>
          <w:rFonts w:ascii="Arial" w:eastAsia="Times New Roman" w:hAnsi="Arial" w:cs="Arial"/>
          <w:color w:val="333333"/>
          <w:sz w:val="18"/>
          <w:szCs w:val="18"/>
          <w:lang w:eastAsia="ru-RU"/>
        </w:rPr>
        <w:t>Право на получение субсидии имеют некоммерческие организации, не являющиеся государственными (муниципальными) учреждениями, осуществляющие образовательную деятельность на территории города Нефтеюганска, отвечающие указанным в настоящем порядке критериям.</w:t>
      </w:r>
    </w:p>
    <w:p w14:paraId="2916ECF3" w14:textId="77777777" w:rsidR="00CE0CE7" w:rsidRPr="00CE0CE7" w:rsidRDefault="00CE0CE7" w:rsidP="00CE0CE7">
      <w:pPr>
        <w:shd w:val="clear" w:color="auto" w:fill="FFFFFF"/>
        <w:spacing w:before="100" w:beforeAutospacing="1" w:after="100" w:afterAutospacing="1" w:line="240" w:lineRule="auto"/>
        <w:rPr>
          <w:rFonts w:ascii="Arial" w:eastAsia="Times New Roman" w:hAnsi="Arial" w:cs="Arial"/>
          <w:color w:val="333333"/>
          <w:sz w:val="18"/>
          <w:szCs w:val="18"/>
          <w:lang w:eastAsia="ru-RU"/>
        </w:rPr>
      </w:pPr>
      <w:r w:rsidRPr="00CE0CE7">
        <w:rPr>
          <w:rFonts w:ascii="Arial" w:eastAsia="Times New Roman" w:hAnsi="Arial" w:cs="Arial"/>
          <w:color w:val="333333"/>
          <w:sz w:val="18"/>
          <w:szCs w:val="18"/>
          <w:lang w:eastAsia="ru-RU"/>
        </w:rPr>
        <w:t>Критерии отбора получателей субсидии, имеющих право на получение субсидии:</w:t>
      </w:r>
    </w:p>
    <w:p w14:paraId="6F8CF819" w14:textId="77777777" w:rsidR="00CE0CE7" w:rsidRPr="00CE0CE7" w:rsidRDefault="00CE0CE7" w:rsidP="00CE0CE7">
      <w:pPr>
        <w:numPr>
          <w:ilvl w:val="0"/>
          <w:numId w:val="2"/>
        </w:numPr>
        <w:shd w:val="clear" w:color="auto" w:fill="FFFFFF"/>
        <w:spacing w:before="100" w:beforeAutospacing="1" w:after="100" w:afterAutospacing="1" w:line="240" w:lineRule="auto"/>
        <w:rPr>
          <w:rFonts w:ascii="Arial" w:eastAsia="Times New Roman" w:hAnsi="Arial" w:cs="Arial"/>
          <w:color w:val="333333"/>
          <w:sz w:val="18"/>
          <w:szCs w:val="18"/>
          <w:lang w:eastAsia="ru-RU"/>
        </w:rPr>
      </w:pPr>
      <w:r w:rsidRPr="00CE0CE7">
        <w:rPr>
          <w:rFonts w:ascii="Arial" w:eastAsia="Times New Roman" w:hAnsi="Arial" w:cs="Arial"/>
          <w:color w:val="333333"/>
          <w:sz w:val="18"/>
          <w:szCs w:val="18"/>
          <w:lang w:eastAsia="ru-RU"/>
        </w:rPr>
        <w:t>- наличие государственной регистрации в качестве юридического лица;</w:t>
      </w:r>
    </w:p>
    <w:p w14:paraId="0E16BE69" w14:textId="77777777" w:rsidR="00CE0CE7" w:rsidRPr="00CE0CE7" w:rsidRDefault="00CE0CE7" w:rsidP="00CE0CE7">
      <w:pPr>
        <w:numPr>
          <w:ilvl w:val="0"/>
          <w:numId w:val="2"/>
        </w:numPr>
        <w:shd w:val="clear" w:color="auto" w:fill="FFFFFF"/>
        <w:spacing w:before="100" w:beforeAutospacing="1" w:after="100" w:afterAutospacing="1" w:line="240" w:lineRule="auto"/>
        <w:rPr>
          <w:rFonts w:ascii="Arial" w:eastAsia="Times New Roman" w:hAnsi="Arial" w:cs="Arial"/>
          <w:color w:val="333333"/>
          <w:sz w:val="18"/>
          <w:szCs w:val="18"/>
          <w:lang w:eastAsia="ru-RU"/>
        </w:rPr>
      </w:pPr>
      <w:r w:rsidRPr="00CE0CE7">
        <w:rPr>
          <w:rFonts w:ascii="Arial" w:eastAsia="Times New Roman" w:hAnsi="Arial" w:cs="Arial"/>
          <w:color w:val="333333"/>
          <w:sz w:val="18"/>
          <w:szCs w:val="18"/>
          <w:lang w:eastAsia="ru-RU"/>
        </w:rPr>
        <w:t>- наличие лицензии на осуществление образовательной деятельности;</w:t>
      </w:r>
    </w:p>
    <w:p w14:paraId="19938835" w14:textId="77777777" w:rsidR="00CE0CE7" w:rsidRPr="00CE0CE7" w:rsidRDefault="00CE0CE7" w:rsidP="00CE0CE7">
      <w:pPr>
        <w:numPr>
          <w:ilvl w:val="0"/>
          <w:numId w:val="2"/>
        </w:numPr>
        <w:shd w:val="clear" w:color="auto" w:fill="FFFFFF"/>
        <w:spacing w:before="100" w:beforeAutospacing="1" w:after="100" w:afterAutospacing="1" w:line="240" w:lineRule="auto"/>
        <w:rPr>
          <w:rFonts w:ascii="Arial" w:eastAsia="Times New Roman" w:hAnsi="Arial" w:cs="Arial"/>
          <w:color w:val="333333"/>
          <w:sz w:val="18"/>
          <w:szCs w:val="18"/>
          <w:lang w:eastAsia="ru-RU"/>
        </w:rPr>
      </w:pPr>
      <w:r w:rsidRPr="00CE0CE7">
        <w:rPr>
          <w:rFonts w:ascii="Arial" w:eastAsia="Times New Roman" w:hAnsi="Arial" w:cs="Arial"/>
          <w:color w:val="333333"/>
          <w:sz w:val="18"/>
          <w:szCs w:val="18"/>
          <w:lang w:eastAsia="ru-RU"/>
        </w:rPr>
        <w:t>- наличие санитарно-эпидемиологического заключения о соответствии деятельности по организации отдыха детей санитарно-эпидемиологическим требованиям;</w:t>
      </w:r>
    </w:p>
    <w:p w14:paraId="4BDD065C" w14:textId="77777777" w:rsidR="00CE0CE7" w:rsidRPr="00CE0CE7" w:rsidRDefault="00CE0CE7" w:rsidP="00CE0CE7">
      <w:pPr>
        <w:numPr>
          <w:ilvl w:val="0"/>
          <w:numId w:val="2"/>
        </w:numPr>
        <w:shd w:val="clear" w:color="auto" w:fill="FFFFFF"/>
        <w:spacing w:before="100" w:beforeAutospacing="1" w:after="100" w:afterAutospacing="1" w:line="240" w:lineRule="auto"/>
        <w:rPr>
          <w:rFonts w:ascii="Arial" w:eastAsia="Times New Roman" w:hAnsi="Arial" w:cs="Arial"/>
          <w:color w:val="333333"/>
          <w:sz w:val="18"/>
          <w:szCs w:val="18"/>
          <w:lang w:eastAsia="ru-RU"/>
        </w:rPr>
      </w:pPr>
      <w:r w:rsidRPr="00CE0CE7">
        <w:rPr>
          <w:rFonts w:ascii="Arial" w:eastAsia="Times New Roman" w:hAnsi="Arial" w:cs="Arial"/>
          <w:color w:val="333333"/>
          <w:sz w:val="18"/>
          <w:szCs w:val="18"/>
          <w:lang w:eastAsia="ru-RU"/>
        </w:rPr>
        <w:t>- некоммерческая организация должна быть включена в реестр организаций отдыха детей и их оздоровления Ханты-Мансийского автономного округа - Югры в соответствии </w:t>
      </w:r>
      <w:hyperlink r:id="rId7" w:history="1">
        <w:r w:rsidRPr="00CE0CE7">
          <w:rPr>
            <w:rFonts w:ascii="Arial" w:eastAsia="Times New Roman" w:hAnsi="Arial" w:cs="Arial"/>
            <w:color w:val="3C4886"/>
            <w:sz w:val="18"/>
            <w:szCs w:val="18"/>
            <w:u w:val="single"/>
            <w:lang w:eastAsia="ru-RU"/>
          </w:rPr>
          <w:t>приказом</w:t>
        </w:r>
      </w:hyperlink>
      <w:r w:rsidRPr="00CE0CE7">
        <w:rPr>
          <w:rFonts w:ascii="Arial" w:eastAsia="Times New Roman" w:hAnsi="Arial" w:cs="Arial"/>
          <w:color w:val="333333"/>
          <w:sz w:val="18"/>
          <w:szCs w:val="18"/>
          <w:lang w:eastAsia="ru-RU"/>
        </w:rPr>
        <w:t> Департамента образования и молодёжной политики Ханты-Мансийского автономного округа - Югры от 19.02.2020 № 4-нп «Об утверждении порядка формирования и ведения реестра организаций отдыха детей и их оздоровления Ханты-Мансийского автономного округа – Югры».</w:t>
      </w:r>
    </w:p>
    <w:p w14:paraId="7949DE98" w14:textId="77777777" w:rsidR="00CE0CE7" w:rsidRPr="00CE0CE7" w:rsidRDefault="00CE0CE7" w:rsidP="00124F9B">
      <w:pPr>
        <w:shd w:val="clear" w:color="auto" w:fill="FFFFFF"/>
        <w:spacing w:before="100" w:beforeAutospacing="1" w:after="0" w:line="240" w:lineRule="auto"/>
        <w:rPr>
          <w:rFonts w:ascii="Arial" w:eastAsia="Times New Roman" w:hAnsi="Arial" w:cs="Arial"/>
          <w:color w:val="333333"/>
          <w:sz w:val="18"/>
          <w:szCs w:val="18"/>
          <w:lang w:eastAsia="ru-RU"/>
        </w:rPr>
      </w:pPr>
      <w:r w:rsidRPr="00CE0CE7">
        <w:rPr>
          <w:rFonts w:ascii="Arial" w:eastAsia="Times New Roman" w:hAnsi="Arial" w:cs="Arial"/>
          <w:b/>
          <w:bCs/>
          <w:color w:val="333333"/>
          <w:sz w:val="18"/>
          <w:szCs w:val="18"/>
          <w:lang w:eastAsia="ru-RU"/>
        </w:rPr>
        <w:t>Порядок подачи заявок участниками отбора и требований</w:t>
      </w:r>
    </w:p>
    <w:p w14:paraId="21ED71FE" w14:textId="77777777" w:rsidR="00CE0CE7" w:rsidRPr="00CE0CE7" w:rsidRDefault="00CE0CE7" w:rsidP="00783E0E">
      <w:pPr>
        <w:numPr>
          <w:ilvl w:val="0"/>
          <w:numId w:val="3"/>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CE0CE7">
        <w:rPr>
          <w:rFonts w:ascii="Arial" w:eastAsia="Times New Roman" w:hAnsi="Arial" w:cs="Arial"/>
          <w:color w:val="333333"/>
          <w:sz w:val="18"/>
          <w:szCs w:val="18"/>
          <w:lang w:eastAsia="ru-RU"/>
        </w:rPr>
        <w:t>- заявка на участие в отборе для заключения соглашения, по форме согласно </w:t>
      </w:r>
      <w:hyperlink r:id="rId8" w:anchor="sub_100" w:history="1">
        <w:r w:rsidRPr="00CE0CE7">
          <w:rPr>
            <w:rFonts w:ascii="Arial" w:eastAsia="Times New Roman" w:hAnsi="Arial" w:cs="Arial"/>
            <w:color w:val="3C4886"/>
            <w:sz w:val="18"/>
            <w:szCs w:val="18"/>
            <w:u w:val="single"/>
            <w:lang w:eastAsia="ru-RU"/>
          </w:rPr>
          <w:t>приложению 1</w:t>
        </w:r>
      </w:hyperlink>
      <w:r w:rsidRPr="00CE0CE7">
        <w:rPr>
          <w:rFonts w:ascii="Arial" w:eastAsia="Times New Roman" w:hAnsi="Arial" w:cs="Arial"/>
          <w:color w:val="333333"/>
          <w:sz w:val="18"/>
          <w:szCs w:val="18"/>
          <w:lang w:eastAsia="ru-RU"/>
        </w:rPr>
        <w:t> к Порядку, которое включает в себя, в том числе согласие участника отбора на публикацию (размещение) в сети Интернет информации о подаваемой им заявки, иной информации об участнике отбора, связанной с проведением отбора, а также согласие на обработку персональных данных (для физического лица);</w:t>
      </w:r>
    </w:p>
    <w:p w14:paraId="2D3AF205" w14:textId="77777777" w:rsidR="00CE0CE7" w:rsidRPr="00CE0CE7" w:rsidRDefault="00CE0CE7" w:rsidP="00783E0E">
      <w:pPr>
        <w:numPr>
          <w:ilvl w:val="0"/>
          <w:numId w:val="3"/>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CE0CE7">
        <w:rPr>
          <w:rFonts w:ascii="Arial" w:eastAsia="Times New Roman" w:hAnsi="Arial" w:cs="Arial"/>
          <w:color w:val="333333"/>
          <w:sz w:val="18"/>
          <w:szCs w:val="18"/>
          <w:lang w:eastAsia="ru-RU"/>
        </w:rPr>
        <w:t>- сведения 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w:t>
      </w:r>
    </w:p>
    <w:p w14:paraId="49636E00" w14:textId="77777777" w:rsidR="00CE0CE7" w:rsidRPr="00CE0CE7" w:rsidRDefault="00CE0CE7" w:rsidP="00783E0E">
      <w:pPr>
        <w:numPr>
          <w:ilvl w:val="0"/>
          <w:numId w:val="3"/>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CE0CE7">
        <w:rPr>
          <w:rFonts w:ascii="Arial" w:eastAsia="Times New Roman" w:hAnsi="Arial" w:cs="Arial"/>
          <w:color w:val="333333"/>
          <w:sz w:val="18"/>
          <w:szCs w:val="18"/>
          <w:lang w:eastAsia="ru-RU"/>
        </w:rPr>
        <w:t>- декларация о соответствии участника отбора требованиям, установленным </w:t>
      </w:r>
      <w:hyperlink r:id="rId9" w:anchor="sub_1022" w:history="1">
        <w:r w:rsidRPr="00CE0CE7">
          <w:rPr>
            <w:rFonts w:ascii="Arial" w:eastAsia="Times New Roman" w:hAnsi="Arial" w:cs="Arial"/>
            <w:color w:val="3C4886"/>
            <w:sz w:val="18"/>
            <w:szCs w:val="18"/>
            <w:u w:val="single"/>
            <w:lang w:eastAsia="ru-RU"/>
          </w:rPr>
          <w:t>пунктом 2.2</w:t>
        </w:r>
      </w:hyperlink>
      <w:r w:rsidRPr="00CE0CE7">
        <w:rPr>
          <w:rFonts w:ascii="Arial" w:eastAsia="Times New Roman" w:hAnsi="Arial" w:cs="Arial"/>
          <w:color w:val="333333"/>
          <w:sz w:val="18"/>
          <w:szCs w:val="18"/>
          <w:lang w:eastAsia="ru-RU"/>
        </w:rPr>
        <w:t> Порядка, по форме согласно </w:t>
      </w:r>
      <w:hyperlink r:id="rId10" w:anchor="sub_200" w:history="1">
        <w:r w:rsidRPr="00CE0CE7">
          <w:rPr>
            <w:rFonts w:ascii="Arial" w:eastAsia="Times New Roman" w:hAnsi="Arial" w:cs="Arial"/>
            <w:color w:val="3C4886"/>
            <w:sz w:val="18"/>
            <w:szCs w:val="18"/>
            <w:u w:val="single"/>
            <w:lang w:eastAsia="ru-RU"/>
          </w:rPr>
          <w:t>приложению 2</w:t>
        </w:r>
      </w:hyperlink>
      <w:r w:rsidRPr="00CE0CE7">
        <w:rPr>
          <w:rFonts w:ascii="Arial" w:eastAsia="Times New Roman" w:hAnsi="Arial" w:cs="Arial"/>
          <w:color w:val="333333"/>
          <w:sz w:val="18"/>
          <w:szCs w:val="18"/>
          <w:lang w:eastAsia="ru-RU"/>
        </w:rPr>
        <w:t> к Порядку;</w:t>
      </w:r>
    </w:p>
    <w:p w14:paraId="067FDB15" w14:textId="77777777" w:rsidR="00CE0CE7" w:rsidRPr="00CE0CE7" w:rsidRDefault="00CE0CE7" w:rsidP="00783E0E">
      <w:pPr>
        <w:numPr>
          <w:ilvl w:val="0"/>
          <w:numId w:val="3"/>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CE0CE7">
        <w:rPr>
          <w:rFonts w:ascii="Arial" w:eastAsia="Times New Roman" w:hAnsi="Arial" w:cs="Arial"/>
          <w:color w:val="333333"/>
          <w:sz w:val="18"/>
          <w:szCs w:val="18"/>
          <w:lang w:eastAsia="ru-RU"/>
        </w:rPr>
        <w:t>- копии учредительных документов;</w:t>
      </w:r>
    </w:p>
    <w:p w14:paraId="72046960" w14:textId="77777777" w:rsidR="00CE0CE7" w:rsidRPr="00CE0CE7" w:rsidRDefault="00CE0CE7" w:rsidP="00783E0E">
      <w:pPr>
        <w:numPr>
          <w:ilvl w:val="0"/>
          <w:numId w:val="3"/>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CE0CE7">
        <w:rPr>
          <w:rFonts w:ascii="Arial" w:eastAsia="Times New Roman" w:hAnsi="Arial" w:cs="Arial"/>
          <w:color w:val="333333"/>
          <w:sz w:val="18"/>
          <w:szCs w:val="18"/>
          <w:lang w:eastAsia="ru-RU"/>
        </w:rPr>
        <w:t>- копии лицензии на осуществление образовательной деятельности;</w:t>
      </w:r>
    </w:p>
    <w:p w14:paraId="2E4B8349" w14:textId="77777777" w:rsidR="00CE0CE7" w:rsidRPr="00CE0CE7" w:rsidRDefault="00CE0CE7" w:rsidP="00783E0E">
      <w:pPr>
        <w:numPr>
          <w:ilvl w:val="0"/>
          <w:numId w:val="3"/>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CE0CE7">
        <w:rPr>
          <w:rFonts w:ascii="Arial" w:eastAsia="Times New Roman" w:hAnsi="Arial" w:cs="Arial"/>
          <w:color w:val="333333"/>
          <w:sz w:val="18"/>
          <w:szCs w:val="18"/>
          <w:lang w:eastAsia="ru-RU"/>
        </w:rPr>
        <w:t>- копия санитарно-эпидемиологического заключения о соответствии санитарно-эпидемиологическим требованиям организации отдыха детей и их оздоровления;</w:t>
      </w:r>
    </w:p>
    <w:p w14:paraId="21F8414B" w14:textId="77777777" w:rsidR="00CE0CE7" w:rsidRPr="00CE0CE7" w:rsidRDefault="00CE0CE7" w:rsidP="00783E0E">
      <w:pPr>
        <w:numPr>
          <w:ilvl w:val="0"/>
          <w:numId w:val="3"/>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CE0CE7">
        <w:rPr>
          <w:rFonts w:ascii="Arial" w:eastAsia="Times New Roman" w:hAnsi="Arial" w:cs="Arial"/>
          <w:color w:val="333333"/>
          <w:sz w:val="18"/>
          <w:szCs w:val="18"/>
          <w:lang w:eastAsia="ru-RU"/>
        </w:rPr>
        <w:t>- копия документа, подтверждающая включение организации отдыха детей и их оздоровления в реестр организаций отдыха детей и их оздоровления Ханты-Мансийского автономного округа - Югры;</w:t>
      </w:r>
    </w:p>
    <w:p w14:paraId="4BED8F72" w14:textId="77777777" w:rsidR="00CE0CE7" w:rsidRPr="00CE0CE7" w:rsidRDefault="00CE0CE7" w:rsidP="00783E0E">
      <w:pPr>
        <w:numPr>
          <w:ilvl w:val="0"/>
          <w:numId w:val="3"/>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CE0CE7">
        <w:rPr>
          <w:rFonts w:ascii="Arial" w:eastAsia="Times New Roman" w:hAnsi="Arial" w:cs="Arial"/>
          <w:color w:val="333333"/>
          <w:sz w:val="18"/>
          <w:szCs w:val="18"/>
          <w:lang w:eastAsia="ru-RU"/>
        </w:rPr>
        <w:t>- копия документа, подтверждающего полномочия лица, действующего от имени юридического лица (для представителя);</w:t>
      </w:r>
    </w:p>
    <w:p w14:paraId="73A4E0E7" w14:textId="77777777" w:rsidR="00CE0CE7" w:rsidRPr="00CE0CE7" w:rsidRDefault="00CE0CE7" w:rsidP="00783E0E">
      <w:pPr>
        <w:numPr>
          <w:ilvl w:val="0"/>
          <w:numId w:val="3"/>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CE0CE7">
        <w:rPr>
          <w:rFonts w:ascii="Arial" w:eastAsia="Times New Roman" w:hAnsi="Arial" w:cs="Arial"/>
          <w:color w:val="333333"/>
          <w:sz w:val="18"/>
          <w:szCs w:val="18"/>
          <w:lang w:eastAsia="ru-RU"/>
        </w:rPr>
        <w:t>- плановый расчёт размера субсидии по форме согласно </w:t>
      </w:r>
      <w:hyperlink r:id="rId11" w:anchor="sub_300" w:history="1">
        <w:r w:rsidRPr="00CE0CE7">
          <w:rPr>
            <w:rFonts w:ascii="Arial" w:eastAsia="Times New Roman" w:hAnsi="Arial" w:cs="Arial"/>
            <w:color w:val="3C4886"/>
            <w:sz w:val="18"/>
            <w:szCs w:val="18"/>
            <w:u w:val="single"/>
            <w:lang w:eastAsia="ru-RU"/>
          </w:rPr>
          <w:t>приложению 3</w:t>
        </w:r>
      </w:hyperlink>
      <w:r w:rsidRPr="00CE0CE7">
        <w:rPr>
          <w:rFonts w:ascii="Arial" w:eastAsia="Times New Roman" w:hAnsi="Arial" w:cs="Arial"/>
          <w:color w:val="333333"/>
          <w:sz w:val="18"/>
          <w:szCs w:val="18"/>
          <w:lang w:eastAsia="ru-RU"/>
        </w:rPr>
        <w:t> к Порядку;</w:t>
      </w:r>
    </w:p>
    <w:p w14:paraId="1754EB9E" w14:textId="77777777" w:rsidR="00CE0CE7" w:rsidRPr="00CE0CE7" w:rsidRDefault="00CE0CE7" w:rsidP="00783E0E">
      <w:pPr>
        <w:numPr>
          <w:ilvl w:val="0"/>
          <w:numId w:val="3"/>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CE0CE7">
        <w:rPr>
          <w:rFonts w:ascii="Arial" w:eastAsia="Times New Roman" w:hAnsi="Arial" w:cs="Arial"/>
          <w:color w:val="333333"/>
          <w:sz w:val="18"/>
          <w:szCs w:val="18"/>
          <w:lang w:eastAsia="ru-RU"/>
        </w:rPr>
        <w:t>- программа деятельности лагеря.</w:t>
      </w:r>
    </w:p>
    <w:p w14:paraId="2FDFBCE1" w14:textId="77777777" w:rsidR="00CE0CE7" w:rsidRPr="00CE0CE7" w:rsidRDefault="00CE0CE7" w:rsidP="00783E0E">
      <w:pPr>
        <w:numPr>
          <w:ilvl w:val="0"/>
          <w:numId w:val="3"/>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CE0CE7">
        <w:rPr>
          <w:rFonts w:ascii="Arial" w:eastAsia="Times New Roman" w:hAnsi="Arial" w:cs="Arial"/>
          <w:color w:val="333333"/>
          <w:sz w:val="18"/>
          <w:szCs w:val="18"/>
          <w:lang w:eastAsia="ru-RU"/>
        </w:rPr>
        <w:t>Выписка из Единого государственного реестра юридических лиц, заверенная налоговым органом по месту нахождения участника отбора, и заключение налогового органа об отсутствии задолженности по уплате налогов, сборов, пеней в бюджеты бюджетной системы Российской Федерации могут быть предоставлены участником отбора по собственной инициативе. Непредставление участником отбора документов не является основанием для отказа в участии в отборе и предоставлении ему субсидии.</w:t>
      </w:r>
    </w:p>
    <w:p w14:paraId="355DCB39" w14:textId="77777777" w:rsidR="00CE0CE7" w:rsidRPr="00CE0CE7" w:rsidRDefault="00CE0CE7" w:rsidP="00124F9B">
      <w:pPr>
        <w:shd w:val="clear" w:color="auto" w:fill="FFFFFF"/>
        <w:spacing w:before="100" w:beforeAutospacing="1" w:after="0" w:line="240" w:lineRule="auto"/>
        <w:rPr>
          <w:rFonts w:ascii="Arial" w:eastAsia="Times New Roman" w:hAnsi="Arial" w:cs="Arial"/>
          <w:color w:val="333333"/>
          <w:sz w:val="18"/>
          <w:szCs w:val="18"/>
          <w:lang w:eastAsia="ru-RU"/>
        </w:rPr>
      </w:pPr>
      <w:r w:rsidRPr="00CE0CE7">
        <w:rPr>
          <w:rFonts w:ascii="Arial" w:eastAsia="Times New Roman" w:hAnsi="Arial" w:cs="Arial"/>
          <w:b/>
          <w:bCs/>
          <w:color w:val="333333"/>
          <w:sz w:val="18"/>
          <w:szCs w:val="18"/>
          <w:lang w:eastAsia="ru-RU"/>
        </w:rPr>
        <w:t>Порядок отзыва заявок</w:t>
      </w:r>
    </w:p>
    <w:p w14:paraId="6A4A081F" w14:textId="77777777" w:rsidR="00CE0CE7" w:rsidRPr="00CE0CE7" w:rsidRDefault="00CE0CE7" w:rsidP="000B2D8B">
      <w:pPr>
        <w:shd w:val="clear" w:color="auto" w:fill="FFFFFF"/>
        <w:spacing w:before="100" w:beforeAutospacing="1" w:after="100" w:afterAutospacing="1" w:line="240" w:lineRule="auto"/>
        <w:rPr>
          <w:rFonts w:ascii="Arial" w:eastAsia="Times New Roman" w:hAnsi="Arial" w:cs="Arial"/>
          <w:color w:val="333333"/>
          <w:sz w:val="18"/>
          <w:szCs w:val="18"/>
          <w:lang w:eastAsia="ru-RU"/>
        </w:rPr>
      </w:pPr>
      <w:r w:rsidRPr="00CE0CE7">
        <w:rPr>
          <w:rFonts w:ascii="Arial" w:eastAsia="Times New Roman" w:hAnsi="Arial" w:cs="Arial"/>
          <w:color w:val="333333"/>
          <w:sz w:val="18"/>
          <w:szCs w:val="18"/>
          <w:lang w:eastAsia="ru-RU"/>
        </w:rPr>
        <w:t xml:space="preserve">Участник отбора по письменному заявлению вправе отозвать свою заявку. Письменное заявление об отзыве заявки предоставляется в департамент образования. В заявлении об отзыве участник отбора указывает причину отзыва заявки. Основанием для отзыва заявки может быть отказ участника отбора от участия в отборе или необходимость внесения изменений в заявку. Отзыв заявки для внесения последующих изменений в нее осуществляется не позднее 3 рабочих дней до дня окончания подачи участниками отбора </w:t>
      </w:r>
      <w:r w:rsidRPr="00CE0CE7">
        <w:rPr>
          <w:rFonts w:ascii="Arial" w:eastAsia="Times New Roman" w:hAnsi="Arial" w:cs="Arial"/>
          <w:color w:val="333333"/>
          <w:sz w:val="18"/>
          <w:szCs w:val="18"/>
          <w:lang w:eastAsia="ru-RU"/>
        </w:rPr>
        <w:lastRenderedPageBreak/>
        <w:t>заявок. Департамент образования в день получения письменного заявления об отзыве заявки возвращает оригинал заявки участнику отбора. В случае возврата заявки участнику отбора для внесения в нее изменений и дополнений срок приема заявок на участие в отборе не продлевается.</w:t>
      </w:r>
    </w:p>
    <w:p w14:paraId="352672DE" w14:textId="77777777" w:rsidR="00CE0CE7" w:rsidRPr="00CE0CE7" w:rsidRDefault="00CE0CE7" w:rsidP="00124F9B">
      <w:pPr>
        <w:shd w:val="clear" w:color="auto" w:fill="FFFFFF"/>
        <w:spacing w:before="100" w:beforeAutospacing="1" w:after="0" w:line="240" w:lineRule="auto"/>
        <w:rPr>
          <w:rFonts w:ascii="Arial" w:eastAsia="Times New Roman" w:hAnsi="Arial" w:cs="Arial"/>
          <w:color w:val="333333"/>
          <w:sz w:val="18"/>
          <w:szCs w:val="18"/>
          <w:lang w:eastAsia="ru-RU"/>
        </w:rPr>
      </w:pPr>
      <w:r w:rsidRPr="00CE0CE7">
        <w:rPr>
          <w:rFonts w:ascii="Arial" w:eastAsia="Times New Roman" w:hAnsi="Arial" w:cs="Arial"/>
          <w:b/>
          <w:bCs/>
          <w:color w:val="333333"/>
          <w:sz w:val="18"/>
          <w:szCs w:val="18"/>
          <w:lang w:eastAsia="ru-RU"/>
        </w:rPr>
        <w:t>Порядок рассмотрения и оценки предложений</w:t>
      </w:r>
    </w:p>
    <w:p w14:paraId="1F116DD1" w14:textId="77777777" w:rsidR="00CE0CE7" w:rsidRPr="00CE0CE7" w:rsidRDefault="00CE0CE7" w:rsidP="000B2D8B">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CE0CE7">
        <w:rPr>
          <w:rFonts w:ascii="Arial" w:eastAsia="Times New Roman" w:hAnsi="Arial" w:cs="Arial"/>
          <w:color w:val="333333"/>
          <w:sz w:val="18"/>
          <w:szCs w:val="18"/>
          <w:lang w:eastAsia="ru-RU"/>
        </w:rPr>
        <w:t>Департамент образования регистрирует заявку и прилагаемые к ней документы в день поступления. Все листы заявки и прилагаемые к ней документы на бумажном носителе должны быть прошиты, пронумерованы и скреплены оттиском печати (при наличии).</w:t>
      </w:r>
    </w:p>
    <w:p w14:paraId="7AAEA31E" w14:textId="77777777" w:rsidR="00CE0CE7" w:rsidRPr="00CE0CE7" w:rsidRDefault="00CE0CE7" w:rsidP="00783E0E">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CE0CE7">
        <w:rPr>
          <w:rFonts w:ascii="Arial" w:eastAsia="Times New Roman" w:hAnsi="Arial" w:cs="Arial"/>
          <w:color w:val="333333"/>
          <w:sz w:val="18"/>
          <w:szCs w:val="18"/>
          <w:lang w:eastAsia="ru-RU"/>
        </w:rPr>
        <w:t>В случае отсутствия заявок или в случае принятия решения об отклонении всех поступивших заявок в соответствии с </w:t>
      </w:r>
      <w:hyperlink r:id="rId12" w:anchor="sub_3112" w:history="1">
        <w:r w:rsidRPr="00CE0CE7">
          <w:rPr>
            <w:rFonts w:ascii="Arial" w:eastAsia="Times New Roman" w:hAnsi="Arial" w:cs="Arial"/>
            <w:color w:val="3C4886"/>
            <w:sz w:val="18"/>
            <w:szCs w:val="18"/>
            <w:u w:val="single"/>
            <w:lang w:eastAsia="ru-RU"/>
          </w:rPr>
          <w:t>подпунктом 2.13.2 пункта 2</w:t>
        </w:r>
      </w:hyperlink>
      <w:r w:rsidRPr="00CE0CE7">
        <w:rPr>
          <w:rFonts w:ascii="Arial" w:eastAsia="Times New Roman" w:hAnsi="Arial" w:cs="Arial"/>
          <w:color w:val="333333"/>
          <w:sz w:val="18"/>
          <w:szCs w:val="18"/>
          <w:lang w:eastAsia="ru-RU"/>
        </w:rPr>
        <w:t> Порядка отбор признается несостоявшимся, о чем департаментом образования оформляется соответствующий приказ.</w:t>
      </w:r>
    </w:p>
    <w:p w14:paraId="18B4BEF2" w14:textId="77777777" w:rsidR="00CE0CE7" w:rsidRPr="00CE0CE7" w:rsidRDefault="00CE0CE7" w:rsidP="000B2D8B">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CE0CE7">
        <w:rPr>
          <w:rFonts w:ascii="Arial" w:eastAsia="Times New Roman" w:hAnsi="Arial" w:cs="Arial"/>
          <w:color w:val="333333"/>
          <w:sz w:val="18"/>
          <w:szCs w:val="18"/>
          <w:lang w:eastAsia="ru-RU"/>
        </w:rPr>
        <w:t>Срок рассмотрения заявки на участие в отборе для заключения соглашения на предоставление субсидии из бюджета города Нефтеюганска на финансовое обеспечение затрат на организацию функционирования оздоровительного лагеря с дневным пребыванием детей в каникулярное время на территории города Нефтеюганска и предоставленных документов не должен превышать 10 рабочих дней со дня, следующего за днем их приема.</w:t>
      </w:r>
    </w:p>
    <w:p w14:paraId="690E05EE" w14:textId="77777777" w:rsidR="00CE0CE7" w:rsidRPr="00CE0CE7" w:rsidRDefault="00CE0CE7" w:rsidP="000B2D8B">
      <w:pPr>
        <w:shd w:val="clear" w:color="auto" w:fill="FFFFFF"/>
        <w:spacing w:after="0" w:line="240" w:lineRule="auto"/>
        <w:jc w:val="both"/>
        <w:rPr>
          <w:rFonts w:ascii="Arial" w:eastAsia="Times New Roman" w:hAnsi="Arial" w:cs="Arial"/>
          <w:color w:val="333333"/>
          <w:sz w:val="18"/>
          <w:szCs w:val="18"/>
          <w:lang w:eastAsia="ru-RU"/>
        </w:rPr>
      </w:pPr>
      <w:r w:rsidRPr="00CE0CE7">
        <w:rPr>
          <w:rFonts w:ascii="Arial" w:eastAsia="Times New Roman" w:hAnsi="Arial" w:cs="Arial"/>
          <w:color w:val="333333"/>
          <w:sz w:val="18"/>
          <w:szCs w:val="18"/>
          <w:lang w:eastAsia="ru-RU"/>
        </w:rPr>
        <w:t>Департамент образования со дня поступления документов, подтверждающих соответствие требованиям, указанным в </w:t>
      </w:r>
      <w:hyperlink r:id="rId13" w:anchor="sub_1022" w:history="1">
        <w:r w:rsidRPr="00CE0CE7">
          <w:rPr>
            <w:rFonts w:ascii="Arial" w:eastAsia="Times New Roman" w:hAnsi="Arial" w:cs="Arial"/>
            <w:color w:val="3C4886"/>
            <w:sz w:val="18"/>
            <w:szCs w:val="18"/>
            <w:u w:val="single"/>
            <w:lang w:eastAsia="ru-RU"/>
          </w:rPr>
          <w:t>пункте 2.2</w:t>
        </w:r>
      </w:hyperlink>
      <w:r w:rsidRPr="00CE0CE7">
        <w:rPr>
          <w:rFonts w:ascii="Arial" w:eastAsia="Times New Roman" w:hAnsi="Arial" w:cs="Arial"/>
          <w:color w:val="333333"/>
          <w:sz w:val="18"/>
          <w:szCs w:val="18"/>
          <w:lang w:eastAsia="ru-RU"/>
        </w:rPr>
        <w:t> Порядка:</w:t>
      </w:r>
    </w:p>
    <w:p w14:paraId="5A066841" w14:textId="77777777" w:rsidR="00CE0CE7" w:rsidRPr="00CE0CE7" w:rsidRDefault="00CE0CE7" w:rsidP="000B2D8B">
      <w:pPr>
        <w:numPr>
          <w:ilvl w:val="0"/>
          <w:numId w:val="4"/>
        </w:numPr>
        <w:shd w:val="clear" w:color="auto" w:fill="FFFFFF"/>
        <w:spacing w:after="0" w:line="240" w:lineRule="auto"/>
        <w:jc w:val="both"/>
        <w:rPr>
          <w:rFonts w:ascii="Arial" w:eastAsia="Times New Roman" w:hAnsi="Arial" w:cs="Arial"/>
          <w:color w:val="333333"/>
          <w:sz w:val="18"/>
          <w:szCs w:val="18"/>
          <w:lang w:eastAsia="ru-RU"/>
        </w:rPr>
      </w:pPr>
      <w:r w:rsidRPr="00CE0CE7">
        <w:rPr>
          <w:rFonts w:ascii="Arial" w:eastAsia="Times New Roman" w:hAnsi="Arial" w:cs="Arial"/>
          <w:color w:val="333333"/>
          <w:sz w:val="18"/>
          <w:szCs w:val="18"/>
          <w:lang w:eastAsia="ru-RU"/>
        </w:rPr>
        <w:t>- запрашивает в порядке межведомственного информационного взаимодействия в департаменте финансов администрации города Нефтеюганска справки об отсутствии финансирования на дату подачи документов, подтверждающих соответствие требованиям, указанным в </w:t>
      </w:r>
      <w:hyperlink r:id="rId14" w:anchor="sub_1022" w:history="1">
        <w:r w:rsidRPr="00CE0CE7">
          <w:rPr>
            <w:rFonts w:ascii="Arial" w:eastAsia="Times New Roman" w:hAnsi="Arial" w:cs="Arial"/>
            <w:color w:val="3C4886"/>
            <w:sz w:val="18"/>
            <w:szCs w:val="18"/>
            <w:u w:val="single"/>
            <w:lang w:eastAsia="ru-RU"/>
          </w:rPr>
          <w:t>пункте 2.2</w:t>
        </w:r>
      </w:hyperlink>
    </w:p>
    <w:p w14:paraId="42DA7BED" w14:textId="3D6E4F55" w:rsidR="00CE0CE7" w:rsidRPr="00CE0CE7" w:rsidRDefault="00CE0CE7" w:rsidP="000B2D8B">
      <w:pPr>
        <w:shd w:val="clear" w:color="auto" w:fill="FFFFFF"/>
        <w:spacing w:before="100" w:beforeAutospacing="1" w:after="0" w:line="240" w:lineRule="auto"/>
        <w:jc w:val="both"/>
        <w:rPr>
          <w:rFonts w:ascii="Arial" w:eastAsia="Times New Roman" w:hAnsi="Arial" w:cs="Arial"/>
          <w:color w:val="333333"/>
          <w:sz w:val="18"/>
          <w:szCs w:val="18"/>
          <w:lang w:eastAsia="ru-RU"/>
        </w:rPr>
      </w:pPr>
      <w:r w:rsidRPr="00CE0CE7">
        <w:rPr>
          <w:rFonts w:ascii="Arial" w:eastAsia="Times New Roman" w:hAnsi="Arial" w:cs="Arial"/>
          <w:color w:val="333333"/>
          <w:sz w:val="18"/>
          <w:szCs w:val="18"/>
          <w:lang w:eastAsia="ru-RU"/>
        </w:rPr>
        <w:t>Порядка, о неполучении средств из бюджета города в соответствии с иными муниципальными правовыми актами на цели, указанные в Порядке;</w:t>
      </w:r>
    </w:p>
    <w:p w14:paraId="52D105AB" w14:textId="77777777" w:rsidR="00CE0CE7" w:rsidRPr="00CE0CE7" w:rsidRDefault="00CE0CE7" w:rsidP="00783E0E">
      <w:pPr>
        <w:numPr>
          <w:ilvl w:val="0"/>
          <w:numId w:val="5"/>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CE0CE7">
        <w:rPr>
          <w:rFonts w:ascii="Arial" w:eastAsia="Times New Roman" w:hAnsi="Arial" w:cs="Arial"/>
          <w:color w:val="333333"/>
          <w:sz w:val="18"/>
          <w:szCs w:val="18"/>
          <w:lang w:eastAsia="ru-RU"/>
        </w:rPr>
        <w:t>- запрашивает в порядке межведомственного информационного взаимодействия справки об отсутствии на дату подачи документов, подтверждающих соответствие требованиям, указанным в </w:t>
      </w:r>
      <w:hyperlink r:id="rId15" w:anchor="sub_1022" w:history="1">
        <w:r w:rsidRPr="00CE0CE7">
          <w:rPr>
            <w:rFonts w:ascii="Arial" w:eastAsia="Times New Roman" w:hAnsi="Arial" w:cs="Arial"/>
            <w:color w:val="3C4886"/>
            <w:sz w:val="18"/>
            <w:szCs w:val="18"/>
            <w:u w:val="single"/>
            <w:lang w:eastAsia="ru-RU"/>
          </w:rPr>
          <w:t>пункте 2.2</w:t>
        </w:r>
      </w:hyperlink>
      <w:r w:rsidRPr="00CE0CE7">
        <w:rPr>
          <w:rFonts w:ascii="Arial" w:eastAsia="Times New Roman" w:hAnsi="Arial" w:cs="Arial"/>
          <w:color w:val="333333"/>
          <w:sz w:val="18"/>
          <w:szCs w:val="18"/>
          <w:lang w:eastAsia="ru-RU"/>
        </w:rPr>
        <w:t> Порядка, неисполненной обязанности по уплате налогов, сборов, страховых взносов, пеней, штрафов, процентов, подлежащих уплате в соответствии с </w:t>
      </w:r>
      <w:hyperlink r:id="rId16" w:history="1">
        <w:r w:rsidRPr="00CE0CE7">
          <w:rPr>
            <w:rFonts w:ascii="Arial" w:eastAsia="Times New Roman" w:hAnsi="Arial" w:cs="Arial"/>
            <w:color w:val="3C4886"/>
            <w:sz w:val="18"/>
            <w:szCs w:val="18"/>
            <w:u w:val="single"/>
            <w:lang w:eastAsia="ru-RU"/>
          </w:rPr>
          <w:t>законодательством</w:t>
        </w:r>
      </w:hyperlink>
      <w:r w:rsidRPr="00CE0CE7">
        <w:rPr>
          <w:rFonts w:ascii="Arial" w:eastAsia="Times New Roman" w:hAnsi="Arial" w:cs="Arial"/>
          <w:color w:val="333333"/>
          <w:sz w:val="18"/>
          <w:szCs w:val="18"/>
          <w:lang w:eastAsia="ru-RU"/>
        </w:rPr>
        <w:t> Российской Федерации о налогах и сборах или запрашивает в форме электронного документа выписку из Единого государственного реестра юридических лиц с использованием интернет-сервиса, размещенного на сайте Федеральной налоговой службы;</w:t>
      </w:r>
    </w:p>
    <w:p w14:paraId="37D35168" w14:textId="77777777" w:rsidR="00CE0CE7" w:rsidRPr="00CE0CE7" w:rsidRDefault="00CE0CE7" w:rsidP="00783E0E">
      <w:pPr>
        <w:numPr>
          <w:ilvl w:val="0"/>
          <w:numId w:val="5"/>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CE0CE7">
        <w:rPr>
          <w:rFonts w:ascii="Arial" w:eastAsia="Times New Roman" w:hAnsi="Arial" w:cs="Arial"/>
          <w:color w:val="333333"/>
          <w:sz w:val="18"/>
          <w:szCs w:val="18"/>
          <w:lang w:eastAsia="ru-RU"/>
        </w:rPr>
        <w:t>- сверяет информацию о нахождении (ненахождении) участка отбора в процессе реорганизации, ликвидации, введении (невведении) в отношении участника отбора процедуры банкротства, приостановлении (неприостановлении) деятельности участника отбора, внесении (невнесении) в реестр дисквалифицированных лиц сведений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участника конкурса посредством доступных источников: официального сайта арбитражного суда (раздел с картотекой дел), единого федерального реестра сведений о банкротстве (для получения информации о конкретной организации нужно ввести ИНН или ОГРН), официального сайта федеральной налоговой службы.</w:t>
      </w:r>
    </w:p>
    <w:p w14:paraId="40E6C5EB" w14:textId="5B4E520B" w:rsidR="00CE0CE7" w:rsidRPr="00CE0CE7" w:rsidRDefault="00CE0CE7" w:rsidP="00783E0E">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CE0CE7">
        <w:rPr>
          <w:rFonts w:ascii="Arial" w:eastAsia="Times New Roman" w:hAnsi="Arial" w:cs="Arial"/>
          <w:color w:val="333333"/>
          <w:sz w:val="18"/>
          <w:szCs w:val="18"/>
          <w:lang w:eastAsia="ru-RU"/>
        </w:rPr>
        <w:t>Участник отбора имеет право представить непосредственно в департамент образования или направить в электронном виде подписанные электронно-цифровой подписью документы, подтверждающие соответствие требованиям, указанным в </w:t>
      </w:r>
      <w:hyperlink r:id="rId17" w:anchor="sub_1022" w:history="1">
        <w:r w:rsidRPr="00CE0CE7">
          <w:rPr>
            <w:rFonts w:ascii="Arial" w:eastAsia="Times New Roman" w:hAnsi="Arial" w:cs="Arial"/>
            <w:color w:val="3C4886"/>
            <w:sz w:val="18"/>
            <w:szCs w:val="18"/>
            <w:u w:val="single"/>
            <w:lang w:eastAsia="ru-RU"/>
          </w:rPr>
          <w:t>пункте 2.2</w:t>
        </w:r>
      </w:hyperlink>
      <w:r w:rsidRPr="00CE0CE7">
        <w:rPr>
          <w:rFonts w:ascii="Arial" w:eastAsia="Times New Roman" w:hAnsi="Arial" w:cs="Arial"/>
          <w:color w:val="333333"/>
          <w:sz w:val="18"/>
          <w:szCs w:val="18"/>
          <w:lang w:eastAsia="ru-RU"/>
        </w:rPr>
        <w:t> Порядка, в сроки, предусмотренные решением о проведении отбора. Документы, представляемые на печатном носителе, должны быть прошнурованы, пронумерованы и содержать опись вложения.</w:t>
      </w:r>
    </w:p>
    <w:p w14:paraId="7043989E" w14:textId="5697BD5D" w:rsidR="00CE0CE7" w:rsidRPr="00CE0CE7" w:rsidRDefault="00CE0CE7" w:rsidP="00783E0E">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CE0CE7">
        <w:rPr>
          <w:rFonts w:ascii="Arial" w:eastAsia="Times New Roman" w:hAnsi="Arial" w:cs="Arial"/>
          <w:color w:val="333333"/>
          <w:sz w:val="18"/>
          <w:szCs w:val="18"/>
          <w:lang w:eastAsia="ru-RU"/>
        </w:rPr>
        <w:t>Отбор заявок для заключения соглашения осуществляет департамент образования с учётом рекомендаций комиссии по проведению отбора (далее - Комиссия), положение и состав которой департамент образования утверждает приказом.</w:t>
      </w:r>
    </w:p>
    <w:p w14:paraId="6C42D3D7" w14:textId="503112D1" w:rsidR="00CE0CE7" w:rsidRPr="00CE0CE7" w:rsidRDefault="00CE0CE7" w:rsidP="00783E0E">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CE0CE7">
        <w:rPr>
          <w:rFonts w:ascii="Arial" w:eastAsia="Times New Roman" w:hAnsi="Arial" w:cs="Arial"/>
          <w:color w:val="333333"/>
          <w:sz w:val="18"/>
          <w:szCs w:val="18"/>
          <w:lang w:eastAsia="ru-RU"/>
        </w:rPr>
        <w:t>Комиссия анализирует заявки и прилагаемые к ним документы на предмет соответствия участников отбора и документов требованиям, установленным </w:t>
      </w:r>
      <w:hyperlink r:id="rId18" w:anchor="sub_1014" w:history="1">
        <w:r w:rsidRPr="00CE0CE7">
          <w:rPr>
            <w:rFonts w:ascii="Arial" w:eastAsia="Times New Roman" w:hAnsi="Arial" w:cs="Arial"/>
            <w:color w:val="3C4886"/>
            <w:sz w:val="18"/>
            <w:szCs w:val="18"/>
            <w:u w:val="single"/>
            <w:lang w:eastAsia="ru-RU"/>
          </w:rPr>
          <w:t>пунктами 1.4</w:t>
        </w:r>
      </w:hyperlink>
      <w:r w:rsidRPr="00CE0CE7">
        <w:rPr>
          <w:rFonts w:ascii="Arial" w:eastAsia="Times New Roman" w:hAnsi="Arial" w:cs="Arial"/>
          <w:color w:val="333333"/>
          <w:sz w:val="18"/>
          <w:szCs w:val="18"/>
          <w:lang w:eastAsia="ru-RU"/>
        </w:rPr>
        <w:t>, </w:t>
      </w:r>
      <w:hyperlink r:id="rId19" w:anchor="sub_1022" w:history="1">
        <w:r w:rsidRPr="00CE0CE7">
          <w:rPr>
            <w:rFonts w:ascii="Arial" w:eastAsia="Times New Roman" w:hAnsi="Arial" w:cs="Arial"/>
            <w:color w:val="3C4886"/>
            <w:sz w:val="18"/>
            <w:szCs w:val="18"/>
            <w:u w:val="single"/>
            <w:lang w:eastAsia="ru-RU"/>
          </w:rPr>
          <w:t>2.2</w:t>
        </w:r>
      </w:hyperlink>
      <w:r w:rsidRPr="00CE0CE7">
        <w:rPr>
          <w:rFonts w:ascii="Arial" w:eastAsia="Times New Roman" w:hAnsi="Arial" w:cs="Arial"/>
          <w:color w:val="333333"/>
          <w:sz w:val="18"/>
          <w:szCs w:val="18"/>
          <w:lang w:eastAsia="ru-RU"/>
        </w:rPr>
        <w:t>, </w:t>
      </w:r>
      <w:hyperlink r:id="rId20" w:anchor="sub_1023" w:history="1">
        <w:r w:rsidRPr="00CE0CE7">
          <w:rPr>
            <w:rFonts w:ascii="Arial" w:eastAsia="Times New Roman" w:hAnsi="Arial" w:cs="Arial"/>
            <w:color w:val="3C4886"/>
            <w:sz w:val="18"/>
            <w:szCs w:val="18"/>
            <w:u w:val="single"/>
            <w:lang w:eastAsia="ru-RU"/>
          </w:rPr>
          <w:t>2.3</w:t>
        </w:r>
      </w:hyperlink>
      <w:r w:rsidRPr="00CE0CE7">
        <w:rPr>
          <w:rFonts w:ascii="Arial" w:eastAsia="Times New Roman" w:hAnsi="Arial" w:cs="Arial"/>
          <w:color w:val="333333"/>
          <w:sz w:val="18"/>
          <w:szCs w:val="18"/>
          <w:lang w:eastAsia="ru-RU"/>
        </w:rPr>
        <w:t> Порядка, в течение 10 рабочих дней со дня, следующего за днем окончания приема заявок.</w:t>
      </w:r>
    </w:p>
    <w:p w14:paraId="5AC5D56A" w14:textId="77777777" w:rsidR="00CE0CE7" w:rsidRPr="00CE0CE7" w:rsidRDefault="00CE0CE7" w:rsidP="00783E0E">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CE0CE7">
        <w:rPr>
          <w:rFonts w:ascii="Arial" w:eastAsia="Times New Roman" w:hAnsi="Arial" w:cs="Arial"/>
          <w:color w:val="333333"/>
          <w:sz w:val="18"/>
          <w:szCs w:val="18"/>
          <w:lang w:eastAsia="ru-RU"/>
        </w:rPr>
        <w:t>Участники отбора, соответствующие требованиям, установленным </w:t>
      </w:r>
      <w:hyperlink r:id="rId21" w:anchor="sub_1014" w:history="1">
        <w:r w:rsidRPr="00CE0CE7">
          <w:rPr>
            <w:rFonts w:ascii="Arial" w:eastAsia="Times New Roman" w:hAnsi="Arial" w:cs="Arial"/>
            <w:color w:val="3C4886"/>
            <w:sz w:val="18"/>
            <w:szCs w:val="18"/>
            <w:u w:val="single"/>
            <w:lang w:eastAsia="ru-RU"/>
          </w:rPr>
          <w:t>пунктами 1.4</w:t>
        </w:r>
      </w:hyperlink>
      <w:r w:rsidRPr="00CE0CE7">
        <w:rPr>
          <w:rFonts w:ascii="Arial" w:eastAsia="Times New Roman" w:hAnsi="Arial" w:cs="Arial"/>
          <w:color w:val="333333"/>
          <w:sz w:val="18"/>
          <w:szCs w:val="18"/>
          <w:lang w:eastAsia="ru-RU"/>
        </w:rPr>
        <w:t>, </w:t>
      </w:r>
      <w:hyperlink r:id="rId22" w:anchor="sub_1022" w:history="1">
        <w:r w:rsidRPr="00CE0CE7">
          <w:rPr>
            <w:rFonts w:ascii="Arial" w:eastAsia="Times New Roman" w:hAnsi="Arial" w:cs="Arial"/>
            <w:color w:val="3C4886"/>
            <w:sz w:val="18"/>
            <w:szCs w:val="18"/>
            <w:u w:val="single"/>
            <w:lang w:eastAsia="ru-RU"/>
          </w:rPr>
          <w:t>2.2</w:t>
        </w:r>
      </w:hyperlink>
      <w:r w:rsidRPr="00CE0CE7">
        <w:rPr>
          <w:rFonts w:ascii="Arial" w:eastAsia="Times New Roman" w:hAnsi="Arial" w:cs="Arial"/>
          <w:color w:val="333333"/>
          <w:sz w:val="18"/>
          <w:szCs w:val="18"/>
          <w:lang w:eastAsia="ru-RU"/>
        </w:rPr>
        <w:t> Порядка, представившие документы согласно перечню и требованиям, установленным </w:t>
      </w:r>
      <w:hyperlink r:id="rId23" w:anchor="sub_1023" w:history="1">
        <w:r w:rsidRPr="00CE0CE7">
          <w:rPr>
            <w:rFonts w:ascii="Arial" w:eastAsia="Times New Roman" w:hAnsi="Arial" w:cs="Arial"/>
            <w:color w:val="3C4886"/>
            <w:sz w:val="18"/>
            <w:szCs w:val="18"/>
            <w:u w:val="single"/>
            <w:lang w:eastAsia="ru-RU"/>
          </w:rPr>
          <w:t>пунктом 2.3</w:t>
        </w:r>
      </w:hyperlink>
      <w:r w:rsidRPr="00CE0CE7">
        <w:rPr>
          <w:rFonts w:ascii="Arial" w:eastAsia="Times New Roman" w:hAnsi="Arial" w:cs="Arial"/>
          <w:color w:val="333333"/>
          <w:sz w:val="18"/>
          <w:szCs w:val="18"/>
          <w:lang w:eastAsia="ru-RU"/>
        </w:rPr>
        <w:t> Порядка, являются прошедшими отбор.</w:t>
      </w:r>
    </w:p>
    <w:p w14:paraId="72993C84" w14:textId="77777777" w:rsidR="00CE0CE7" w:rsidRPr="00CE0CE7" w:rsidRDefault="00CE0CE7" w:rsidP="00CE0CE7">
      <w:pPr>
        <w:shd w:val="clear" w:color="auto" w:fill="FFFFFF"/>
        <w:spacing w:before="100" w:beforeAutospacing="1" w:after="100" w:afterAutospacing="1" w:line="240" w:lineRule="auto"/>
        <w:rPr>
          <w:rFonts w:ascii="Arial" w:eastAsia="Times New Roman" w:hAnsi="Arial" w:cs="Arial"/>
          <w:color w:val="333333"/>
          <w:sz w:val="18"/>
          <w:szCs w:val="18"/>
          <w:lang w:eastAsia="ru-RU"/>
        </w:rPr>
      </w:pPr>
      <w:r w:rsidRPr="00CE0CE7">
        <w:rPr>
          <w:rFonts w:ascii="Arial" w:eastAsia="Times New Roman" w:hAnsi="Arial" w:cs="Arial"/>
          <w:b/>
          <w:bCs/>
          <w:color w:val="333333"/>
          <w:sz w:val="18"/>
          <w:szCs w:val="18"/>
          <w:lang w:eastAsia="ru-RU"/>
        </w:rPr>
        <w:t>Основаниями для отклонения заявки участника конкурса на стадии рассмотрения являются:</w:t>
      </w:r>
    </w:p>
    <w:p w14:paraId="7BB37B33" w14:textId="77777777" w:rsidR="00CE0CE7" w:rsidRPr="00CE0CE7" w:rsidRDefault="00CE0CE7" w:rsidP="000B2D8B">
      <w:pPr>
        <w:numPr>
          <w:ilvl w:val="0"/>
          <w:numId w:val="6"/>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CE0CE7">
        <w:rPr>
          <w:rFonts w:ascii="Arial" w:eastAsia="Times New Roman" w:hAnsi="Arial" w:cs="Arial"/>
          <w:color w:val="333333"/>
          <w:sz w:val="18"/>
          <w:szCs w:val="18"/>
          <w:lang w:eastAsia="ru-RU"/>
        </w:rPr>
        <w:lastRenderedPageBreak/>
        <w:t>- несоответствие заявки требованиям, установленным </w:t>
      </w:r>
      <w:hyperlink r:id="rId24" w:anchor="sub_1023" w:history="1">
        <w:r w:rsidRPr="00CE0CE7">
          <w:rPr>
            <w:rFonts w:ascii="Arial" w:eastAsia="Times New Roman" w:hAnsi="Arial" w:cs="Arial"/>
            <w:color w:val="3C4886"/>
            <w:sz w:val="18"/>
            <w:szCs w:val="18"/>
            <w:u w:val="single"/>
            <w:lang w:eastAsia="ru-RU"/>
          </w:rPr>
          <w:t>пунктом 2.3</w:t>
        </w:r>
      </w:hyperlink>
      <w:r w:rsidRPr="00CE0CE7">
        <w:rPr>
          <w:rFonts w:ascii="Arial" w:eastAsia="Times New Roman" w:hAnsi="Arial" w:cs="Arial"/>
          <w:color w:val="333333"/>
          <w:sz w:val="18"/>
          <w:szCs w:val="18"/>
          <w:lang w:eastAsia="ru-RU"/>
        </w:rPr>
        <w:t> Порядка;</w:t>
      </w:r>
    </w:p>
    <w:p w14:paraId="2F8A5F6B" w14:textId="77777777" w:rsidR="00CE0CE7" w:rsidRPr="00CE0CE7" w:rsidRDefault="00CE0CE7" w:rsidP="000B2D8B">
      <w:pPr>
        <w:numPr>
          <w:ilvl w:val="0"/>
          <w:numId w:val="6"/>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CE0CE7">
        <w:rPr>
          <w:rFonts w:ascii="Arial" w:eastAsia="Times New Roman" w:hAnsi="Arial" w:cs="Arial"/>
          <w:color w:val="333333"/>
          <w:sz w:val="18"/>
          <w:szCs w:val="18"/>
          <w:lang w:eastAsia="ru-RU"/>
        </w:rPr>
        <w:t>- несоответствие участника отбора требованиям, установленным в Порядке;</w:t>
      </w:r>
    </w:p>
    <w:p w14:paraId="6A7B6A81" w14:textId="77777777" w:rsidR="00CE0CE7" w:rsidRPr="00CE0CE7" w:rsidRDefault="00CE0CE7" w:rsidP="000B2D8B">
      <w:pPr>
        <w:numPr>
          <w:ilvl w:val="0"/>
          <w:numId w:val="6"/>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CE0CE7">
        <w:rPr>
          <w:rFonts w:ascii="Arial" w:eastAsia="Times New Roman" w:hAnsi="Arial" w:cs="Arial"/>
          <w:color w:val="333333"/>
          <w:sz w:val="18"/>
          <w:szCs w:val="18"/>
          <w:lang w:eastAsia="ru-RU"/>
        </w:rPr>
        <w:t>- недостоверность представленной участником отбора информации, в том числе информации о месте нахождения и адресе юридического лица;</w:t>
      </w:r>
    </w:p>
    <w:p w14:paraId="1BB1C084" w14:textId="77777777" w:rsidR="00CE0CE7" w:rsidRPr="00CE0CE7" w:rsidRDefault="00CE0CE7" w:rsidP="000B2D8B">
      <w:pPr>
        <w:numPr>
          <w:ilvl w:val="0"/>
          <w:numId w:val="6"/>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CE0CE7">
        <w:rPr>
          <w:rFonts w:ascii="Arial" w:eastAsia="Times New Roman" w:hAnsi="Arial" w:cs="Arial"/>
          <w:color w:val="333333"/>
          <w:sz w:val="18"/>
          <w:szCs w:val="18"/>
          <w:lang w:eastAsia="ru-RU"/>
        </w:rPr>
        <w:t>- подачи участником отбора заявки после даты и (или) времени, определенных для подачи заявок;</w:t>
      </w:r>
    </w:p>
    <w:p w14:paraId="0D333FC7" w14:textId="77777777" w:rsidR="00CE0CE7" w:rsidRPr="00CE0CE7" w:rsidRDefault="00CE0CE7" w:rsidP="00CE0CE7">
      <w:pPr>
        <w:numPr>
          <w:ilvl w:val="0"/>
          <w:numId w:val="6"/>
        </w:numPr>
        <w:shd w:val="clear" w:color="auto" w:fill="FFFFFF"/>
        <w:spacing w:before="100" w:beforeAutospacing="1" w:after="100" w:afterAutospacing="1" w:line="240" w:lineRule="auto"/>
        <w:rPr>
          <w:rFonts w:ascii="Arial" w:eastAsia="Times New Roman" w:hAnsi="Arial" w:cs="Arial"/>
          <w:color w:val="333333"/>
          <w:sz w:val="18"/>
          <w:szCs w:val="18"/>
          <w:lang w:eastAsia="ru-RU"/>
        </w:rPr>
      </w:pPr>
      <w:r w:rsidRPr="00CE0CE7">
        <w:rPr>
          <w:rFonts w:ascii="Arial" w:eastAsia="Times New Roman" w:hAnsi="Arial" w:cs="Arial"/>
          <w:color w:val="333333"/>
          <w:sz w:val="18"/>
          <w:szCs w:val="18"/>
          <w:lang w:eastAsia="ru-RU"/>
        </w:rPr>
        <w:t>- подачи более одной заявки.</w:t>
      </w:r>
    </w:p>
    <w:p w14:paraId="02227523" w14:textId="77777777" w:rsidR="00CE0CE7" w:rsidRPr="00CE0CE7" w:rsidRDefault="00CE0CE7" w:rsidP="00124F9B">
      <w:pPr>
        <w:shd w:val="clear" w:color="auto" w:fill="FFFFFF"/>
        <w:spacing w:before="100" w:beforeAutospacing="1" w:after="0" w:line="240" w:lineRule="auto"/>
        <w:rPr>
          <w:rFonts w:ascii="Arial" w:eastAsia="Times New Roman" w:hAnsi="Arial" w:cs="Arial"/>
          <w:color w:val="333333"/>
          <w:sz w:val="18"/>
          <w:szCs w:val="18"/>
          <w:lang w:eastAsia="ru-RU"/>
        </w:rPr>
      </w:pPr>
      <w:r w:rsidRPr="00CE0CE7">
        <w:rPr>
          <w:rFonts w:ascii="Arial" w:eastAsia="Times New Roman" w:hAnsi="Arial" w:cs="Arial"/>
          <w:b/>
          <w:bCs/>
          <w:color w:val="333333"/>
          <w:sz w:val="18"/>
          <w:szCs w:val="18"/>
          <w:lang w:eastAsia="ru-RU"/>
        </w:rPr>
        <w:t>Заключение соглашения о предоставлении субсидий.</w:t>
      </w:r>
    </w:p>
    <w:p w14:paraId="7EF469E5" w14:textId="77777777" w:rsidR="00CE0CE7" w:rsidRPr="00CE0CE7" w:rsidRDefault="00CE0CE7" w:rsidP="00783E0E">
      <w:pPr>
        <w:shd w:val="clear" w:color="auto" w:fill="FFFFFF"/>
        <w:spacing w:after="0" w:line="240" w:lineRule="auto"/>
        <w:jc w:val="both"/>
        <w:rPr>
          <w:rFonts w:ascii="Arial" w:eastAsia="Times New Roman" w:hAnsi="Arial" w:cs="Arial"/>
          <w:color w:val="333333"/>
          <w:sz w:val="18"/>
          <w:szCs w:val="18"/>
          <w:lang w:eastAsia="ru-RU"/>
        </w:rPr>
      </w:pPr>
      <w:r w:rsidRPr="00CE0CE7">
        <w:rPr>
          <w:rFonts w:ascii="Arial" w:eastAsia="Times New Roman" w:hAnsi="Arial" w:cs="Arial"/>
          <w:color w:val="333333"/>
          <w:sz w:val="18"/>
          <w:szCs w:val="18"/>
          <w:lang w:eastAsia="ru-RU"/>
        </w:rPr>
        <w:t>По результатам рассмотрения заявок и прилагаемых к ней документов Комиссия принимает решение о соответствии (несоответствии) участника отбора и документов требованиям Порядка, о чем составляет протокол.</w:t>
      </w:r>
    </w:p>
    <w:p w14:paraId="018F8084" w14:textId="77777777" w:rsidR="00CE0CE7" w:rsidRPr="00CE0CE7" w:rsidRDefault="00CE0CE7" w:rsidP="00783E0E">
      <w:pPr>
        <w:shd w:val="clear" w:color="auto" w:fill="FFFFFF"/>
        <w:spacing w:after="0" w:line="240" w:lineRule="auto"/>
        <w:jc w:val="both"/>
        <w:rPr>
          <w:rFonts w:ascii="Arial" w:eastAsia="Times New Roman" w:hAnsi="Arial" w:cs="Arial"/>
          <w:color w:val="333333"/>
          <w:sz w:val="18"/>
          <w:szCs w:val="18"/>
          <w:lang w:eastAsia="ru-RU"/>
        </w:rPr>
      </w:pPr>
      <w:r w:rsidRPr="00CE0CE7">
        <w:rPr>
          <w:rFonts w:ascii="Arial" w:eastAsia="Times New Roman" w:hAnsi="Arial" w:cs="Arial"/>
          <w:color w:val="333333"/>
          <w:sz w:val="18"/>
          <w:szCs w:val="18"/>
          <w:lang w:eastAsia="ru-RU"/>
        </w:rPr>
        <w:t>В случае соответствия участника отбора и представленных им документов требованиям Порядка принимает решение о заключении соглашения на предоставление субсидии, направляет участнику отбора (далее - получатель субсидии) сопроводительным письмом извещение о принятом решении с приложением проекта соглашения.</w:t>
      </w:r>
    </w:p>
    <w:p w14:paraId="7941F7FB" w14:textId="77777777" w:rsidR="00CE0CE7" w:rsidRPr="00CE0CE7" w:rsidRDefault="00CE0CE7" w:rsidP="00783E0E">
      <w:pPr>
        <w:shd w:val="clear" w:color="auto" w:fill="FFFFFF"/>
        <w:spacing w:after="0" w:line="240" w:lineRule="auto"/>
        <w:jc w:val="both"/>
        <w:rPr>
          <w:rFonts w:ascii="Arial" w:eastAsia="Times New Roman" w:hAnsi="Arial" w:cs="Arial"/>
          <w:color w:val="333333"/>
          <w:sz w:val="18"/>
          <w:szCs w:val="18"/>
          <w:lang w:eastAsia="ru-RU"/>
        </w:rPr>
      </w:pPr>
      <w:r w:rsidRPr="00CE0CE7">
        <w:rPr>
          <w:rFonts w:ascii="Arial" w:eastAsia="Times New Roman" w:hAnsi="Arial" w:cs="Arial"/>
          <w:color w:val="333333"/>
          <w:sz w:val="18"/>
          <w:szCs w:val="18"/>
          <w:lang w:eastAsia="ru-RU"/>
        </w:rPr>
        <w:t>Получатель субсидии в течение 3 рабочих дней со дня получения извещения о принятом решении с проектом соглашения подписывает проект соглашения и направляет сопроводительным письмом в департамент образования.</w:t>
      </w:r>
    </w:p>
    <w:p w14:paraId="72D34295" w14:textId="77777777" w:rsidR="00CE0CE7" w:rsidRPr="00CE0CE7" w:rsidRDefault="00CE0CE7" w:rsidP="00783E0E">
      <w:pPr>
        <w:shd w:val="clear" w:color="auto" w:fill="FFFFFF"/>
        <w:spacing w:after="0" w:line="240" w:lineRule="auto"/>
        <w:jc w:val="both"/>
        <w:rPr>
          <w:rFonts w:ascii="Arial" w:eastAsia="Times New Roman" w:hAnsi="Arial" w:cs="Arial"/>
          <w:color w:val="333333"/>
          <w:sz w:val="18"/>
          <w:szCs w:val="18"/>
          <w:lang w:eastAsia="ru-RU"/>
        </w:rPr>
      </w:pPr>
      <w:r w:rsidRPr="00CE0CE7">
        <w:rPr>
          <w:rFonts w:ascii="Arial" w:eastAsia="Times New Roman" w:hAnsi="Arial" w:cs="Arial"/>
          <w:color w:val="333333"/>
          <w:sz w:val="18"/>
          <w:szCs w:val="18"/>
          <w:lang w:eastAsia="ru-RU"/>
        </w:rPr>
        <w:t>Департамент образования в течение 3 рабочих дней со дня получения от получателя субсидии подписанного проекта соглашения подписывает его со своей стороны.</w:t>
      </w:r>
    </w:p>
    <w:p w14:paraId="2DAE30D0" w14:textId="77777777" w:rsidR="00CE0CE7" w:rsidRPr="00CE0CE7" w:rsidRDefault="00CE0CE7" w:rsidP="00783E0E">
      <w:pPr>
        <w:shd w:val="clear" w:color="auto" w:fill="FFFFFF"/>
        <w:spacing w:after="0" w:line="240" w:lineRule="auto"/>
        <w:jc w:val="both"/>
        <w:rPr>
          <w:rFonts w:ascii="Arial" w:eastAsia="Times New Roman" w:hAnsi="Arial" w:cs="Arial"/>
          <w:color w:val="333333"/>
          <w:sz w:val="18"/>
          <w:szCs w:val="18"/>
          <w:lang w:eastAsia="ru-RU"/>
        </w:rPr>
      </w:pPr>
      <w:r w:rsidRPr="00CE0CE7">
        <w:rPr>
          <w:rFonts w:ascii="Arial" w:eastAsia="Times New Roman" w:hAnsi="Arial" w:cs="Arial"/>
          <w:color w:val="333333"/>
          <w:sz w:val="18"/>
          <w:szCs w:val="18"/>
          <w:lang w:eastAsia="ru-RU"/>
        </w:rPr>
        <w:t>В случае невозврата соглашения в департамент образования в течение 3 рабочих дней со дня его получения Получатель субсидии считается уклонившимся от заключения Соглашения.</w:t>
      </w:r>
    </w:p>
    <w:p w14:paraId="0E935795" w14:textId="77777777" w:rsidR="00CE0CE7" w:rsidRPr="00CE0CE7" w:rsidRDefault="00CE0CE7" w:rsidP="00783E0E">
      <w:pPr>
        <w:shd w:val="clear" w:color="auto" w:fill="FFFFFF"/>
        <w:spacing w:after="0" w:line="240" w:lineRule="auto"/>
        <w:jc w:val="both"/>
        <w:rPr>
          <w:rFonts w:ascii="Arial" w:eastAsia="Times New Roman" w:hAnsi="Arial" w:cs="Arial"/>
          <w:color w:val="333333"/>
          <w:sz w:val="18"/>
          <w:szCs w:val="18"/>
          <w:lang w:eastAsia="ru-RU"/>
        </w:rPr>
      </w:pPr>
      <w:r w:rsidRPr="00CE0CE7">
        <w:rPr>
          <w:rFonts w:ascii="Arial" w:eastAsia="Times New Roman" w:hAnsi="Arial" w:cs="Arial"/>
          <w:color w:val="333333"/>
          <w:sz w:val="18"/>
          <w:szCs w:val="18"/>
          <w:lang w:eastAsia="ru-RU"/>
        </w:rPr>
        <w:t>Получатель субсидии в течение 10 рабочих дней по окончании смены лагеря представляет в адрес департамента образования отчетность о достижении значений результатов и показателей, установленных соглашением, заключенным между департаментом образования и получателем субсидии, по форме согласно </w:t>
      </w:r>
      <w:hyperlink r:id="rId25" w:anchor="sub_400" w:history="1">
        <w:r w:rsidRPr="00CE0CE7">
          <w:rPr>
            <w:rFonts w:ascii="Arial" w:eastAsia="Times New Roman" w:hAnsi="Arial" w:cs="Arial"/>
            <w:color w:val="3C4886"/>
            <w:sz w:val="18"/>
            <w:szCs w:val="18"/>
            <w:u w:val="single"/>
            <w:lang w:eastAsia="ru-RU"/>
          </w:rPr>
          <w:t>приложению 4</w:t>
        </w:r>
      </w:hyperlink>
      <w:r w:rsidRPr="00CE0CE7">
        <w:rPr>
          <w:rFonts w:ascii="Arial" w:eastAsia="Times New Roman" w:hAnsi="Arial" w:cs="Arial"/>
          <w:color w:val="333333"/>
          <w:sz w:val="18"/>
          <w:szCs w:val="18"/>
          <w:lang w:eastAsia="ru-RU"/>
        </w:rPr>
        <w:t> к настоящему Порядку. Одновременно с отчётностью предоставляет в департамент образования копии документов, заверенные руководителем получателя субсидии, подтверждающие затраты, предусмотренные </w:t>
      </w:r>
      <w:hyperlink r:id="rId26" w:history="1">
        <w:r w:rsidRPr="00CE0CE7">
          <w:rPr>
            <w:rFonts w:ascii="Arial" w:eastAsia="Times New Roman" w:hAnsi="Arial" w:cs="Arial"/>
            <w:color w:val="3C4886"/>
            <w:sz w:val="18"/>
            <w:szCs w:val="18"/>
            <w:u w:val="single"/>
            <w:lang w:eastAsia="ru-RU"/>
          </w:rPr>
          <w:t>законодательством</w:t>
        </w:r>
      </w:hyperlink>
      <w:r w:rsidRPr="00CE0CE7">
        <w:rPr>
          <w:rFonts w:ascii="Arial" w:eastAsia="Times New Roman" w:hAnsi="Arial" w:cs="Arial"/>
          <w:color w:val="333333"/>
          <w:sz w:val="18"/>
          <w:szCs w:val="18"/>
          <w:lang w:eastAsia="ru-RU"/>
        </w:rPr>
        <w:t> Российской Федерации о бухгалтерском учете.</w:t>
      </w:r>
    </w:p>
    <w:p w14:paraId="4593B590" w14:textId="77777777" w:rsidR="00CE0CE7" w:rsidRPr="00CE0CE7" w:rsidRDefault="00CE0CE7" w:rsidP="00783E0E">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CE0CE7">
        <w:rPr>
          <w:rFonts w:ascii="Arial" w:eastAsia="Times New Roman" w:hAnsi="Arial" w:cs="Arial"/>
          <w:color w:val="333333"/>
          <w:sz w:val="18"/>
          <w:szCs w:val="18"/>
          <w:lang w:eastAsia="ru-RU"/>
        </w:rPr>
        <w:t>В случае несоответствия участника отбора и (или) представленных им документов требованиям Порядка принимает решение об отклонении заявки и отказе в заключение соглашения на предоставление субсидии, о чем направляет участнику отбора извещение.</w:t>
      </w:r>
    </w:p>
    <w:p w14:paraId="4EA92543" w14:textId="77777777" w:rsidR="00CE0CE7" w:rsidRPr="00CE0CE7" w:rsidRDefault="00CE0CE7" w:rsidP="00CE0CE7">
      <w:pPr>
        <w:shd w:val="clear" w:color="auto" w:fill="FFFFFF"/>
        <w:spacing w:before="100" w:beforeAutospacing="1" w:after="100" w:afterAutospacing="1" w:line="240" w:lineRule="auto"/>
        <w:rPr>
          <w:rFonts w:ascii="Arial" w:eastAsia="Times New Roman" w:hAnsi="Arial" w:cs="Arial"/>
          <w:color w:val="333333"/>
          <w:sz w:val="18"/>
          <w:szCs w:val="18"/>
          <w:lang w:eastAsia="ru-RU"/>
        </w:rPr>
      </w:pPr>
      <w:r w:rsidRPr="00CE0CE7">
        <w:rPr>
          <w:rFonts w:ascii="Arial" w:eastAsia="Times New Roman" w:hAnsi="Arial" w:cs="Arial"/>
          <w:color w:val="333333"/>
          <w:sz w:val="18"/>
          <w:szCs w:val="18"/>
          <w:lang w:eastAsia="ru-RU"/>
        </w:rPr>
        <w:t>Основаниями для отклонения заявки на стадии ее рассмотрения являются:</w:t>
      </w:r>
    </w:p>
    <w:p w14:paraId="4A074DE9" w14:textId="77777777" w:rsidR="00CE0CE7" w:rsidRPr="00CE0CE7" w:rsidRDefault="00CE0CE7" w:rsidP="00783E0E">
      <w:pPr>
        <w:numPr>
          <w:ilvl w:val="0"/>
          <w:numId w:val="7"/>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CE0CE7">
        <w:rPr>
          <w:rFonts w:ascii="Arial" w:eastAsia="Times New Roman" w:hAnsi="Arial" w:cs="Arial"/>
          <w:color w:val="333333"/>
          <w:sz w:val="18"/>
          <w:szCs w:val="18"/>
          <w:lang w:eastAsia="ru-RU"/>
        </w:rPr>
        <w:t>- несоответствие заявки требованиям, установленным </w:t>
      </w:r>
      <w:hyperlink r:id="rId27" w:anchor="sub_1023" w:history="1">
        <w:r w:rsidRPr="00CE0CE7">
          <w:rPr>
            <w:rFonts w:ascii="Arial" w:eastAsia="Times New Roman" w:hAnsi="Arial" w:cs="Arial"/>
            <w:color w:val="3C4886"/>
            <w:sz w:val="18"/>
            <w:szCs w:val="18"/>
            <w:u w:val="single"/>
            <w:lang w:eastAsia="ru-RU"/>
          </w:rPr>
          <w:t>пунктом 2.3</w:t>
        </w:r>
      </w:hyperlink>
      <w:r w:rsidRPr="00CE0CE7">
        <w:rPr>
          <w:rFonts w:ascii="Arial" w:eastAsia="Times New Roman" w:hAnsi="Arial" w:cs="Arial"/>
          <w:color w:val="333333"/>
          <w:sz w:val="18"/>
          <w:szCs w:val="18"/>
          <w:lang w:eastAsia="ru-RU"/>
        </w:rPr>
        <w:t> настоящего Порядка;</w:t>
      </w:r>
    </w:p>
    <w:p w14:paraId="1544C3EE" w14:textId="77777777" w:rsidR="00CE0CE7" w:rsidRPr="00CE0CE7" w:rsidRDefault="00CE0CE7" w:rsidP="00783E0E">
      <w:pPr>
        <w:numPr>
          <w:ilvl w:val="0"/>
          <w:numId w:val="7"/>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CE0CE7">
        <w:rPr>
          <w:rFonts w:ascii="Arial" w:eastAsia="Times New Roman" w:hAnsi="Arial" w:cs="Arial"/>
          <w:color w:val="333333"/>
          <w:sz w:val="18"/>
          <w:szCs w:val="18"/>
          <w:lang w:eastAsia="ru-RU"/>
        </w:rPr>
        <w:t>- несоответствие участника отбора требованиям, установленным в </w:t>
      </w:r>
      <w:hyperlink r:id="rId28" w:anchor="sub_1022" w:history="1">
        <w:r w:rsidRPr="00CE0CE7">
          <w:rPr>
            <w:rFonts w:ascii="Arial" w:eastAsia="Times New Roman" w:hAnsi="Arial" w:cs="Arial"/>
            <w:color w:val="3C4886"/>
            <w:sz w:val="18"/>
            <w:szCs w:val="18"/>
            <w:u w:val="single"/>
            <w:lang w:eastAsia="ru-RU"/>
          </w:rPr>
          <w:t>пункте 2.2</w:t>
        </w:r>
      </w:hyperlink>
      <w:r w:rsidRPr="00CE0CE7">
        <w:rPr>
          <w:rFonts w:ascii="Arial" w:eastAsia="Times New Roman" w:hAnsi="Arial" w:cs="Arial"/>
          <w:color w:val="333333"/>
          <w:sz w:val="18"/>
          <w:szCs w:val="18"/>
          <w:lang w:eastAsia="ru-RU"/>
        </w:rPr>
        <w:t> настоящего Порядка;</w:t>
      </w:r>
    </w:p>
    <w:p w14:paraId="0A1D449A" w14:textId="77777777" w:rsidR="00CE0CE7" w:rsidRPr="00CE0CE7" w:rsidRDefault="00CE0CE7" w:rsidP="00783E0E">
      <w:pPr>
        <w:numPr>
          <w:ilvl w:val="0"/>
          <w:numId w:val="7"/>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CE0CE7">
        <w:rPr>
          <w:rFonts w:ascii="Arial" w:eastAsia="Times New Roman" w:hAnsi="Arial" w:cs="Arial"/>
          <w:color w:val="333333"/>
          <w:sz w:val="18"/>
          <w:szCs w:val="18"/>
          <w:lang w:eastAsia="ru-RU"/>
        </w:rPr>
        <w:t>- недостоверность представленной участником отбора информации, в том числе информации о месте нахождения и адресе юридического лица;</w:t>
      </w:r>
    </w:p>
    <w:p w14:paraId="1FDD71D5" w14:textId="77777777" w:rsidR="00CE0CE7" w:rsidRPr="00CE0CE7" w:rsidRDefault="00CE0CE7" w:rsidP="00783E0E">
      <w:pPr>
        <w:numPr>
          <w:ilvl w:val="0"/>
          <w:numId w:val="7"/>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CE0CE7">
        <w:rPr>
          <w:rFonts w:ascii="Arial" w:eastAsia="Times New Roman" w:hAnsi="Arial" w:cs="Arial"/>
          <w:color w:val="333333"/>
          <w:sz w:val="18"/>
          <w:szCs w:val="18"/>
          <w:lang w:eastAsia="ru-RU"/>
        </w:rPr>
        <w:t>- подачи участником отбора заявки после даты и (или) времени, определенных для подачи заявок;</w:t>
      </w:r>
    </w:p>
    <w:p w14:paraId="0D64C077" w14:textId="77777777" w:rsidR="00CE0CE7" w:rsidRPr="00CE0CE7" w:rsidRDefault="00CE0CE7" w:rsidP="00783E0E">
      <w:pPr>
        <w:numPr>
          <w:ilvl w:val="0"/>
          <w:numId w:val="7"/>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CE0CE7">
        <w:rPr>
          <w:rFonts w:ascii="Arial" w:eastAsia="Times New Roman" w:hAnsi="Arial" w:cs="Arial"/>
          <w:color w:val="333333"/>
          <w:sz w:val="18"/>
          <w:szCs w:val="18"/>
          <w:lang w:eastAsia="ru-RU"/>
        </w:rPr>
        <w:t>- подачи более одной заявки.</w:t>
      </w:r>
    </w:p>
    <w:p w14:paraId="6D383EAA" w14:textId="77777777" w:rsidR="00CE0CE7" w:rsidRPr="00CE0CE7" w:rsidRDefault="00CE0CE7" w:rsidP="000B2D8B">
      <w:p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CE0CE7">
        <w:rPr>
          <w:rFonts w:ascii="Arial" w:eastAsia="Times New Roman" w:hAnsi="Arial" w:cs="Arial"/>
          <w:color w:val="333333"/>
          <w:sz w:val="18"/>
          <w:szCs w:val="18"/>
          <w:lang w:eastAsia="ru-RU"/>
        </w:rPr>
        <w:t>Департамент образования не позднее 14 календарного дня, следующего за днем определения победителя отбора и принятия решений, указанных в </w:t>
      </w:r>
      <w:hyperlink r:id="rId29" w:anchor="sub_1213" w:history="1">
        <w:r w:rsidRPr="00CE0CE7">
          <w:rPr>
            <w:rFonts w:ascii="Arial" w:eastAsia="Times New Roman" w:hAnsi="Arial" w:cs="Arial"/>
            <w:color w:val="3C4886"/>
            <w:sz w:val="18"/>
            <w:szCs w:val="18"/>
            <w:u w:val="single"/>
            <w:lang w:eastAsia="ru-RU"/>
          </w:rPr>
          <w:t>пункте 2.13</w:t>
        </w:r>
      </w:hyperlink>
      <w:r w:rsidRPr="00CE0CE7">
        <w:rPr>
          <w:rFonts w:ascii="Arial" w:eastAsia="Times New Roman" w:hAnsi="Arial" w:cs="Arial"/>
          <w:color w:val="333333"/>
          <w:sz w:val="18"/>
          <w:szCs w:val="18"/>
          <w:lang w:eastAsia="ru-RU"/>
        </w:rPr>
        <w:t> Порядка, размещает на едином портале, а также в сети Интернет информацию о результатах рассмотрения заявок, включающую следующие сведения:</w:t>
      </w:r>
    </w:p>
    <w:p w14:paraId="21C8EAC2" w14:textId="77777777" w:rsidR="00CE0CE7" w:rsidRPr="00CE0CE7" w:rsidRDefault="00CE0CE7" w:rsidP="00783E0E">
      <w:pPr>
        <w:numPr>
          <w:ilvl w:val="0"/>
          <w:numId w:val="8"/>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CE0CE7">
        <w:rPr>
          <w:rFonts w:ascii="Arial" w:eastAsia="Times New Roman" w:hAnsi="Arial" w:cs="Arial"/>
          <w:color w:val="333333"/>
          <w:sz w:val="18"/>
          <w:szCs w:val="18"/>
          <w:lang w:eastAsia="ru-RU"/>
        </w:rPr>
        <w:t>- дата, время и место рассмотрения заявки;</w:t>
      </w:r>
    </w:p>
    <w:p w14:paraId="33E2D6A4" w14:textId="77777777" w:rsidR="00CE0CE7" w:rsidRPr="00CE0CE7" w:rsidRDefault="00CE0CE7" w:rsidP="00783E0E">
      <w:pPr>
        <w:numPr>
          <w:ilvl w:val="0"/>
          <w:numId w:val="8"/>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CE0CE7">
        <w:rPr>
          <w:rFonts w:ascii="Arial" w:eastAsia="Times New Roman" w:hAnsi="Arial" w:cs="Arial"/>
          <w:color w:val="333333"/>
          <w:sz w:val="18"/>
          <w:szCs w:val="18"/>
          <w:lang w:eastAsia="ru-RU"/>
        </w:rPr>
        <w:t>- информацию об участниках отбора, заявки, которые были рассмотрены;</w:t>
      </w:r>
    </w:p>
    <w:p w14:paraId="205113F8" w14:textId="77777777" w:rsidR="00CE0CE7" w:rsidRPr="00CE0CE7" w:rsidRDefault="00CE0CE7" w:rsidP="00783E0E">
      <w:pPr>
        <w:numPr>
          <w:ilvl w:val="0"/>
          <w:numId w:val="8"/>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CE0CE7">
        <w:rPr>
          <w:rFonts w:ascii="Arial" w:eastAsia="Times New Roman" w:hAnsi="Arial" w:cs="Arial"/>
          <w:color w:val="333333"/>
          <w:sz w:val="18"/>
          <w:szCs w:val="18"/>
          <w:lang w:eastAsia="ru-RU"/>
        </w:rPr>
        <w:t>- информацию об участниках отбора, заявки, которые были отклонены, с указанием причин их отклонения, в том числе положений объявления о проведении отбора, которым не соответствуют такие заявки;</w:t>
      </w:r>
    </w:p>
    <w:p w14:paraId="4394397F" w14:textId="6F857811" w:rsidR="003E3082" w:rsidRPr="00696B1D" w:rsidRDefault="00CE0CE7" w:rsidP="00696B1D">
      <w:pPr>
        <w:numPr>
          <w:ilvl w:val="0"/>
          <w:numId w:val="8"/>
        </w:numPr>
        <w:shd w:val="clear" w:color="auto" w:fill="FFFFFF"/>
        <w:spacing w:before="100" w:beforeAutospacing="1" w:after="100" w:afterAutospacing="1" w:line="240" w:lineRule="auto"/>
        <w:jc w:val="both"/>
        <w:rPr>
          <w:rFonts w:ascii="Arial" w:eastAsia="Times New Roman" w:hAnsi="Arial" w:cs="Arial"/>
          <w:color w:val="333333"/>
          <w:sz w:val="18"/>
          <w:szCs w:val="18"/>
          <w:lang w:eastAsia="ru-RU"/>
        </w:rPr>
      </w:pPr>
      <w:r w:rsidRPr="00CE0CE7">
        <w:rPr>
          <w:rFonts w:ascii="Arial" w:eastAsia="Times New Roman" w:hAnsi="Arial" w:cs="Arial"/>
          <w:color w:val="333333"/>
          <w:sz w:val="18"/>
          <w:szCs w:val="18"/>
          <w:lang w:eastAsia="ru-RU"/>
        </w:rPr>
        <w:t>- наименование участника отбора, с которым заключается соглашение, и размер предоставляемой субсидии.</w:t>
      </w:r>
    </w:p>
    <w:sectPr w:rsidR="003E3082" w:rsidRPr="00696B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421C0"/>
    <w:multiLevelType w:val="multilevel"/>
    <w:tmpl w:val="F334A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451C35"/>
    <w:multiLevelType w:val="multilevel"/>
    <w:tmpl w:val="86ECA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E7621B"/>
    <w:multiLevelType w:val="multilevel"/>
    <w:tmpl w:val="DBA26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940097"/>
    <w:multiLevelType w:val="multilevel"/>
    <w:tmpl w:val="BD96D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8960E8"/>
    <w:multiLevelType w:val="multilevel"/>
    <w:tmpl w:val="D78A8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B56E5C"/>
    <w:multiLevelType w:val="multilevel"/>
    <w:tmpl w:val="20002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3C661D"/>
    <w:multiLevelType w:val="multilevel"/>
    <w:tmpl w:val="507AD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DF6155"/>
    <w:multiLevelType w:val="multilevel"/>
    <w:tmpl w:val="8D161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1"/>
  </w:num>
  <w:num w:numId="4">
    <w:abstractNumId w:val="2"/>
  </w:num>
  <w:num w:numId="5">
    <w:abstractNumId w:val="4"/>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2E7"/>
    <w:rsid w:val="00022746"/>
    <w:rsid w:val="000B2D8B"/>
    <w:rsid w:val="00124F9B"/>
    <w:rsid w:val="001C3710"/>
    <w:rsid w:val="00373495"/>
    <w:rsid w:val="003E0458"/>
    <w:rsid w:val="003E3082"/>
    <w:rsid w:val="00472000"/>
    <w:rsid w:val="00696B1D"/>
    <w:rsid w:val="006A245F"/>
    <w:rsid w:val="006E32E7"/>
    <w:rsid w:val="00783E0E"/>
    <w:rsid w:val="00CE0CE7"/>
    <w:rsid w:val="00E0398A"/>
    <w:rsid w:val="00F379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ED105"/>
  <w15:chartTrackingRefBased/>
  <w15:docId w15:val="{EE0EE604-484D-48C7-90F2-8D50E2835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CE0C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0CE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E0C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E0CE7"/>
    <w:rPr>
      <w:b/>
      <w:bCs/>
    </w:rPr>
  </w:style>
  <w:style w:type="character" w:styleId="a5">
    <w:name w:val="Hyperlink"/>
    <w:basedOn w:val="a0"/>
    <w:uiPriority w:val="99"/>
    <w:semiHidden/>
    <w:unhideWhenUsed/>
    <w:rsid w:val="00CE0CE7"/>
    <w:rPr>
      <w:color w:val="0000FF"/>
      <w:u w:val="single"/>
    </w:rPr>
  </w:style>
  <w:style w:type="paragraph" w:styleId="a6">
    <w:name w:val="No Spacing"/>
    <w:uiPriority w:val="1"/>
    <w:qFormat/>
    <w:rsid w:val="00373495"/>
    <w:pPr>
      <w:spacing w:after="0" w:line="240" w:lineRule="auto"/>
    </w:pPr>
  </w:style>
  <w:style w:type="character" w:customStyle="1" w:styleId="fontstyle0">
    <w:name w:val="fontstyle0"/>
    <w:basedOn w:val="a0"/>
    <w:rsid w:val="00696B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282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mugansk.ru/read/56797" TargetMode="External"/><Relationship Id="rId13" Type="http://schemas.openxmlformats.org/officeDocument/2006/relationships/hyperlink" Target="https://www.admugansk.ru/read/56797" TargetMode="External"/><Relationship Id="rId18" Type="http://schemas.openxmlformats.org/officeDocument/2006/relationships/hyperlink" Target="https://www.admugansk.ru/read/56797" TargetMode="External"/><Relationship Id="rId26" Type="http://schemas.openxmlformats.org/officeDocument/2006/relationships/hyperlink" Target="http://internet.garant.ru/document/redirect/70103036/0" TargetMode="External"/><Relationship Id="rId3" Type="http://schemas.openxmlformats.org/officeDocument/2006/relationships/settings" Target="settings.xml"/><Relationship Id="rId21" Type="http://schemas.openxmlformats.org/officeDocument/2006/relationships/hyperlink" Target="https://www.admugansk.ru/read/56797" TargetMode="External"/><Relationship Id="rId7" Type="http://schemas.openxmlformats.org/officeDocument/2006/relationships/hyperlink" Target="http://internet.garant.ru/document/redirect/73675029/0" TargetMode="External"/><Relationship Id="rId12" Type="http://schemas.openxmlformats.org/officeDocument/2006/relationships/hyperlink" Target="https://www.admugansk.ru/read/56797" TargetMode="External"/><Relationship Id="rId17" Type="http://schemas.openxmlformats.org/officeDocument/2006/relationships/hyperlink" Target="https://www.admugansk.ru/read/56797" TargetMode="External"/><Relationship Id="rId25" Type="http://schemas.openxmlformats.org/officeDocument/2006/relationships/hyperlink" Target="https://www.admugansk.ru/read/56797" TargetMode="External"/><Relationship Id="rId2" Type="http://schemas.openxmlformats.org/officeDocument/2006/relationships/styles" Target="styles.xml"/><Relationship Id="rId16" Type="http://schemas.openxmlformats.org/officeDocument/2006/relationships/hyperlink" Target="http://internet.garant.ru/document/redirect/10900200/0" TargetMode="External"/><Relationship Id="rId20" Type="http://schemas.openxmlformats.org/officeDocument/2006/relationships/hyperlink" Target="https://www.admugansk.ru/read/56797" TargetMode="External"/><Relationship Id="rId29" Type="http://schemas.openxmlformats.org/officeDocument/2006/relationships/hyperlink" Target="https://www.admugansk.ru/read/56797" TargetMode="External"/><Relationship Id="rId1" Type="http://schemas.openxmlformats.org/officeDocument/2006/relationships/numbering" Target="numbering.xml"/><Relationship Id="rId6" Type="http://schemas.openxmlformats.org/officeDocument/2006/relationships/hyperlink" Target="https://www.admugansk.ru/read/56797" TargetMode="External"/><Relationship Id="rId11" Type="http://schemas.openxmlformats.org/officeDocument/2006/relationships/hyperlink" Target="https://www.admugansk.ru/read/56797" TargetMode="External"/><Relationship Id="rId24" Type="http://schemas.openxmlformats.org/officeDocument/2006/relationships/hyperlink" Target="https://www.admugansk.ru/read/56797" TargetMode="External"/><Relationship Id="rId5" Type="http://schemas.openxmlformats.org/officeDocument/2006/relationships/hyperlink" Target="http://internet.garant.ru/document/redirect/10900200/0" TargetMode="External"/><Relationship Id="rId15" Type="http://schemas.openxmlformats.org/officeDocument/2006/relationships/hyperlink" Target="https://www.admugansk.ru/read/56797" TargetMode="External"/><Relationship Id="rId23" Type="http://schemas.openxmlformats.org/officeDocument/2006/relationships/hyperlink" Target="https://www.admugansk.ru/read/56797" TargetMode="External"/><Relationship Id="rId28" Type="http://schemas.openxmlformats.org/officeDocument/2006/relationships/hyperlink" Target="https://www.admugansk.ru/read/56797" TargetMode="External"/><Relationship Id="rId10" Type="http://schemas.openxmlformats.org/officeDocument/2006/relationships/hyperlink" Target="https://www.admugansk.ru/read/56797" TargetMode="External"/><Relationship Id="rId19" Type="http://schemas.openxmlformats.org/officeDocument/2006/relationships/hyperlink" Target="https://www.admugansk.ru/read/56797"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dmugansk.ru/read/56797" TargetMode="External"/><Relationship Id="rId14" Type="http://schemas.openxmlformats.org/officeDocument/2006/relationships/hyperlink" Target="https://www.admugansk.ru/read/56797" TargetMode="External"/><Relationship Id="rId22" Type="http://schemas.openxmlformats.org/officeDocument/2006/relationships/hyperlink" Target="https://www.admugansk.ru/read/56797" TargetMode="External"/><Relationship Id="rId27" Type="http://schemas.openxmlformats.org/officeDocument/2006/relationships/hyperlink" Target="https://www.admugansk.ru/read/56797"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2771</Words>
  <Characters>15795</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Юрьевна Труханова</dc:creator>
  <cp:keywords/>
  <dc:description/>
  <cp:lastModifiedBy>Анастасия Юрьевна Труханова</cp:lastModifiedBy>
  <cp:revision>13</cp:revision>
  <dcterms:created xsi:type="dcterms:W3CDTF">2024-01-09T11:36:00Z</dcterms:created>
  <dcterms:modified xsi:type="dcterms:W3CDTF">2025-02-26T07:48:00Z</dcterms:modified>
</cp:coreProperties>
</file>