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DD" w:rsidRDefault="008D4507" w:rsidP="000B6CD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6CDD">
        <w:rPr>
          <w:rFonts w:ascii="Pragmatica" w:eastAsia="Times New Roman" w:hAnsi="Pragmatica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F2B2B1E" wp14:editId="362224B2">
            <wp:simplePos x="0" y="0"/>
            <wp:positionH relativeFrom="margin">
              <wp:posOffset>2733675</wp:posOffset>
            </wp:positionH>
            <wp:positionV relativeFrom="paragraph">
              <wp:posOffset>17145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CDD" w:rsidRPr="000B6CDD" w:rsidRDefault="000B6CDD" w:rsidP="000B6CD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6CDD" w:rsidRPr="000B6CDD" w:rsidRDefault="000B6CDD" w:rsidP="000B6CDD">
      <w:pPr>
        <w:spacing w:after="0" w:line="240" w:lineRule="auto"/>
        <w:ind w:right="-1"/>
        <w:jc w:val="center"/>
        <w:rPr>
          <w:rFonts w:ascii="Pragmatica" w:eastAsia="Times New Roman" w:hAnsi="Pragmatica" w:cs="Times New Roman"/>
          <w:b/>
          <w:sz w:val="26"/>
          <w:szCs w:val="26"/>
          <w:lang w:eastAsia="ru-RU"/>
        </w:rPr>
      </w:pPr>
    </w:p>
    <w:p w:rsidR="000B6CDD" w:rsidRPr="000B6CDD" w:rsidRDefault="000B6CDD" w:rsidP="000B6CDD">
      <w:pPr>
        <w:spacing w:after="0" w:line="240" w:lineRule="auto"/>
        <w:ind w:right="-1"/>
        <w:jc w:val="center"/>
        <w:rPr>
          <w:rFonts w:ascii="Calibri" w:eastAsia="Times New Roman" w:hAnsi="Calibri" w:cs="Times New Roman"/>
          <w:sz w:val="10"/>
          <w:lang w:eastAsia="ru-RU"/>
        </w:rPr>
      </w:pPr>
    </w:p>
    <w:p w:rsidR="004312FD" w:rsidRPr="000B6CDD" w:rsidRDefault="004312FD" w:rsidP="0013378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DDA" w:rsidRDefault="000B6CDD" w:rsidP="000C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0B6CD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0C4DDA" w:rsidRPr="000C4DDA" w:rsidRDefault="000C4DDA" w:rsidP="000C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0C4DDA" w:rsidRDefault="000C4DDA" w:rsidP="000C4DD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067EF3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tbl>
      <w:tblPr>
        <w:tblpPr w:leftFromText="180" w:rightFromText="180" w:vertAnchor="text" w:horzAnchor="margin" w:tblpXSpec="center" w:tblpY="226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5563"/>
        <w:gridCol w:w="1518"/>
      </w:tblGrid>
      <w:tr w:rsidR="001F6255" w:rsidRPr="00067EF3" w:rsidTr="009E064B">
        <w:trPr>
          <w:cantSplit/>
          <w:trHeight w:val="359"/>
        </w:trPr>
        <w:tc>
          <w:tcPr>
            <w:tcW w:w="2275" w:type="dxa"/>
            <w:shd w:val="clear" w:color="auto" w:fill="auto"/>
          </w:tcPr>
          <w:p w:rsidR="001F6255" w:rsidRPr="00FB4187" w:rsidRDefault="001F6255" w:rsidP="001F6255">
            <w:pPr>
              <w:pStyle w:val="21"/>
              <w:jc w:val="both"/>
              <w:rPr>
                <w:szCs w:val="28"/>
              </w:rPr>
            </w:pPr>
            <w:r w:rsidRPr="00FB4187">
              <w:rPr>
                <w:szCs w:val="28"/>
              </w:rPr>
              <w:t>15.11.2024</w:t>
            </w:r>
          </w:p>
        </w:tc>
        <w:tc>
          <w:tcPr>
            <w:tcW w:w="5563" w:type="dxa"/>
            <w:shd w:val="clear" w:color="auto" w:fill="auto"/>
          </w:tcPr>
          <w:p w:rsidR="001F6255" w:rsidRPr="00FB4187" w:rsidRDefault="001F6255" w:rsidP="001F6255">
            <w:pPr>
              <w:pStyle w:val="21"/>
              <w:jc w:val="both"/>
              <w:rPr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1F6255" w:rsidRPr="00FB4187" w:rsidRDefault="001F6255" w:rsidP="001F6255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№ 592-р</w:t>
            </w:r>
          </w:p>
        </w:tc>
      </w:tr>
      <w:tr w:rsidR="00043DA3" w:rsidRPr="00067EF3" w:rsidTr="009E064B">
        <w:trPr>
          <w:cantSplit/>
          <w:trHeight w:val="359"/>
        </w:trPr>
        <w:tc>
          <w:tcPr>
            <w:tcW w:w="2275" w:type="dxa"/>
            <w:shd w:val="clear" w:color="auto" w:fill="auto"/>
          </w:tcPr>
          <w:p w:rsidR="00043DA3" w:rsidRPr="00FB4187" w:rsidRDefault="00043DA3" w:rsidP="001F6255">
            <w:pPr>
              <w:pStyle w:val="21"/>
              <w:jc w:val="both"/>
              <w:rPr>
                <w:szCs w:val="28"/>
              </w:rPr>
            </w:pPr>
          </w:p>
        </w:tc>
        <w:tc>
          <w:tcPr>
            <w:tcW w:w="5563" w:type="dxa"/>
            <w:shd w:val="clear" w:color="auto" w:fill="auto"/>
          </w:tcPr>
          <w:p w:rsidR="00043DA3" w:rsidRPr="00FB4187" w:rsidRDefault="00043DA3" w:rsidP="001F6255">
            <w:pPr>
              <w:pStyle w:val="21"/>
              <w:jc w:val="both"/>
              <w:rPr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043DA3" w:rsidRDefault="00043DA3" w:rsidP="001F6255">
            <w:pPr>
              <w:pStyle w:val="21"/>
              <w:jc w:val="both"/>
              <w:rPr>
                <w:szCs w:val="28"/>
              </w:rPr>
            </w:pPr>
          </w:p>
        </w:tc>
      </w:tr>
    </w:tbl>
    <w:p w:rsidR="000B6CDD" w:rsidRPr="00067EF3" w:rsidRDefault="000B6CDD" w:rsidP="00A0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7EF3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</w:p>
    <w:p w:rsidR="000B6CDD" w:rsidRPr="00067EF3" w:rsidRDefault="000B6CDD" w:rsidP="00133785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DD" w:rsidRDefault="00DF358C" w:rsidP="005124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 администрации города Нефтеюганска от 11.04.2024 № 146-р «</w:t>
      </w:r>
      <w:r w:rsidR="000B6CDD" w:rsidRPr="0006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003E1F" w:rsidRPr="0006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B6CDD" w:rsidRPr="0006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 w:rsidR="00003E1F" w:rsidRPr="0006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B6CDD" w:rsidRPr="0006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(«дорожной карты») </w:t>
      </w:r>
      <w:r w:rsidR="005124DD" w:rsidRPr="0006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B2E18" w:rsidRPr="0006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освещению тер</w:t>
      </w:r>
      <w:r w:rsidR="00241475" w:rsidRPr="0006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ритории Театрального сквера в городе </w:t>
      </w:r>
      <w:r w:rsidR="008B2E18" w:rsidRPr="0006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Нефтеюганск</w:t>
      </w:r>
      <w:r w:rsidR="00241475" w:rsidRPr="0006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6CDD" w:rsidRPr="00067EF3" w:rsidRDefault="005124DD" w:rsidP="000B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EF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       </w:t>
      </w:r>
      <w:proofErr w:type="gramStart"/>
      <w:r w:rsidRPr="00067EF3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067EF3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DF358C">
        <w:rPr>
          <w:rFonts w:ascii="Times New Roman" w:hAnsi="Times New Roman"/>
          <w:sz w:val="28"/>
          <w:szCs w:val="28"/>
        </w:rPr>
        <w:t>Уставом города Нефтеюганска</w:t>
      </w:r>
      <w:r w:rsidR="000B6CDD"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D67A14" w:rsidRDefault="000B6CDD" w:rsidP="000B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DF3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распоряжение администрации города Нефтеюганска </w:t>
      </w:r>
      <w:r w:rsidR="009E06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</w:t>
      </w:r>
      <w:r w:rsidR="00DF3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11.04.2024 № 146-р «Об утверждении </w:t>
      </w:r>
      <w:r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</w:t>
      </w:r>
      <w:r w:rsidR="00DF358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 («дорожн</w:t>
      </w:r>
      <w:r w:rsidR="00DF358C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карт</w:t>
      </w:r>
      <w:r w:rsidR="00DF358C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») </w:t>
      </w:r>
      <w:r w:rsidR="005124DD"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8B2E18"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освещению тер</w:t>
      </w:r>
      <w:r w:rsidR="00241475"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ритории Театрального сквера в городе </w:t>
      </w:r>
      <w:r w:rsidR="008B2E18"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>Нефтеюганск</w:t>
      </w:r>
      <w:r w:rsidR="00241475"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DF3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изменения, </w:t>
      </w:r>
      <w:r w:rsidR="00D67A14">
        <w:rPr>
          <w:rFonts w:ascii="Times New Roman" w:eastAsia="Times New Roman" w:hAnsi="Times New Roman" w:cs="Times New Roman"/>
          <w:sz w:val="28"/>
          <w:szCs w:val="20"/>
          <w:lang w:eastAsia="ru-RU"/>
        </w:rPr>
        <w:t>а именно:</w:t>
      </w:r>
    </w:p>
    <w:p w:rsidR="00D67A14" w:rsidRDefault="00133785" w:rsidP="000B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1.1.В</w:t>
      </w:r>
      <w:r w:rsidR="00D67A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наименовании</w:t>
      </w:r>
      <w:r w:rsidR="001003A6">
        <w:rPr>
          <w:rFonts w:ascii="Times New Roman" w:eastAsia="Times New Roman" w:hAnsi="Times New Roman" w:cs="Times New Roman"/>
          <w:sz w:val="28"/>
          <w:szCs w:val="20"/>
          <w:lang w:eastAsia="ru-RU"/>
        </w:rPr>
        <w:t>, пункте 1</w:t>
      </w:r>
      <w:r w:rsidR="00D67A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</w:t>
      </w:r>
      <w:r w:rsidR="00D67A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«по освещению территории Театрального сквера в городе Нефтеюганске» заменить на слова «по созданию объекта «Освещение </w:t>
      </w:r>
      <w:r w:rsidR="00D67A14"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территории Театрального сквера в городе Нефтеюганске</w:t>
      </w:r>
      <w:r w:rsidR="009E064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67A1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1020C" w:rsidRPr="00067EF3" w:rsidRDefault="0051020C" w:rsidP="0051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пункте 2 слова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А.С.Бондаренко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заместителя главы города  - директора департамента жилищно-коммунального хозяйства администрации города Нефтеюганска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Э.Д.Якубову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направлениям их деятельности» заменить на слова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Е.Л.Буженинова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». </w:t>
      </w:r>
    </w:p>
    <w:p w:rsidR="000B6CDD" w:rsidRDefault="00D67A14" w:rsidP="000B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proofErr w:type="gramStart"/>
      <w:r w:rsidR="0051020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.П</w:t>
      </w:r>
      <w:r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риложение</w:t>
      </w:r>
      <w:proofErr w:type="gramEnd"/>
      <w:r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распоряжению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358C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ть</w:t>
      </w:r>
      <w:r w:rsidR="00DF3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</w:t>
      </w:r>
      <w:r w:rsidR="009E06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DF358C">
        <w:rPr>
          <w:rFonts w:ascii="Times New Roman" w:eastAsia="Times New Roman" w:hAnsi="Times New Roman" w:cs="Times New Roman"/>
          <w:sz w:val="28"/>
          <w:szCs w:val="20"/>
          <w:lang w:eastAsia="ru-RU"/>
        </w:rPr>
        <w:t>к настоящему распоряжению</w:t>
      </w:r>
      <w:r w:rsidR="000B6CDD"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B6CDD" w:rsidRPr="00067EF3" w:rsidRDefault="004312FD" w:rsidP="000B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B6CDD"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B6CDD" w:rsidRPr="00067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распоряжения</w:t>
      </w:r>
      <w:r w:rsidR="0094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0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="0014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E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A6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Нефтеюганска </w:t>
      </w:r>
      <w:proofErr w:type="spellStart"/>
      <w:r w:rsidR="00133785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</w:t>
      </w:r>
      <w:r w:rsidR="00DF35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Буженинова</w:t>
      </w:r>
      <w:proofErr w:type="spellEnd"/>
      <w:r w:rsidR="00133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CDD" w:rsidRPr="00067EF3" w:rsidRDefault="000B6CDD" w:rsidP="000B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CDD" w:rsidRPr="00067EF3" w:rsidRDefault="000B6CDD" w:rsidP="000B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24DD" w:rsidRPr="00067EF3" w:rsidRDefault="005124DD" w:rsidP="000B6C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Исполняющий обязанности </w:t>
      </w:r>
    </w:p>
    <w:p w:rsidR="000B6CDD" w:rsidRPr="00067EF3" w:rsidRDefault="005124DD" w:rsidP="000B6C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главы</w:t>
      </w:r>
      <w:r w:rsidR="000B6CDD"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Нефтеюганска                                                  </w:t>
      </w:r>
      <w:r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E06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 w:rsidR="00DF358C">
        <w:rPr>
          <w:rFonts w:ascii="Times New Roman" w:eastAsia="Times New Roman" w:hAnsi="Times New Roman" w:cs="Times New Roman"/>
          <w:sz w:val="28"/>
          <w:szCs w:val="20"/>
          <w:lang w:eastAsia="ru-RU"/>
        </w:rPr>
        <w:t>П.В.Гусенков</w:t>
      </w:r>
      <w:proofErr w:type="spellEnd"/>
      <w:proofErr w:type="gramEnd"/>
    </w:p>
    <w:p w:rsidR="000B6CDD" w:rsidRPr="00067EF3" w:rsidRDefault="000B6CDD" w:rsidP="000B6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B6CDD" w:rsidRPr="00067EF3" w:rsidSect="008D4507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0B6CDD" w:rsidRPr="00067EF3" w:rsidRDefault="000B6CDD" w:rsidP="000B6CDD">
      <w:pPr>
        <w:autoSpaceDE w:val="0"/>
        <w:autoSpaceDN w:val="0"/>
        <w:adjustRightInd w:val="0"/>
        <w:spacing w:after="0" w:line="240" w:lineRule="auto"/>
        <w:ind w:left="10620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B6CDD" w:rsidRPr="00067EF3" w:rsidRDefault="000B6CDD" w:rsidP="000B6CDD">
      <w:pPr>
        <w:autoSpaceDE w:val="0"/>
        <w:autoSpaceDN w:val="0"/>
        <w:adjustRightInd w:val="0"/>
        <w:spacing w:after="0" w:line="240" w:lineRule="auto"/>
        <w:ind w:left="1062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</w:p>
    <w:p w:rsidR="000B6CDD" w:rsidRPr="00067EF3" w:rsidRDefault="000B6CDD" w:rsidP="000B6CDD">
      <w:pPr>
        <w:autoSpaceDE w:val="0"/>
        <w:autoSpaceDN w:val="0"/>
        <w:adjustRightInd w:val="0"/>
        <w:spacing w:after="0" w:line="240" w:lineRule="auto"/>
        <w:ind w:left="113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1F6255" w:rsidRPr="001F6255" w:rsidRDefault="001F6255" w:rsidP="001F6255">
      <w:pPr>
        <w:autoSpaceDE w:val="0"/>
        <w:autoSpaceDN w:val="0"/>
        <w:adjustRightInd w:val="0"/>
        <w:spacing w:after="0" w:line="240" w:lineRule="auto"/>
        <w:ind w:left="1062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F6255">
        <w:rPr>
          <w:rFonts w:ascii="Times New Roman" w:hAnsi="Times New Roman" w:cs="Times New Roman"/>
          <w:sz w:val="28"/>
          <w:szCs w:val="28"/>
        </w:rPr>
        <w:t>15.11.2024 № 592-р</w:t>
      </w:r>
    </w:p>
    <w:p w:rsidR="009E064B" w:rsidRDefault="005E6075" w:rsidP="009E0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EF3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904CD9" w:rsidRDefault="005E6075" w:rsidP="009E0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EF3">
        <w:rPr>
          <w:rFonts w:ascii="Times New Roman" w:hAnsi="Times New Roman" w:cs="Times New Roman"/>
          <w:sz w:val="28"/>
          <w:szCs w:val="28"/>
        </w:rPr>
        <w:t xml:space="preserve">(«дорожная карта») </w:t>
      </w:r>
      <w:r w:rsidR="00B40CC2"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241475"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3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созданию объекта «Освещение </w:t>
      </w:r>
      <w:r w:rsidR="00241475" w:rsidRPr="00067EF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территории Театрального сквера в городе Нефтеюганске</w:t>
      </w:r>
      <w:r w:rsidR="00DF358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417"/>
        <w:gridCol w:w="2410"/>
        <w:gridCol w:w="2693"/>
      </w:tblGrid>
      <w:tr w:rsidR="00B40CC2" w:rsidRPr="00A070EF" w:rsidTr="001F6255">
        <w:tc>
          <w:tcPr>
            <w:tcW w:w="568" w:type="dxa"/>
          </w:tcPr>
          <w:p w:rsidR="00B40CC2" w:rsidRPr="00A070EF" w:rsidRDefault="00B40CC2" w:rsidP="005E6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938" w:type="dxa"/>
          </w:tcPr>
          <w:p w:rsidR="00B40CC2" w:rsidRPr="00A070EF" w:rsidRDefault="00B40CC2" w:rsidP="005E6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</w:tcPr>
          <w:p w:rsidR="00B40CC2" w:rsidRPr="00A070EF" w:rsidRDefault="00B40CC2" w:rsidP="005E6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410" w:type="dxa"/>
          </w:tcPr>
          <w:p w:rsidR="00B40CC2" w:rsidRPr="00A070EF" w:rsidRDefault="00B40CC2" w:rsidP="005E6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93" w:type="dxa"/>
          </w:tcPr>
          <w:p w:rsidR="00B40CC2" w:rsidRPr="00A070EF" w:rsidRDefault="00B40CC2" w:rsidP="005E6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B40CC2" w:rsidRPr="00A070EF" w:rsidTr="001F6255">
        <w:tc>
          <w:tcPr>
            <w:tcW w:w="568" w:type="dxa"/>
          </w:tcPr>
          <w:p w:rsidR="00B40CC2" w:rsidRPr="00A070EF" w:rsidRDefault="00B40CC2" w:rsidP="005E6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B40CC2" w:rsidRPr="00A070EF" w:rsidRDefault="00B40CC2" w:rsidP="001337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Подготовка и направлени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в адрес </w:t>
            </w:r>
            <w:r w:rsidR="00AB4E4F" w:rsidRPr="00A070EF">
              <w:rPr>
                <w:rFonts w:ascii="Times New Roman" w:hAnsi="Times New Roman" w:cs="Times New Roman"/>
                <w:sz w:val="26"/>
                <w:szCs w:val="26"/>
              </w:rPr>
              <w:t>департамента градостроительства и земельных отношений администрации города Нефтеюганска (далее –</w:t>
            </w:r>
            <w:r w:rsidR="009E06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4E4F" w:rsidRPr="00A070EF">
              <w:rPr>
                <w:rFonts w:ascii="Times New Roman" w:hAnsi="Times New Roman" w:cs="Times New Roman"/>
                <w:sz w:val="26"/>
                <w:szCs w:val="26"/>
              </w:rPr>
              <w:t>ДГиЗО)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Технического задания</w:t>
            </w:r>
            <w:r w:rsidR="009E06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на выполнение проектно-изыскательских работ</w:t>
            </w:r>
            <w:r w:rsidR="0094701F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по созданию объекта </w:t>
            </w:r>
            <w:r w:rsidR="00133785" w:rsidRPr="00133785">
              <w:rPr>
                <w:rFonts w:ascii="Times New Roman" w:hAnsi="Times New Roman" w:cs="Times New Roman"/>
                <w:sz w:val="26"/>
                <w:szCs w:val="26"/>
              </w:rPr>
              <w:t>«Освещение территории Театрального сквера в городе Нефтеюганске»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 xml:space="preserve">включая проведение работ по </w:t>
            </w:r>
            <w:r w:rsidR="0094701F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обследованию 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и сносу (при необходимости)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«Сооружение электроэнергетики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, протяженностью 99м., ХМАО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 xml:space="preserve"> Югра, г.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Нефтеюганск,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9 микрорайон, район Театрального сквера </w:t>
            </w:r>
          </w:p>
        </w:tc>
        <w:tc>
          <w:tcPr>
            <w:tcW w:w="1417" w:type="dxa"/>
          </w:tcPr>
          <w:p w:rsidR="00B40CC2" w:rsidRPr="00A070EF" w:rsidRDefault="00B40CC2" w:rsidP="005E6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40CC2" w:rsidRPr="00A070EF" w:rsidRDefault="00D67A14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  <w:tc>
          <w:tcPr>
            <w:tcW w:w="2693" w:type="dxa"/>
          </w:tcPr>
          <w:p w:rsidR="00B40CC2" w:rsidRPr="00A070EF" w:rsidRDefault="00AB4E4F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Департамент жилищно-коммунального хозяйства администрации города Нефтеюганска (далее –ДЖКХ)</w:t>
            </w:r>
          </w:p>
        </w:tc>
      </w:tr>
      <w:tr w:rsidR="00B40CC2" w:rsidRPr="00A070EF" w:rsidTr="001F6255">
        <w:tc>
          <w:tcPr>
            <w:tcW w:w="568" w:type="dxa"/>
          </w:tcPr>
          <w:p w:rsidR="00B40CC2" w:rsidRPr="00A070EF" w:rsidRDefault="004D5BC0" w:rsidP="00A41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B40CC2" w:rsidRPr="00A070EF" w:rsidRDefault="004D5BC0" w:rsidP="00E70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Сбор исходных данных </w:t>
            </w:r>
            <w:r w:rsidR="0094701F" w:rsidRPr="00A070EF">
              <w:rPr>
                <w:rFonts w:ascii="Times New Roman" w:hAnsi="Times New Roman" w:cs="Times New Roman"/>
                <w:sz w:val="26"/>
                <w:szCs w:val="26"/>
              </w:rPr>
              <w:t>(включая правоустанавливающие документы на объект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4701F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«Сооружение электроэнергетики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4701F" w:rsidRPr="00A070EF">
              <w:rPr>
                <w:rFonts w:ascii="Times New Roman" w:hAnsi="Times New Roman" w:cs="Times New Roman"/>
                <w:sz w:val="26"/>
                <w:szCs w:val="26"/>
              </w:rPr>
              <w:t>, про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>тяженностью 99м., ХМАО - Югра, г.</w:t>
            </w:r>
            <w:r w:rsidR="0094701F" w:rsidRPr="00A070EF">
              <w:rPr>
                <w:rFonts w:ascii="Times New Roman" w:hAnsi="Times New Roman" w:cs="Times New Roman"/>
                <w:sz w:val="26"/>
                <w:szCs w:val="26"/>
              </w:rPr>
              <w:t>Нефтеюганск, 9 микрорайон, район Театрального сквера</w:t>
            </w:r>
            <w:r w:rsidR="00E707D4" w:rsidRPr="00A070EF">
              <w:rPr>
                <w:rFonts w:ascii="Times New Roman" w:hAnsi="Times New Roman" w:cs="Times New Roman"/>
                <w:sz w:val="26"/>
                <w:szCs w:val="26"/>
              </w:rPr>
              <w:t>, запрос технических условий на технологическое присоединение объекта к сетям электроснабжения, иное)</w:t>
            </w:r>
          </w:p>
          <w:p w:rsidR="00FA7624" w:rsidRPr="00A070EF" w:rsidRDefault="00FA7624" w:rsidP="00E70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40CC2" w:rsidRPr="00A070EF" w:rsidRDefault="00B40CC2" w:rsidP="00A41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40CC2" w:rsidRPr="00A070EF" w:rsidRDefault="00D67A14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  <w:tc>
          <w:tcPr>
            <w:tcW w:w="2693" w:type="dxa"/>
          </w:tcPr>
          <w:p w:rsidR="00B40CC2" w:rsidRPr="00A070EF" w:rsidRDefault="004D5BC0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ДГиЗО</w:t>
            </w:r>
          </w:p>
          <w:p w:rsidR="004D5BC0" w:rsidRPr="00A070EF" w:rsidRDefault="00AB4E4F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(МКУ «Управление капитального строительства</w:t>
            </w:r>
            <w:r w:rsidR="004D5BC0" w:rsidRPr="00A07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МКУ «УКС»</w:t>
            </w:r>
            <w:r w:rsidR="004D5BC0" w:rsidRPr="00A070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707D4" w:rsidRPr="00A070EF" w:rsidRDefault="00AB4E4F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Департамент муниципального имущества администрации города Нефтеюганска (далее –ДМИ)</w:t>
            </w:r>
          </w:p>
        </w:tc>
      </w:tr>
      <w:tr w:rsidR="004D5BC0" w:rsidRPr="00A070EF" w:rsidTr="001F6255">
        <w:tc>
          <w:tcPr>
            <w:tcW w:w="568" w:type="dxa"/>
          </w:tcPr>
          <w:p w:rsidR="004D5BC0" w:rsidRPr="00A070EF" w:rsidRDefault="004D5BC0" w:rsidP="00A41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4D5BC0" w:rsidRPr="00A070EF" w:rsidRDefault="004D5BC0" w:rsidP="001337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начальной </w:t>
            </w:r>
            <w:r w:rsidR="00E707D4" w:rsidRPr="00A070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максимальной</w:t>
            </w:r>
            <w:r w:rsidR="00E707D4" w:rsidRPr="00A070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цены контракта 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на выполнение проектно-изыскательских работ, </w:t>
            </w:r>
            <w:r w:rsidR="00E707D4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по созданию объекта </w:t>
            </w:r>
            <w:r w:rsidR="00133785" w:rsidRPr="00133785">
              <w:rPr>
                <w:rFonts w:ascii="Times New Roman" w:hAnsi="Times New Roman" w:cs="Times New Roman"/>
                <w:sz w:val="26"/>
                <w:szCs w:val="26"/>
              </w:rPr>
              <w:t>«Освещение территории Театрального сквера в городе Нефтеюганске»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 xml:space="preserve">, включая проведение работ </w:t>
            </w:r>
            <w:r w:rsidR="00E707D4" w:rsidRPr="00A070EF">
              <w:rPr>
                <w:rFonts w:ascii="Times New Roman" w:hAnsi="Times New Roman" w:cs="Times New Roman"/>
                <w:sz w:val="26"/>
                <w:szCs w:val="26"/>
              </w:rPr>
              <w:t>по обследованию</w:t>
            </w:r>
            <w:r w:rsidR="00505D72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и сносу </w:t>
            </w:r>
            <w:r w:rsidR="00505D72" w:rsidRPr="00A07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 необходимости)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объекта:</w:t>
            </w:r>
            <w:r w:rsidR="00E707D4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«Сооружение электроэнергетики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707D4" w:rsidRPr="00A070EF">
              <w:rPr>
                <w:rFonts w:ascii="Times New Roman" w:hAnsi="Times New Roman" w:cs="Times New Roman"/>
                <w:sz w:val="26"/>
                <w:szCs w:val="26"/>
              </w:rPr>
              <w:t>, про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>тяженностью 99м., ХМАО - Югра, г.</w:t>
            </w:r>
            <w:r w:rsidR="00E707D4" w:rsidRPr="00A070EF">
              <w:rPr>
                <w:rFonts w:ascii="Times New Roman" w:hAnsi="Times New Roman" w:cs="Times New Roman"/>
                <w:sz w:val="26"/>
                <w:szCs w:val="26"/>
              </w:rPr>
              <w:t>Нефтеюганск, 9 микрорайон, район Театрального сквера</w:t>
            </w:r>
          </w:p>
        </w:tc>
        <w:tc>
          <w:tcPr>
            <w:tcW w:w="1417" w:type="dxa"/>
          </w:tcPr>
          <w:p w:rsidR="004D5BC0" w:rsidRPr="00A070EF" w:rsidRDefault="004D5BC0" w:rsidP="00A41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D5BC0" w:rsidRPr="00A070EF" w:rsidRDefault="00D67A14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  <w:tc>
          <w:tcPr>
            <w:tcW w:w="2693" w:type="dxa"/>
          </w:tcPr>
          <w:p w:rsidR="004D5BC0" w:rsidRPr="00A070EF" w:rsidRDefault="00FA7624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МКУ «УКС»</w:t>
            </w:r>
          </w:p>
        </w:tc>
      </w:tr>
      <w:tr w:rsidR="004D5BC0" w:rsidRPr="00A070EF" w:rsidTr="001F6255">
        <w:tc>
          <w:tcPr>
            <w:tcW w:w="568" w:type="dxa"/>
          </w:tcPr>
          <w:p w:rsidR="004D5BC0" w:rsidRPr="00A070EF" w:rsidRDefault="004D5BC0" w:rsidP="00A41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938" w:type="dxa"/>
          </w:tcPr>
          <w:p w:rsidR="004D5BC0" w:rsidRPr="00A070EF" w:rsidRDefault="004D5BC0" w:rsidP="009E06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Изыскание финансовых средств на выполнение проектно-изыскательских работ, </w:t>
            </w:r>
            <w:r w:rsidR="00732380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по созданию объекта </w:t>
            </w:r>
            <w:r w:rsidR="00133785" w:rsidRPr="00133785">
              <w:rPr>
                <w:rFonts w:ascii="Times New Roman" w:hAnsi="Times New Roman" w:cs="Times New Roman"/>
                <w:sz w:val="26"/>
                <w:szCs w:val="26"/>
              </w:rPr>
              <w:t>«Освещение территории Театрального сквера в городе Нефтеюганске»</w:t>
            </w:r>
            <w:r w:rsidR="00732380" w:rsidRPr="00A070EF">
              <w:rPr>
                <w:rFonts w:ascii="Times New Roman" w:hAnsi="Times New Roman" w:cs="Times New Roman"/>
                <w:sz w:val="26"/>
                <w:szCs w:val="26"/>
              </w:rPr>
              <w:t>, включая п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работ по обследованию </w:t>
            </w:r>
            <w:r w:rsidR="00505D72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и сносу (при необходимости) 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объекта: </w:t>
            </w:r>
            <w:r w:rsidR="00732380" w:rsidRPr="00A070EF">
              <w:rPr>
                <w:rFonts w:ascii="Times New Roman" w:hAnsi="Times New Roman" w:cs="Times New Roman"/>
                <w:sz w:val="26"/>
                <w:szCs w:val="26"/>
              </w:rPr>
              <w:t>«Сооружение электроэнергетики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32380" w:rsidRPr="00A070EF">
              <w:rPr>
                <w:rFonts w:ascii="Times New Roman" w:hAnsi="Times New Roman" w:cs="Times New Roman"/>
                <w:sz w:val="26"/>
                <w:szCs w:val="26"/>
              </w:rPr>
              <w:t>, протяженностью 99м., ХМАО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>Югра,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732380" w:rsidRPr="00A070EF">
              <w:rPr>
                <w:rFonts w:ascii="Times New Roman" w:hAnsi="Times New Roman" w:cs="Times New Roman"/>
                <w:sz w:val="26"/>
                <w:szCs w:val="26"/>
              </w:rPr>
              <w:t>Нефтеюганск, 9 микрорайон, район Театр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аль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>ного сквера</w:t>
            </w:r>
            <w:r w:rsidR="004842AB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2B32" w:rsidRPr="00A070EF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D67A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41475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4D5BC0" w:rsidRPr="00A070EF" w:rsidRDefault="004D5BC0" w:rsidP="00A41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2410" w:type="dxa"/>
          </w:tcPr>
          <w:p w:rsidR="004D5BC0" w:rsidRPr="00A070EF" w:rsidRDefault="00D67A14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2024 года</w:t>
            </w:r>
          </w:p>
        </w:tc>
        <w:tc>
          <w:tcPr>
            <w:tcW w:w="2693" w:type="dxa"/>
          </w:tcPr>
          <w:p w:rsidR="00424024" w:rsidRPr="00A070EF" w:rsidRDefault="00AB4E4F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Департамент финансов администрации города Нефтеюганска (далее – ДФ)</w:t>
            </w:r>
            <w:r w:rsidR="00424024" w:rsidRPr="00A070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F6255" w:rsidRDefault="001003A6" w:rsidP="001F6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ДГиЗО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5BC0" w:rsidRPr="00A070EF" w:rsidRDefault="001003A6" w:rsidP="001F6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ДЖКХ</w:t>
            </w:r>
          </w:p>
        </w:tc>
      </w:tr>
      <w:tr w:rsidR="000366D0" w:rsidRPr="00A070EF" w:rsidTr="001F6255">
        <w:tc>
          <w:tcPr>
            <w:tcW w:w="568" w:type="dxa"/>
          </w:tcPr>
          <w:p w:rsidR="000366D0" w:rsidRPr="00A070EF" w:rsidRDefault="00BF7CC3" w:rsidP="00A41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366D0" w:rsidRPr="00A070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38" w:type="dxa"/>
          </w:tcPr>
          <w:p w:rsidR="000366D0" w:rsidRPr="00A070EF" w:rsidRDefault="000366D0" w:rsidP="00A03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r w:rsidR="00241475" w:rsidRPr="00A070EF">
              <w:rPr>
                <w:rFonts w:ascii="Times New Roman" w:hAnsi="Times New Roman" w:cs="Times New Roman"/>
                <w:sz w:val="26"/>
                <w:szCs w:val="26"/>
              </w:rPr>
              <w:t>проектно-изыскательских работ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1475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по созданию объекта </w:t>
            </w:r>
            <w:r w:rsidR="00A03845" w:rsidRPr="00A03845">
              <w:rPr>
                <w:rFonts w:ascii="Times New Roman" w:hAnsi="Times New Roman" w:cs="Times New Roman"/>
                <w:sz w:val="26"/>
                <w:szCs w:val="26"/>
              </w:rPr>
              <w:t>«Освещение территории Театрального сквера в городе Нефтеюганске»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>, включая проведение работ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1475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по обследованию </w:t>
            </w:r>
            <w:r w:rsidR="00505D72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и сносу (при необходимости) 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объекта: </w:t>
            </w:r>
            <w:r w:rsidR="00241475" w:rsidRPr="00A070EF">
              <w:rPr>
                <w:rFonts w:ascii="Times New Roman" w:hAnsi="Times New Roman" w:cs="Times New Roman"/>
                <w:sz w:val="26"/>
                <w:szCs w:val="26"/>
              </w:rPr>
              <w:t>«Сооружение электроэнергетики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41475" w:rsidRPr="00A070EF">
              <w:rPr>
                <w:rFonts w:ascii="Times New Roman" w:hAnsi="Times New Roman" w:cs="Times New Roman"/>
                <w:sz w:val="26"/>
                <w:szCs w:val="26"/>
              </w:rPr>
              <w:t>, про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>тяженностью 99м., ХМАО - Югра, г.</w:t>
            </w:r>
            <w:r w:rsidR="00241475" w:rsidRPr="00A070EF">
              <w:rPr>
                <w:rFonts w:ascii="Times New Roman" w:hAnsi="Times New Roman" w:cs="Times New Roman"/>
                <w:sz w:val="26"/>
                <w:szCs w:val="26"/>
              </w:rPr>
              <w:t>Нефтеюганск, 9 микрор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айон, район Театрального сквера</w:t>
            </w:r>
          </w:p>
        </w:tc>
        <w:tc>
          <w:tcPr>
            <w:tcW w:w="1417" w:type="dxa"/>
          </w:tcPr>
          <w:p w:rsidR="000366D0" w:rsidRPr="00A070EF" w:rsidRDefault="00F369C8" w:rsidP="00A41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2410" w:type="dxa"/>
          </w:tcPr>
          <w:p w:rsidR="000366D0" w:rsidRPr="00A070EF" w:rsidRDefault="00241475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r w:rsidR="00D67A1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693" w:type="dxa"/>
          </w:tcPr>
          <w:p w:rsidR="000366D0" w:rsidRPr="00A070EF" w:rsidRDefault="00732380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МКУ «УКС» (п</w:t>
            </w:r>
            <w:r w:rsidR="00EB5052" w:rsidRPr="00A070EF">
              <w:rPr>
                <w:rFonts w:ascii="Times New Roman" w:hAnsi="Times New Roman" w:cs="Times New Roman"/>
                <w:sz w:val="26"/>
                <w:szCs w:val="26"/>
              </w:rPr>
              <w:t>роектная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организация)</w:t>
            </w:r>
          </w:p>
        </w:tc>
      </w:tr>
      <w:tr w:rsidR="00EB5052" w:rsidRPr="00A070EF" w:rsidTr="001F6255">
        <w:tc>
          <w:tcPr>
            <w:tcW w:w="568" w:type="dxa"/>
          </w:tcPr>
          <w:p w:rsidR="00EB5052" w:rsidRPr="00A070EF" w:rsidRDefault="00BF7CC3" w:rsidP="00A41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B5052" w:rsidRPr="00A070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38" w:type="dxa"/>
          </w:tcPr>
          <w:p w:rsidR="00EB5052" w:rsidRPr="00A070EF" w:rsidRDefault="00EB5052" w:rsidP="00DA1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начальной (максимальной) цены контракта 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на выполнение строительно-монтажных работ по созданию объекта уличного освещения тер</w:t>
            </w:r>
            <w:r w:rsidR="000956A6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ритории Театрального сквера 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0956A6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в городе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Нефтеюганск</w:t>
            </w:r>
            <w:r w:rsidR="000956A6" w:rsidRPr="00A070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752E3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и сносу (при необходимости)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объекта: </w:t>
            </w:r>
            <w:r w:rsidR="00E752E3" w:rsidRPr="00A070EF">
              <w:rPr>
                <w:rFonts w:ascii="Times New Roman" w:hAnsi="Times New Roman" w:cs="Times New Roman"/>
                <w:sz w:val="26"/>
                <w:szCs w:val="26"/>
              </w:rPr>
              <w:t>«Сооружение электроэнергетики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752E3" w:rsidRPr="00A070EF">
              <w:rPr>
                <w:rFonts w:ascii="Times New Roman" w:hAnsi="Times New Roman" w:cs="Times New Roman"/>
                <w:sz w:val="26"/>
                <w:szCs w:val="26"/>
              </w:rPr>
              <w:t>, протяженностью 99м., ХМАО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52E3" w:rsidRPr="00A070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 xml:space="preserve"> Югра, г.</w:t>
            </w:r>
            <w:r w:rsidR="00E752E3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Нефтеюганск, 9 микрорайон, 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район Театрального сквера</w:t>
            </w:r>
          </w:p>
        </w:tc>
        <w:tc>
          <w:tcPr>
            <w:tcW w:w="1417" w:type="dxa"/>
          </w:tcPr>
          <w:p w:rsidR="00EB5052" w:rsidRPr="00A070EF" w:rsidRDefault="00EB5052" w:rsidP="00C1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B5052" w:rsidRPr="00A070EF" w:rsidRDefault="00EB5052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14 </w:t>
            </w:r>
            <w:r w:rsidR="005F2B32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рабочих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дней со дня утверждения ПСД</w:t>
            </w:r>
          </w:p>
        </w:tc>
        <w:tc>
          <w:tcPr>
            <w:tcW w:w="2693" w:type="dxa"/>
          </w:tcPr>
          <w:p w:rsidR="00EB5052" w:rsidRPr="00A070EF" w:rsidRDefault="00EB5052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МКУ «УКС»</w:t>
            </w:r>
          </w:p>
        </w:tc>
      </w:tr>
      <w:tr w:rsidR="00EB5052" w:rsidRPr="00A070EF" w:rsidTr="001F6255">
        <w:tc>
          <w:tcPr>
            <w:tcW w:w="568" w:type="dxa"/>
          </w:tcPr>
          <w:p w:rsidR="00EB5052" w:rsidRPr="00A070EF" w:rsidRDefault="00EB5052" w:rsidP="00A41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938" w:type="dxa"/>
          </w:tcPr>
          <w:p w:rsidR="00EB5052" w:rsidRPr="00A070EF" w:rsidRDefault="00EB5052" w:rsidP="00D67A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Изыскание финансовых средств на выполнение строительно-монтажных работ по созданию объекта уличного освещения тер</w:t>
            </w:r>
            <w:r w:rsidR="00241475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ритории Театрального сквера в городе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Нефтеюганск</w:t>
            </w:r>
            <w:r w:rsidR="00241475" w:rsidRPr="00A070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E752E3" w:rsidRPr="00A070EF">
              <w:rPr>
                <w:rFonts w:ascii="Times New Roman" w:hAnsi="Times New Roman" w:cs="Times New Roman"/>
                <w:sz w:val="26"/>
                <w:szCs w:val="26"/>
              </w:rPr>
              <w:t>и сносу (при необходимости)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объекта: </w:t>
            </w:r>
            <w:r w:rsidR="00E752E3" w:rsidRPr="00A070EF">
              <w:rPr>
                <w:rFonts w:ascii="Times New Roman" w:hAnsi="Times New Roman" w:cs="Times New Roman"/>
                <w:sz w:val="26"/>
                <w:szCs w:val="26"/>
              </w:rPr>
              <w:t>«Сооружение электроэнергетики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752E3" w:rsidRPr="00A070EF">
              <w:rPr>
                <w:rFonts w:ascii="Times New Roman" w:hAnsi="Times New Roman" w:cs="Times New Roman"/>
                <w:sz w:val="26"/>
                <w:szCs w:val="26"/>
              </w:rPr>
              <w:t>, протяженностью 99м., ХМАО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52E3" w:rsidRPr="00A070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52E3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Югра, 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752E3" w:rsidRPr="00A070EF">
              <w:rPr>
                <w:rFonts w:ascii="Times New Roman" w:hAnsi="Times New Roman" w:cs="Times New Roman"/>
                <w:sz w:val="26"/>
                <w:szCs w:val="26"/>
              </w:rPr>
              <w:t>Нефтеюганск, 9 микрорайон, район Театрального сквера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E752E3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2B32" w:rsidRPr="00A070EF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D67A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F2B32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EB5052" w:rsidRPr="00A070EF" w:rsidRDefault="00EB5052" w:rsidP="00A41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2410" w:type="dxa"/>
          </w:tcPr>
          <w:p w:rsidR="00241475" w:rsidRPr="00A070EF" w:rsidRDefault="00EB5052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До определения источника финансирования и изыскания необходимого объема финансирования</w:t>
            </w:r>
          </w:p>
        </w:tc>
        <w:tc>
          <w:tcPr>
            <w:tcW w:w="2693" w:type="dxa"/>
          </w:tcPr>
          <w:p w:rsidR="00EB5052" w:rsidRPr="00A070EF" w:rsidRDefault="00EB5052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ДФ,</w:t>
            </w:r>
          </w:p>
          <w:p w:rsidR="001003A6" w:rsidRDefault="001003A6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ДГиЗО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5052" w:rsidRPr="00A070EF" w:rsidRDefault="001003A6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ДЖКХ</w:t>
            </w:r>
          </w:p>
          <w:p w:rsidR="00EB5052" w:rsidRPr="00A070EF" w:rsidRDefault="00EB5052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209" w:rsidRPr="00A070EF" w:rsidTr="001F6255">
        <w:tc>
          <w:tcPr>
            <w:tcW w:w="568" w:type="dxa"/>
          </w:tcPr>
          <w:p w:rsidR="00274209" w:rsidRPr="00A070EF" w:rsidRDefault="00274209" w:rsidP="00274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938" w:type="dxa"/>
          </w:tcPr>
          <w:p w:rsidR="00274209" w:rsidRPr="00A070EF" w:rsidRDefault="00274209" w:rsidP="00DA1A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Переда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в оперативное управление МКУ «УКС» объект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собственности: «Сооружение электроэнергетики», расположенн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город Нефтеюганск, </w:t>
            </w:r>
            <w:r w:rsidR="00666B12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9 микрорайон, район </w:t>
            </w:r>
            <w:r w:rsidR="00666B12" w:rsidRPr="00A07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Театрального сквера</w:t>
            </w:r>
          </w:p>
        </w:tc>
        <w:tc>
          <w:tcPr>
            <w:tcW w:w="1417" w:type="dxa"/>
            <w:vAlign w:val="center"/>
          </w:tcPr>
          <w:p w:rsidR="00274209" w:rsidRPr="00A070EF" w:rsidRDefault="00274209" w:rsidP="002742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74209" w:rsidRPr="00A070EF" w:rsidRDefault="00274209" w:rsidP="002B7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10 рабочих дней, с учётом проведения мероприятий по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регистрации права оперативного управления</w:t>
            </w:r>
          </w:p>
        </w:tc>
        <w:tc>
          <w:tcPr>
            <w:tcW w:w="2693" w:type="dxa"/>
            <w:vAlign w:val="center"/>
          </w:tcPr>
          <w:p w:rsidR="00274209" w:rsidRPr="00A070EF" w:rsidRDefault="00DA1A5E" w:rsidP="002B7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ДМИ</w:t>
            </w:r>
          </w:p>
        </w:tc>
      </w:tr>
      <w:tr w:rsidR="0054373D" w:rsidRPr="00A070EF" w:rsidTr="001F6255">
        <w:tc>
          <w:tcPr>
            <w:tcW w:w="568" w:type="dxa"/>
          </w:tcPr>
          <w:p w:rsidR="0054373D" w:rsidRPr="00A070EF" w:rsidRDefault="00B92084" w:rsidP="00274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7938" w:type="dxa"/>
          </w:tcPr>
          <w:p w:rsidR="0054373D" w:rsidRPr="00A070EF" w:rsidRDefault="0054373D" w:rsidP="00DA1A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строительно-монтажных работ по созданию объекта </w:t>
            </w:r>
            <w:r w:rsidR="00A03845" w:rsidRPr="00A03845">
              <w:rPr>
                <w:rFonts w:ascii="Times New Roman" w:hAnsi="Times New Roman" w:cs="Times New Roman"/>
                <w:sz w:val="26"/>
                <w:szCs w:val="26"/>
              </w:rPr>
              <w:t>«Освещение территории Театрального сквера в городе Нефтеюганске»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и сносу (при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необходимости) объекта: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«Сооружение электроэнергетики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, протяженностью 99м., ХМАО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 xml:space="preserve"> Югра, г.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Нефтеюганск, 9 микрор</w:t>
            </w:r>
            <w:r w:rsidR="00DA1A5E" w:rsidRPr="00A070EF">
              <w:rPr>
                <w:rFonts w:ascii="Times New Roman" w:hAnsi="Times New Roman" w:cs="Times New Roman"/>
                <w:sz w:val="26"/>
                <w:szCs w:val="26"/>
              </w:rPr>
              <w:t>айон, район Театрального сквера</w:t>
            </w:r>
          </w:p>
        </w:tc>
        <w:tc>
          <w:tcPr>
            <w:tcW w:w="1417" w:type="dxa"/>
            <w:vAlign w:val="center"/>
          </w:tcPr>
          <w:p w:rsidR="0054373D" w:rsidRPr="00D67A14" w:rsidRDefault="00D67A14" w:rsidP="00D67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14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2410" w:type="dxa"/>
            <w:vAlign w:val="center"/>
          </w:tcPr>
          <w:p w:rsidR="0054373D" w:rsidRPr="00A070EF" w:rsidRDefault="00D67A14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 определится по результатам проектирования</w:t>
            </w:r>
          </w:p>
        </w:tc>
        <w:tc>
          <w:tcPr>
            <w:tcW w:w="2693" w:type="dxa"/>
            <w:vAlign w:val="center"/>
          </w:tcPr>
          <w:p w:rsidR="00AC4D76" w:rsidRPr="00A070EF" w:rsidRDefault="00AC4D76" w:rsidP="00AC4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МКУ «УКС»</w:t>
            </w:r>
          </w:p>
          <w:p w:rsidR="0054373D" w:rsidRPr="00A070EF" w:rsidRDefault="00AC4D76" w:rsidP="002B7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ДГиЗО</w:t>
            </w:r>
          </w:p>
        </w:tc>
      </w:tr>
      <w:tr w:rsidR="00DA1A5E" w:rsidRPr="00A070EF" w:rsidTr="001F6255">
        <w:tc>
          <w:tcPr>
            <w:tcW w:w="568" w:type="dxa"/>
          </w:tcPr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11E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38" w:type="dxa"/>
          </w:tcPr>
          <w:p w:rsidR="00DA1A5E" w:rsidRPr="00A070EF" w:rsidRDefault="00DA1A5E" w:rsidP="009E06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МКУ «УКС» по итогам осуществления мероприятий по сносу объекта (при необходимости): «Сооружение электроэнергетики», протяженностью 99м., ХМАО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450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4507">
              <w:rPr>
                <w:rFonts w:ascii="Times New Roman" w:hAnsi="Times New Roman" w:cs="Times New Roman"/>
                <w:sz w:val="26"/>
                <w:szCs w:val="26"/>
              </w:rPr>
              <w:t>Югра,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Нефтеюганск,</w:t>
            </w:r>
            <w:r w:rsidR="009E06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9 микрорайон, район Театрального сквера направить в ДМИ пакет документов согласно действующе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в целях в</w:t>
            </w:r>
            <w:r w:rsidR="009E064B">
              <w:rPr>
                <w:rFonts w:ascii="Times New Roman" w:hAnsi="Times New Roman" w:cs="Times New Roman"/>
                <w:sz w:val="26"/>
                <w:szCs w:val="26"/>
              </w:rPr>
              <w:t xml:space="preserve">несения изменений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в правоустанавливающие документы на объект муниципальной собственности (технический план на бумажном и электронном носителе (CD диск)</w:t>
            </w:r>
          </w:p>
        </w:tc>
        <w:tc>
          <w:tcPr>
            <w:tcW w:w="1417" w:type="dxa"/>
            <w:vAlign w:val="center"/>
          </w:tcPr>
          <w:p w:rsidR="00DA1A5E" w:rsidRPr="00A070EF" w:rsidRDefault="00DA1A5E" w:rsidP="00DA1A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10 рабочих дней</w:t>
            </w:r>
          </w:p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с даты окончания работ по сносу</w:t>
            </w:r>
          </w:p>
        </w:tc>
        <w:tc>
          <w:tcPr>
            <w:tcW w:w="2693" w:type="dxa"/>
            <w:vAlign w:val="center"/>
          </w:tcPr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МКУ «УКС»</w:t>
            </w:r>
          </w:p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ДМИ</w:t>
            </w:r>
          </w:p>
        </w:tc>
      </w:tr>
      <w:tr w:rsidR="00DA1A5E" w:rsidRPr="00A070EF" w:rsidTr="001F6255">
        <w:tc>
          <w:tcPr>
            <w:tcW w:w="568" w:type="dxa"/>
          </w:tcPr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938" w:type="dxa"/>
          </w:tcPr>
          <w:p w:rsidR="00DA1A5E" w:rsidRPr="00A070EF" w:rsidRDefault="00DA1A5E" w:rsidP="00A038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МКУ «УКС» по итогам осуществления мероприятий                                  по созданию объекта </w:t>
            </w:r>
            <w:r w:rsidR="00A03845" w:rsidRPr="00A03845">
              <w:rPr>
                <w:rFonts w:ascii="Times New Roman" w:hAnsi="Times New Roman" w:cs="Times New Roman"/>
                <w:sz w:val="26"/>
                <w:szCs w:val="26"/>
              </w:rPr>
              <w:t>«Освещение территории Театрального сквера в городе Нефтеюганске»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ввести в эксплуатацию объект и н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>аправить в ДМИ пакет документов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действующе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</w:t>
            </w:r>
            <w:r w:rsidR="0013378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в целях регистрации права муниципальной с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>обственности (технический план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 на бумажном и электронном носителе (CD диск)</w:t>
            </w:r>
          </w:p>
        </w:tc>
        <w:tc>
          <w:tcPr>
            <w:tcW w:w="1417" w:type="dxa"/>
            <w:vAlign w:val="center"/>
          </w:tcPr>
          <w:p w:rsidR="00DA1A5E" w:rsidRPr="00A070EF" w:rsidRDefault="00DA1A5E" w:rsidP="00DA1A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10 рабочих дней</w:t>
            </w:r>
          </w:p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с даты получения разрешения на ввод объекта                                   в эксплуатацию</w:t>
            </w:r>
          </w:p>
        </w:tc>
        <w:tc>
          <w:tcPr>
            <w:tcW w:w="2693" w:type="dxa"/>
            <w:vAlign w:val="center"/>
          </w:tcPr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МКУ «УКС»</w:t>
            </w:r>
          </w:p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ДМИ</w:t>
            </w:r>
          </w:p>
        </w:tc>
      </w:tr>
      <w:tr w:rsidR="00DA1A5E" w:rsidRPr="00A070EF" w:rsidTr="001F6255">
        <w:tc>
          <w:tcPr>
            <w:tcW w:w="568" w:type="dxa"/>
          </w:tcPr>
          <w:p w:rsidR="00DA1A5E" w:rsidRPr="00A070EF" w:rsidRDefault="00DA1A5E" w:rsidP="00A070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70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38" w:type="dxa"/>
          </w:tcPr>
          <w:p w:rsidR="00DA1A5E" w:rsidRPr="00A070EF" w:rsidRDefault="00DA1A5E" w:rsidP="00DA1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ДМИ осуществить мероприятия по регистрации права муниципальной собственности на объект </w:t>
            </w:r>
            <w:r w:rsidR="00A03845" w:rsidRPr="00A03845">
              <w:rPr>
                <w:rFonts w:ascii="Times New Roman" w:hAnsi="Times New Roman" w:cs="Times New Roman"/>
                <w:sz w:val="26"/>
                <w:szCs w:val="26"/>
              </w:rPr>
              <w:t>«Освещение территории Театрального сквера в городе Нефтеюганске»</w:t>
            </w:r>
          </w:p>
        </w:tc>
        <w:tc>
          <w:tcPr>
            <w:tcW w:w="1417" w:type="dxa"/>
          </w:tcPr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14 рабочих дней после получения документов                 от МКУ «УКС»</w:t>
            </w:r>
          </w:p>
        </w:tc>
        <w:tc>
          <w:tcPr>
            <w:tcW w:w="2693" w:type="dxa"/>
          </w:tcPr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ДМИ</w:t>
            </w:r>
          </w:p>
        </w:tc>
      </w:tr>
      <w:tr w:rsidR="00DA1A5E" w:rsidRPr="00A070EF" w:rsidTr="001F6255">
        <w:tc>
          <w:tcPr>
            <w:tcW w:w="568" w:type="dxa"/>
          </w:tcPr>
          <w:p w:rsidR="00DA1A5E" w:rsidRPr="00A070EF" w:rsidRDefault="00DA1A5E" w:rsidP="00A070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70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38" w:type="dxa"/>
          </w:tcPr>
          <w:p w:rsidR="00DA1A5E" w:rsidRPr="00A070EF" w:rsidRDefault="00DA1A5E" w:rsidP="00DA1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 xml:space="preserve">Передача объекта </w:t>
            </w:r>
            <w:r w:rsidR="00A03845" w:rsidRPr="00A03845">
              <w:rPr>
                <w:rFonts w:ascii="Times New Roman" w:hAnsi="Times New Roman" w:cs="Times New Roman"/>
                <w:sz w:val="26"/>
                <w:szCs w:val="26"/>
              </w:rPr>
              <w:t>«Освещение территории Театрального сквера в городе Нефтеюганске»</w:t>
            </w:r>
            <w:r w:rsidR="00A03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эксплуатирующей организации</w:t>
            </w:r>
          </w:p>
        </w:tc>
        <w:tc>
          <w:tcPr>
            <w:tcW w:w="1417" w:type="dxa"/>
          </w:tcPr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В сроки, установленные действующим законодательством</w:t>
            </w:r>
          </w:p>
        </w:tc>
        <w:tc>
          <w:tcPr>
            <w:tcW w:w="2693" w:type="dxa"/>
          </w:tcPr>
          <w:p w:rsidR="00DA1A5E" w:rsidRPr="00A070EF" w:rsidRDefault="00DA1A5E" w:rsidP="00DA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EF">
              <w:rPr>
                <w:rFonts w:ascii="Times New Roman" w:hAnsi="Times New Roman" w:cs="Times New Roman"/>
                <w:sz w:val="26"/>
                <w:szCs w:val="26"/>
              </w:rPr>
              <w:t>ДМИ</w:t>
            </w:r>
          </w:p>
        </w:tc>
      </w:tr>
    </w:tbl>
    <w:p w:rsidR="000F6485" w:rsidRDefault="000F6485" w:rsidP="000B6CDD">
      <w:pPr>
        <w:autoSpaceDE w:val="0"/>
        <w:autoSpaceDN w:val="0"/>
        <w:adjustRightInd w:val="0"/>
        <w:spacing w:after="0" w:line="240" w:lineRule="auto"/>
        <w:ind w:left="10620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44" w:rsidRDefault="00C92544" w:rsidP="00FC0ECA">
      <w:pPr>
        <w:rPr>
          <w:rFonts w:ascii="Times New Roman" w:hAnsi="Times New Roman" w:cs="Times New Roman"/>
          <w:sz w:val="28"/>
          <w:szCs w:val="28"/>
        </w:rPr>
        <w:sectPr w:rsidR="00C92544" w:rsidSect="00A03845">
          <w:pgSz w:w="16838" w:h="11906" w:orient="landscape"/>
          <w:pgMar w:top="1134" w:right="678" w:bottom="850" w:left="1701" w:header="708" w:footer="708" w:gutter="0"/>
          <w:cols w:space="708"/>
          <w:docGrid w:linePitch="360"/>
        </w:sectPr>
      </w:pPr>
    </w:p>
    <w:p w:rsidR="005E6075" w:rsidRPr="005E6075" w:rsidRDefault="005E6075" w:rsidP="002976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6075" w:rsidRPr="005E6075" w:rsidSect="00BB2C5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FD" w:rsidRDefault="007A75FD" w:rsidP="008D4507">
      <w:pPr>
        <w:spacing w:after="0" w:line="240" w:lineRule="auto"/>
      </w:pPr>
      <w:r>
        <w:separator/>
      </w:r>
    </w:p>
  </w:endnote>
  <w:endnote w:type="continuationSeparator" w:id="0">
    <w:p w:rsidR="007A75FD" w:rsidRDefault="007A75FD" w:rsidP="008D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FD" w:rsidRDefault="007A75FD" w:rsidP="008D4507">
      <w:pPr>
        <w:spacing w:after="0" w:line="240" w:lineRule="auto"/>
      </w:pPr>
      <w:r>
        <w:separator/>
      </w:r>
    </w:p>
  </w:footnote>
  <w:footnote w:type="continuationSeparator" w:id="0">
    <w:p w:rsidR="007A75FD" w:rsidRDefault="007A75FD" w:rsidP="008D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420656"/>
      <w:docPartObj>
        <w:docPartGallery w:val="Page Numbers (Top of Page)"/>
        <w:docPartUnique/>
      </w:docPartObj>
    </w:sdtPr>
    <w:sdtEndPr/>
    <w:sdtContent>
      <w:p w:rsidR="008D4507" w:rsidRDefault="008D45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36">
          <w:rPr>
            <w:noProof/>
          </w:rPr>
          <w:t>3</w:t>
        </w:r>
        <w:r>
          <w:fldChar w:fldCharType="end"/>
        </w:r>
      </w:p>
    </w:sdtContent>
  </w:sdt>
  <w:p w:rsidR="008D4507" w:rsidRDefault="008D45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4"/>
    <w:rsid w:val="00001B1F"/>
    <w:rsid w:val="00002922"/>
    <w:rsid w:val="00003E1F"/>
    <w:rsid w:val="00026E35"/>
    <w:rsid w:val="00027139"/>
    <w:rsid w:val="000366D0"/>
    <w:rsid w:val="00043DA3"/>
    <w:rsid w:val="00065FE5"/>
    <w:rsid w:val="00067EF3"/>
    <w:rsid w:val="0009131D"/>
    <w:rsid w:val="000956A6"/>
    <w:rsid w:val="000B6CDD"/>
    <w:rsid w:val="000C4DDA"/>
    <w:rsid w:val="000F6485"/>
    <w:rsid w:val="001003A6"/>
    <w:rsid w:val="00132BF8"/>
    <w:rsid w:val="00133785"/>
    <w:rsid w:val="00142BC6"/>
    <w:rsid w:val="00162178"/>
    <w:rsid w:val="00174E29"/>
    <w:rsid w:val="001B3375"/>
    <w:rsid w:val="001C71A8"/>
    <w:rsid w:val="001F6255"/>
    <w:rsid w:val="00206E9F"/>
    <w:rsid w:val="00227EDD"/>
    <w:rsid w:val="00241475"/>
    <w:rsid w:val="00274209"/>
    <w:rsid w:val="00297636"/>
    <w:rsid w:val="002B77BA"/>
    <w:rsid w:val="002C5C10"/>
    <w:rsid w:val="00424024"/>
    <w:rsid w:val="004312FD"/>
    <w:rsid w:val="00461579"/>
    <w:rsid w:val="004842AB"/>
    <w:rsid w:val="004D5BC0"/>
    <w:rsid w:val="004F3A54"/>
    <w:rsid w:val="00505D72"/>
    <w:rsid w:val="0051020C"/>
    <w:rsid w:val="005124DD"/>
    <w:rsid w:val="0054373D"/>
    <w:rsid w:val="005639E0"/>
    <w:rsid w:val="00563FB3"/>
    <w:rsid w:val="005807B7"/>
    <w:rsid w:val="00582831"/>
    <w:rsid w:val="00585AB2"/>
    <w:rsid w:val="005E6075"/>
    <w:rsid w:val="005F2B32"/>
    <w:rsid w:val="00627A97"/>
    <w:rsid w:val="00666B12"/>
    <w:rsid w:val="00732380"/>
    <w:rsid w:val="00776D57"/>
    <w:rsid w:val="007A75FD"/>
    <w:rsid w:val="007C6940"/>
    <w:rsid w:val="00811E79"/>
    <w:rsid w:val="00824734"/>
    <w:rsid w:val="00863A60"/>
    <w:rsid w:val="008B2E18"/>
    <w:rsid w:val="008C129C"/>
    <w:rsid w:val="008D4507"/>
    <w:rsid w:val="0094109B"/>
    <w:rsid w:val="00942901"/>
    <w:rsid w:val="0094701F"/>
    <w:rsid w:val="00967278"/>
    <w:rsid w:val="009E064B"/>
    <w:rsid w:val="009F2CAF"/>
    <w:rsid w:val="009F7D9E"/>
    <w:rsid w:val="00A03845"/>
    <w:rsid w:val="00A070EF"/>
    <w:rsid w:val="00A411CB"/>
    <w:rsid w:val="00A51348"/>
    <w:rsid w:val="00A53456"/>
    <w:rsid w:val="00A630DE"/>
    <w:rsid w:val="00AB4E4F"/>
    <w:rsid w:val="00AC4D76"/>
    <w:rsid w:val="00B20BA8"/>
    <w:rsid w:val="00B40CC2"/>
    <w:rsid w:val="00B92084"/>
    <w:rsid w:val="00BE30F9"/>
    <w:rsid w:val="00BF7CC3"/>
    <w:rsid w:val="00C355C1"/>
    <w:rsid w:val="00C50246"/>
    <w:rsid w:val="00C76AD5"/>
    <w:rsid w:val="00C92544"/>
    <w:rsid w:val="00D67A14"/>
    <w:rsid w:val="00DA1A5E"/>
    <w:rsid w:val="00DE15D7"/>
    <w:rsid w:val="00DE4DDA"/>
    <w:rsid w:val="00DF358C"/>
    <w:rsid w:val="00DF4814"/>
    <w:rsid w:val="00E707D4"/>
    <w:rsid w:val="00E752E3"/>
    <w:rsid w:val="00EA7EAF"/>
    <w:rsid w:val="00EB5052"/>
    <w:rsid w:val="00EB7CB8"/>
    <w:rsid w:val="00EE4EBA"/>
    <w:rsid w:val="00F00C9E"/>
    <w:rsid w:val="00F369C8"/>
    <w:rsid w:val="00FA7624"/>
    <w:rsid w:val="00F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2F0BE"/>
  <w15:docId w15:val="{3142E20D-8C14-4104-B6EB-5D4FC2DB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AF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A03845"/>
  </w:style>
  <w:style w:type="paragraph" w:styleId="a7">
    <w:name w:val="header"/>
    <w:basedOn w:val="a"/>
    <w:link w:val="a8"/>
    <w:uiPriority w:val="99"/>
    <w:unhideWhenUsed/>
    <w:rsid w:val="008D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4507"/>
  </w:style>
  <w:style w:type="paragraph" w:styleId="a9">
    <w:name w:val="footer"/>
    <w:basedOn w:val="a"/>
    <w:link w:val="aa"/>
    <w:uiPriority w:val="99"/>
    <w:unhideWhenUsed/>
    <w:rsid w:val="008D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4507"/>
  </w:style>
  <w:style w:type="paragraph" w:customStyle="1" w:styleId="21">
    <w:name w:val="Основной текст 21"/>
    <w:basedOn w:val="a"/>
    <w:rsid w:val="001F62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913F-7CC6-4B85-A411-5F2BC25D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ОИО-105-2</dc:creator>
  <cp:lastModifiedBy>Вадим Равилевич Вакилов</cp:lastModifiedBy>
  <cp:revision>16</cp:revision>
  <cp:lastPrinted>2024-11-14T07:12:00Z</cp:lastPrinted>
  <dcterms:created xsi:type="dcterms:W3CDTF">2024-04-09T06:47:00Z</dcterms:created>
  <dcterms:modified xsi:type="dcterms:W3CDTF">2024-11-21T04:06:00Z</dcterms:modified>
</cp:coreProperties>
</file>