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470D" w:rsidRDefault="0008470D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Опросный лист</w:t>
      </w:r>
    </w:p>
    <w:p w:rsidR="00024147" w:rsidRPr="00024147" w:rsidRDefault="00024147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4147">
        <w:rPr>
          <w:rFonts w:ascii="Times New Roman" w:hAnsi="Times New Roman"/>
          <w:sz w:val="28"/>
          <w:szCs w:val="28"/>
        </w:rPr>
        <w:t xml:space="preserve"> при проведении публичных консультаций</w:t>
      </w:r>
    </w:p>
    <w:p w:rsidR="00024147" w:rsidRPr="00024147" w:rsidRDefault="00024147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4147">
        <w:rPr>
          <w:rFonts w:ascii="Times New Roman" w:hAnsi="Times New Roman"/>
          <w:sz w:val="28"/>
          <w:szCs w:val="28"/>
        </w:rPr>
        <w:t>в рамках оценки регулирующего воздействия</w:t>
      </w:r>
    </w:p>
    <w:p w:rsidR="00F9655E" w:rsidRDefault="00024147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4147">
        <w:rPr>
          <w:rFonts w:ascii="Times New Roman" w:hAnsi="Times New Roman"/>
          <w:sz w:val="28"/>
          <w:szCs w:val="28"/>
        </w:rPr>
        <w:t>проекта муниципального нормативного правового акта</w:t>
      </w:r>
    </w:p>
    <w:p w:rsidR="007B322F" w:rsidRDefault="007B322F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4"/>
      </w:tblGrid>
      <w:tr w:rsidR="007B322F" w:rsidRPr="007E47E9" w:rsidTr="00B527B2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2F" w:rsidRPr="007E47E9" w:rsidRDefault="007B322F" w:rsidP="000C266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47E9">
              <w:rPr>
                <w:rFonts w:ascii="Times New Roman" w:hAnsi="Times New Roman" w:cs="Times New Roman"/>
                <w:sz w:val="28"/>
                <w:szCs w:val="28"/>
              </w:rPr>
              <w:t>Перечень вопросов в рамках проведения публичного обсуждения</w:t>
            </w:r>
          </w:p>
          <w:p w:rsidR="007B322F" w:rsidRPr="007E47E9" w:rsidRDefault="00907450" w:rsidP="008642D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47E9">
              <w:rPr>
                <w:rFonts w:ascii="Times New Roman" w:hAnsi="Times New Roman" w:cs="Times New Roman"/>
                <w:sz w:val="28"/>
                <w:szCs w:val="28"/>
              </w:rPr>
              <w:t>проекта</w:t>
            </w:r>
            <w:r w:rsidRPr="007E47E9">
              <w:t xml:space="preserve"> </w:t>
            </w:r>
            <w:r w:rsidRPr="007E47E9">
              <w:rPr>
                <w:rFonts w:ascii="Times New Roman" w:hAnsi="Times New Roman" w:cs="Times New Roman"/>
                <w:sz w:val="28"/>
                <w:szCs w:val="28"/>
              </w:rPr>
              <w:t xml:space="preserve">решения Думы города Нефтеюганска </w:t>
            </w:r>
            <w:r w:rsidR="00D92F6B" w:rsidRPr="007E47E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642D7" w:rsidRPr="008642D7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Поло</w:t>
            </w:r>
            <w:r w:rsidR="008642D7">
              <w:rPr>
                <w:rFonts w:ascii="Times New Roman" w:hAnsi="Times New Roman" w:cs="Times New Roman"/>
                <w:sz w:val="28"/>
                <w:szCs w:val="28"/>
              </w:rPr>
              <w:t xml:space="preserve">жение о муниципальном контроле </w:t>
            </w:r>
            <w:r w:rsidR="008642D7" w:rsidRPr="008642D7">
              <w:rPr>
                <w:rFonts w:ascii="Times New Roman" w:hAnsi="Times New Roman" w:cs="Times New Roman"/>
                <w:sz w:val="28"/>
                <w:szCs w:val="28"/>
              </w:rPr>
              <w:t xml:space="preserve">на автомобильном транспорте, городском наземном электрическом транспорте </w:t>
            </w:r>
            <w:r w:rsidR="008642D7">
              <w:rPr>
                <w:rFonts w:ascii="Times New Roman" w:hAnsi="Times New Roman" w:cs="Times New Roman"/>
                <w:sz w:val="28"/>
                <w:szCs w:val="28"/>
              </w:rPr>
              <w:t xml:space="preserve">и в дорожном хозяйстве в городе </w:t>
            </w:r>
            <w:r w:rsidR="008642D7" w:rsidRPr="008642D7">
              <w:rPr>
                <w:rFonts w:ascii="Times New Roman" w:hAnsi="Times New Roman" w:cs="Times New Roman"/>
                <w:sz w:val="28"/>
                <w:szCs w:val="28"/>
              </w:rPr>
              <w:t>Нефтеюганске</w:t>
            </w:r>
            <w:r w:rsidR="007E47E9" w:rsidRPr="007E47E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DF12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47E9" w:rsidRPr="007E47E9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  <w:r w:rsidR="008642D7"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</w:p>
          <w:p w:rsidR="007B322F" w:rsidRPr="007E47E9" w:rsidRDefault="007B322F" w:rsidP="008D09FC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E47E9">
              <w:rPr>
                <w:rFonts w:ascii="Times New Roman" w:hAnsi="Times New Roman" w:cs="Times New Roman"/>
                <w:i/>
                <w:sz w:val="28"/>
                <w:szCs w:val="28"/>
              </w:rPr>
              <w:t>наименование проекта муниципального нормативного правового акта</w:t>
            </w:r>
          </w:p>
          <w:p w:rsidR="000C2665" w:rsidRPr="007E47E9" w:rsidRDefault="000C2665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47E9">
              <w:rPr>
                <w:rFonts w:ascii="Times New Roman" w:hAnsi="Times New Roman" w:cs="Times New Roman"/>
                <w:sz w:val="28"/>
                <w:szCs w:val="28"/>
              </w:rPr>
              <w:t xml:space="preserve">           Пожалуйста, заполните данную форму на Портале проектов нормативных правовых актов regulation.admhmao.ru по ссылке_</w:t>
            </w:r>
            <w:r w:rsidR="004D5FEE">
              <w:t xml:space="preserve"> </w:t>
            </w:r>
            <w:bookmarkStart w:id="0" w:name="_GoBack"/>
            <w:r w:rsidR="004D5FEE" w:rsidRPr="004D5FE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https://regulation.admhmao.ru/projects#npa=67088</w:t>
            </w:r>
            <w:bookmarkEnd w:id="0"/>
          </w:p>
          <w:p w:rsidR="000C2665" w:rsidRPr="007E47E9" w:rsidRDefault="000C2665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47E9">
              <w:rPr>
                <w:rFonts w:ascii="Times New Roman" w:hAnsi="Times New Roman" w:cs="Times New Roman"/>
                <w:sz w:val="28"/>
                <w:szCs w:val="28"/>
              </w:rPr>
              <w:t xml:space="preserve">               (</w:t>
            </w:r>
            <w:r w:rsidRPr="007E47E9">
              <w:rPr>
                <w:rFonts w:ascii="Times New Roman" w:hAnsi="Times New Roman" w:cs="Times New Roman"/>
                <w:i/>
                <w:sz w:val="28"/>
                <w:szCs w:val="28"/>
              </w:rPr>
              <w:t>указывается ссылка на место размещения проекта на Портале</w:t>
            </w:r>
            <w:r w:rsidRPr="007E47E9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:rsidR="000C2665" w:rsidRPr="007E47E9" w:rsidRDefault="000C2665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47E9">
              <w:rPr>
                <w:rFonts w:ascii="Times New Roman" w:hAnsi="Times New Roman" w:cs="Times New Roman"/>
                <w:sz w:val="28"/>
                <w:szCs w:val="28"/>
              </w:rPr>
              <w:t>или направьте данную форму по электронной почте на адрес___SMK@admugansk.ru__________________________________________</w:t>
            </w:r>
          </w:p>
          <w:p w:rsidR="000C2665" w:rsidRPr="007E47E9" w:rsidRDefault="000C2665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47E9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7E47E9">
              <w:rPr>
                <w:rFonts w:ascii="Times New Roman" w:hAnsi="Times New Roman" w:cs="Times New Roman"/>
                <w:i/>
                <w:sz w:val="28"/>
                <w:szCs w:val="28"/>
              </w:rPr>
              <w:t>указание адреса электронной почты ответственного сотрудника регулирующего органа</w:t>
            </w:r>
            <w:r w:rsidRPr="007E47E9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:rsidR="000C2665" w:rsidRPr="007E47E9" w:rsidRDefault="000C2665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47E9">
              <w:rPr>
                <w:rFonts w:ascii="Times New Roman" w:hAnsi="Times New Roman" w:cs="Times New Roman"/>
                <w:sz w:val="28"/>
                <w:szCs w:val="28"/>
              </w:rPr>
              <w:t>не позднее 25 ноября 2024 года.</w:t>
            </w:r>
          </w:p>
          <w:p w:rsidR="000C2665" w:rsidRPr="007E47E9" w:rsidRDefault="000C2665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47E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(</w:t>
            </w:r>
            <w:r w:rsidRPr="007E47E9">
              <w:rPr>
                <w:rFonts w:ascii="Times New Roman" w:hAnsi="Times New Roman" w:cs="Times New Roman"/>
                <w:i/>
                <w:sz w:val="28"/>
                <w:szCs w:val="28"/>
              </w:rPr>
              <w:t>дата</w:t>
            </w:r>
            <w:r w:rsidRPr="007E47E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7B322F" w:rsidRPr="007E47E9" w:rsidRDefault="000C2665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47E9">
              <w:rPr>
                <w:rFonts w:ascii="Times New Roman" w:hAnsi="Times New Roman" w:cs="Times New Roman"/>
                <w:sz w:val="28"/>
                <w:szCs w:val="28"/>
              </w:rPr>
              <w:t>Регулирующий орган не будет иметь возможности проанализировать позиции, направленные ему после указанного срока.</w:t>
            </w:r>
          </w:p>
        </w:tc>
      </w:tr>
    </w:tbl>
    <w:p w:rsidR="007B322F" w:rsidRDefault="007B322F" w:rsidP="00024147">
      <w:pPr>
        <w:spacing w:after="0" w:line="240" w:lineRule="auto"/>
        <w:jc w:val="center"/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4"/>
      </w:tblGrid>
      <w:tr w:rsidR="007B322F" w:rsidRPr="00295893" w:rsidTr="00B527B2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2F" w:rsidRPr="00295893" w:rsidRDefault="007B322F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Контактная информация</w:t>
            </w:r>
          </w:p>
          <w:p w:rsidR="007B322F" w:rsidRPr="00295893" w:rsidRDefault="007B322F" w:rsidP="009369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организации ____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Служба муниципального контроля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города Нефтеюганска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  <w:p w:rsidR="007B322F" w:rsidRPr="00295893" w:rsidRDefault="007B322F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Сфера деятельности организации ______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Государственное управление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  <w:p w:rsidR="007B322F" w:rsidRPr="00295893" w:rsidRDefault="007B322F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 xml:space="preserve"> контактного лица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 xml:space="preserve"> ____Якубова Элнара Джабаровна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  <w:p w:rsidR="007B322F" w:rsidRPr="00295893" w:rsidRDefault="007B322F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Номер контактного телефона ________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8(3463)237187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</w:p>
          <w:p w:rsidR="007B322F" w:rsidRPr="00295893" w:rsidRDefault="007B322F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 ____</w:t>
            </w:r>
            <w:r w:rsidR="00CC1A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SMK</w:t>
            </w:r>
            <w:r w:rsidR="009369C7" w:rsidRPr="009369C7">
              <w:rPr>
                <w:rFonts w:ascii="Times New Roman" w:hAnsi="Times New Roman" w:cs="Times New Roman"/>
                <w:sz w:val="28"/>
                <w:szCs w:val="28"/>
              </w:rPr>
              <w:t>@admugansk.ru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="00CC1A2A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</w:tc>
      </w:tr>
    </w:tbl>
    <w:p w:rsidR="007B322F" w:rsidRDefault="007B322F" w:rsidP="00024147">
      <w:pPr>
        <w:spacing w:after="0" w:line="240" w:lineRule="auto"/>
        <w:jc w:val="center"/>
      </w:pPr>
    </w:p>
    <w:p w:rsidR="007C4F57" w:rsidRDefault="007C4F57" w:rsidP="00024147">
      <w:pPr>
        <w:spacing w:after="0" w:line="240" w:lineRule="auto"/>
        <w:jc w:val="center"/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4"/>
      </w:tblGrid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DB19BE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решение какой проблемы, на Ваш взгляд, направлено предлагаемое правовое регулирование? Актуальная ли данная проблема сегодня?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DB19BE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Обосновал ли разработчик необходимость государственного вмешательства? Соответствует ли цель предлагаемого правового регулирования проблеме, на решение которой оно направлено?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DB19BE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Является ли выбранный вариант решения проблемы оптимальным? 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Существуют ли иные варианты достижения заявленных целей правового регулирования? Если да, выделите те из них, которые, по Вашему мнению, были бы менее затратны и (или) более эффективны?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DB19BE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Какие, по Вашему мнению, субъекты пред</w:t>
            </w:r>
            <w:r w:rsidR="000C26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принимательской и  иной экономической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деятельности будут затронуты предлагаемым регулированием (по видам субъектов, по отраслям, по количеству таких субъектов?)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0C2665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5.Оцените, насколько полно и точно отражены обязанности, ответственность субъектов регулирования, а также насколько понятно прописаны административные процедуры, реализуемые ответственными органами или структурными подразделениями администрации город Нефтеюганск, насколько точно и недвусмысленно прописаны властные функции и полномочия?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0C2665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0C2665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7.Соответствует ли проект муниципального нормативного правового акта, устанавливающего (изменяющего) обязательные требования, принципам, установленным Федеральным законом от 31.07.2020 № 247-ФЗ «Об обязательных требованиях».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27FF" w:rsidRPr="00B927FF" w:rsidRDefault="00B927FF" w:rsidP="00B92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8.Существуют ли в предлагаемом правовом регулировании положения, которые необоснованно затрудняют ведение предпринимательской и иной экономической деятельности? Приведите обоснования по каждому указанному положению, дополнительно определив:</w:t>
            </w:r>
          </w:p>
          <w:p w:rsidR="00B927FF" w:rsidRPr="00B927FF" w:rsidRDefault="00B927FF" w:rsidP="00B92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-</w:t>
            </w: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имеется ли смысловое противоречие с целями правового регулирования или существующей проблемой, либо положение не способствует достижению целей регулирования;</w:t>
            </w:r>
          </w:p>
          <w:p w:rsidR="00B927FF" w:rsidRPr="00B927FF" w:rsidRDefault="00B927FF" w:rsidP="00B92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- имеются ли технические ошибки;</w:t>
            </w:r>
          </w:p>
          <w:p w:rsidR="00B927FF" w:rsidRPr="00B927FF" w:rsidRDefault="00B927FF" w:rsidP="00B92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- приводит ли исполнение положений правового регулирования к избыточным действиям или, наоборот, ограничивает действия субъектов предпринимательской и иной экономической деятельности;</w:t>
            </w:r>
          </w:p>
          <w:p w:rsidR="00B927FF" w:rsidRDefault="00B927FF" w:rsidP="00B92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- приводит ли исполнение положения к возникновению избыточных обязанностей для субъектов предпринимательской и иной экономической </w:t>
            </w: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деятельности, к необоснованному существенному росту отдельных видов затрат или появлению новых необоснованных видов затрат;</w:t>
            </w:r>
          </w:p>
          <w:p w:rsidR="00B927FF" w:rsidRDefault="00B927FF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C4F57" w:rsidRPr="007C4F57" w:rsidRDefault="00B927FF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устанавливается ли положением необоснованное ограничение выбора субъектов пред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принимательской и иной экономической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деятельности существующих или возможных </w:t>
            </w: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поставщиков,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или потребителей;</w:t>
            </w:r>
          </w:p>
          <w:p w:rsidR="007C4F57" w:rsidRPr="007C4F57" w:rsidRDefault="00B927FF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-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создает ли исполнение положений правового регулирования существенные риски ведения пред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принимательской и иной экономической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деятельности, способствует ли возникновению необоснованных прав исполнительных органов местного самоуправления муниципального образования город Нефтеюганск и должностных лиц, допускает ли возможность избирательного применения норм;</w:t>
            </w:r>
          </w:p>
          <w:p w:rsidR="007C4F57" w:rsidRPr="007C4F57" w:rsidRDefault="00B927FF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-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приводит ли к невозможности совершения законных действий предпринимателей или инвесторов (например, в связи с отсутствием требуемой новым правовым регулированием инфраструктуры, организационных или технических условий, технологий).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B927FF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9.К каким последствиям может привести принятие нового регулирования в части невозможности исполнения субъектами пред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принимательской и иной экономической</w:t>
            </w: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деятельности обязанностей, возникновения избыточных административных и иных ограничений и обязанностей? Приведите конкретные примеры.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B927FF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10.Оцените издержки (упущенную выгоду) субъектов предпринимательской и иной экономической деятельности, возникающие при введении предлагаемого регулировании, а при возможности и бюджета муниципального образования город Нефтеюганск и укажите их. Какие из указанных издержек Вы считаете избыточными (бесполезными) и почему? Если возможно, оцените затраты по выполнению вновь вводимых требований количественно (в часах рабочего времени, в денежном эквиваленте и проч.)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57" w:rsidRPr="007C4F57" w:rsidRDefault="00DB19BE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Какие, на Ваш взгляд, могут возникнуть проблемы и трудности с контролем соблюдения требований и норм, вводимых проектом нормативного правового акта?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DB19BE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Требуется ли переходный период для вступления в силу предлагаемого регулирования (если да, какова его продолжительность), какие ограничения по срокам введения нового регулирования необходимо учесть?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DB19BE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13.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Какие, на Ваш взгляд, целесообразно применить исключения по введению регулирования в отношении отдельных групп лиц, приведите соответствующее обоснование.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DB19BE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Специальные вопросы, касающиеся конкретных положений и норм предлагаемого государственного регулирования, которые разработчику необходимо пояснить.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DB19BE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предложения и замечания, которые, по Вашему мнению, целесообразно учесть в рамках оценки регулирующего воздействия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C4F57" w:rsidRPr="00024147" w:rsidRDefault="007C4F57" w:rsidP="00024147">
      <w:pPr>
        <w:spacing w:after="0" w:line="240" w:lineRule="auto"/>
        <w:jc w:val="center"/>
      </w:pPr>
    </w:p>
    <w:sectPr w:rsidR="007C4F57" w:rsidRPr="000241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5A7"/>
    <w:rsid w:val="00024147"/>
    <w:rsid w:val="0008470D"/>
    <w:rsid w:val="000C2665"/>
    <w:rsid w:val="001201BD"/>
    <w:rsid w:val="001B6BE9"/>
    <w:rsid w:val="00295893"/>
    <w:rsid w:val="002A25A7"/>
    <w:rsid w:val="003A5EA0"/>
    <w:rsid w:val="003E044C"/>
    <w:rsid w:val="004D5FEE"/>
    <w:rsid w:val="0052739C"/>
    <w:rsid w:val="005E029A"/>
    <w:rsid w:val="006C0A47"/>
    <w:rsid w:val="007517EE"/>
    <w:rsid w:val="007B322F"/>
    <w:rsid w:val="007C4F57"/>
    <w:rsid w:val="007E47E9"/>
    <w:rsid w:val="008642D7"/>
    <w:rsid w:val="00907450"/>
    <w:rsid w:val="00916524"/>
    <w:rsid w:val="009266BB"/>
    <w:rsid w:val="0093619B"/>
    <w:rsid w:val="009369C7"/>
    <w:rsid w:val="00990C6C"/>
    <w:rsid w:val="00AA351B"/>
    <w:rsid w:val="00B527B2"/>
    <w:rsid w:val="00B927FF"/>
    <w:rsid w:val="00C93AFE"/>
    <w:rsid w:val="00CC1A2A"/>
    <w:rsid w:val="00D31B5E"/>
    <w:rsid w:val="00D80C93"/>
    <w:rsid w:val="00D92F6B"/>
    <w:rsid w:val="00DA0C52"/>
    <w:rsid w:val="00DB0C25"/>
    <w:rsid w:val="00DB19BE"/>
    <w:rsid w:val="00DF128E"/>
    <w:rsid w:val="00F61AA7"/>
    <w:rsid w:val="00F96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353465-54A9-47F2-84D7-8FD28C614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322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A5E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3A5EA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952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Воронина ЛВ</dc:creator>
  <cp:keywords/>
  <dc:description/>
  <cp:lastModifiedBy>Саитов АР</cp:lastModifiedBy>
  <cp:revision>6</cp:revision>
  <dcterms:created xsi:type="dcterms:W3CDTF">2024-11-11T11:24:00Z</dcterms:created>
  <dcterms:modified xsi:type="dcterms:W3CDTF">2024-11-12T04:37:00Z</dcterms:modified>
</cp:coreProperties>
</file>