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5C78BF" w:rsidRPr="00A64DD5" w:rsidTr="00864323">
        <w:trPr>
          <w:cantSplit/>
          <w:trHeight w:val="271"/>
          <w:jc w:val="right"/>
        </w:trPr>
        <w:tc>
          <w:tcPr>
            <w:tcW w:w="2884" w:type="dxa"/>
            <w:vAlign w:val="bottom"/>
          </w:tcPr>
          <w:p w:rsidR="005C78BF" w:rsidRPr="00B849D2" w:rsidRDefault="00E367C4" w:rsidP="00F216E6">
            <w:pPr>
              <w:spacing w:after="160" w:line="256" w:lineRule="auto"/>
              <w:rPr>
                <w:rFonts w:eastAsia="Calibri"/>
                <w:sz w:val="28"/>
                <w:szCs w:val="28"/>
                <w:lang w:eastAsia="en-US"/>
              </w:rPr>
            </w:pPr>
            <w:r>
              <w:rPr>
                <w:rFonts w:eastAsia="Calibri"/>
                <w:sz w:val="28"/>
                <w:szCs w:val="28"/>
                <w:lang w:eastAsia="en-US"/>
              </w:rPr>
              <w:t>28.08.2024</w:t>
            </w:r>
            <w:r w:rsidR="00864323">
              <w:rPr>
                <w:rFonts w:eastAsia="Calibri"/>
                <w:sz w:val="28"/>
                <w:szCs w:val="28"/>
                <w:lang w:eastAsia="en-US"/>
              </w:rPr>
              <w:t xml:space="preserve"> </w:t>
            </w:r>
            <w:r w:rsidR="00864323" w:rsidRPr="00864323">
              <w:rPr>
                <w:rFonts w:eastAsia="Calibri"/>
                <w:sz w:val="28"/>
                <w:szCs w:val="28"/>
                <w:lang w:eastAsia="en-US"/>
              </w:rPr>
              <w:t xml:space="preserve"> </w:t>
            </w:r>
            <w:r w:rsidR="008F667D" w:rsidRPr="00864323">
              <w:rPr>
                <w:rFonts w:eastAsia="Calibri"/>
                <w:sz w:val="28"/>
                <w:szCs w:val="28"/>
                <w:lang w:eastAsia="en-US"/>
              </w:rPr>
              <w:t xml:space="preserve">              </w:t>
            </w:r>
            <w:r w:rsidR="008F667D">
              <w:rPr>
                <w:rFonts w:eastAsia="Calibri"/>
                <w:sz w:val="28"/>
                <w:szCs w:val="28"/>
                <w:lang w:eastAsia="en-US"/>
              </w:rPr>
              <w:t xml:space="preserve">                    </w:t>
            </w:r>
          </w:p>
        </w:tc>
        <w:tc>
          <w:tcPr>
            <w:tcW w:w="5404" w:type="dxa"/>
            <w:vAlign w:val="bottom"/>
          </w:tcPr>
          <w:p w:rsidR="005C78BF" w:rsidRPr="00A64DD5" w:rsidRDefault="005C78BF" w:rsidP="00F216E6">
            <w:pPr>
              <w:spacing w:after="160" w:line="256" w:lineRule="auto"/>
              <w:rPr>
                <w:rFonts w:eastAsia="Calibri"/>
                <w:sz w:val="28"/>
                <w:szCs w:val="28"/>
                <w:lang w:eastAsia="en-US"/>
              </w:rPr>
            </w:pPr>
          </w:p>
        </w:tc>
        <w:tc>
          <w:tcPr>
            <w:tcW w:w="1800" w:type="dxa"/>
            <w:vAlign w:val="bottom"/>
          </w:tcPr>
          <w:p w:rsidR="005C78BF" w:rsidRPr="00B849D2" w:rsidRDefault="004349F1" w:rsidP="008F667D">
            <w:pPr>
              <w:spacing w:after="160" w:line="256" w:lineRule="auto"/>
              <w:rPr>
                <w:rFonts w:eastAsia="Calibri"/>
                <w:sz w:val="28"/>
                <w:szCs w:val="28"/>
                <w:lang w:eastAsia="en-US"/>
              </w:rPr>
            </w:pPr>
            <w:r>
              <w:rPr>
                <w:rFonts w:eastAsia="Calibri"/>
                <w:sz w:val="28"/>
                <w:szCs w:val="28"/>
                <w:lang w:eastAsia="en-US"/>
              </w:rPr>
              <w:t>№</w:t>
            </w:r>
            <w:r w:rsidR="00E367C4">
              <w:rPr>
                <w:rFonts w:eastAsia="Calibri"/>
                <w:sz w:val="28"/>
                <w:szCs w:val="28"/>
                <w:lang w:eastAsia="en-US"/>
              </w:rPr>
              <w:t xml:space="preserve"> 1550-п</w:t>
            </w:r>
          </w:p>
        </w:tc>
      </w:tr>
    </w:tbl>
    <w:p w:rsidR="002E6AA9" w:rsidRDefault="005F1D59" w:rsidP="00B0114B">
      <w:pPr>
        <w:jc w:val="center"/>
        <w:rPr>
          <w:b/>
          <w:sz w:val="28"/>
          <w:szCs w:val="28"/>
        </w:rPr>
      </w:pPr>
      <w:r>
        <w:t>г</w:t>
      </w:r>
      <w:r w:rsidRPr="002E6AA9">
        <w:t>.</w:t>
      </w:r>
      <w:r w:rsidR="00BB0268">
        <w:t xml:space="preserve"> </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от 03.08.2023 № 965-п</w:t>
      </w:r>
      <w:r w:rsidR="00CC6027" w:rsidRPr="00BB0268">
        <w:rPr>
          <w:sz w:val="28"/>
          <w:szCs w:val="28"/>
        </w:rPr>
        <w:t>, от 24.08.2023 № 1063-п</w:t>
      </w:r>
      <w:r w:rsidR="00253BE8" w:rsidRPr="00BB0268">
        <w:rPr>
          <w:sz w:val="28"/>
          <w:szCs w:val="28"/>
        </w:rPr>
        <w:t>, от 27.11.2023 № 1600-п, от 25.12.2023 № 1858-п</w:t>
      </w:r>
      <w:r w:rsidR="008E4F3F">
        <w:rPr>
          <w:sz w:val="28"/>
          <w:szCs w:val="28"/>
        </w:rPr>
        <w:t>, от 06.02.2024 № 200-</w:t>
      </w:r>
      <w:r w:rsidR="008E4F3F" w:rsidRPr="00D85625">
        <w:rPr>
          <w:sz w:val="28"/>
          <w:szCs w:val="28"/>
        </w:rPr>
        <w:t xml:space="preserve">п, </w:t>
      </w:r>
      <w:r w:rsidR="000104FF" w:rsidRPr="00D85625">
        <w:rPr>
          <w:sz w:val="28"/>
          <w:szCs w:val="28"/>
        </w:rPr>
        <w:t xml:space="preserve"> </w:t>
      </w:r>
      <w:r w:rsidR="000104FF" w:rsidRPr="00D77DD1">
        <w:rPr>
          <w:sz w:val="28"/>
          <w:szCs w:val="28"/>
        </w:rPr>
        <w:t xml:space="preserve">22.02.2024 № 347-п, </w:t>
      </w:r>
      <w:r w:rsidR="000104FF" w:rsidRPr="00B035BA">
        <w:rPr>
          <w:sz w:val="28"/>
          <w:szCs w:val="28"/>
        </w:rPr>
        <w:t>от 16.04.2024 № 747-п, от 09.07.2024 № 1297-п</w:t>
      </w:r>
      <w:r w:rsidR="00F10F5C" w:rsidRPr="00BB0268">
        <w:rPr>
          <w:sz w:val="28"/>
          <w:szCs w:val="28"/>
        </w:rPr>
        <w:t>) а именно: в приложении к постановлению:</w:t>
      </w:r>
    </w:p>
    <w:p w:rsidR="00F10F5C" w:rsidRDefault="00F10F5C" w:rsidP="00F10F5C">
      <w:pPr>
        <w:shd w:val="clear" w:color="auto" w:fill="FFFFFF"/>
        <w:ind w:firstLine="709"/>
        <w:jc w:val="both"/>
        <w:rPr>
          <w:sz w:val="28"/>
          <w:szCs w:val="28"/>
        </w:rPr>
      </w:pPr>
      <w:r w:rsidRPr="00BB0268">
        <w:rPr>
          <w:sz w:val="28"/>
          <w:szCs w:val="28"/>
        </w:rPr>
        <w:t>1.1.В паспорте муниципальной программы «Управление муниципальными финансами города Нефтеюганска» строку «</w:t>
      </w:r>
      <w:r w:rsidRPr="00BB0268">
        <w:rPr>
          <w:rFonts w:eastAsiaTheme="minorEastAsia"/>
          <w:sz w:val="28"/>
          <w:szCs w:val="28"/>
        </w:rPr>
        <w:t>Объемы финансового обеспечения за весь период реализации</w:t>
      </w:r>
      <w:r w:rsidRPr="00BB0268">
        <w:rPr>
          <w:sz w:val="28"/>
          <w:szCs w:val="28"/>
        </w:rPr>
        <w:t>» изложить в следующей редакции</w:t>
      </w:r>
      <w:r w:rsidRPr="00545710">
        <w:rPr>
          <w:sz w:val="28"/>
          <w:szCs w:val="28"/>
        </w:rPr>
        <w:t>:</w:t>
      </w:r>
    </w:p>
    <w:p w:rsidR="00F10F5C" w:rsidRDefault="00F10F5C" w:rsidP="00F10F5C">
      <w:pPr>
        <w:shd w:val="clear" w:color="auto" w:fill="FFFFFF"/>
        <w:ind w:firstLine="709"/>
        <w:jc w:val="both"/>
        <w:rPr>
          <w:sz w:val="28"/>
          <w:szCs w:val="28"/>
        </w:rPr>
      </w:pP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865B36" w:rsidP="008E4F3F">
            <w:pPr>
              <w:rPr>
                <w:rFonts w:eastAsiaTheme="minorEastAsia"/>
                <w:sz w:val="28"/>
                <w:szCs w:val="28"/>
              </w:rPr>
            </w:pPr>
            <w:r w:rsidRPr="00865B36">
              <w:rPr>
                <w:rFonts w:eastAsiaTheme="minorEastAsia"/>
                <w:sz w:val="28"/>
                <w:szCs w:val="28"/>
              </w:rPr>
              <w:t>641 994,477</w:t>
            </w:r>
            <w:r w:rsidR="000104FF" w:rsidRPr="000104FF">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1.2.</w:t>
      </w:r>
      <w:r w:rsidR="00BB0268" w:rsidRPr="00BB0268">
        <w:rPr>
          <w:sz w:val="28"/>
          <w:szCs w:val="28"/>
        </w:rPr>
        <w:t xml:space="preserve"> </w:t>
      </w:r>
      <w:r w:rsidRPr="00BB0268">
        <w:rPr>
          <w:sz w:val="28"/>
          <w:szCs w:val="28"/>
        </w:rPr>
        <w:t>Таблицу 6 муниципальной программы изложить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w:t>
      </w:r>
      <w:r w:rsidR="00BB0268" w:rsidRPr="00BB0268">
        <w:rPr>
          <w:sz w:val="28"/>
          <w:szCs w:val="28"/>
        </w:rPr>
        <w:t xml:space="preserve"> </w:t>
      </w:r>
      <w:r w:rsidRPr="00BB0268">
        <w:rPr>
          <w:sz w:val="28"/>
          <w:szCs w:val="28"/>
        </w:rPr>
        <w:t>Департаменту по делам администрации города (</w:t>
      </w:r>
      <w:r w:rsidR="008E4F3F">
        <w:rPr>
          <w:sz w:val="28"/>
          <w:szCs w:val="28"/>
        </w:rPr>
        <w:t>Филинова</w:t>
      </w:r>
      <w:r w:rsidR="00881EC3">
        <w:rPr>
          <w:sz w:val="28"/>
          <w:szCs w:val="28"/>
        </w:rPr>
        <w:t xml:space="preserve">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8E4F3F" w:rsidRDefault="008842E3" w:rsidP="00D12D24">
      <w:pPr>
        <w:jc w:val="both"/>
        <w:rPr>
          <w:sz w:val="28"/>
          <w:szCs w:val="28"/>
        </w:rPr>
      </w:pPr>
      <w:r>
        <w:rPr>
          <w:sz w:val="28"/>
          <w:szCs w:val="28"/>
        </w:rPr>
        <w:t>Временно и</w:t>
      </w:r>
      <w:r w:rsidR="008E4F3F">
        <w:rPr>
          <w:sz w:val="28"/>
          <w:szCs w:val="28"/>
        </w:rPr>
        <w:t xml:space="preserve">сполняющий </w:t>
      </w:r>
      <w:r>
        <w:rPr>
          <w:sz w:val="28"/>
          <w:szCs w:val="28"/>
        </w:rPr>
        <w:t>полномочия</w:t>
      </w:r>
      <w:r w:rsidR="008E4F3F">
        <w:rPr>
          <w:sz w:val="28"/>
          <w:szCs w:val="28"/>
        </w:rPr>
        <w:t xml:space="preserve"> </w:t>
      </w:r>
    </w:p>
    <w:p w:rsidR="00D12D24" w:rsidRPr="00393B91" w:rsidRDefault="008E4F3F" w:rsidP="00D12D24">
      <w:pPr>
        <w:jc w:val="both"/>
        <w:rPr>
          <w:sz w:val="28"/>
          <w:szCs w:val="28"/>
        </w:rPr>
      </w:pPr>
      <w:r>
        <w:rPr>
          <w:sz w:val="28"/>
          <w:szCs w:val="28"/>
        </w:rPr>
        <w:t>главы</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926BD">
        <w:rPr>
          <w:sz w:val="28"/>
          <w:szCs w:val="28"/>
        </w:rPr>
        <w:t xml:space="preserve">        </w:t>
      </w:r>
      <w:proofErr w:type="spellStart"/>
      <w:r w:rsidR="006926BD">
        <w:rPr>
          <w:sz w:val="28"/>
          <w:szCs w:val="28"/>
        </w:rPr>
        <w:t>А.В.Пастухов</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E367C4" w:rsidP="0020012B">
      <w:pPr>
        <w:ind w:left="11624" w:firstLine="142"/>
        <w:jc w:val="right"/>
        <w:rPr>
          <w:spacing w:val="-8"/>
          <w:sz w:val="28"/>
          <w:szCs w:val="28"/>
        </w:rPr>
      </w:pPr>
      <w:r>
        <w:rPr>
          <w:rFonts w:eastAsia="Calibri"/>
          <w:sz w:val="28"/>
          <w:szCs w:val="28"/>
        </w:rPr>
        <w:t>от 28.08.2024</w:t>
      </w:r>
      <w:r w:rsidR="0020012B" w:rsidRPr="00545710">
        <w:rPr>
          <w:rFonts w:eastAsia="Calibri"/>
          <w:sz w:val="28"/>
          <w:szCs w:val="28"/>
        </w:rPr>
        <w:t xml:space="preserve"> </w:t>
      </w:r>
      <w:r>
        <w:rPr>
          <w:spacing w:val="-8"/>
          <w:sz w:val="28"/>
          <w:szCs w:val="28"/>
        </w:rPr>
        <w:t>№ 1550-п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D029A5" w:rsidP="00496B04">
            <w:pPr>
              <w:jc w:val="center"/>
              <w:rPr>
                <w:rFonts w:eastAsiaTheme="minorEastAsia"/>
              </w:rPr>
            </w:pPr>
            <w:r>
              <w:rPr>
                <w:rFonts w:eastAsiaTheme="minorEastAsia"/>
              </w:rPr>
              <w:t>6</w:t>
            </w:r>
          </w:p>
        </w:tc>
      </w:tr>
      <w:tr w:rsidR="000104FF" w:rsidRPr="005B68A7" w:rsidTr="00CF3BB7">
        <w:trPr>
          <w:trHeight w:val="328"/>
        </w:trPr>
        <w:tc>
          <w:tcPr>
            <w:tcW w:w="6912" w:type="dxa"/>
            <w:tcBorders>
              <w:top w:val="single" w:sz="4" w:space="0" w:color="000000"/>
              <w:left w:val="single" w:sz="4" w:space="0" w:color="000000"/>
              <w:bottom w:val="single" w:sz="4" w:space="0" w:color="000000"/>
            </w:tcBorders>
            <w:vAlign w:val="center"/>
          </w:tcPr>
          <w:p w:rsidR="000104FF" w:rsidRPr="00DE005A" w:rsidRDefault="000104FF" w:rsidP="000104FF">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tcPr>
          <w:p w:rsidR="000104FF" w:rsidRPr="000104FF" w:rsidRDefault="000104FF" w:rsidP="000104FF">
            <w:pPr>
              <w:jc w:val="center"/>
              <w:rPr>
                <w:rFonts w:eastAsiaTheme="minorEastAsia"/>
                <w:i/>
              </w:rPr>
            </w:pPr>
            <w:r w:rsidRPr="000104FF">
              <w:rPr>
                <w:rFonts w:eastAsiaTheme="minorEastAsia"/>
                <w:i/>
              </w:rPr>
              <w:t>89 497,041</w:t>
            </w:r>
          </w:p>
        </w:tc>
        <w:tc>
          <w:tcPr>
            <w:tcW w:w="1417" w:type="dxa"/>
            <w:tcBorders>
              <w:top w:val="single" w:sz="4" w:space="0" w:color="000000"/>
              <w:left w:val="single" w:sz="4" w:space="0" w:color="000000"/>
              <w:bottom w:val="single" w:sz="4" w:space="0" w:color="000000"/>
              <w:right w:val="single" w:sz="4" w:space="0" w:color="000000"/>
            </w:tcBorders>
          </w:tcPr>
          <w:p w:rsidR="000104FF" w:rsidRPr="000104FF" w:rsidRDefault="000104FF" w:rsidP="000104FF">
            <w:pPr>
              <w:jc w:val="center"/>
              <w:rPr>
                <w:rFonts w:eastAsiaTheme="minorEastAsia"/>
                <w:i/>
              </w:rPr>
            </w:pPr>
            <w:r w:rsidRPr="000104FF">
              <w:rPr>
                <w:rFonts w:eastAsiaTheme="minorEastAsia"/>
                <w:i/>
              </w:rPr>
              <w:t>87 938,856</w:t>
            </w:r>
          </w:p>
        </w:tc>
        <w:tc>
          <w:tcPr>
            <w:tcW w:w="1559" w:type="dxa"/>
            <w:tcBorders>
              <w:top w:val="single" w:sz="4" w:space="0" w:color="000000"/>
              <w:left w:val="single" w:sz="4" w:space="0" w:color="000000"/>
              <w:bottom w:val="single" w:sz="4" w:space="0" w:color="000000"/>
              <w:right w:val="single" w:sz="4" w:space="0" w:color="000000"/>
            </w:tcBorders>
          </w:tcPr>
          <w:p w:rsidR="00D77DD1" w:rsidRPr="000104FF" w:rsidRDefault="00D77DD1" w:rsidP="00D77DD1">
            <w:pPr>
              <w:jc w:val="center"/>
              <w:rPr>
                <w:rFonts w:eastAsiaTheme="minorEastAsia"/>
                <w:i/>
              </w:rPr>
            </w:pPr>
            <w:r>
              <w:rPr>
                <w:rFonts w:eastAsiaTheme="minorEastAsia"/>
                <w:i/>
              </w:rPr>
              <w:t>112 719,656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0104FF">
            <w:pPr>
              <w:jc w:val="center"/>
              <w:rPr>
                <w:rFonts w:eastAsiaTheme="minorEastAsia"/>
                <w:i/>
              </w:rPr>
            </w:pPr>
            <w:r w:rsidRPr="000104FF">
              <w:rPr>
                <w:rFonts w:eastAsiaTheme="minorEastAsia"/>
                <w:i/>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B035BA">
            <w:pPr>
              <w:jc w:val="center"/>
              <w:rPr>
                <w:rFonts w:eastAsiaTheme="minorEastAsia"/>
                <w:i/>
              </w:rPr>
            </w:pPr>
            <w:r w:rsidRPr="000104FF">
              <w:rPr>
                <w:rFonts w:eastAsiaTheme="minorEastAsia"/>
                <w:i/>
              </w:rPr>
              <w:t>641 994,</w:t>
            </w:r>
            <w:r w:rsidR="00B035BA">
              <w:rPr>
                <w:rFonts w:eastAsiaTheme="minorEastAsia"/>
                <w:i/>
              </w:rPr>
              <w:t>477</w:t>
            </w:r>
          </w:p>
        </w:tc>
      </w:tr>
      <w:tr w:rsidR="00B035BA" w:rsidRPr="00DE005A" w:rsidTr="00CF3BB7">
        <w:trPr>
          <w:trHeight w:val="266"/>
        </w:trPr>
        <w:tc>
          <w:tcPr>
            <w:tcW w:w="6912" w:type="dxa"/>
            <w:tcBorders>
              <w:top w:val="single" w:sz="4" w:space="0" w:color="000000"/>
              <w:left w:val="single" w:sz="4" w:space="0" w:color="000000"/>
              <w:bottom w:val="single" w:sz="4" w:space="0" w:color="000000"/>
            </w:tcBorders>
            <w:vAlign w:val="center"/>
          </w:tcPr>
          <w:p w:rsidR="00B035BA" w:rsidRPr="0016696E" w:rsidRDefault="00B035BA" w:rsidP="00B035BA">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35BA" w:rsidRPr="000104FF" w:rsidRDefault="00B035BA" w:rsidP="00B035BA">
            <w:pPr>
              <w:jc w:val="center"/>
              <w:rPr>
                <w:rFonts w:eastAsiaTheme="minorEastAsia"/>
                <w:i/>
              </w:rPr>
            </w:pPr>
            <w:r w:rsidRPr="000104FF">
              <w:rPr>
                <w:rFonts w:eastAsiaTheme="minorEastAsia"/>
                <w:i/>
              </w:rPr>
              <w:t>89 497,041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5BA" w:rsidRPr="000104FF" w:rsidRDefault="00B035BA" w:rsidP="00B035BA">
            <w:pPr>
              <w:jc w:val="center"/>
              <w:rPr>
                <w:rFonts w:eastAsiaTheme="minorEastAsia"/>
              </w:rPr>
            </w:pPr>
            <w:r w:rsidRPr="000104FF">
              <w:rPr>
                <w:rFonts w:eastAsiaTheme="minorEastAsia"/>
              </w:rPr>
              <w:t>87 938,856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035BA" w:rsidRDefault="00D77DD1" w:rsidP="00B035BA">
            <w:pPr>
              <w:jc w:val="center"/>
              <w:rPr>
                <w:rFonts w:eastAsiaTheme="minorEastAsia"/>
              </w:rPr>
            </w:pPr>
            <w:r>
              <w:rPr>
                <w:rFonts w:eastAsiaTheme="minorEastAsia"/>
              </w:rPr>
              <w:t>112 719,656</w:t>
            </w:r>
          </w:p>
          <w:p w:rsidR="00D77DD1" w:rsidRPr="000104FF" w:rsidRDefault="00D77DD1" w:rsidP="00B035BA">
            <w:pPr>
              <w:jc w:val="cente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35BA" w:rsidRPr="000104FF" w:rsidRDefault="00B035BA" w:rsidP="00B035BA">
            <w:pPr>
              <w:jc w:val="center"/>
              <w:rPr>
                <w:rFonts w:eastAsiaTheme="minorEastAsia"/>
              </w:rPr>
            </w:pPr>
            <w:r w:rsidRPr="000104FF">
              <w:rPr>
                <w:rFonts w:eastAsiaTheme="minorEastAsia"/>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35BA" w:rsidRPr="000104FF" w:rsidRDefault="00B035BA" w:rsidP="00B035BA">
            <w:pPr>
              <w:jc w:val="center"/>
              <w:rPr>
                <w:rFonts w:eastAsiaTheme="minorEastAsia"/>
              </w:rPr>
            </w:pPr>
            <w:r w:rsidRPr="000104FF">
              <w:rPr>
                <w:rFonts w:eastAsiaTheme="minorEastAsia"/>
                <w:i/>
              </w:rPr>
              <w:t>641 994,</w:t>
            </w:r>
            <w:r>
              <w:rPr>
                <w:rFonts w:eastAsiaTheme="minorEastAsia"/>
                <w:i/>
              </w:rPr>
              <w:t>477</w:t>
            </w:r>
          </w:p>
        </w:tc>
      </w:tr>
      <w:tr w:rsidR="000104FF" w:rsidRPr="00DE005A" w:rsidTr="00BB2A4F">
        <w:trPr>
          <w:trHeight w:val="464"/>
        </w:trPr>
        <w:tc>
          <w:tcPr>
            <w:tcW w:w="6912" w:type="dxa"/>
            <w:tcBorders>
              <w:top w:val="single" w:sz="4" w:space="0" w:color="000000"/>
              <w:left w:val="single" w:sz="4" w:space="0" w:color="000000"/>
              <w:bottom w:val="single" w:sz="4" w:space="0" w:color="000000"/>
            </w:tcBorders>
            <w:vAlign w:val="center"/>
          </w:tcPr>
          <w:p w:rsidR="000104FF" w:rsidRPr="006D39FB" w:rsidRDefault="000104FF" w:rsidP="000104FF">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tcPr>
          <w:p w:rsidR="000104FF" w:rsidRPr="000104FF" w:rsidRDefault="00B035BA" w:rsidP="00B035BA">
            <w:pPr>
              <w:jc w:val="center"/>
              <w:rPr>
                <w:rFonts w:eastAsiaTheme="minorEastAsia"/>
                <w:i/>
              </w:rPr>
            </w:pPr>
            <w:r>
              <w:rPr>
                <w:rFonts w:eastAsiaTheme="minorEastAsia"/>
                <w:i/>
              </w:rPr>
              <w:t>89 497,041</w:t>
            </w:r>
          </w:p>
        </w:tc>
        <w:tc>
          <w:tcPr>
            <w:tcW w:w="1417" w:type="dxa"/>
            <w:tcBorders>
              <w:top w:val="single" w:sz="4" w:space="0" w:color="000000"/>
              <w:left w:val="single" w:sz="4" w:space="0" w:color="000000"/>
              <w:bottom w:val="single" w:sz="4" w:space="0" w:color="000000"/>
              <w:right w:val="single" w:sz="4" w:space="0" w:color="000000"/>
            </w:tcBorders>
          </w:tcPr>
          <w:p w:rsidR="000104FF" w:rsidRPr="000104FF" w:rsidRDefault="000104FF" w:rsidP="000104FF">
            <w:pPr>
              <w:jc w:val="center"/>
              <w:rPr>
                <w:rFonts w:eastAsiaTheme="minorEastAsia"/>
                <w:i/>
              </w:rPr>
            </w:pPr>
            <w:r w:rsidRPr="000104FF">
              <w:rPr>
                <w:rFonts w:eastAsiaTheme="minorEastAsia"/>
                <w:i/>
              </w:rPr>
              <w:t>87</w:t>
            </w:r>
            <w:r w:rsidR="00B035BA">
              <w:rPr>
                <w:rFonts w:eastAsiaTheme="minorEastAsia"/>
                <w:i/>
              </w:rPr>
              <w:t xml:space="preserve"> </w:t>
            </w:r>
            <w:r w:rsidRPr="000104FF">
              <w:rPr>
                <w:rFonts w:eastAsiaTheme="minorEastAsia"/>
                <w:i/>
              </w:rPr>
              <w:t>938,856</w:t>
            </w:r>
          </w:p>
        </w:tc>
        <w:tc>
          <w:tcPr>
            <w:tcW w:w="1559" w:type="dxa"/>
            <w:tcBorders>
              <w:top w:val="single" w:sz="4" w:space="0" w:color="000000"/>
              <w:left w:val="single" w:sz="4" w:space="0" w:color="000000"/>
              <w:bottom w:val="single" w:sz="4" w:space="0" w:color="000000"/>
              <w:right w:val="single" w:sz="4" w:space="0" w:color="000000"/>
            </w:tcBorders>
          </w:tcPr>
          <w:p w:rsidR="000104FF" w:rsidRPr="000104FF" w:rsidRDefault="000104FF" w:rsidP="000104FF">
            <w:pPr>
              <w:jc w:val="center"/>
              <w:rPr>
                <w:rFonts w:eastAsiaTheme="minorEastAsia"/>
                <w:i/>
              </w:rPr>
            </w:pPr>
            <w:r w:rsidRPr="000104FF">
              <w:rPr>
                <w:rFonts w:eastAsiaTheme="minorEastAsia"/>
                <w:i/>
              </w:rPr>
              <w:t>87</w:t>
            </w:r>
            <w:r w:rsidR="00B035BA">
              <w:rPr>
                <w:rFonts w:eastAsiaTheme="minorEastAsia"/>
                <w:i/>
              </w:rPr>
              <w:t xml:space="preserve"> </w:t>
            </w:r>
            <w:r w:rsidRPr="000104FF">
              <w:rPr>
                <w:rFonts w:eastAsiaTheme="minorEastAsia"/>
                <w:i/>
              </w:rPr>
              <w:t>719,656</w:t>
            </w:r>
          </w:p>
        </w:tc>
        <w:tc>
          <w:tcPr>
            <w:tcW w:w="1560" w:type="dxa"/>
            <w:tcBorders>
              <w:top w:val="single" w:sz="4" w:space="0" w:color="000000"/>
              <w:left w:val="single" w:sz="4" w:space="0" w:color="000000"/>
              <w:bottom w:val="single" w:sz="4" w:space="0" w:color="000000"/>
              <w:right w:val="single" w:sz="4" w:space="0" w:color="000000"/>
            </w:tcBorders>
          </w:tcPr>
          <w:p w:rsidR="000104FF" w:rsidRPr="000104FF" w:rsidRDefault="000104FF" w:rsidP="000104FF">
            <w:pPr>
              <w:jc w:val="center"/>
              <w:rPr>
                <w:rFonts w:eastAsiaTheme="minorEastAsia"/>
                <w:i/>
              </w:rPr>
            </w:pPr>
            <w:r w:rsidRPr="000104FF">
              <w:rPr>
                <w:rFonts w:eastAsiaTheme="minorEastAsia"/>
                <w:i/>
              </w:rPr>
              <w:t>350</w:t>
            </w:r>
            <w:r w:rsidR="00B035BA">
              <w:rPr>
                <w:rFonts w:eastAsiaTheme="minorEastAsia"/>
                <w:i/>
              </w:rPr>
              <w:t xml:space="preserve"> </w:t>
            </w:r>
            <w:r w:rsidRPr="000104FF">
              <w:rPr>
                <w:rFonts w:eastAsiaTheme="minorEastAsia"/>
                <w:i/>
              </w:rPr>
              <w:t>878,624</w:t>
            </w:r>
          </w:p>
        </w:tc>
        <w:tc>
          <w:tcPr>
            <w:tcW w:w="1984" w:type="dxa"/>
            <w:tcBorders>
              <w:top w:val="single" w:sz="4" w:space="0" w:color="000000"/>
              <w:left w:val="single" w:sz="4" w:space="0" w:color="000000"/>
              <w:bottom w:val="single" w:sz="4" w:space="0" w:color="000000"/>
              <w:right w:val="single" w:sz="4" w:space="0" w:color="000000"/>
            </w:tcBorders>
          </w:tcPr>
          <w:p w:rsidR="000104FF" w:rsidRPr="000104FF" w:rsidRDefault="000104FF" w:rsidP="000104FF">
            <w:pPr>
              <w:jc w:val="center"/>
              <w:rPr>
                <w:rFonts w:eastAsiaTheme="minorEastAsia"/>
                <w:i/>
              </w:rPr>
            </w:pPr>
            <w:r w:rsidRPr="000104FF">
              <w:rPr>
                <w:rFonts w:eastAsiaTheme="minorEastAsia"/>
                <w:i/>
              </w:rPr>
              <w:t>616 034,177</w:t>
            </w:r>
          </w:p>
        </w:tc>
      </w:tr>
      <w:tr w:rsidR="000104FF" w:rsidRPr="0063133E" w:rsidTr="00BB2A4F">
        <w:trPr>
          <w:trHeight w:val="266"/>
        </w:trPr>
        <w:tc>
          <w:tcPr>
            <w:tcW w:w="6912" w:type="dxa"/>
            <w:tcBorders>
              <w:top w:val="single" w:sz="4" w:space="0" w:color="000000"/>
              <w:left w:val="single" w:sz="4" w:space="0" w:color="000000"/>
              <w:bottom w:val="single" w:sz="4" w:space="0" w:color="000000"/>
            </w:tcBorders>
            <w:vAlign w:val="center"/>
          </w:tcPr>
          <w:p w:rsidR="000104FF" w:rsidRPr="00DE005A" w:rsidRDefault="000104FF" w:rsidP="000104FF">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B035BA">
            <w:pPr>
              <w:jc w:val="center"/>
              <w:rPr>
                <w:rFonts w:eastAsiaTheme="minorEastAsia"/>
              </w:rPr>
            </w:pPr>
            <w:r w:rsidRPr="000104FF">
              <w:rPr>
                <w:rFonts w:eastAsiaTheme="minorEastAsia"/>
              </w:rPr>
              <w:t>8</w:t>
            </w:r>
            <w:r w:rsidR="00B035BA">
              <w:rPr>
                <w:rFonts w:eastAsiaTheme="minorEastAsia"/>
              </w:rPr>
              <w:t>9 497</w:t>
            </w:r>
            <w:r w:rsidRPr="000104FF">
              <w:rPr>
                <w:rFonts w:eastAsiaTheme="minorEastAsia"/>
              </w:rPr>
              <w:t>,</w:t>
            </w:r>
            <w:r w:rsidR="00B035BA">
              <w:rPr>
                <w:rFonts w:eastAsiaTheme="minorEastAsia"/>
              </w:rPr>
              <w:t>041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0104FF">
            <w:pPr>
              <w:jc w:val="center"/>
              <w:rPr>
                <w:rFonts w:eastAsiaTheme="minorEastAsia"/>
              </w:rPr>
            </w:pPr>
            <w:r w:rsidRPr="000104FF">
              <w:rPr>
                <w:rFonts w:eastAsiaTheme="minorEastAsia"/>
              </w:rPr>
              <w:t>87</w:t>
            </w:r>
            <w:r w:rsidR="00B035BA">
              <w:rPr>
                <w:rFonts w:eastAsiaTheme="minorEastAsia"/>
              </w:rPr>
              <w:t xml:space="preserve"> </w:t>
            </w:r>
            <w:r w:rsidRPr="000104FF">
              <w:rPr>
                <w:rFonts w:eastAsiaTheme="minorEastAsia"/>
              </w:rPr>
              <w:t>938,856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0104FF">
            <w:pPr>
              <w:jc w:val="center"/>
              <w:rPr>
                <w:rFonts w:eastAsiaTheme="minorEastAsia"/>
              </w:rPr>
            </w:pPr>
            <w:r w:rsidRPr="000104FF">
              <w:rPr>
                <w:rFonts w:eastAsiaTheme="minorEastAsia"/>
              </w:rPr>
              <w:t>87</w:t>
            </w:r>
            <w:r w:rsidR="00B035BA">
              <w:rPr>
                <w:rFonts w:eastAsiaTheme="minorEastAsia"/>
              </w:rPr>
              <w:t xml:space="preserve"> </w:t>
            </w:r>
            <w:r w:rsidRPr="000104FF">
              <w:rPr>
                <w:rFonts w:eastAsiaTheme="minorEastAsia"/>
              </w:rPr>
              <w:t>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0104FF">
            <w:pPr>
              <w:jc w:val="center"/>
              <w:rPr>
                <w:rFonts w:eastAsiaTheme="minorEastAsia"/>
              </w:rPr>
            </w:pPr>
            <w:r w:rsidRPr="000104FF">
              <w:rPr>
                <w:rFonts w:eastAsiaTheme="minorEastAsia"/>
              </w:rPr>
              <w:t>350</w:t>
            </w:r>
            <w:r w:rsidR="00B035BA">
              <w:rPr>
                <w:rFonts w:eastAsiaTheme="minorEastAsia"/>
              </w:rPr>
              <w:t xml:space="preserve"> </w:t>
            </w:r>
            <w:r w:rsidRPr="000104FF">
              <w:rPr>
                <w:rFonts w:eastAsiaTheme="minorEastAsia"/>
              </w:rPr>
              <w:t>878,624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04FF" w:rsidRPr="000104FF" w:rsidRDefault="000104FF" w:rsidP="000104FF">
            <w:pPr>
              <w:jc w:val="center"/>
              <w:rPr>
                <w:rFonts w:eastAsiaTheme="minorEastAsia"/>
              </w:rPr>
            </w:pPr>
            <w:r w:rsidRPr="000104FF">
              <w:rPr>
                <w:rFonts w:eastAsiaTheme="minorEastAsia"/>
              </w:rPr>
              <w:t>61</w:t>
            </w:r>
            <w:r w:rsidR="00B035BA">
              <w:rPr>
                <w:rFonts w:eastAsiaTheme="minorEastAsia"/>
              </w:rPr>
              <w:t>6</w:t>
            </w:r>
            <w:r w:rsidRPr="000104FF">
              <w:rPr>
                <w:rFonts w:eastAsiaTheme="minorEastAsia"/>
              </w:rPr>
              <w:t xml:space="preserve"> </w:t>
            </w:r>
            <w:r w:rsidR="00B035BA">
              <w:rPr>
                <w:rFonts w:eastAsiaTheme="minorEastAsia"/>
              </w:rPr>
              <w:t>034</w:t>
            </w:r>
            <w:r w:rsidRPr="000104FF">
              <w:rPr>
                <w:rFonts w:eastAsiaTheme="minorEastAsia"/>
              </w:rPr>
              <w:t>,</w:t>
            </w:r>
            <w:r w:rsidR="00B035BA">
              <w:rPr>
                <w:rFonts w:eastAsiaTheme="minorEastAsia"/>
              </w:rPr>
              <w:t>177</w:t>
            </w:r>
          </w:p>
        </w:tc>
      </w:tr>
      <w:tr w:rsidR="00771838" w:rsidRPr="00DE005A" w:rsidTr="00771838">
        <w:trPr>
          <w:trHeight w:val="302"/>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960,300</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25 960,300</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25 960,300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bookmarkStart w:id="0" w:name="_GoBack"/>
      <w:bookmarkEnd w:id="0"/>
    </w:p>
    <w:p w:rsidR="009B2E7B" w:rsidRDefault="009B2E7B" w:rsidP="009B2E7B">
      <w:pPr>
        <w:pStyle w:val="ConsPlusNonformat"/>
        <w:jc w:val="both"/>
        <w:rPr>
          <w:rFonts w:ascii="Times New Roman" w:hAnsi="Times New Roman" w:cs="Times New Roman"/>
          <w:sz w:val="28"/>
          <w:szCs w:val="28"/>
        </w:rPr>
      </w:pPr>
    </w:p>
    <w:p w:rsidR="00EA534D" w:rsidRDefault="00EA534D" w:rsidP="00EA534D">
      <w:pPr>
        <w:pStyle w:val="ConsPlusNonformat"/>
        <w:widowControl/>
        <w:jc w:val="both"/>
        <w:rPr>
          <w:rFonts w:ascii="Times New Roman" w:hAnsi="Times New Roman" w:cs="Times New Roman"/>
          <w:sz w:val="28"/>
          <w:szCs w:val="28"/>
        </w:rPr>
      </w:pPr>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BC8" w:rsidRDefault="00B32BC8" w:rsidP="00C16039">
      <w:r>
        <w:separator/>
      </w:r>
    </w:p>
  </w:endnote>
  <w:endnote w:type="continuationSeparator" w:id="0">
    <w:p w:rsidR="00B32BC8" w:rsidRDefault="00B32BC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BC8" w:rsidRDefault="00B32BC8" w:rsidP="00C16039">
      <w:r>
        <w:separator/>
      </w:r>
    </w:p>
  </w:footnote>
  <w:footnote w:type="continuationSeparator" w:id="0">
    <w:p w:rsidR="00B32BC8" w:rsidRDefault="00B32BC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9B2E7B">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6272"/>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6BD"/>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2E7B"/>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2BC8"/>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67C4"/>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E14E5"/>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DA22-49FE-4E72-B27A-815F4592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Вадим Равилевич Вакилов</cp:lastModifiedBy>
  <cp:revision>5</cp:revision>
  <cp:lastPrinted>2023-10-24T09:36:00Z</cp:lastPrinted>
  <dcterms:created xsi:type="dcterms:W3CDTF">2024-08-22T05:49:00Z</dcterms:created>
  <dcterms:modified xsi:type="dcterms:W3CDTF">2024-08-29T10:55:00Z</dcterms:modified>
</cp:coreProperties>
</file>