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D8506" w14:textId="77777777" w:rsidR="00CB4E9E" w:rsidRPr="00C11E99" w:rsidRDefault="00CB4E9E" w:rsidP="00CB4E9E">
      <w:r>
        <w:rPr>
          <w:noProof/>
        </w:rPr>
        <w:drawing>
          <wp:anchor distT="0" distB="0" distL="114300" distR="114300" simplePos="0" relativeHeight="251659264" behindDoc="1" locked="0" layoutInCell="1" allowOverlap="1" wp14:anchorId="3E0E9C70" wp14:editId="51943B7E">
            <wp:simplePos x="0" y="0"/>
            <wp:positionH relativeFrom="column">
              <wp:posOffset>2514600</wp:posOffset>
            </wp:positionH>
            <wp:positionV relativeFrom="paragraph">
              <wp:posOffset>40005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53EA6" w14:textId="77777777" w:rsidR="00CB4E9E" w:rsidRPr="00C11E99" w:rsidRDefault="00CB4E9E" w:rsidP="00CB4E9E">
      <w:pPr>
        <w:jc w:val="center"/>
      </w:pPr>
    </w:p>
    <w:p w14:paraId="05614FBC" w14:textId="77777777" w:rsidR="00CB4E9E" w:rsidRPr="00C11E99" w:rsidRDefault="00CB4E9E" w:rsidP="00CB4E9E">
      <w:pPr>
        <w:jc w:val="center"/>
      </w:pPr>
    </w:p>
    <w:p w14:paraId="013C8238" w14:textId="77777777" w:rsidR="00CB4E9E" w:rsidRDefault="00CB4E9E" w:rsidP="00CB4E9E">
      <w:pPr>
        <w:jc w:val="center"/>
      </w:pPr>
    </w:p>
    <w:p w14:paraId="095C4430" w14:textId="77777777" w:rsidR="00CB4E9E" w:rsidRDefault="00CB4E9E" w:rsidP="00CB4E9E">
      <w:pPr>
        <w:jc w:val="center"/>
      </w:pPr>
    </w:p>
    <w:p w14:paraId="33B08E80" w14:textId="77777777" w:rsidR="00CB4E9E" w:rsidRDefault="00CB4E9E" w:rsidP="00CB4E9E">
      <w:pPr>
        <w:jc w:val="center"/>
      </w:pPr>
    </w:p>
    <w:p w14:paraId="17579829" w14:textId="77777777" w:rsidR="00CB4E9E" w:rsidRPr="00C11E99" w:rsidRDefault="00CB4E9E" w:rsidP="00CB4E9E">
      <w:pPr>
        <w:jc w:val="center"/>
      </w:pPr>
    </w:p>
    <w:p w14:paraId="16751BF3" w14:textId="77777777" w:rsidR="00CB4E9E" w:rsidRPr="00C11E99" w:rsidRDefault="00CB4E9E" w:rsidP="00CB4E9E">
      <w:pPr>
        <w:jc w:val="center"/>
      </w:pPr>
    </w:p>
    <w:p w14:paraId="25BDFA34" w14:textId="77777777" w:rsidR="00CB4E9E" w:rsidRDefault="00CB4E9E" w:rsidP="00CB4E9E">
      <w:pPr>
        <w:keepNext/>
        <w:jc w:val="center"/>
        <w:outlineLvl w:val="0"/>
        <w:rPr>
          <w:b/>
          <w:bCs/>
          <w:sz w:val="36"/>
          <w:szCs w:val="36"/>
          <w:lang w:val="x-none" w:eastAsia="x-none"/>
        </w:rPr>
      </w:pPr>
      <w:r w:rsidRPr="00097267">
        <w:rPr>
          <w:b/>
          <w:bCs/>
          <w:sz w:val="36"/>
          <w:szCs w:val="36"/>
          <w:lang w:val="x-none" w:eastAsia="x-none"/>
        </w:rPr>
        <w:t>ДУМА  ГОРОДА  НЕФТЕЮГАНСКА</w:t>
      </w:r>
    </w:p>
    <w:p w14:paraId="04347293" w14:textId="77777777" w:rsidR="00CB4E9E" w:rsidRPr="00C11E99" w:rsidRDefault="00CB4E9E" w:rsidP="00CB4E9E">
      <w:pPr>
        <w:rPr>
          <w:sz w:val="36"/>
          <w:szCs w:val="36"/>
        </w:rPr>
      </w:pPr>
    </w:p>
    <w:p w14:paraId="6B1C2CC8" w14:textId="77777777" w:rsidR="00CB4E9E" w:rsidRPr="00C11E99" w:rsidRDefault="00CB4E9E" w:rsidP="00CB4E9E">
      <w:pPr>
        <w:keepNext/>
        <w:jc w:val="center"/>
        <w:outlineLvl w:val="0"/>
        <w:rPr>
          <w:b/>
          <w:sz w:val="36"/>
          <w:szCs w:val="36"/>
          <w:lang w:val="x-none" w:eastAsia="x-none"/>
        </w:rPr>
      </w:pPr>
      <w:r w:rsidRPr="00097267">
        <w:rPr>
          <w:b/>
          <w:sz w:val="36"/>
          <w:szCs w:val="36"/>
          <w:lang w:val="x-none" w:eastAsia="x-none"/>
        </w:rPr>
        <w:t>Р Е Ш Е Н И Е</w:t>
      </w:r>
    </w:p>
    <w:p w14:paraId="32EEDFC4" w14:textId="77777777" w:rsidR="00CB4E9E" w:rsidRDefault="00CB4E9E" w:rsidP="00CB4E9E">
      <w:pPr>
        <w:keepNext/>
        <w:jc w:val="right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110B420A" w14:textId="77777777" w:rsidR="00CB4E9E" w:rsidRPr="0065380B" w:rsidRDefault="00CB4E9E" w:rsidP="00CB4E9E">
      <w:pPr>
        <w:jc w:val="right"/>
        <w:rPr>
          <w:szCs w:val="24"/>
        </w:rPr>
      </w:pPr>
    </w:p>
    <w:p w14:paraId="77F13952" w14:textId="77777777" w:rsidR="00CB4E9E" w:rsidRPr="00CB4E9E" w:rsidRDefault="00CB4E9E" w:rsidP="00CB4E9E">
      <w:pPr>
        <w:jc w:val="center"/>
        <w:rPr>
          <w:b/>
          <w:sz w:val="27"/>
          <w:szCs w:val="27"/>
        </w:rPr>
      </w:pPr>
      <w:r w:rsidRPr="00CB4E9E">
        <w:rPr>
          <w:b/>
          <w:sz w:val="27"/>
          <w:szCs w:val="27"/>
        </w:rPr>
        <w:t xml:space="preserve">О внесении изменений в решение Думы города Нефтеюганска от 21.02.2018 № 347- </w:t>
      </w:r>
      <w:r w:rsidRPr="00CB4E9E">
        <w:rPr>
          <w:b/>
          <w:sz w:val="27"/>
          <w:szCs w:val="27"/>
          <w:lang w:val="en-US"/>
        </w:rPr>
        <w:t>VI</w:t>
      </w:r>
      <w:r w:rsidRPr="00CB4E9E">
        <w:rPr>
          <w:b/>
          <w:sz w:val="27"/>
          <w:szCs w:val="27"/>
        </w:rPr>
        <w:t xml:space="preserve"> «Об утверждении Программы комплексного развития социальной инфраструктуры муниципального образования город Нефтеюганск на 2018 - 2028 годы»</w:t>
      </w:r>
    </w:p>
    <w:p w14:paraId="7C30E7C3" w14:textId="77777777" w:rsidR="00CB4E9E" w:rsidRPr="00CB4E9E" w:rsidRDefault="00CB4E9E" w:rsidP="00CB4E9E">
      <w:pPr>
        <w:jc w:val="center"/>
        <w:rPr>
          <w:b/>
          <w:sz w:val="27"/>
          <w:szCs w:val="27"/>
        </w:rPr>
      </w:pPr>
    </w:p>
    <w:p w14:paraId="7B38101C" w14:textId="77777777" w:rsidR="00CB4E9E" w:rsidRPr="00CB4E9E" w:rsidRDefault="00CB4E9E" w:rsidP="00CB4E9E">
      <w:pPr>
        <w:jc w:val="right"/>
        <w:rPr>
          <w:sz w:val="27"/>
          <w:szCs w:val="27"/>
        </w:rPr>
      </w:pPr>
      <w:r w:rsidRPr="00CB4E9E">
        <w:rPr>
          <w:sz w:val="27"/>
          <w:szCs w:val="27"/>
        </w:rPr>
        <w:t>Принято Думой города</w:t>
      </w:r>
    </w:p>
    <w:p w14:paraId="30CEEE25" w14:textId="77777777" w:rsidR="00CB4E9E" w:rsidRPr="00CB4E9E" w:rsidRDefault="00CB4E9E" w:rsidP="00CB4E9E">
      <w:pPr>
        <w:jc w:val="right"/>
        <w:rPr>
          <w:sz w:val="27"/>
          <w:szCs w:val="27"/>
        </w:rPr>
      </w:pPr>
      <w:r w:rsidRPr="00CB4E9E">
        <w:rPr>
          <w:sz w:val="27"/>
          <w:szCs w:val="27"/>
        </w:rPr>
        <w:t>___________ 2024 года</w:t>
      </w:r>
    </w:p>
    <w:p w14:paraId="0D92D18B" w14:textId="77777777" w:rsidR="00CB4E9E" w:rsidRPr="00CB4E9E" w:rsidRDefault="00CB4E9E" w:rsidP="00CB4E9E">
      <w:pPr>
        <w:pStyle w:val="aff6"/>
        <w:ind w:firstLine="0"/>
        <w:rPr>
          <w:sz w:val="27"/>
          <w:szCs w:val="27"/>
        </w:rPr>
      </w:pPr>
    </w:p>
    <w:p w14:paraId="547D7BA4" w14:textId="77777777" w:rsidR="00CB4E9E" w:rsidRPr="00CB4E9E" w:rsidRDefault="00CB4E9E" w:rsidP="00CB4E9E">
      <w:pPr>
        <w:pStyle w:val="ConsPlusTitle"/>
        <w:keepNext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B4E9E">
        <w:rPr>
          <w:rFonts w:ascii="Times New Roman" w:hAnsi="Times New Roman" w:cs="Times New Roman"/>
          <w:b w:val="0"/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Постановлением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округов», руководствуясь Уставом города Нефтеюганска, </w:t>
      </w:r>
      <w:r w:rsidRPr="00CB4E9E">
        <w:rPr>
          <w:rFonts w:ascii="Times New Roman" w:hAnsi="Times New Roman" w:cs="Times New Roman"/>
          <w:b w:val="0"/>
          <w:bCs/>
          <w:sz w:val="27"/>
          <w:szCs w:val="27"/>
        </w:rPr>
        <w:t xml:space="preserve">заслушав </w:t>
      </w:r>
      <w:r w:rsidRPr="00CB4E9E">
        <w:rPr>
          <w:rFonts w:ascii="Times New Roman" w:hAnsi="Times New Roman" w:cs="Times New Roman"/>
          <w:b w:val="0"/>
          <w:sz w:val="27"/>
          <w:szCs w:val="27"/>
        </w:rPr>
        <w:t>решение комиссии по городскому хозяйству, Дума города решила:</w:t>
      </w:r>
    </w:p>
    <w:p w14:paraId="6CFD1A9E" w14:textId="65AE6F9C" w:rsidR="00CB4E9E" w:rsidRPr="00CB4E9E" w:rsidRDefault="00CB4E9E" w:rsidP="00CB4E9E">
      <w:pPr>
        <w:ind w:firstLine="708"/>
        <w:rPr>
          <w:rFonts w:cs="Times New Roman"/>
          <w:sz w:val="27"/>
          <w:szCs w:val="27"/>
        </w:rPr>
      </w:pPr>
      <w:r w:rsidRPr="00CB4E9E">
        <w:rPr>
          <w:rFonts w:cs="Times New Roman"/>
          <w:sz w:val="27"/>
          <w:szCs w:val="27"/>
        </w:rPr>
        <w:t xml:space="preserve">1.Внести в решение Думы города Нефтеюганска от 21.02.2018 № 347- </w:t>
      </w:r>
      <w:r w:rsidRPr="00CB4E9E">
        <w:rPr>
          <w:rFonts w:cs="Times New Roman"/>
          <w:sz w:val="27"/>
          <w:szCs w:val="27"/>
          <w:lang w:val="en-US"/>
        </w:rPr>
        <w:t>VI</w:t>
      </w:r>
      <w:r w:rsidRPr="00CB4E9E">
        <w:rPr>
          <w:rFonts w:cs="Times New Roman"/>
          <w:sz w:val="27"/>
          <w:szCs w:val="27"/>
        </w:rPr>
        <w:t xml:space="preserve"> «Об утверждении Программы комплексного развития социальной инфраструктуры муниципального образования город Нефтеюганск на 2018 - 2028 годы»</w:t>
      </w:r>
      <w:r w:rsidR="0033504A">
        <w:rPr>
          <w:rFonts w:cs="Times New Roman"/>
          <w:sz w:val="27"/>
          <w:szCs w:val="27"/>
        </w:rPr>
        <w:t xml:space="preserve"> (далее- Решение</w:t>
      </w:r>
      <w:bookmarkStart w:id="0" w:name="_GoBack"/>
      <w:bookmarkEnd w:id="0"/>
      <w:r w:rsidR="00425159">
        <w:rPr>
          <w:rFonts w:cs="Times New Roman"/>
          <w:sz w:val="27"/>
          <w:szCs w:val="27"/>
        </w:rPr>
        <w:t>)</w:t>
      </w:r>
      <w:r w:rsidRPr="00CB4E9E">
        <w:rPr>
          <w:rFonts w:cs="Times New Roman"/>
          <w:sz w:val="27"/>
          <w:szCs w:val="27"/>
        </w:rPr>
        <w:t xml:space="preserve"> и</w:t>
      </w:r>
      <w:r w:rsidR="00425159">
        <w:rPr>
          <w:rFonts w:cs="Times New Roman"/>
          <w:sz w:val="27"/>
          <w:szCs w:val="27"/>
        </w:rPr>
        <w:t>зменения, изложив приложение к Р</w:t>
      </w:r>
      <w:r w:rsidRPr="00CB4E9E">
        <w:rPr>
          <w:rFonts w:cs="Times New Roman"/>
          <w:sz w:val="27"/>
          <w:szCs w:val="27"/>
        </w:rPr>
        <w:t>ешению в редакции согласно приложению к настоящему решению Думы города.</w:t>
      </w:r>
    </w:p>
    <w:p w14:paraId="44F309A6" w14:textId="77777777" w:rsidR="00CB4E9E" w:rsidRPr="00CB4E9E" w:rsidRDefault="00CB4E9E" w:rsidP="00CB4E9E">
      <w:pPr>
        <w:ind w:firstLine="567"/>
        <w:rPr>
          <w:rStyle w:val="FontStyle12"/>
          <w:sz w:val="27"/>
          <w:szCs w:val="27"/>
        </w:rPr>
      </w:pPr>
      <w:r w:rsidRPr="00CB4E9E">
        <w:rPr>
          <w:rStyle w:val="FontStyle12"/>
          <w:sz w:val="27"/>
          <w:szCs w:val="27"/>
        </w:rPr>
        <w:t xml:space="preserve">2.Опубликовать решение в газете «Здравствуйте, нефтеюганцы!» </w:t>
      </w:r>
      <w:r w:rsidRPr="00CB4E9E">
        <w:rPr>
          <w:rStyle w:val="FontStyle12"/>
          <w:sz w:val="27"/>
          <w:szCs w:val="27"/>
        </w:rPr>
        <w:br/>
        <w:t>и разместить на официальном сайте органов местного самоуправления города Нефтеюганска.</w:t>
      </w:r>
    </w:p>
    <w:p w14:paraId="3AC5EEA9" w14:textId="77777777" w:rsidR="00CB4E9E" w:rsidRPr="00CB4E9E" w:rsidRDefault="00CB4E9E" w:rsidP="00CB4E9E">
      <w:pPr>
        <w:ind w:firstLine="567"/>
        <w:rPr>
          <w:rStyle w:val="FontStyle12"/>
          <w:sz w:val="27"/>
          <w:szCs w:val="27"/>
        </w:rPr>
      </w:pPr>
      <w:r w:rsidRPr="00CB4E9E">
        <w:rPr>
          <w:rStyle w:val="FontStyle12"/>
          <w:sz w:val="27"/>
          <w:szCs w:val="27"/>
        </w:rPr>
        <w:t>3.Решение вступает в силу после его официального опубликования.</w:t>
      </w:r>
    </w:p>
    <w:p w14:paraId="79C031FA" w14:textId="1CEBE40C" w:rsidR="00CB4E9E" w:rsidRPr="00CB4E9E" w:rsidRDefault="00CB4E9E" w:rsidP="00CB4E9E">
      <w:pPr>
        <w:rPr>
          <w:rFonts w:cs="Times New Roman"/>
          <w:sz w:val="27"/>
          <w:szCs w:val="27"/>
        </w:rPr>
      </w:pPr>
      <w:r w:rsidRPr="00CB4E9E">
        <w:rPr>
          <w:rFonts w:cs="Times New Roman"/>
          <w:sz w:val="27"/>
          <w:szCs w:val="27"/>
        </w:rPr>
        <w:t xml:space="preserve">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9"/>
        <w:gridCol w:w="4829"/>
      </w:tblGrid>
      <w:tr w:rsidR="00CB4E9E" w:rsidRPr="00CB4E9E" w14:paraId="1A49872F" w14:textId="77777777" w:rsidTr="00CB4E9E">
        <w:tc>
          <w:tcPr>
            <w:tcW w:w="4924" w:type="dxa"/>
            <w:shd w:val="clear" w:color="auto" w:fill="auto"/>
          </w:tcPr>
          <w:p w14:paraId="5D4A32B6" w14:textId="77777777" w:rsidR="00CB4E9E" w:rsidRPr="00CB4E9E" w:rsidRDefault="00CB4E9E" w:rsidP="00CB4E9E">
            <w:pPr>
              <w:pStyle w:val="221"/>
              <w:rPr>
                <w:sz w:val="27"/>
                <w:szCs w:val="27"/>
              </w:rPr>
            </w:pPr>
            <w:r w:rsidRPr="00CB4E9E">
              <w:rPr>
                <w:sz w:val="27"/>
                <w:szCs w:val="27"/>
              </w:rPr>
              <w:t>Исполняющий полномочия главы города Нефтеюганска</w:t>
            </w:r>
            <w:r w:rsidRPr="00CB4E9E">
              <w:rPr>
                <w:sz w:val="27"/>
                <w:szCs w:val="27"/>
              </w:rPr>
              <w:tab/>
            </w:r>
          </w:p>
          <w:p w14:paraId="028869BB" w14:textId="77777777" w:rsidR="00CB4E9E" w:rsidRPr="00CB4E9E" w:rsidRDefault="00CB4E9E" w:rsidP="00CB4E9E">
            <w:pPr>
              <w:pStyle w:val="221"/>
              <w:rPr>
                <w:sz w:val="27"/>
                <w:szCs w:val="27"/>
              </w:rPr>
            </w:pPr>
          </w:p>
          <w:p w14:paraId="464CD6D7" w14:textId="77777777" w:rsidR="00CB4E9E" w:rsidRPr="00CB4E9E" w:rsidRDefault="00CB4E9E" w:rsidP="00CB4E9E">
            <w:pPr>
              <w:pStyle w:val="221"/>
              <w:rPr>
                <w:sz w:val="27"/>
                <w:szCs w:val="27"/>
              </w:rPr>
            </w:pPr>
          </w:p>
          <w:p w14:paraId="0CDAE0E2" w14:textId="77777777" w:rsidR="00CB4E9E" w:rsidRPr="00CB4E9E" w:rsidRDefault="00CB4E9E" w:rsidP="00CB4E9E">
            <w:pPr>
              <w:pStyle w:val="221"/>
              <w:rPr>
                <w:sz w:val="27"/>
                <w:szCs w:val="27"/>
              </w:rPr>
            </w:pPr>
            <w:r w:rsidRPr="00CB4E9E">
              <w:rPr>
                <w:sz w:val="27"/>
                <w:szCs w:val="27"/>
              </w:rPr>
              <w:t>________________ Н.С.Халезова</w:t>
            </w:r>
          </w:p>
        </w:tc>
        <w:tc>
          <w:tcPr>
            <w:tcW w:w="4924" w:type="dxa"/>
            <w:shd w:val="clear" w:color="auto" w:fill="auto"/>
          </w:tcPr>
          <w:p w14:paraId="43F2025C" w14:textId="77777777" w:rsidR="00CB4E9E" w:rsidRPr="00CB4E9E" w:rsidRDefault="00CB4E9E" w:rsidP="00CB4E9E">
            <w:pPr>
              <w:ind w:left="321"/>
              <w:rPr>
                <w:rFonts w:cs="Times New Roman"/>
                <w:sz w:val="27"/>
                <w:szCs w:val="27"/>
              </w:rPr>
            </w:pPr>
            <w:r w:rsidRPr="00CB4E9E">
              <w:rPr>
                <w:rFonts w:cs="Times New Roman"/>
                <w:sz w:val="27"/>
                <w:szCs w:val="27"/>
              </w:rPr>
              <w:t>Председатель Думы</w:t>
            </w:r>
          </w:p>
          <w:p w14:paraId="36516F78" w14:textId="77777777" w:rsidR="00CB4E9E" w:rsidRPr="00CB4E9E" w:rsidRDefault="00CB4E9E" w:rsidP="00CB4E9E">
            <w:pPr>
              <w:ind w:left="321"/>
              <w:rPr>
                <w:rFonts w:cs="Times New Roman"/>
                <w:sz w:val="27"/>
                <w:szCs w:val="27"/>
              </w:rPr>
            </w:pPr>
            <w:r w:rsidRPr="00CB4E9E">
              <w:rPr>
                <w:rFonts w:cs="Times New Roman"/>
                <w:sz w:val="27"/>
                <w:szCs w:val="27"/>
              </w:rPr>
              <w:t>города Нефтеюганска</w:t>
            </w:r>
          </w:p>
          <w:p w14:paraId="6D2E2595" w14:textId="77777777" w:rsidR="00CB4E9E" w:rsidRPr="00CB4E9E" w:rsidRDefault="00CB4E9E" w:rsidP="00CB4E9E">
            <w:pPr>
              <w:ind w:left="321"/>
              <w:rPr>
                <w:rFonts w:cs="Times New Roman"/>
                <w:sz w:val="27"/>
                <w:szCs w:val="27"/>
              </w:rPr>
            </w:pPr>
          </w:p>
          <w:p w14:paraId="20986BD0" w14:textId="77777777" w:rsidR="00CB4E9E" w:rsidRPr="00CB4E9E" w:rsidRDefault="00CB4E9E" w:rsidP="00CB4E9E">
            <w:pPr>
              <w:ind w:left="321" w:firstLine="0"/>
              <w:rPr>
                <w:rFonts w:cs="Times New Roman"/>
                <w:sz w:val="27"/>
                <w:szCs w:val="27"/>
              </w:rPr>
            </w:pPr>
          </w:p>
          <w:p w14:paraId="1E64C0EA" w14:textId="77777777" w:rsidR="00CB4E9E" w:rsidRPr="00CB4E9E" w:rsidRDefault="00CB4E9E" w:rsidP="00CB4E9E">
            <w:pPr>
              <w:ind w:left="321" w:firstLine="0"/>
              <w:rPr>
                <w:rFonts w:cs="Times New Roman"/>
                <w:sz w:val="27"/>
                <w:szCs w:val="27"/>
              </w:rPr>
            </w:pPr>
            <w:r w:rsidRPr="00CB4E9E">
              <w:rPr>
                <w:rFonts w:cs="Times New Roman"/>
                <w:sz w:val="27"/>
                <w:szCs w:val="27"/>
              </w:rPr>
              <w:t>_______________ М.М.Минигулов</w:t>
            </w:r>
          </w:p>
        </w:tc>
      </w:tr>
    </w:tbl>
    <w:p w14:paraId="11D3D611" w14:textId="77777777" w:rsidR="00CB4E9E" w:rsidRPr="00F07FC4" w:rsidRDefault="00CB4E9E" w:rsidP="00CB4E9E">
      <w:pPr>
        <w:rPr>
          <w:sz w:val="25"/>
          <w:szCs w:val="25"/>
        </w:rPr>
      </w:pPr>
    </w:p>
    <w:p w14:paraId="06C8024D" w14:textId="77777777" w:rsidR="00CB4E9E" w:rsidRPr="00F07FC4" w:rsidRDefault="00CB4E9E" w:rsidP="00CB4E9E">
      <w:pPr>
        <w:rPr>
          <w:sz w:val="25"/>
          <w:szCs w:val="25"/>
        </w:rPr>
      </w:pPr>
      <w:r w:rsidRPr="00F07FC4">
        <w:rPr>
          <w:sz w:val="25"/>
          <w:szCs w:val="25"/>
        </w:rPr>
        <w:t>__________</w:t>
      </w:r>
      <w:r>
        <w:rPr>
          <w:sz w:val="25"/>
          <w:szCs w:val="25"/>
        </w:rPr>
        <w:t xml:space="preserve"> 2024</w:t>
      </w:r>
      <w:r w:rsidRPr="00F07FC4">
        <w:rPr>
          <w:sz w:val="25"/>
          <w:szCs w:val="25"/>
        </w:rPr>
        <w:t xml:space="preserve"> года                </w:t>
      </w:r>
      <w:r w:rsidRPr="00F07FC4">
        <w:rPr>
          <w:sz w:val="25"/>
          <w:szCs w:val="25"/>
        </w:rPr>
        <w:tab/>
      </w:r>
      <w:r w:rsidRPr="00F07FC4">
        <w:rPr>
          <w:sz w:val="25"/>
          <w:szCs w:val="25"/>
        </w:rPr>
        <w:tab/>
        <w:t xml:space="preserve"> </w:t>
      </w:r>
      <w:r w:rsidRPr="00F07FC4">
        <w:rPr>
          <w:sz w:val="25"/>
          <w:szCs w:val="25"/>
        </w:rPr>
        <w:tab/>
        <w:t xml:space="preserve">    __________</w:t>
      </w:r>
      <w:r>
        <w:rPr>
          <w:sz w:val="25"/>
          <w:szCs w:val="25"/>
        </w:rPr>
        <w:t xml:space="preserve"> 2024</w:t>
      </w:r>
      <w:r w:rsidRPr="00F07FC4">
        <w:rPr>
          <w:sz w:val="25"/>
          <w:szCs w:val="25"/>
        </w:rPr>
        <w:t xml:space="preserve"> года                </w:t>
      </w:r>
    </w:p>
    <w:p w14:paraId="0EEF4993" w14:textId="77777777" w:rsidR="00CB4E9E" w:rsidRDefault="00CB4E9E" w:rsidP="00CB4E9E">
      <w:pPr>
        <w:pStyle w:val="aff6"/>
        <w:rPr>
          <w:sz w:val="25"/>
          <w:szCs w:val="25"/>
        </w:rPr>
      </w:pPr>
      <w:r w:rsidRPr="00F07FC4">
        <w:rPr>
          <w:sz w:val="25"/>
          <w:szCs w:val="25"/>
        </w:rPr>
        <w:tab/>
      </w:r>
      <w:r w:rsidRPr="00F07FC4">
        <w:rPr>
          <w:sz w:val="25"/>
          <w:szCs w:val="25"/>
        </w:rPr>
        <w:tab/>
      </w:r>
      <w:r w:rsidRPr="00F07FC4">
        <w:rPr>
          <w:sz w:val="25"/>
          <w:szCs w:val="25"/>
        </w:rPr>
        <w:tab/>
      </w:r>
      <w:r w:rsidRPr="00F07FC4">
        <w:rPr>
          <w:sz w:val="25"/>
          <w:szCs w:val="25"/>
        </w:rPr>
        <w:tab/>
      </w:r>
      <w:r w:rsidRPr="00F07FC4">
        <w:rPr>
          <w:sz w:val="25"/>
          <w:szCs w:val="25"/>
        </w:rPr>
        <w:tab/>
      </w:r>
      <w:r w:rsidRPr="00F07FC4">
        <w:rPr>
          <w:sz w:val="25"/>
          <w:szCs w:val="25"/>
        </w:rPr>
        <w:tab/>
      </w:r>
      <w:r w:rsidRPr="00F07FC4">
        <w:rPr>
          <w:sz w:val="25"/>
          <w:szCs w:val="25"/>
        </w:rPr>
        <w:tab/>
      </w:r>
      <w:r w:rsidRPr="00F07FC4">
        <w:rPr>
          <w:sz w:val="25"/>
          <w:szCs w:val="25"/>
        </w:rPr>
        <w:tab/>
      </w:r>
    </w:p>
    <w:p w14:paraId="7180DACC" w14:textId="78194D50" w:rsidR="00CB4E9E" w:rsidRPr="00CB4E9E" w:rsidRDefault="00CB4E9E" w:rsidP="00CB4E9E">
      <w:pPr>
        <w:pStyle w:val="aff6"/>
        <w:rPr>
          <w:sz w:val="25"/>
          <w:szCs w:val="25"/>
        </w:rPr>
      </w:pPr>
      <w:r w:rsidRPr="00F07FC4">
        <w:rPr>
          <w:sz w:val="25"/>
          <w:szCs w:val="25"/>
        </w:rPr>
        <w:t>№ ______</w:t>
      </w:r>
    </w:p>
    <w:p w14:paraId="7756C44F" w14:textId="77777777" w:rsidR="00CB4E9E" w:rsidRDefault="00CB4E9E" w:rsidP="00CB4E9E">
      <w:pPr>
        <w:pStyle w:val="aff6"/>
      </w:pPr>
    </w:p>
    <w:p w14:paraId="5A0EA0CF" w14:textId="77777777" w:rsidR="00CB4E9E" w:rsidRPr="00CB4E9E" w:rsidRDefault="00CB4E9E" w:rsidP="00CB4E9E">
      <w:pPr>
        <w:pStyle w:val="aff6"/>
        <w:jc w:val="right"/>
        <w:rPr>
          <w:sz w:val="27"/>
          <w:szCs w:val="27"/>
        </w:rPr>
      </w:pPr>
      <w:r w:rsidRPr="00CB4E9E">
        <w:rPr>
          <w:sz w:val="27"/>
          <w:szCs w:val="27"/>
        </w:rPr>
        <w:t>Приложение</w:t>
      </w:r>
    </w:p>
    <w:p w14:paraId="7E3C0721" w14:textId="77777777" w:rsidR="00CB4E9E" w:rsidRPr="00CB4E9E" w:rsidRDefault="00CB4E9E" w:rsidP="00CB4E9E">
      <w:pPr>
        <w:pStyle w:val="aff6"/>
        <w:jc w:val="right"/>
        <w:rPr>
          <w:sz w:val="27"/>
          <w:szCs w:val="27"/>
        </w:rPr>
      </w:pPr>
      <w:r w:rsidRPr="00CB4E9E">
        <w:rPr>
          <w:sz w:val="27"/>
          <w:szCs w:val="27"/>
        </w:rPr>
        <w:t xml:space="preserve"> к решению Думы города</w:t>
      </w:r>
    </w:p>
    <w:p w14:paraId="5FEA6656" w14:textId="38B64237" w:rsidR="00CB4E9E" w:rsidRPr="00CB4E9E" w:rsidRDefault="00CB4E9E" w:rsidP="00CB4E9E">
      <w:pPr>
        <w:pStyle w:val="aff6"/>
        <w:jc w:val="right"/>
        <w:rPr>
          <w:sz w:val="27"/>
          <w:szCs w:val="27"/>
        </w:rPr>
      </w:pPr>
      <w:r w:rsidRPr="00CB4E9E">
        <w:rPr>
          <w:sz w:val="27"/>
          <w:szCs w:val="27"/>
        </w:rPr>
        <w:t xml:space="preserve">                                                                                 от ________ № _______</w:t>
      </w:r>
    </w:p>
    <w:p w14:paraId="3E64DA11" w14:textId="77777777" w:rsidR="00CB4E9E" w:rsidRPr="00CB4E9E" w:rsidRDefault="00CB4E9E" w:rsidP="00CB4E9E">
      <w:pPr>
        <w:pStyle w:val="aff6"/>
        <w:jc w:val="right"/>
        <w:rPr>
          <w:sz w:val="27"/>
          <w:szCs w:val="27"/>
        </w:rPr>
      </w:pPr>
    </w:p>
    <w:p w14:paraId="23C65BC0" w14:textId="791D9BF2" w:rsidR="00604426" w:rsidRDefault="00CB4E9E" w:rsidP="00CB4E9E">
      <w:pPr>
        <w:jc w:val="center"/>
        <w:rPr>
          <w:sz w:val="27"/>
          <w:szCs w:val="27"/>
        </w:rPr>
      </w:pPr>
      <w:r w:rsidRPr="00CB4E9E">
        <w:rPr>
          <w:rFonts w:cs="Times New Roman"/>
          <w:sz w:val="27"/>
          <w:szCs w:val="27"/>
        </w:rPr>
        <w:t>Программа комплексного развития социальной инфраструктуры муниципального образования город Нефтеюганск</w:t>
      </w:r>
    </w:p>
    <w:p w14:paraId="7FF49B0E" w14:textId="77777777" w:rsidR="00CB4E9E" w:rsidRPr="00CB4E9E" w:rsidRDefault="00CB4E9E" w:rsidP="00CB4E9E">
      <w:pPr>
        <w:jc w:val="center"/>
        <w:rPr>
          <w:sz w:val="27"/>
          <w:szCs w:val="27"/>
        </w:rPr>
      </w:pPr>
    </w:p>
    <w:p w14:paraId="6FBCF59B" w14:textId="77777777" w:rsidR="00C62984" w:rsidRPr="000D1421" w:rsidRDefault="004E2B08" w:rsidP="00FC2048">
      <w:pPr>
        <w:pStyle w:val="10"/>
        <w:numPr>
          <w:ilvl w:val="0"/>
          <w:numId w:val="1"/>
        </w:numPr>
        <w:spacing w:before="0" w:after="120" w:line="240" w:lineRule="auto"/>
        <w:ind w:left="714" w:hanging="357"/>
        <w:rPr>
          <w:b w:val="0"/>
        </w:rPr>
      </w:pPr>
      <w:bookmarkStart w:id="1" w:name="_Toc510539133"/>
      <w:bookmarkStart w:id="2" w:name="_Toc160545399"/>
      <w:bookmarkEnd w:id="1"/>
      <w:r w:rsidRPr="000D1421">
        <w:rPr>
          <w:b w:val="0"/>
        </w:rPr>
        <w:t>Паспорт программы</w:t>
      </w:r>
      <w:bookmarkEnd w:id="2"/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025"/>
        <w:gridCol w:w="7319"/>
      </w:tblGrid>
      <w:tr w:rsidR="00537333" w:rsidRPr="000D1421" w14:paraId="35996006" w14:textId="77777777" w:rsidTr="00AD6F79">
        <w:trPr>
          <w:trHeight w:val="400"/>
        </w:trPr>
        <w:tc>
          <w:tcPr>
            <w:tcW w:w="2025" w:type="dxa"/>
            <w:shd w:val="clear" w:color="auto" w:fill="FFFFFF"/>
            <w:tcMar>
              <w:left w:w="108" w:type="dxa"/>
            </w:tcMar>
          </w:tcPr>
          <w:p w14:paraId="3F271E70" w14:textId="77777777" w:rsidR="00C62984" w:rsidRPr="000D1421" w:rsidRDefault="004E2B08" w:rsidP="00FC2048">
            <w:pPr>
              <w:pStyle w:val="Sa"/>
              <w:ind w:firstLine="0"/>
              <w:rPr>
                <w:rFonts w:eastAsia="Cambria"/>
                <w:sz w:val="22"/>
                <w:szCs w:val="22"/>
              </w:rPr>
            </w:pPr>
            <w:r w:rsidRPr="000D1421">
              <w:rPr>
                <w:rFonts w:eastAsia="Cambria"/>
                <w:sz w:val="22"/>
                <w:szCs w:val="22"/>
              </w:rPr>
              <w:t>Наименование программы</w:t>
            </w:r>
          </w:p>
        </w:tc>
        <w:tc>
          <w:tcPr>
            <w:tcW w:w="7319" w:type="dxa"/>
            <w:shd w:val="clear" w:color="auto" w:fill="FFFFFF"/>
            <w:tcMar>
              <w:left w:w="108" w:type="dxa"/>
            </w:tcMar>
          </w:tcPr>
          <w:p w14:paraId="5AC79484" w14:textId="0A41B5E8" w:rsidR="00AD6F79" w:rsidRPr="000D1421" w:rsidRDefault="00AD6F79" w:rsidP="00FC2048">
            <w:pPr>
              <w:ind w:firstLine="34"/>
              <w:rPr>
                <w:rFonts w:eastAsia="Cambria"/>
                <w:bCs/>
                <w:caps/>
                <w:sz w:val="22"/>
              </w:rPr>
            </w:pPr>
            <w:r w:rsidRPr="000D1421">
              <w:rPr>
                <w:rFonts w:cs="Times New Roman"/>
                <w:sz w:val="22"/>
              </w:rPr>
              <w:t>Программа комплексного развития социальной инфраструктуры муниципального образования город Нефтеюганск (далее-Программа)</w:t>
            </w:r>
          </w:p>
        </w:tc>
      </w:tr>
      <w:tr w:rsidR="00537333" w:rsidRPr="000D1421" w14:paraId="01DE384A" w14:textId="77777777" w:rsidTr="00AD6F79">
        <w:tc>
          <w:tcPr>
            <w:tcW w:w="2025" w:type="dxa"/>
            <w:shd w:val="clear" w:color="auto" w:fill="FFFFFF"/>
            <w:tcMar>
              <w:left w:w="108" w:type="dxa"/>
            </w:tcMar>
          </w:tcPr>
          <w:p w14:paraId="58059860" w14:textId="77777777" w:rsidR="00AD6F79" w:rsidRPr="000D1421" w:rsidRDefault="00AD6F79" w:rsidP="00FC2048">
            <w:pPr>
              <w:pStyle w:val="Sa"/>
              <w:ind w:firstLine="0"/>
              <w:rPr>
                <w:sz w:val="22"/>
                <w:szCs w:val="22"/>
              </w:rPr>
            </w:pPr>
            <w:r w:rsidRPr="000D1421">
              <w:rPr>
                <w:rFonts w:eastAsia="Cambria"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19" w:type="dxa"/>
            <w:shd w:val="clear" w:color="auto" w:fill="FFFFFF"/>
            <w:tcMar>
              <w:left w:w="108" w:type="dxa"/>
            </w:tcMar>
          </w:tcPr>
          <w:p w14:paraId="13DDC323" w14:textId="545A74F1" w:rsidR="00AD6F79" w:rsidRPr="000D1421" w:rsidRDefault="006C41EE" w:rsidP="00EE5D6D">
            <w:pPr>
              <w:pStyle w:val="afff6"/>
              <w:numPr>
                <w:ilvl w:val="0"/>
                <w:numId w:val="9"/>
              </w:numPr>
              <w:ind w:left="234" w:hanging="322"/>
              <w:rPr>
                <w:rFonts w:cs="Calibri"/>
                <w:sz w:val="22"/>
                <w:szCs w:val="22"/>
              </w:rPr>
            </w:pPr>
            <w:r w:rsidRPr="000D1421">
              <w:rPr>
                <w:rFonts w:cs="Calibri"/>
                <w:sz w:val="22"/>
                <w:szCs w:val="22"/>
              </w:rPr>
              <w:t xml:space="preserve">Федеральный </w:t>
            </w:r>
            <w:hyperlink r:id="rId9" w:history="1">
              <w:r w:rsidRPr="000D1421">
                <w:rPr>
                  <w:rFonts w:cs="Calibri"/>
                  <w:sz w:val="22"/>
                  <w:szCs w:val="22"/>
                </w:rPr>
                <w:t>закон</w:t>
              </w:r>
            </w:hyperlink>
            <w:r w:rsidRPr="000D1421">
              <w:rPr>
                <w:rFonts w:cs="Calibri"/>
                <w:sz w:val="22"/>
                <w:szCs w:val="22"/>
              </w:rPr>
              <w:t xml:space="preserve"> от 29.12.2004 № 190-ФЗ «</w:t>
            </w:r>
            <w:r w:rsidR="00AD6F79" w:rsidRPr="000D1421">
              <w:rPr>
                <w:rFonts w:cs="Calibri"/>
                <w:sz w:val="22"/>
                <w:szCs w:val="22"/>
              </w:rPr>
              <w:t xml:space="preserve">Градостроительный </w:t>
            </w:r>
            <w:hyperlink r:id="rId10" w:history="1">
              <w:r w:rsidR="00AD6F79" w:rsidRPr="000D1421">
                <w:rPr>
                  <w:rFonts w:cs="Calibri"/>
                  <w:sz w:val="22"/>
                  <w:szCs w:val="22"/>
                </w:rPr>
                <w:t>кодекс</w:t>
              </w:r>
            </w:hyperlink>
            <w:r w:rsidR="00AD6F79" w:rsidRPr="000D1421">
              <w:rPr>
                <w:rFonts w:cs="Calibri"/>
                <w:sz w:val="22"/>
                <w:szCs w:val="22"/>
              </w:rPr>
              <w:t xml:space="preserve"> Российской Федерации</w:t>
            </w:r>
            <w:r w:rsidRPr="000D1421">
              <w:rPr>
                <w:rFonts w:cs="Calibri"/>
                <w:sz w:val="22"/>
                <w:szCs w:val="22"/>
              </w:rPr>
              <w:t>»</w:t>
            </w:r>
            <w:r w:rsidR="00AD6F79" w:rsidRPr="000D1421">
              <w:rPr>
                <w:rFonts w:cs="Calibri"/>
                <w:sz w:val="22"/>
                <w:szCs w:val="22"/>
              </w:rPr>
              <w:t>;</w:t>
            </w:r>
          </w:p>
          <w:p w14:paraId="3D93BF60" w14:textId="27D7DE4F" w:rsidR="00AD6F79" w:rsidRPr="000D1421" w:rsidRDefault="00AD6F79" w:rsidP="00EE5D6D">
            <w:pPr>
              <w:pStyle w:val="afff6"/>
              <w:numPr>
                <w:ilvl w:val="0"/>
                <w:numId w:val="9"/>
              </w:numPr>
              <w:ind w:left="234" w:hanging="322"/>
              <w:rPr>
                <w:rFonts w:cs="Calibri"/>
                <w:sz w:val="22"/>
                <w:szCs w:val="22"/>
              </w:rPr>
            </w:pPr>
            <w:r w:rsidRPr="000D1421">
              <w:rPr>
                <w:rFonts w:cs="Calibri"/>
                <w:sz w:val="22"/>
                <w:szCs w:val="22"/>
              </w:rPr>
              <w:t xml:space="preserve">Федеральный </w:t>
            </w:r>
            <w:hyperlink r:id="rId11" w:history="1">
              <w:r w:rsidRPr="000D1421">
                <w:rPr>
                  <w:rFonts w:cs="Calibri"/>
                  <w:sz w:val="22"/>
                  <w:szCs w:val="22"/>
                </w:rPr>
                <w:t>закон</w:t>
              </w:r>
            </w:hyperlink>
            <w:r w:rsidRPr="000D1421">
              <w:rPr>
                <w:rFonts w:cs="Calibri"/>
                <w:sz w:val="22"/>
                <w:szCs w:val="22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14:paraId="68219F6A" w14:textId="64EAB155" w:rsidR="00AD6F79" w:rsidRPr="000D1421" w:rsidRDefault="0033504A" w:rsidP="00EE5D6D">
            <w:pPr>
              <w:pStyle w:val="afff6"/>
              <w:numPr>
                <w:ilvl w:val="0"/>
                <w:numId w:val="9"/>
              </w:numPr>
              <w:ind w:left="234" w:hanging="322"/>
              <w:rPr>
                <w:rFonts w:cs="Calibri"/>
                <w:sz w:val="22"/>
                <w:szCs w:val="22"/>
              </w:rPr>
            </w:pPr>
            <w:hyperlink r:id="rId12" w:history="1">
              <w:r w:rsidR="00AD6F79" w:rsidRPr="000D1421">
                <w:rPr>
                  <w:rFonts w:cs="Calibri"/>
                  <w:sz w:val="22"/>
                  <w:szCs w:val="22"/>
                </w:rPr>
                <w:t>Постановление</w:t>
              </w:r>
            </w:hyperlink>
            <w:r w:rsidR="00AD6F79" w:rsidRPr="000D1421">
              <w:rPr>
                <w:rFonts w:cs="Calibri"/>
                <w:sz w:val="22"/>
                <w:szCs w:val="22"/>
              </w:rPr>
              <w:t xml:space="preserve">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14:paraId="6CED81AB" w14:textId="0AFD8C6B" w:rsidR="00AD6F79" w:rsidRPr="000D1421" w:rsidRDefault="00AD6F79" w:rsidP="00EE5D6D">
            <w:pPr>
              <w:pStyle w:val="afff6"/>
              <w:numPr>
                <w:ilvl w:val="0"/>
                <w:numId w:val="9"/>
              </w:numPr>
              <w:ind w:left="234" w:hanging="322"/>
              <w:rPr>
                <w:rFonts w:cs="Calibri"/>
                <w:sz w:val="22"/>
                <w:szCs w:val="22"/>
              </w:rPr>
            </w:pPr>
            <w:r w:rsidRPr="000D1421">
              <w:rPr>
                <w:rFonts w:cs="Calibri"/>
                <w:sz w:val="22"/>
                <w:szCs w:val="22"/>
              </w:rPr>
              <w:t>Постановление Правительства ХМАО - Югры от 29.12.2014 № 534-п «Об утверждении региональных нормативов градостроительного проектирования Ханты-Мансийского автономного округа - Югры» (с изменениями)</w:t>
            </w:r>
            <w:r w:rsidR="006C41EE" w:rsidRPr="000D1421">
              <w:rPr>
                <w:rFonts w:cs="Calibri"/>
                <w:sz w:val="22"/>
                <w:szCs w:val="22"/>
              </w:rPr>
              <w:t>;</w:t>
            </w:r>
          </w:p>
          <w:p w14:paraId="31E31C80" w14:textId="38CD2118" w:rsidR="00614CF3" w:rsidRPr="000D1421" w:rsidRDefault="00AD6F79" w:rsidP="00EE5D6D">
            <w:pPr>
              <w:pStyle w:val="afff6"/>
              <w:numPr>
                <w:ilvl w:val="0"/>
                <w:numId w:val="9"/>
              </w:numPr>
              <w:ind w:left="234" w:hanging="322"/>
              <w:rPr>
                <w:rFonts w:cs="Calibri"/>
                <w:sz w:val="22"/>
                <w:szCs w:val="22"/>
              </w:rPr>
            </w:pPr>
            <w:r w:rsidRPr="000D1421">
              <w:rPr>
                <w:rFonts w:cs="Calibri"/>
                <w:sz w:val="22"/>
                <w:szCs w:val="22"/>
              </w:rPr>
              <w:t xml:space="preserve">Решение Думы города Нефтеюганска от 01.10.2009 № 625-IV «Об утверждении документа территориального планирования «Генеральный план города Нефтеюганска» </w:t>
            </w:r>
            <w:r w:rsidR="00614CF3" w:rsidRPr="000D1421">
              <w:rPr>
                <w:rFonts w:cs="Calibri"/>
                <w:sz w:val="22"/>
                <w:szCs w:val="22"/>
              </w:rPr>
              <w:t>(с изменениями)</w:t>
            </w:r>
            <w:r w:rsidR="006C41EE" w:rsidRPr="000D1421">
              <w:rPr>
                <w:rFonts w:cs="Calibri"/>
                <w:sz w:val="22"/>
                <w:szCs w:val="22"/>
              </w:rPr>
              <w:t>;</w:t>
            </w:r>
          </w:p>
          <w:p w14:paraId="4E401170" w14:textId="1B798881" w:rsidR="00AD6F79" w:rsidRPr="000D1421" w:rsidRDefault="003567AD" w:rsidP="00EE5D6D">
            <w:pPr>
              <w:pStyle w:val="afff6"/>
              <w:numPr>
                <w:ilvl w:val="0"/>
                <w:numId w:val="9"/>
              </w:numPr>
              <w:ind w:left="234" w:hanging="322"/>
              <w:rPr>
                <w:rFonts w:cs="Calibri"/>
                <w:sz w:val="22"/>
                <w:szCs w:val="22"/>
              </w:rPr>
            </w:pPr>
            <w:r w:rsidRPr="000D1421">
              <w:rPr>
                <w:rFonts w:cs="Calibri"/>
                <w:sz w:val="22"/>
                <w:szCs w:val="22"/>
              </w:rPr>
              <w:t>Постановление Администрации</w:t>
            </w:r>
            <w:r w:rsidR="00AD6F79" w:rsidRPr="000D1421">
              <w:rPr>
                <w:rFonts w:cs="Calibri"/>
                <w:sz w:val="22"/>
                <w:szCs w:val="22"/>
              </w:rPr>
              <w:t xml:space="preserve"> города Нефтеюганска от </w:t>
            </w:r>
            <w:r w:rsidRPr="000D1421">
              <w:rPr>
                <w:rFonts w:cs="Calibri"/>
                <w:sz w:val="22"/>
                <w:szCs w:val="22"/>
              </w:rPr>
              <w:t>20.10.2022 2156-п «Об утверждении местных нормативов градостроительного проектирования города Нефтеюганска»</w:t>
            </w:r>
            <w:r w:rsidR="006C41EE" w:rsidRPr="000D1421">
              <w:rPr>
                <w:rFonts w:cs="Calibri"/>
                <w:sz w:val="22"/>
                <w:szCs w:val="22"/>
              </w:rPr>
              <w:t>;</w:t>
            </w:r>
          </w:p>
          <w:p w14:paraId="0AE9D693" w14:textId="2DD63977" w:rsidR="00AD6F79" w:rsidRPr="000D1421" w:rsidRDefault="006C41EE" w:rsidP="00EE5D6D">
            <w:pPr>
              <w:pStyle w:val="afff6"/>
              <w:numPr>
                <w:ilvl w:val="0"/>
                <w:numId w:val="9"/>
              </w:numPr>
              <w:ind w:left="234" w:hanging="322"/>
              <w:rPr>
                <w:rFonts w:cs="Calibri"/>
                <w:sz w:val="22"/>
                <w:szCs w:val="22"/>
              </w:rPr>
            </w:pPr>
            <w:r w:rsidRPr="000D1421">
              <w:rPr>
                <w:rFonts w:cs="Calibri"/>
                <w:sz w:val="22"/>
                <w:szCs w:val="22"/>
              </w:rPr>
              <w:t>Решение Думы города Нефтеюганска от 30.05ю2005 № 475 «</w:t>
            </w:r>
            <w:hyperlink r:id="rId13" w:history="1">
              <w:r w:rsidR="00AD6F79" w:rsidRPr="000D1421">
                <w:rPr>
                  <w:rFonts w:cs="Calibri"/>
                  <w:sz w:val="22"/>
                  <w:szCs w:val="22"/>
                </w:rPr>
                <w:t>Устав</w:t>
              </w:r>
            </w:hyperlink>
            <w:r w:rsidR="00AD6F79" w:rsidRPr="000D1421">
              <w:rPr>
                <w:rFonts w:cs="Calibri"/>
                <w:sz w:val="22"/>
                <w:szCs w:val="22"/>
              </w:rPr>
              <w:t xml:space="preserve"> города Нефтеюганска</w:t>
            </w:r>
            <w:r w:rsidRPr="000D1421">
              <w:rPr>
                <w:rFonts w:cs="Calibri"/>
                <w:sz w:val="22"/>
                <w:szCs w:val="22"/>
              </w:rPr>
              <w:t>»;</w:t>
            </w:r>
          </w:p>
          <w:p w14:paraId="5B05A029" w14:textId="5E73C2BE" w:rsidR="00AD6F79" w:rsidRPr="000D1421" w:rsidRDefault="00F24FF6" w:rsidP="00EE5D6D">
            <w:pPr>
              <w:pStyle w:val="afff6"/>
              <w:numPr>
                <w:ilvl w:val="0"/>
                <w:numId w:val="9"/>
              </w:numPr>
              <w:ind w:left="234" w:hanging="322"/>
              <w:rPr>
                <w:rFonts w:eastAsia="Cambria" w:cs="Calibri"/>
                <w:bCs/>
                <w:sz w:val="22"/>
                <w:szCs w:val="22"/>
              </w:rPr>
            </w:pPr>
            <w:r w:rsidRPr="000D1421">
              <w:rPr>
                <w:rFonts w:cs="Calibri"/>
                <w:sz w:val="22"/>
                <w:szCs w:val="22"/>
              </w:rPr>
              <w:t>Решение Думы города Нефтеюганска от 20.12.2023 №458-VII «Об утверждении Стратегии социально-экономического развития муниципального образования город Нефтеюганск до 2036 года с целевыми ориентирами до 2050 года»</w:t>
            </w:r>
            <w:r w:rsidR="00AD6F79" w:rsidRPr="000D1421">
              <w:rPr>
                <w:rFonts w:cs="Calibri"/>
                <w:sz w:val="22"/>
                <w:szCs w:val="22"/>
              </w:rPr>
              <w:t>.</w:t>
            </w:r>
          </w:p>
        </w:tc>
      </w:tr>
      <w:tr w:rsidR="00537333" w:rsidRPr="000D1421" w14:paraId="050094A9" w14:textId="77777777" w:rsidTr="00AD6F79">
        <w:tc>
          <w:tcPr>
            <w:tcW w:w="2025" w:type="dxa"/>
            <w:shd w:val="clear" w:color="auto" w:fill="FFFFFF"/>
            <w:tcMar>
              <w:left w:w="108" w:type="dxa"/>
            </w:tcMar>
          </w:tcPr>
          <w:p w14:paraId="452217DE" w14:textId="77777777" w:rsidR="00AD6F79" w:rsidRPr="000D1421" w:rsidRDefault="00AD6F79" w:rsidP="00FC2048">
            <w:pPr>
              <w:pStyle w:val="Sa"/>
              <w:ind w:firstLine="0"/>
              <w:rPr>
                <w:rFonts w:eastAsia="Cambria"/>
                <w:sz w:val="22"/>
                <w:szCs w:val="22"/>
              </w:rPr>
            </w:pPr>
            <w:r w:rsidRPr="000D1421">
              <w:rPr>
                <w:rFonts w:eastAsia="Cambria"/>
                <w:sz w:val="22"/>
                <w:szCs w:val="22"/>
              </w:rPr>
              <w:t>Заказчик программы</w:t>
            </w:r>
          </w:p>
        </w:tc>
        <w:tc>
          <w:tcPr>
            <w:tcW w:w="7319" w:type="dxa"/>
            <w:shd w:val="clear" w:color="auto" w:fill="FFFFFF"/>
            <w:tcMar>
              <w:left w:w="108" w:type="dxa"/>
            </w:tcMar>
          </w:tcPr>
          <w:p w14:paraId="47FA8734" w14:textId="75A5D7CE" w:rsidR="00AD6F79" w:rsidRPr="000D1421" w:rsidRDefault="00AD6F79" w:rsidP="00FC2048">
            <w:pPr>
              <w:ind w:firstLine="0"/>
              <w:rPr>
                <w:sz w:val="22"/>
              </w:rPr>
            </w:pPr>
            <w:r w:rsidRPr="000D1421">
              <w:rPr>
                <w:szCs w:val="24"/>
              </w:rPr>
              <w:t xml:space="preserve">Департамент градостроительства и земельных отношений </w:t>
            </w:r>
            <w:r w:rsidRPr="000D1421">
              <w:rPr>
                <w:sz w:val="22"/>
              </w:rPr>
              <w:t>администрации города Нефтеюганска.</w:t>
            </w:r>
          </w:p>
          <w:p w14:paraId="7121A16A" w14:textId="44A6B4C8" w:rsidR="00AD6F79" w:rsidRPr="000D1421" w:rsidRDefault="00AD6F79" w:rsidP="00FC2048">
            <w:pPr>
              <w:ind w:firstLine="0"/>
              <w:rPr>
                <w:sz w:val="22"/>
              </w:rPr>
            </w:pPr>
            <w:r w:rsidRPr="000D1421">
              <w:rPr>
                <w:sz w:val="22"/>
              </w:rPr>
              <w:t>Юридический адрес628310, Тюменская область, ХМАО - Югра, г. Нефтеюганск, 12 мкр., д.26, помещение 1.</w:t>
            </w:r>
          </w:p>
          <w:p w14:paraId="323A634F" w14:textId="77777777" w:rsidR="00AD6F79" w:rsidRPr="000D1421" w:rsidRDefault="00AD6F79" w:rsidP="00FC2048">
            <w:pPr>
              <w:ind w:firstLine="0"/>
              <w:rPr>
                <w:rFonts w:eastAsia="Cambria"/>
                <w:bCs/>
                <w:caps/>
                <w:sz w:val="22"/>
              </w:rPr>
            </w:pPr>
            <w:r w:rsidRPr="000D1421">
              <w:rPr>
                <w:sz w:val="22"/>
              </w:rPr>
              <w:t>Фактический адрес: совпадают.</w:t>
            </w:r>
          </w:p>
        </w:tc>
      </w:tr>
      <w:tr w:rsidR="00537333" w:rsidRPr="000D1421" w14:paraId="1931B261" w14:textId="77777777" w:rsidTr="00AD6F79">
        <w:tc>
          <w:tcPr>
            <w:tcW w:w="2025" w:type="dxa"/>
            <w:shd w:val="clear" w:color="auto" w:fill="FFFFFF"/>
            <w:tcMar>
              <w:left w:w="108" w:type="dxa"/>
            </w:tcMar>
          </w:tcPr>
          <w:p w14:paraId="0253CB66" w14:textId="77777777" w:rsidR="00AD6F79" w:rsidRPr="000D1421" w:rsidRDefault="00AD6F79" w:rsidP="00FC2048">
            <w:pPr>
              <w:pStyle w:val="Sa"/>
              <w:ind w:firstLine="0"/>
              <w:rPr>
                <w:rFonts w:eastAsia="Cambria"/>
                <w:sz w:val="22"/>
                <w:szCs w:val="22"/>
              </w:rPr>
            </w:pPr>
            <w:r w:rsidRPr="000D1421">
              <w:rPr>
                <w:rFonts w:eastAsia="Cambria"/>
                <w:sz w:val="22"/>
                <w:szCs w:val="22"/>
              </w:rPr>
              <w:t>Разработчик программы</w:t>
            </w:r>
          </w:p>
        </w:tc>
        <w:tc>
          <w:tcPr>
            <w:tcW w:w="7319" w:type="dxa"/>
            <w:shd w:val="clear" w:color="auto" w:fill="FFFFFF"/>
            <w:tcMar>
              <w:left w:w="108" w:type="dxa"/>
            </w:tcMar>
          </w:tcPr>
          <w:p w14:paraId="63AEBDC7" w14:textId="77777777" w:rsidR="00AD6F79" w:rsidRPr="000D1421" w:rsidRDefault="00AD6F79" w:rsidP="00FC2048">
            <w:pPr>
              <w:ind w:firstLine="0"/>
              <w:rPr>
                <w:sz w:val="22"/>
              </w:rPr>
            </w:pPr>
            <w:r w:rsidRPr="000D1421">
              <w:rPr>
                <w:sz w:val="22"/>
              </w:rPr>
              <w:t>ООО "САРСТРОЙНИИПРОЕКТ"</w:t>
            </w:r>
          </w:p>
          <w:p w14:paraId="41B35E33" w14:textId="77777777" w:rsidR="00AD6F79" w:rsidRPr="000D1421" w:rsidRDefault="00AD6F79" w:rsidP="00FC2048">
            <w:pPr>
              <w:ind w:firstLine="0"/>
              <w:rPr>
                <w:sz w:val="22"/>
              </w:rPr>
            </w:pPr>
            <w:r w:rsidRPr="000D1421">
              <w:rPr>
                <w:sz w:val="22"/>
              </w:rPr>
              <w:t>Адрес: 410056, Саратовская область, г. Саратов, ул. им Рахова В.Г., Д. 96, кв. 78</w:t>
            </w:r>
          </w:p>
        </w:tc>
      </w:tr>
      <w:tr w:rsidR="00537333" w:rsidRPr="000D1421" w14:paraId="66C7775A" w14:textId="77777777" w:rsidTr="00AD6F79">
        <w:tc>
          <w:tcPr>
            <w:tcW w:w="2025" w:type="dxa"/>
            <w:shd w:val="clear" w:color="auto" w:fill="FFFFFF"/>
            <w:tcMar>
              <w:left w:w="108" w:type="dxa"/>
            </w:tcMar>
          </w:tcPr>
          <w:p w14:paraId="229503A3" w14:textId="77777777" w:rsidR="00AD6F79" w:rsidRPr="000D1421" w:rsidRDefault="00AD6F79" w:rsidP="00FC2048">
            <w:pPr>
              <w:pStyle w:val="Sa"/>
              <w:ind w:firstLine="0"/>
              <w:rPr>
                <w:rFonts w:eastAsia="Cambria"/>
                <w:sz w:val="22"/>
                <w:szCs w:val="22"/>
              </w:rPr>
            </w:pPr>
            <w:r w:rsidRPr="000D1421">
              <w:rPr>
                <w:rFonts w:eastAsia="Cambria"/>
                <w:sz w:val="22"/>
                <w:szCs w:val="22"/>
              </w:rPr>
              <w:t>Цель программы</w:t>
            </w:r>
          </w:p>
        </w:tc>
        <w:tc>
          <w:tcPr>
            <w:tcW w:w="7319" w:type="dxa"/>
            <w:shd w:val="clear" w:color="auto" w:fill="FFFFFF"/>
            <w:tcMar>
              <w:left w:w="108" w:type="dxa"/>
            </w:tcMar>
          </w:tcPr>
          <w:p w14:paraId="49B95A3B" w14:textId="77777777" w:rsidR="00AD6F79" w:rsidRPr="000D1421" w:rsidRDefault="00AD6F79" w:rsidP="00FC2048">
            <w:pPr>
              <w:ind w:firstLine="0"/>
              <w:rPr>
                <w:sz w:val="22"/>
              </w:rPr>
            </w:pPr>
            <w:r w:rsidRPr="000D1421">
              <w:rPr>
                <w:sz w:val="22"/>
              </w:rPr>
              <w:t>Комплексное развитие системы социальной инфраструктуры, строительство, реконструкция и модернизация объектов социальной инфраструктуры, а также, как следствие, полноценное и всестороннее развитие личности человека путем удовлетворения его бытовых, духовных и культурных потребностей.</w:t>
            </w:r>
          </w:p>
        </w:tc>
      </w:tr>
      <w:tr w:rsidR="00537333" w:rsidRPr="000D1421" w14:paraId="3D56F39D" w14:textId="77777777" w:rsidTr="00AD6F79">
        <w:tc>
          <w:tcPr>
            <w:tcW w:w="2025" w:type="dxa"/>
            <w:shd w:val="clear" w:color="auto" w:fill="FFFFFF"/>
            <w:tcMar>
              <w:left w:w="108" w:type="dxa"/>
            </w:tcMar>
          </w:tcPr>
          <w:p w14:paraId="0D3AA372" w14:textId="77777777" w:rsidR="00AD6F79" w:rsidRPr="000D1421" w:rsidRDefault="00AD6F79" w:rsidP="00FC2048">
            <w:pPr>
              <w:pStyle w:val="Sa"/>
              <w:ind w:firstLine="0"/>
              <w:rPr>
                <w:rFonts w:eastAsia="Cambria"/>
                <w:sz w:val="22"/>
                <w:szCs w:val="22"/>
              </w:rPr>
            </w:pPr>
            <w:r w:rsidRPr="000D1421">
              <w:rPr>
                <w:rFonts w:eastAsia="Cambria"/>
                <w:sz w:val="22"/>
                <w:szCs w:val="22"/>
              </w:rPr>
              <w:t>Задачи программы</w:t>
            </w:r>
          </w:p>
        </w:tc>
        <w:tc>
          <w:tcPr>
            <w:tcW w:w="7319" w:type="dxa"/>
            <w:shd w:val="clear" w:color="auto" w:fill="FFFFFF"/>
            <w:tcMar>
              <w:left w:w="108" w:type="dxa"/>
            </w:tcMar>
          </w:tcPr>
          <w:p w14:paraId="5CE78271" w14:textId="77777777" w:rsidR="00AD6F79" w:rsidRPr="000D1421" w:rsidRDefault="00AD6F79" w:rsidP="00EE5D6D">
            <w:pPr>
              <w:pStyle w:val="afff6"/>
              <w:numPr>
                <w:ilvl w:val="0"/>
                <w:numId w:val="11"/>
              </w:numPr>
              <w:ind w:left="386"/>
              <w:rPr>
                <w:rFonts w:cs="Calibri"/>
                <w:sz w:val="22"/>
                <w:szCs w:val="22"/>
              </w:rPr>
            </w:pPr>
            <w:r w:rsidRPr="000D1421">
              <w:rPr>
                <w:rFonts w:cs="Calibri"/>
                <w:sz w:val="22"/>
                <w:szCs w:val="22"/>
              </w:rPr>
              <w:t>Формирование перечня мероприятий (инвестиционных проектов) по проектированию, строительству объектов социальной инфраструктуры города, предусмотренных Стратегией социально-экономического развития муниципального образования город Нефтеюганск до 2036 года с целевыми ориентирами до 2050 года, государственными и муниципальными программами, документом территориального планирования «Генеральный план города Нефтеюганска»;</w:t>
            </w:r>
          </w:p>
          <w:p w14:paraId="04D69736" w14:textId="77777777" w:rsidR="00AD6F79" w:rsidRPr="000D1421" w:rsidRDefault="00AD6F79" w:rsidP="00EE5D6D">
            <w:pPr>
              <w:pStyle w:val="afff6"/>
              <w:numPr>
                <w:ilvl w:val="0"/>
                <w:numId w:val="11"/>
              </w:numPr>
              <w:ind w:left="386"/>
              <w:rPr>
                <w:rFonts w:cs="Calibri"/>
                <w:sz w:val="22"/>
                <w:szCs w:val="22"/>
              </w:rPr>
            </w:pPr>
            <w:r w:rsidRPr="000D1421">
              <w:rPr>
                <w:rFonts w:cs="Calibri"/>
                <w:sz w:val="22"/>
                <w:szCs w:val="22"/>
              </w:rPr>
              <w:lastRenderedPageBreak/>
              <w:t>Оценка объемов и источников финансирования мероприятий по проектированию, строительству объектов социальной инфраструктуры;</w:t>
            </w:r>
          </w:p>
          <w:p w14:paraId="6B0BC379" w14:textId="58A1C500" w:rsidR="00AD6F79" w:rsidRPr="000D1421" w:rsidRDefault="00AD6F79" w:rsidP="00EE5D6D">
            <w:pPr>
              <w:pStyle w:val="afff6"/>
              <w:numPr>
                <w:ilvl w:val="0"/>
                <w:numId w:val="11"/>
              </w:numPr>
              <w:ind w:left="386"/>
              <w:rPr>
                <w:szCs w:val="24"/>
              </w:rPr>
            </w:pPr>
            <w:r w:rsidRPr="000D1421">
              <w:rPr>
                <w:rFonts w:cs="Calibri"/>
                <w:sz w:val="22"/>
                <w:szCs w:val="22"/>
              </w:rPr>
              <w:t>Учет поручения, предусмотренного протоколом совместного заседания Совета при Правительстве ХМАО-Югры по вопросам развития инвестиционной деятельности и Совета по развитию малого и среднего предпринимательства ХМАО-Югры от 10.03.2023 № 84, в части формирования перечня имущества в строящихся объектах, возможного к передаче в аренду социальным предприятиям после ввода в эксплуатацию</w:t>
            </w:r>
            <w:r w:rsidRPr="000D1421">
              <w:rPr>
                <w:szCs w:val="24"/>
              </w:rPr>
              <w:t xml:space="preserve"> таких объектов.</w:t>
            </w:r>
          </w:p>
        </w:tc>
      </w:tr>
      <w:tr w:rsidR="00537333" w:rsidRPr="000D1421" w14:paraId="2703089E" w14:textId="77777777" w:rsidTr="00AD6F79">
        <w:tc>
          <w:tcPr>
            <w:tcW w:w="2025" w:type="dxa"/>
            <w:shd w:val="clear" w:color="auto" w:fill="FFFFFF"/>
            <w:tcMar>
              <w:left w:w="108" w:type="dxa"/>
            </w:tcMar>
          </w:tcPr>
          <w:p w14:paraId="4BCCB536" w14:textId="77777777" w:rsidR="00AD6F79" w:rsidRPr="000D1421" w:rsidRDefault="00AD6F79" w:rsidP="00FC2048">
            <w:pPr>
              <w:pStyle w:val="Sa"/>
              <w:ind w:firstLine="0"/>
              <w:rPr>
                <w:rFonts w:eastAsia="Cambria"/>
                <w:sz w:val="22"/>
                <w:szCs w:val="22"/>
              </w:rPr>
            </w:pPr>
            <w:r w:rsidRPr="000D1421">
              <w:rPr>
                <w:rFonts w:eastAsia="Cambria"/>
                <w:sz w:val="22"/>
                <w:szCs w:val="22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319" w:type="dxa"/>
            <w:shd w:val="clear" w:color="auto" w:fill="FFFFFF"/>
            <w:tcMar>
              <w:left w:w="108" w:type="dxa"/>
            </w:tcMar>
          </w:tcPr>
          <w:p w14:paraId="0750B708" w14:textId="77777777" w:rsidR="00AD6F79" w:rsidRPr="000D1421" w:rsidRDefault="00AD6F79" w:rsidP="00EE5D6D">
            <w:pPr>
              <w:pStyle w:val="afff6"/>
              <w:numPr>
                <w:ilvl w:val="0"/>
                <w:numId w:val="10"/>
              </w:numPr>
              <w:ind w:left="276"/>
              <w:rPr>
                <w:rFonts w:cs="Calibri"/>
                <w:sz w:val="22"/>
                <w:szCs w:val="22"/>
              </w:rPr>
            </w:pPr>
            <w:r w:rsidRPr="000D1421">
              <w:rPr>
                <w:rFonts w:cs="Calibri"/>
                <w:sz w:val="22"/>
                <w:szCs w:val="22"/>
              </w:rPr>
              <w:t>снижение удельного веса объектов социального обслуживания населения, нуждающихся в капитальном ремонте (реконструкции);</w:t>
            </w:r>
          </w:p>
          <w:p w14:paraId="3E8A5C4A" w14:textId="77777777" w:rsidR="00AD6F79" w:rsidRPr="000D1421" w:rsidRDefault="00AD6F79" w:rsidP="00EE5D6D">
            <w:pPr>
              <w:pStyle w:val="afff6"/>
              <w:numPr>
                <w:ilvl w:val="0"/>
                <w:numId w:val="10"/>
              </w:numPr>
              <w:ind w:left="234" w:hanging="322"/>
              <w:rPr>
                <w:rFonts w:cs="Calibri"/>
                <w:sz w:val="22"/>
                <w:szCs w:val="22"/>
              </w:rPr>
            </w:pPr>
            <w:r w:rsidRPr="000D1421">
              <w:rPr>
                <w:rFonts w:cs="Calibri"/>
                <w:sz w:val="22"/>
                <w:szCs w:val="22"/>
              </w:rPr>
              <w:t>достижение расчетного уровня обеспеченности населения услугами образования;</w:t>
            </w:r>
          </w:p>
          <w:p w14:paraId="5D034711" w14:textId="77777777" w:rsidR="00AD6F79" w:rsidRPr="000D1421" w:rsidRDefault="00AD6F79" w:rsidP="00EE5D6D">
            <w:pPr>
              <w:pStyle w:val="afff6"/>
              <w:numPr>
                <w:ilvl w:val="0"/>
                <w:numId w:val="10"/>
              </w:numPr>
              <w:ind w:left="234" w:hanging="322"/>
              <w:rPr>
                <w:rFonts w:cs="Calibri"/>
                <w:sz w:val="22"/>
                <w:szCs w:val="22"/>
              </w:rPr>
            </w:pPr>
            <w:r w:rsidRPr="000D1421">
              <w:rPr>
                <w:rFonts w:cs="Calibri"/>
                <w:sz w:val="22"/>
                <w:szCs w:val="22"/>
              </w:rPr>
              <w:t>увеличение доли населения обеспеченной объектами культуры в соответствии с нормативными значениями;</w:t>
            </w:r>
          </w:p>
          <w:p w14:paraId="61CA3C41" w14:textId="77777777" w:rsidR="00AD6F79" w:rsidRPr="000D1421" w:rsidRDefault="00AD6F79" w:rsidP="00EE5D6D">
            <w:pPr>
              <w:pStyle w:val="afff6"/>
              <w:numPr>
                <w:ilvl w:val="0"/>
                <w:numId w:val="10"/>
              </w:numPr>
              <w:ind w:left="234" w:hanging="322"/>
              <w:rPr>
                <w:rFonts w:cs="Calibri"/>
                <w:sz w:val="22"/>
                <w:szCs w:val="22"/>
              </w:rPr>
            </w:pPr>
            <w:r w:rsidRPr="000D1421">
              <w:rPr>
                <w:rFonts w:cs="Calibri"/>
                <w:sz w:val="22"/>
                <w:szCs w:val="22"/>
              </w:rPr>
              <w:t>увеличение доли населения, обеспеченной спортивными объектами в соответствии с нормативными значениями;</w:t>
            </w:r>
          </w:p>
          <w:p w14:paraId="267664BA" w14:textId="77777777" w:rsidR="00AD6F79" w:rsidRPr="000D1421" w:rsidRDefault="00AD6F79" w:rsidP="00EE5D6D">
            <w:pPr>
              <w:pStyle w:val="afff6"/>
              <w:numPr>
                <w:ilvl w:val="0"/>
                <w:numId w:val="10"/>
              </w:numPr>
              <w:ind w:left="234" w:hanging="322"/>
              <w:rPr>
                <w:sz w:val="22"/>
                <w:szCs w:val="22"/>
              </w:rPr>
            </w:pPr>
            <w:r w:rsidRPr="000D1421">
              <w:rPr>
                <w:rFonts w:cs="Calibri"/>
                <w:sz w:val="22"/>
                <w:szCs w:val="22"/>
              </w:rPr>
              <w:t>увеличение доли населения, обеспеченной объектами здравоохранения.</w:t>
            </w:r>
          </w:p>
        </w:tc>
      </w:tr>
      <w:tr w:rsidR="00537333" w:rsidRPr="000D1421" w14:paraId="222D79AD" w14:textId="77777777" w:rsidTr="00AD6F79">
        <w:tc>
          <w:tcPr>
            <w:tcW w:w="2025" w:type="dxa"/>
            <w:shd w:val="clear" w:color="auto" w:fill="FFFFFF"/>
            <w:tcMar>
              <w:left w:w="108" w:type="dxa"/>
            </w:tcMar>
          </w:tcPr>
          <w:p w14:paraId="3A6E4F18" w14:textId="77777777" w:rsidR="00AD6F79" w:rsidRPr="000D1421" w:rsidRDefault="00AD6F79" w:rsidP="00FC2048">
            <w:pPr>
              <w:pStyle w:val="Sa"/>
              <w:ind w:firstLine="0"/>
              <w:rPr>
                <w:rFonts w:eastAsia="Cambria"/>
                <w:sz w:val="22"/>
                <w:szCs w:val="22"/>
              </w:rPr>
            </w:pPr>
            <w:r w:rsidRPr="000D1421">
              <w:rPr>
                <w:rFonts w:eastAsia="Cambria"/>
                <w:sz w:val="22"/>
                <w:szCs w:val="22"/>
              </w:rPr>
              <w:t>Укрупненное описание запланированных мероприятий программы</w:t>
            </w:r>
          </w:p>
        </w:tc>
        <w:tc>
          <w:tcPr>
            <w:tcW w:w="7319" w:type="dxa"/>
            <w:shd w:val="clear" w:color="auto" w:fill="FFFFFF"/>
            <w:tcMar>
              <w:left w:w="108" w:type="dxa"/>
            </w:tcMar>
          </w:tcPr>
          <w:p w14:paraId="34DD2050" w14:textId="77777777" w:rsidR="00AD6F79" w:rsidRPr="000D1421" w:rsidRDefault="00AD6F79" w:rsidP="00FC2048">
            <w:pPr>
              <w:ind w:firstLine="0"/>
              <w:rPr>
                <w:rFonts w:cs="Times New Roman"/>
                <w:sz w:val="22"/>
              </w:rPr>
            </w:pPr>
            <w:r w:rsidRPr="000D1421">
              <w:rPr>
                <w:rFonts w:eastAsia="Cambria"/>
                <w:bCs/>
                <w:sz w:val="22"/>
              </w:rPr>
              <w:t>Программа включает как первоочередные мероприятия по созданию и развитию социальной инфраструктуры, повышению надежности функционирования этой системы и обеспечению комфортных и безопасных условий для проживания людей в муниципальном образовании, так и мероприятия на долгосрочную перспективу.</w:t>
            </w:r>
          </w:p>
        </w:tc>
      </w:tr>
      <w:tr w:rsidR="00537333" w:rsidRPr="000D1421" w14:paraId="3FE872F1" w14:textId="77777777" w:rsidTr="00AD6F79">
        <w:tc>
          <w:tcPr>
            <w:tcW w:w="2025" w:type="dxa"/>
            <w:shd w:val="clear" w:color="auto" w:fill="FFFFFF"/>
            <w:tcMar>
              <w:left w:w="108" w:type="dxa"/>
            </w:tcMar>
          </w:tcPr>
          <w:p w14:paraId="45A1A8CE" w14:textId="77777777" w:rsidR="00AD6F79" w:rsidRPr="000D1421" w:rsidRDefault="00AD6F79" w:rsidP="00FC2048">
            <w:pPr>
              <w:pStyle w:val="Sa"/>
              <w:ind w:firstLine="0"/>
              <w:rPr>
                <w:rFonts w:eastAsia="Cambria"/>
                <w:sz w:val="22"/>
                <w:szCs w:val="22"/>
              </w:rPr>
            </w:pPr>
            <w:r w:rsidRPr="000D1421">
              <w:rPr>
                <w:rFonts w:eastAsia="Cambria"/>
                <w:sz w:val="22"/>
                <w:szCs w:val="22"/>
              </w:rPr>
              <w:t>Сроки и этапы реализации программы</w:t>
            </w:r>
          </w:p>
        </w:tc>
        <w:tc>
          <w:tcPr>
            <w:tcW w:w="7319" w:type="dxa"/>
            <w:shd w:val="clear" w:color="auto" w:fill="FFFFFF"/>
            <w:tcMar>
              <w:left w:w="108" w:type="dxa"/>
            </w:tcMar>
          </w:tcPr>
          <w:p w14:paraId="49402CD4" w14:textId="7325C41B" w:rsidR="00AD6F79" w:rsidRPr="000D1421" w:rsidRDefault="001027A3" w:rsidP="00FC2048">
            <w:pPr>
              <w:ind w:firstLine="0"/>
              <w:rPr>
                <w:rFonts w:eastAsia="Cambria"/>
                <w:bCs/>
                <w:sz w:val="22"/>
              </w:rPr>
            </w:pPr>
            <w:r w:rsidRPr="000D1421">
              <w:rPr>
                <w:rFonts w:eastAsia="Cambria"/>
                <w:bCs/>
                <w:sz w:val="22"/>
              </w:rPr>
              <w:t>2024</w:t>
            </w:r>
            <w:r w:rsidR="00AD6F79" w:rsidRPr="000D1421">
              <w:rPr>
                <w:rFonts w:eastAsia="Cambria"/>
                <w:bCs/>
                <w:sz w:val="22"/>
              </w:rPr>
              <w:t>-2028 годы</w:t>
            </w:r>
          </w:p>
          <w:p w14:paraId="3E049922" w14:textId="1ABAABC7" w:rsidR="00AD6F79" w:rsidRPr="000D1421" w:rsidRDefault="00AD6F79" w:rsidP="00FC2048">
            <w:pPr>
              <w:pStyle w:val="ConsPlusNormal0"/>
              <w:ind w:firstLine="0"/>
              <w:jc w:val="both"/>
              <w:rPr>
                <w:rFonts w:ascii="Times New Roman" w:eastAsia="Cambria" w:hAnsi="Times New Roman" w:cs="Calibri"/>
                <w:bCs/>
                <w:sz w:val="22"/>
                <w:szCs w:val="22"/>
              </w:rPr>
            </w:pPr>
            <w:r w:rsidRPr="000D1421">
              <w:rPr>
                <w:rFonts w:ascii="Times New Roman" w:eastAsia="Cambria" w:hAnsi="Times New Roman" w:cs="Calibri"/>
                <w:bCs/>
                <w:sz w:val="22"/>
                <w:szCs w:val="22"/>
              </w:rPr>
              <w:t xml:space="preserve">I этап - </w:t>
            </w:r>
            <w:r w:rsidR="001027A3" w:rsidRPr="000D1421">
              <w:rPr>
                <w:rFonts w:ascii="Times New Roman" w:eastAsia="Cambria" w:hAnsi="Times New Roman" w:cs="Calibri"/>
                <w:bCs/>
                <w:sz w:val="22"/>
                <w:szCs w:val="22"/>
              </w:rPr>
              <w:t>2024</w:t>
            </w:r>
            <w:r w:rsidRPr="000D1421">
              <w:rPr>
                <w:rFonts w:ascii="Times New Roman" w:eastAsia="Cambria" w:hAnsi="Times New Roman" w:cs="Calibri"/>
                <w:bCs/>
                <w:sz w:val="22"/>
                <w:szCs w:val="22"/>
              </w:rPr>
              <w:t xml:space="preserve"> - </w:t>
            </w:r>
            <w:r w:rsidR="001027A3" w:rsidRPr="000D1421">
              <w:rPr>
                <w:rFonts w:ascii="Times New Roman" w:eastAsia="Cambria" w:hAnsi="Times New Roman" w:cs="Calibri"/>
                <w:bCs/>
                <w:sz w:val="22"/>
                <w:szCs w:val="22"/>
              </w:rPr>
              <w:t>2026</w:t>
            </w:r>
            <w:r w:rsidRPr="000D1421">
              <w:rPr>
                <w:rFonts w:ascii="Times New Roman" w:eastAsia="Cambria" w:hAnsi="Times New Roman" w:cs="Calibri"/>
                <w:bCs/>
                <w:sz w:val="22"/>
                <w:szCs w:val="22"/>
              </w:rPr>
              <w:t xml:space="preserve"> годы;</w:t>
            </w:r>
          </w:p>
          <w:p w14:paraId="51737834" w14:textId="40CD896A" w:rsidR="00AD6F79" w:rsidRPr="000D1421" w:rsidRDefault="00AD6F79" w:rsidP="00FC2048">
            <w:pPr>
              <w:pStyle w:val="ConsPlusNormal0"/>
              <w:ind w:firstLine="0"/>
              <w:jc w:val="both"/>
              <w:rPr>
                <w:rFonts w:ascii="Times New Roman" w:eastAsia="Cambria" w:hAnsi="Times New Roman" w:cs="Calibri"/>
                <w:bCs/>
                <w:sz w:val="22"/>
                <w:szCs w:val="22"/>
              </w:rPr>
            </w:pPr>
            <w:r w:rsidRPr="000D1421">
              <w:rPr>
                <w:rFonts w:ascii="Times New Roman" w:eastAsia="Cambria" w:hAnsi="Times New Roman" w:cs="Calibri"/>
                <w:bCs/>
                <w:sz w:val="22"/>
                <w:szCs w:val="22"/>
              </w:rPr>
              <w:t xml:space="preserve">II этап </w:t>
            </w:r>
            <w:r w:rsidR="00BE51EA" w:rsidRPr="000D1421">
              <w:rPr>
                <w:rFonts w:ascii="Times New Roman" w:eastAsia="Cambria" w:hAnsi="Times New Roman" w:cs="Calibri"/>
                <w:bCs/>
                <w:sz w:val="22"/>
                <w:szCs w:val="22"/>
              </w:rPr>
              <w:t>–</w:t>
            </w:r>
            <w:r w:rsidRPr="000D1421">
              <w:rPr>
                <w:rFonts w:ascii="Times New Roman" w:eastAsia="Cambria" w:hAnsi="Times New Roman" w:cs="Calibri"/>
                <w:bCs/>
                <w:sz w:val="22"/>
                <w:szCs w:val="22"/>
              </w:rPr>
              <w:t xml:space="preserve"> </w:t>
            </w:r>
            <w:r w:rsidR="00BE51EA" w:rsidRPr="000D1421">
              <w:rPr>
                <w:rFonts w:ascii="Times New Roman" w:eastAsia="Cambria" w:hAnsi="Times New Roman" w:cs="Calibri"/>
                <w:bCs/>
                <w:sz w:val="22"/>
                <w:szCs w:val="22"/>
              </w:rPr>
              <w:t>до 2028</w:t>
            </w:r>
            <w:r w:rsidRPr="000D1421">
              <w:rPr>
                <w:rFonts w:ascii="Times New Roman" w:eastAsia="Cambria" w:hAnsi="Times New Roman" w:cs="Calibri"/>
                <w:bCs/>
                <w:sz w:val="22"/>
                <w:szCs w:val="22"/>
              </w:rPr>
              <w:t xml:space="preserve"> год</w:t>
            </w:r>
            <w:r w:rsidR="00BE51EA" w:rsidRPr="000D1421">
              <w:rPr>
                <w:rFonts w:ascii="Times New Roman" w:eastAsia="Cambria" w:hAnsi="Times New Roman" w:cs="Calibri"/>
                <w:bCs/>
                <w:sz w:val="22"/>
                <w:szCs w:val="22"/>
              </w:rPr>
              <w:t>а</w:t>
            </w:r>
            <w:r w:rsidRPr="000D1421">
              <w:rPr>
                <w:rFonts w:ascii="Times New Roman" w:eastAsia="Cambria" w:hAnsi="Times New Roman" w:cs="Calibri"/>
                <w:bCs/>
                <w:sz w:val="22"/>
                <w:szCs w:val="22"/>
              </w:rPr>
              <w:t>;</w:t>
            </w:r>
          </w:p>
          <w:p w14:paraId="54619D9D" w14:textId="48F81BA4" w:rsidR="00AD6F79" w:rsidRPr="000D1421" w:rsidRDefault="00AD6F79" w:rsidP="00FC2048">
            <w:pPr>
              <w:pStyle w:val="aff6"/>
              <w:ind w:firstLine="0"/>
              <w:rPr>
                <w:rFonts w:eastAsia="Cambria" w:cs="Calibri"/>
                <w:bCs/>
                <w:sz w:val="22"/>
                <w:lang w:eastAsia="ru-RU"/>
              </w:rPr>
            </w:pPr>
            <w:r w:rsidRPr="000D1421">
              <w:rPr>
                <w:rFonts w:eastAsia="Cambria" w:cs="Calibri"/>
                <w:bCs/>
                <w:sz w:val="22"/>
                <w:lang w:eastAsia="ru-RU"/>
              </w:rPr>
              <w:t xml:space="preserve">III этап </w:t>
            </w:r>
            <w:r w:rsidR="001027A3" w:rsidRPr="000D1421">
              <w:rPr>
                <w:rFonts w:eastAsia="Cambria" w:cs="Calibri"/>
                <w:bCs/>
                <w:sz w:val="22"/>
                <w:lang w:eastAsia="ru-RU"/>
              </w:rPr>
              <w:t>–</w:t>
            </w:r>
            <w:r w:rsidRPr="000D1421">
              <w:rPr>
                <w:rFonts w:eastAsia="Cambria" w:cs="Calibri"/>
                <w:bCs/>
                <w:sz w:val="22"/>
                <w:lang w:eastAsia="ru-RU"/>
              </w:rPr>
              <w:t xml:space="preserve"> </w:t>
            </w:r>
            <w:r w:rsidR="001027A3" w:rsidRPr="000D1421">
              <w:rPr>
                <w:rFonts w:eastAsia="Cambria" w:cs="Calibri"/>
                <w:bCs/>
                <w:sz w:val="22"/>
                <w:lang w:eastAsia="ru-RU"/>
              </w:rPr>
              <w:t>за рамками сроков, установленны</w:t>
            </w:r>
            <w:r w:rsidR="00DE196A" w:rsidRPr="000D1421">
              <w:rPr>
                <w:rFonts w:eastAsia="Cambria" w:cs="Calibri"/>
                <w:bCs/>
                <w:sz w:val="22"/>
                <w:lang w:eastAsia="ru-RU"/>
              </w:rPr>
              <w:t>х</w:t>
            </w:r>
            <w:r w:rsidR="001027A3" w:rsidRPr="000D1421">
              <w:rPr>
                <w:rFonts w:eastAsia="Cambria" w:cs="Calibri"/>
                <w:bCs/>
                <w:sz w:val="22"/>
                <w:lang w:eastAsia="ru-RU"/>
              </w:rPr>
              <w:t xml:space="preserve"> программой.</w:t>
            </w:r>
          </w:p>
        </w:tc>
      </w:tr>
      <w:tr w:rsidR="00537333" w:rsidRPr="000D1421" w14:paraId="2201D359" w14:textId="77777777" w:rsidTr="00AD6F79">
        <w:tc>
          <w:tcPr>
            <w:tcW w:w="2025" w:type="dxa"/>
            <w:shd w:val="clear" w:color="auto" w:fill="FFFFFF"/>
            <w:tcMar>
              <w:left w:w="108" w:type="dxa"/>
            </w:tcMar>
          </w:tcPr>
          <w:p w14:paraId="538E5866" w14:textId="77777777" w:rsidR="00AD6F79" w:rsidRPr="000D1421" w:rsidRDefault="00AD6F79" w:rsidP="00FC2048">
            <w:pPr>
              <w:pStyle w:val="Sa"/>
              <w:ind w:firstLine="0"/>
              <w:rPr>
                <w:rFonts w:eastAsia="Cambria"/>
                <w:sz w:val="22"/>
                <w:szCs w:val="22"/>
              </w:rPr>
            </w:pPr>
            <w:r w:rsidRPr="000D1421">
              <w:rPr>
                <w:rFonts w:eastAsia="Cambria"/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7319" w:type="dxa"/>
            <w:shd w:val="clear" w:color="auto" w:fill="FFFFFF"/>
            <w:tcMar>
              <w:left w:w="108" w:type="dxa"/>
            </w:tcMar>
          </w:tcPr>
          <w:p w14:paraId="28FD8C73" w14:textId="77A92592" w:rsidR="00AD6F79" w:rsidRPr="000D1421" w:rsidRDefault="00AD6F79" w:rsidP="00FC2048">
            <w:pPr>
              <w:ind w:firstLine="0"/>
              <w:rPr>
                <w:rFonts w:eastAsia="Times New Roman" w:cs="Times New Roman"/>
                <w:sz w:val="22"/>
              </w:rPr>
            </w:pPr>
            <w:r w:rsidRPr="000D1421">
              <w:rPr>
                <w:rFonts w:eastAsia="Cambria"/>
                <w:bCs/>
                <w:sz w:val="22"/>
              </w:rPr>
              <w:t>Объем финансирования программы будет уточняться исходя из объемов финансирования муниципальных программ, реализуемых на территории города Нефтеюганска по направлениям социальной инфраструктуры.</w:t>
            </w:r>
          </w:p>
        </w:tc>
      </w:tr>
      <w:tr w:rsidR="00537333" w:rsidRPr="000D1421" w14:paraId="65EBDC6E" w14:textId="77777777" w:rsidTr="00AD6F79">
        <w:tc>
          <w:tcPr>
            <w:tcW w:w="2025" w:type="dxa"/>
            <w:shd w:val="clear" w:color="auto" w:fill="FFFFFF"/>
            <w:tcMar>
              <w:left w:w="108" w:type="dxa"/>
            </w:tcMar>
          </w:tcPr>
          <w:p w14:paraId="3B15C052" w14:textId="77777777" w:rsidR="00AD6F79" w:rsidRPr="000D1421" w:rsidRDefault="00AD6F79" w:rsidP="00FC2048">
            <w:pPr>
              <w:pStyle w:val="Sa"/>
              <w:ind w:firstLine="0"/>
              <w:rPr>
                <w:sz w:val="22"/>
                <w:szCs w:val="22"/>
              </w:rPr>
            </w:pPr>
            <w:r w:rsidRPr="000D1421">
              <w:rPr>
                <w:rFonts w:eastAsia="Cambria"/>
                <w:sz w:val="22"/>
                <w:szCs w:val="22"/>
              </w:rPr>
              <w:t xml:space="preserve">Ожидаемые результаты реализации программы </w:t>
            </w:r>
          </w:p>
        </w:tc>
        <w:tc>
          <w:tcPr>
            <w:tcW w:w="7319" w:type="dxa"/>
            <w:shd w:val="clear" w:color="auto" w:fill="FFFFFF"/>
            <w:tcMar>
              <w:left w:w="108" w:type="dxa"/>
            </w:tcMar>
          </w:tcPr>
          <w:p w14:paraId="234E432C" w14:textId="77777777" w:rsidR="00AD6F79" w:rsidRPr="000D1421" w:rsidRDefault="00AD6F79" w:rsidP="00FC2048">
            <w:pPr>
              <w:ind w:firstLine="0"/>
              <w:rPr>
                <w:rFonts w:eastAsia="Cambria"/>
                <w:bCs/>
                <w:sz w:val="22"/>
              </w:rPr>
            </w:pPr>
            <w:r w:rsidRPr="000D1421">
              <w:rPr>
                <w:rFonts w:eastAsia="Cambria"/>
                <w:bCs/>
                <w:sz w:val="22"/>
              </w:rPr>
              <w:t>1. В области образования:</w:t>
            </w:r>
          </w:p>
          <w:p w14:paraId="0C73B964" w14:textId="77777777" w:rsidR="00AD6F79" w:rsidRPr="000D1421" w:rsidRDefault="00AD6F79" w:rsidP="00FC2048">
            <w:pPr>
              <w:ind w:firstLine="0"/>
              <w:rPr>
                <w:rFonts w:eastAsia="Cambria"/>
                <w:bCs/>
                <w:sz w:val="22"/>
              </w:rPr>
            </w:pPr>
            <w:r w:rsidRPr="000D1421">
              <w:rPr>
                <w:rFonts w:eastAsia="Cambria"/>
                <w:bCs/>
                <w:sz w:val="22"/>
              </w:rPr>
              <w:t>- отсутствие очередности детей возраста с 3 до 6 лет в дошкольные учреждения;</w:t>
            </w:r>
          </w:p>
          <w:p w14:paraId="4E9BF2F7" w14:textId="77777777" w:rsidR="00AD6F79" w:rsidRPr="000D1421" w:rsidRDefault="00AD6F79" w:rsidP="00FC2048">
            <w:pPr>
              <w:ind w:firstLine="0"/>
              <w:rPr>
                <w:rFonts w:eastAsia="Cambria"/>
                <w:bCs/>
                <w:sz w:val="22"/>
              </w:rPr>
            </w:pPr>
            <w:r w:rsidRPr="000D1421">
              <w:rPr>
                <w:rFonts w:eastAsia="Cambria"/>
                <w:bCs/>
                <w:sz w:val="22"/>
              </w:rPr>
              <w:t>-сохранение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на уровне 100%;</w:t>
            </w:r>
          </w:p>
          <w:p w14:paraId="4FC4CC11" w14:textId="77777777" w:rsidR="00AD6F79" w:rsidRPr="000D1421" w:rsidRDefault="00AD6F79" w:rsidP="00FC2048">
            <w:pPr>
              <w:ind w:firstLine="0"/>
              <w:rPr>
                <w:rFonts w:eastAsia="Cambria"/>
                <w:bCs/>
                <w:sz w:val="22"/>
              </w:rPr>
            </w:pPr>
            <w:r w:rsidRPr="000D1421">
              <w:rPr>
                <w:rFonts w:eastAsia="Cambria"/>
                <w:bCs/>
                <w:sz w:val="22"/>
              </w:rPr>
              <w:t>- увеличение доли обучающихся в муниципальных общеобразовательных организациях, занимающихся в одну смену, в общей численности обучающихся муниципальных общеобразовательных организациях, с 61% до 100%.</w:t>
            </w:r>
          </w:p>
          <w:p w14:paraId="4BD575F3" w14:textId="77777777" w:rsidR="00AD6F79" w:rsidRPr="000D1421" w:rsidRDefault="00AD6F79" w:rsidP="00FC2048">
            <w:pPr>
              <w:ind w:firstLine="0"/>
              <w:rPr>
                <w:rFonts w:eastAsia="Cambria"/>
                <w:bCs/>
                <w:sz w:val="22"/>
              </w:rPr>
            </w:pPr>
            <w:r w:rsidRPr="000D1421">
              <w:rPr>
                <w:rFonts w:eastAsia="Cambria"/>
                <w:bCs/>
                <w:sz w:val="22"/>
              </w:rPr>
              <w:t>2. В области физической культуры и массового спорта:</w:t>
            </w:r>
          </w:p>
          <w:p w14:paraId="44AAC246" w14:textId="41C5BE98" w:rsidR="00AD6F79" w:rsidRPr="000D1421" w:rsidRDefault="00AD6F79" w:rsidP="00FC2048">
            <w:pPr>
              <w:ind w:firstLine="0"/>
              <w:rPr>
                <w:rFonts w:eastAsia="Cambria"/>
                <w:bCs/>
                <w:sz w:val="22"/>
              </w:rPr>
            </w:pPr>
            <w:r w:rsidRPr="000D1421">
              <w:rPr>
                <w:rFonts w:eastAsia="Cambria"/>
                <w:bCs/>
                <w:sz w:val="22"/>
              </w:rPr>
              <w:t>- увеличение доли населения, систематически занимающегося физической культурой и спортом, в общей численности населения в возрасте 3-79 лет</w:t>
            </w:r>
            <w:r w:rsidR="0037323F" w:rsidRPr="000D1421">
              <w:rPr>
                <w:rFonts w:eastAsia="Cambria"/>
                <w:bCs/>
                <w:sz w:val="22"/>
              </w:rPr>
              <w:t>, с 34,4% до 46%</w:t>
            </w:r>
            <w:r w:rsidR="00661607" w:rsidRPr="000D1421">
              <w:rPr>
                <w:rFonts w:eastAsia="Cambria"/>
                <w:bCs/>
                <w:sz w:val="22"/>
              </w:rPr>
              <w:t>.</w:t>
            </w:r>
          </w:p>
        </w:tc>
      </w:tr>
    </w:tbl>
    <w:p w14:paraId="24746278" w14:textId="77777777" w:rsidR="00C62984" w:rsidRPr="000D1421" w:rsidRDefault="004E2B08" w:rsidP="000D1421">
      <w:pPr>
        <w:pStyle w:val="10"/>
        <w:spacing w:before="120" w:after="120"/>
        <w:ind w:left="714"/>
        <w:rPr>
          <w:b w:val="0"/>
        </w:rPr>
      </w:pPr>
      <w:r w:rsidRPr="00EC79E3">
        <w:br w:type="page"/>
      </w:r>
      <w:bookmarkStart w:id="3" w:name="_Toc160545400"/>
      <w:r w:rsidR="00A50B87" w:rsidRPr="000D1421">
        <w:rPr>
          <w:b w:val="0"/>
        </w:rPr>
        <w:lastRenderedPageBreak/>
        <w:t>Введение</w:t>
      </w:r>
      <w:bookmarkEnd w:id="3"/>
    </w:p>
    <w:p w14:paraId="1FF26EC3" w14:textId="647D692E" w:rsidR="00C62984" w:rsidRPr="00EC79E3" w:rsidRDefault="004E2B08" w:rsidP="00FC2048">
      <w:pPr>
        <w:textAlignment w:val="top"/>
      </w:pPr>
      <w:r w:rsidRPr="00EC79E3">
        <w:t xml:space="preserve">Необходимость реализации </w:t>
      </w:r>
      <w:r w:rsidR="00106A63" w:rsidRPr="00EC79E3">
        <w:t xml:space="preserve">Федерального </w:t>
      </w:r>
      <w:r w:rsidRPr="00EC79E3">
        <w:t>закона № 131-ФЗ от 06.10.2003 «Об общих принципах организации местного самоуправления в Российской Федерации»</w:t>
      </w:r>
      <w:r w:rsidR="00AE113E" w:rsidRPr="00EC79E3">
        <w:t xml:space="preserve"> </w:t>
      </w:r>
      <w:r w:rsidRPr="00EC79E3">
        <w:t>актуализировала потребность местных властей в разработке эффективной стратегии развития.</w:t>
      </w:r>
    </w:p>
    <w:p w14:paraId="328FE829" w14:textId="77777777" w:rsidR="009D6E43" w:rsidRPr="00EC79E3" w:rsidRDefault="009D6E43" w:rsidP="00FC2048">
      <w:pPr>
        <w:textAlignment w:val="top"/>
      </w:pPr>
      <w:r w:rsidRPr="00EC79E3">
        <w:t>Социальная инфраструктура объединяет жилищно-коммунальное хозяйство, здравоохранение, образование, культуру и искусство, физкультуру и спорт, торговлю и общественное питание, бытовые услуги. Целесообразное разделение функций управления между органами власти различных уровней определяется главным критерием функционирования социальной сферы - улучшением условий жизни населения.</w:t>
      </w:r>
    </w:p>
    <w:p w14:paraId="55CA4502" w14:textId="56E0B0A2" w:rsidR="00557C31" w:rsidRPr="00EC79E3" w:rsidRDefault="00557C31" w:rsidP="00FC2048">
      <w:pPr>
        <w:textAlignment w:val="top"/>
      </w:pPr>
      <w:r w:rsidRPr="00EC79E3">
        <w:t xml:space="preserve">Согласно п.5 ст. 26 Градостроительного кодекса РФ реализация генерального плана </w:t>
      </w:r>
      <w:r w:rsidR="00313076" w:rsidRPr="00EC79E3">
        <w:t>города Нефтеюганска</w:t>
      </w:r>
      <w:r w:rsidRPr="00EC79E3">
        <w:t xml:space="preserve"> осуществляется путем выполнения мероприятий, которые предусмотрены </w:t>
      </w:r>
      <w:r w:rsidR="00F9095E" w:rsidRPr="00EC79E3">
        <w:t xml:space="preserve">в том числе </w:t>
      </w:r>
      <w:r w:rsidRPr="00EC79E3">
        <w:t>программ</w:t>
      </w:r>
      <w:r w:rsidR="00F9095E" w:rsidRPr="00EC79E3">
        <w:t>ой</w:t>
      </w:r>
      <w:r w:rsidRPr="00EC79E3">
        <w:t xml:space="preserve"> комплексного развития социальной </w:t>
      </w:r>
      <w:r w:rsidR="00F9095E" w:rsidRPr="00EC79E3">
        <w:t>и</w:t>
      </w:r>
      <w:r w:rsidRPr="00EC79E3">
        <w:t xml:space="preserve">нфраструктуры </w:t>
      </w:r>
      <w:r w:rsidR="00313076" w:rsidRPr="00EC79E3">
        <w:t>города Нефтеюганска</w:t>
      </w:r>
      <w:r w:rsidRPr="00EC79E3">
        <w:t>.</w:t>
      </w:r>
    </w:p>
    <w:p w14:paraId="4BC64EF1" w14:textId="4FE03041" w:rsidR="00C62984" w:rsidRPr="00EC79E3" w:rsidRDefault="004E2B08" w:rsidP="00FC2048">
      <w:pPr>
        <w:textAlignment w:val="top"/>
      </w:pPr>
      <w:r w:rsidRPr="00EC79E3">
        <w:t xml:space="preserve">Генеральный план развития муниципального образования отвечает потребностям проживающего на его территории населения, и объективно происходящим на его территории процессам. Программа комплексного развития социальной инфраструктуры </w:t>
      </w:r>
      <w:r w:rsidR="00313076" w:rsidRPr="00EC79E3">
        <w:t xml:space="preserve">города Нефтеюганска </w:t>
      </w:r>
      <w:r w:rsidRPr="00EC79E3">
        <w:t xml:space="preserve">содержит чёткое представление о стратегических целях, ресурсах, потенциале и об основных направлениях социального развития </w:t>
      </w:r>
      <w:r w:rsidR="00313076" w:rsidRPr="00EC79E3">
        <w:t>города</w:t>
      </w:r>
      <w:r w:rsidRPr="00EC79E3">
        <w:t xml:space="preserve"> на среднесрочную</w:t>
      </w:r>
      <w:r w:rsidR="00CB0187" w:rsidRPr="00EC79E3">
        <w:t xml:space="preserve">, а также долгосрочную </w:t>
      </w:r>
      <w:r w:rsidRPr="00EC79E3">
        <w:t xml:space="preserve">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</w:t>
      </w:r>
      <w:r w:rsidR="00313076" w:rsidRPr="00EC79E3">
        <w:t>города</w:t>
      </w:r>
      <w:r w:rsidRPr="00EC79E3">
        <w:t>.</w:t>
      </w:r>
    </w:p>
    <w:p w14:paraId="11CF5F00" w14:textId="4CD99079" w:rsidR="00C62984" w:rsidRPr="00EC79E3" w:rsidRDefault="004E2B08" w:rsidP="00FC2048">
      <w:pPr>
        <w:textAlignment w:val="top"/>
      </w:pPr>
      <w:r w:rsidRPr="00EC79E3">
        <w:t xml:space="preserve">Цели развития </w:t>
      </w:r>
      <w:r w:rsidR="00313076" w:rsidRPr="00EC79E3">
        <w:t>города</w:t>
      </w:r>
      <w:r w:rsidRPr="00EC79E3">
        <w:t xml:space="preserve">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14:paraId="5B7C489B" w14:textId="37F56FE0" w:rsidR="00C62984" w:rsidRPr="00EC79E3" w:rsidRDefault="004E2B08" w:rsidP="00FC2048">
      <w:pPr>
        <w:textAlignment w:val="top"/>
      </w:pPr>
      <w:r w:rsidRPr="00EC79E3"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</w:t>
      </w:r>
      <w:r w:rsidR="00313076" w:rsidRPr="00EC79E3">
        <w:t xml:space="preserve">города Нефтеюганска </w:t>
      </w:r>
      <w:r w:rsidRPr="00EC79E3">
        <w:t xml:space="preserve">–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</w:t>
      </w:r>
      <w:r w:rsidR="00313076" w:rsidRPr="00EC79E3">
        <w:t>городу</w:t>
      </w:r>
      <w:r w:rsidRPr="00EC79E3">
        <w:t>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внутримуниципальной, межмуниципальной и межрегиональной кооперации.</w:t>
      </w:r>
    </w:p>
    <w:p w14:paraId="49FA58B2" w14:textId="77777777" w:rsidR="00C62984" w:rsidRPr="00EC79E3" w:rsidRDefault="002C10D8" w:rsidP="00FC2048">
      <w:pPr>
        <w:textAlignment w:val="top"/>
      </w:pPr>
      <w:r w:rsidRPr="00EC79E3">
        <w:t>В соответствии с цел</w:t>
      </w:r>
      <w:r w:rsidR="003325D9" w:rsidRPr="00EC79E3">
        <w:t>ью</w:t>
      </w:r>
      <w:r w:rsidRPr="00EC79E3">
        <w:t>, г</w:t>
      </w:r>
      <w:r w:rsidR="004E2B08" w:rsidRPr="00EC79E3">
        <w:t xml:space="preserve">лавной </w:t>
      </w:r>
      <w:r w:rsidRPr="00EC79E3">
        <w:t>миссией</w:t>
      </w:r>
      <w:r w:rsidR="004E2B08" w:rsidRPr="00EC79E3">
        <w:t xml:space="preserve"> Программы является </w:t>
      </w:r>
      <w:bookmarkStart w:id="4" w:name="OLE_LINK9"/>
      <w:r w:rsidR="004E2B08" w:rsidRPr="00EC79E3">
        <w:t>повышение качества жизни населения, его занятости и самозанятости</w:t>
      </w:r>
      <w:r w:rsidR="00101571" w:rsidRPr="00EC79E3">
        <w:t>,</w:t>
      </w:r>
      <w:r w:rsidR="004E2B08" w:rsidRPr="00EC79E3"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</w:t>
      </w:r>
      <w:bookmarkEnd w:id="4"/>
      <w:r w:rsidR="004E2B08" w:rsidRPr="00EC79E3">
        <w:t xml:space="preserve">. Благоприятные условия для жизни населения –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</w:t>
      </w:r>
    </w:p>
    <w:p w14:paraId="24297E35" w14:textId="77777777" w:rsidR="00C62984" w:rsidRPr="00EC79E3" w:rsidRDefault="004E2B08" w:rsidP="00FC2048">
      <w:pPr>
        <w:textAlignment w:val="top"/>
      </w:pPr>
      <w:r w:rsidRPr="00EC79E3">
        <w:t xml:space="preserve">Для обеспечения условий успешного выполнения мероприятий Программы, необходимо разрабатывать механизмы, способствующие эффективному протеканию процессов </w:t>
      </w:r>
      <w:r w:rsidR="000A1223" w:rsidRPr="00EC79E3">
        <w:t xml:space="preserve">ее </w:t>
      </w:r>
      <w:r w:rsidRPr="00EC79E3">
        <w:t>реализации. К числу таких механизмов относится совокупность необходимых нормативных правовых актов, организационных, финансово-экономических, кадровых и других мероприятий, составляющих условия и предпосылки успешного выполнения мероприятий Программы и достижения целей социального развития муниципального образования.</w:t>
      </w:r>
    </w:p>
    <w:p w14:paraId="66DB6D0D" w14:textId="77777777" w:rsidR="0005009E" w:rsidRPr="00EC79E3" w:rsidRDefault="0005009E" w:rsidP="00FC2048">
      <w:pPr>
        <w:textAlignment w:val="top"/>
      </w:pPr>
      <w:r w:rsidRPr="00EC79E3">
        <w:t>Таким образом, Программа является прогнозно-плановым документом, во-первых, формулирующим и увязывающим по срокам, финансовым, трудовым, материальным и прочим ресурсам реализацию стратегических приоритетов муниципального образования, во-</w:t>
      </w:r>
      <w:r w:rsidRPr="00EC79E3">
        <w:lastRenderedPageBreak/>
        <w:t>вторых, формирующим плановую основу взаимодействия членов местного сообщества, обеспечивающего и реализацию стратегических приоритетов, и текущее сбалансированное функционирование экономического и социального секторов муниципального образования.</w:t>
      </w:r>
    </w:p>
    <w:p w14:paraId="0AF3759A" w14:textId="77777777" w:rsidR="00C62984" w:rsidRPr="00EC79E3" w:rsidRDefault="004E2B08" w:rsidP="00FC2048">
      <w:pPr>
        <w:spacing w:line="276" w:lineRule="auto"/>
        <w:ind w:firstLine="0"/>
        <w:jc w:val="left"/>
        <w:rPr>
          <w:sz w:val="16"/>
          <w:szCs w:val="16"/>
        </w:rPr>
      </w:pPr>
      <w:r w:rsidRPr="00EC79E3">
        <w:rPr>
          <w:sz w:val="16"/>
          <w:szCs w:val="16"/>
        </w:rPr>
        <w:br w:type="page"/>
      </w:r>
    </w:p>
    <w:p w14:paraId="38F33B4F" w14:textId="760B0698" w:rsidR="00C62984" w:rsidRPr="000D1421" w:rsidRDefault="004E2B08" w:rsidP="00FC2048">
      <w:pPr>
        <w:pStyle w:val="10"/>
        <w:numPr>
          <w:ilvl w:val="0"/>
          <w:numId w:val="1"/>
        </w:numPr>
        <w:spacing w:before="0" w:after="120" w:line="240" w:lineRule="atLeast"/>
        <w:ind w:left="714" w:hanging="357"/>
        <w:rPr>
          <w:b w:val="0"/>
        </w:rPr>
      </w:pPr>
      <w:bookmarkStart w:id="5" w:name="_Toc510539135"/>
      <w:bookmarkStart w:id="6" w:name="_Toc160545401"/>
      <w:bookmarkEnd w:id="5"/>
      <w:r w:rsidRPr="000D1421">
        <w:rPr>
          <w:b w:val="0"/>
        </w:rPr>
        <w:t xml:space="preserve">Характеристика существующего состояния </w:t>
      </w:r>
      <w:r w:rsidR="00A50B87" w:rsidRPr="000D1421">
        <w:rPr>
          <w:b w:val="0"/>
        </w:rPr>
        <w:t>социальной инфраструктуры</w:t>
      </w:r>
      <w:r w:rsidR="00313076" w:rsidRPr="000D1421">
        <w:rPr>
          <w:b w:val="0"/>
        </w:rPr>
        <w:t xml:space="preserve"> города Нефтеюганска</w:t>
      </w:r>
      <w:bookmarkEnd w:id="6"/>
    </w:p>
    <w:p w14:paraId="4BAD8B36" w14:textId="0A31890C" w:rsidR="000D1421" w:rsidRDefault="000D1421" w:rsidP="000D1421">
      <w:pPr>
        <w:pStyle w:val="2"/>
        <w:jc w:val="both"/>
        <w:rPr>
          <w:rStyle w:val="af7"/>
          <w:b w:val="0"/>
          <w:sz w:val="24"/>
          <w:szCs w:val="24"/>
        </w:rPr>
      </w:pPr>
      <w:bookmarkStart w:id="7" w:name="_Toc510539136"/>
      <w:bookmarkStart w:id="8" w:name="_Toc160545402"/>
      <w:bookmarkEnd w:id="7"/>
      <w:r>
        <w:rPr>
          <w:rStyle w:val="af7"/>
          <w:b w:val="0"/>
          <w:sz w:val="24"/>
          <w:szCs w:val="24"/>
        </w:rPr>
        <w:t>2.1.</w:t>
      </w:r>
      <w:r w:rsidR="001B3D1E" w:rsidRPr="000D1421">
        <w:rPr>
          <w:rStyle w:val="af7"/>
          <w:b w:val="0"/>
          <w:sz w:val="24"/>
          <w:szCs w:val="24"/>
        </w:rPr>
        <w:t xml:space="preserve">Описание социально-экономического состояния </w:t>
      </w:r>
      <w:r w:rsidR="00313076" w:rsidRPr="000D1421">
        <w:rPr>
          <w:rStyle w:val="af7"/>
          <w:b w:val="0"/>
          <w:sz w:val="24"/>
          <w:szCs w:val="24"/>
        </w:rPr>
        <w:t>города Нефтеюганска</w:t>
      </w:r>
      <w:bookmarkStart w:id="9" w:name="_Toc83718539"/>
      <w:bookmarkStart w:id="10" w:name="_Toc160545403"/>
      <w:bookmarkStart w:id="11" w:name="_Hlk83820170"/>
      <w:bookmarkEnd w:id="8"/>
    </w:p>
    <w:p w14:paraId="6BC1C2CD" w14:textId="04145700" w:rsidR="00C62984" w:rsidRPr="000D1421" w:rsidRDefault="000D1421" w:rsidP="000D1421">
      <w:pPr>
        <w:pStyle w:val="2"/>
        <w:jc w:val="both"/>
        <w:rPr>
          <w:b w:val="0"/>
          <w:i w:val="0"/>
          <w:iCs w:val="0"/>
          <w:sz w:val="24"/>
          <w:szCs w:val="24"/>
        </w:rPr>
      </w:pPr>
      <w:r>
        <w:rPr>
          <w:b w:val="0"/>
          <w:i w:val="0"/>
        </w:rPr>
        <w:t>2.1.1.</w:t>
      </w:r>
      <w:r w:rsidR="004E2B08" w:rsidRPr="000D1421">
        <w:rPr>
          <w:b w:val="0"/>
          <w:i w:val="0"/>
        </w:rPr>
        <w:t xml:space="preserve">Положение </w:t>
      </w:r>
      <w:r w:rsidR="00313076" w:rsidRPr="000D1421">
        <w:rPr>
          <w:b w:val="0"/>
          <w:i w:val="0"/>
        </w:rPr>
        <w:t>города Нефтеюганска</w:t>
      </w:r>
      <w:r w:rsidR="00734956" w:rsidRPr="000D1421">
        <w:rPr>
          <w:b w:val="0"/>
          <w:i w:val="0"/>
        </w:rPr>
        <w:t xml:space="preserve"> </w:t>
      </w:r>
      <w:r w:rsidR="004E2B08" w:rsidRPr="000D1421">
        <w:rPr>
          <w:b w:val="0"/>
          <w:i w:val="0"/>
        </w:rPr>
        <w:t>в сист</w:t>
      </w:r>
      <w:r w:rsidR="009936AA" w:rsidRPr="000D1421">
        <w:rPr>
          <w:b w:val="0"/>
          <w:i w:val="0"/>
        </w:rPr>
        <w:t xml:space="preserve">еме расселения </w:t>
      </w:r>
      <w:bookmarkEnd w:id="9"/>
      <w:r w:rsidR="00313076" w:rsidRPr="000D1421">
        <w:rPr>
          <w:b w:val="0"/>
          <w:i w:val="0"/>
        </w:rPr>
        <w:t>Ханты-Мансийского автономного округа – Югры</w:t>
      </w:r>
      <w:bookmarkEnd w:id="10"/>
    </w:p>
    <w:p w14:paraId="38EC604F" w14:textId="77777777" w:rsidR="000C34C5" w:rsidRPr="00EC79E3" w:rsidRDefault="000C34C5" w:rsidP="00FC2048">
      <w:bookmarkStart w:id="12" w:name="_Toc83718540"/>
      <w:bookmarkStart w:id="13" w:name="_Toc512329049"/>
      <w:bookmarkEnd w:id="11"/>
      <w:r w:rsidRPr="00EC79E3">
        <w:t>Город окружного значения Нефтеюганск в соответствии с Законом Ханты-Мансийского автономного округа-Югры от 07 июля 2004 года № 43-оз «Об административно-территориальном устройстве Ханты-Мансийского автономного округа-Югры и порядке его изменения» является административно-территориальной единицей Ханты-Мансийского автономного округа-Югры, непосредственно входящей в состав Ханты-Мансийского автономного округа-Югры.</w:t>
      </w:r>
    </w:p>
    <w:p w14:paraId="5F379A34" w14:textId="77777777" w:rsidR="000C34C5" w:rsidRPr="00EC79E3" w:rsidRDefault="000C34C5" w:rsidP="00FC2048">
      <w:r w:rsidRPr="00EC79E3">
        <w:t>Город окружного значения Нефтеюганск в соответствии с Законом Ханты-Мансийского автономного округа-Югры от 25 ноября 2004 года № 63-оз «О статусе и границах муниципальных образований Ханты-Мансийского автономного округа-Югры» является муниципальным образованием Ханты-Мансийского автономного округа-Югры, наделенным статусом городского округа.</w:t>
      </w:r>
    </w:p>
    <w:p w14:paraId="310E3CFB" w14:textId="5B427BB1" w:rsidR="000C34C5" w:rsidRPr="00EC79E3" w:rsidRDefault="000C34C5" w:rsidP="00FC2048">
      <w:r w:rsidRPr="00EC79E3">
        <w:t>Сокращенное наименование муниципального образования-город Нефтеюганск. В тексте настоящей программы словосочетания «городской округ», «город», «город Нефтеюганск», «муниципальное образование» равнозначны.</w:t>
      </w:r>
    </w:p>
    <w:p w14:paraId="3F3C7250" w14:textId="2545D06D" w:rsidR="00313076" w:rsidRPr="00EC79E3" w:rsidRDefault="00313076" w:rsidP="00FC2048">
      <w:r w:rsidRPr="00EC79E3">
        <w:t xml:space="preserve">Территория </w:t>
      </w:r>
      <w:r w:rsidR="000C34C5" w:rsidRPr="00EC79E3">
        <w:t xml:space="preserve">города </w:t>
      </w:r>
      <w:r w:rsidR="001D0260" w:rsidRPr="00EC79E3">
        <w:rPr>
          <w:rFonts w:cs="Arial"/>
        </w:rPr>
        <w:t>Нефтеюганск</w:t>
      </w:r>
      <w:r w:rsidR="000C34C5" w:rsidRPr="00EC79E3">
        <w:rPr>
          <w:rFonts w:cs="Arial"/>
        </w:rPr>
        <w:t>а</w:t>
      </w:r>
      <w:r w:rsidR="001D0260" w:rsidRPr="00EC79E3">
        <w:rPr>
          <w:rFonts w:cs="Arial"/>
        </w:rPr>
        <w:t xml:space="preserve"> Ханты-Мансийского автономного округа - Югры </w:t>
      </w:r>
      <w:r w:rsidRPr="00EC79E3">
        <w:t>расположена в юго-восточной части Ханты-Мансийского автономного округа–Югры, на правом берегу протоки Юганская Обь, которая представляет собой левый рукав реки Оби и протекает по ее левобережной пойме, представляющей собой плоскую заболоченную равнину, изрезанную многочисленными старицами и протоками, с блюдцеобразными впадинами – сорами.</w:t>
      </w:r>
    </w:p>
    <w:p w14:paraId="346259C1" w14:textId="4DC43ECF" w:rsidR="00313076" w:rsidRPr="00EC79E3" w:rsidRDefault="00313076" w:rsidP="00FC2048">
      <w:pPr>
        <w:tabs>
          <w:tab w:val="left" w:pos="851"/>
        </w:tabs>
        <w:autoSpaceDE w:val="0"/>
        <w:autoSpaceDN w:val="0"/>
        <w:adjustRightInd w:val="0"/>
        <w:ind w:firstLine="567"/>
      </w:pPr>
      <w:r w:rsidRPr="00EC79E3">
        <w:t>Городской округ граничит с Нефтеюганским районом Ханты-Мансийского автономного округа</w:t>
      </w:r>
      <w:r w:rsidR="00EB2267" w:rsidRPr="00EC79E3">
        <w:t xml:space="preserve"> </w:t>
      </w:r>
      <w:r w:rsidRPr="00EC79E3">
        <w:t>–</w:t>
      </w:r>
      <w:r w:rsidR="00EB2267" w:rsidRPr="00EC79E3">
        <w:t xml:space="preserve"> </w:t>
      </w:r>
      <w:r w:rsidRPr="00EC79E3">
        <w:t xml:space="preserve">Югры. Внешние транспортные связи осуществляются с помощью воздушного, водного, железнодорожного и автомобильного транспорта. Водный транспорт связывает город с Ханты-Мансийском и Сургутом. Железнодорожная станция находится в 42 км от города Нефтеюганска в городе Пыть-Яхе. Воздушное сообщение осуществляется авиатранспортом из Сургута. С юга на север по территории городского округа проходит федеральная автомобильная дорога Тюмень-Ханты-Мансийск через Тобольск, Сургут, Нефтеюганск. </w:t>
      </w:r>
    </w:p>
    <w:p w14:paraId="3C1A0E84" w14:textId="77777777" w:rsidR="00313076" w:rsidRPr="00EC79E3" w:rsidRDefault="00313076" w:rsidP="00FC2048">
      <w:pPr>
        <w:pStyle w:val="Default"/>
        <w:tabs>
          <w:tab w:val="left" w:pos="851"/>
        </w:tabs>
        <w:ind w:firstLine="567"/>
        <w:jc w:val="both"/>
        <w:rPr>
          <w:color w:val="auto"/>
        </w:rPr>
      </w:pPr>
      <w:r w:rsidRPr="00EC79E3">
        <w:rPr>
          <w:color w:val="auto"/>
        </w:rPr>
        <w:t xml:space="preserve">Город Нефтеюганск – крупный промышленный центр Среднеобья. Важнейшей отраслью является нефтяная промышленность. Сопутствующие и инфраструктурные отрасли – строительство, транспорт, производство и распределение электроэнергии, газа и воды также играют большую роль в экономике города. </w:t>
      </w:r>
    </w:p>
    <w:p w14:paraId="3F35C776" w14:textId="5D079824" w:rsidR="00313076" w:rsidRPr="00EC79E3" w:rsidRDefault="00313076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 xml:space="preserve">Город Нефтеюганск построен на территории Усть-Балыкского нефтяного месторождения, открытого в 1961 году и являющегося одним из крупнейших в Западной Сибири. </w:t>
      </w:r>
    </w:p>
    <w:p w14:paraId="0D31E17F" w14:textId="77777777" w:rsidR="00313076" w:rsidRPr="00EC79E3" w:rsidRDefault="00313076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>История города началась с рабочего поселка. В 1967 году поселок нефтяников получил статус города и развивался как административно-хозяйственный центр в условиях опережения темпов промышленного освоения по сравнению с развитием непроизводственных сфер. Как и большинство новых городов, Нефтеюганск начал застраиваться с пионерного поселка деревянными жилыми домами, которые в настоящее время амортизировались и морально устарели. С развитием города сохранено основное требование размещения селитебной зоны: селитебная зона расположена с наветренной стороны по отношению к промышленному району и выше по течению протоки. Сохраняется и четкое функциональное зонирование территории города, улицы коммунально-промышленной зоны являются продолжением улиц жилой зоны.</w:t>
      </w:r>
    </w:p>
    <w:p w14:paraId="4DA480A1" w14:textId="4C5D5122" w:rsidR="00313076" w:rsidRPr="00EC79E3" w:rsidRDefault="00313076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>Центр города расположен на пересечении главных улиц – ул. Ленина и ул. Нефтяников с выходом по ул. Ленина к живописной излучине протоки Юганская Обь, где в мкр. 2А расположен храмовый комплекс</w:t>
      </w:r>
      <w:r w:rsidR="00395671" w:rsidRPr="00EC79E3">
        <w:rPr>
          <w:rFonts w:cs="Times New Roman"/>
          <w:szCs w:val="24"/>
        </w:rPr>
        <w:t>, культурно-выставочный центр</w:t>
      </w:r>
      <w:r w:rsidRPr="00EC79E3">
        <w:rPr>
          <w:rFonts w:cs="Times New Roman"/>
          <w:szCs w:val="24"/>
        </w:rPr>
        <w:t xml:space="preserve"> «Усть-Балык». Застройка ул. Ленина представлена крупными общественными объектами: торговым центром «Европа», рестораном «Рассвет»</w:t>
      </w:r>
      <w:r w:rsidR="008A1C63" w:rsidRPr="00EC79E3">
        <w:rPr>
          <w:rFonts w:cs="Times New Roman"/>
          <w:szCs w:val="24"/>
        </w:rPr>
        <w:t xml:space="preserve"> </w:t>
      </w:r>
      <w:r w:rsidRPr="00EC79E3">
        <w:rPr>
          <w:rFonts w:cs="Times New Roman"/>
          <w:szCs w:val="24"/>
        </w:rPr>
        <w:t>и пр.</w:t>
      </w:r>
    </w:p>
    <w:p w14:paraId="3AE782DF" w14:textId="65D991F0" w:rsidR="00313076" w:rsidRPr="00EC79E3" w:rsidRDefault="00313076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 xml:space="preserve">Центральная площадь города сформирована по оси улицы Строителей зданиями администрации города, Управления ОАО «РН-Юганскнефтегаз», спортивного комплекса «Сибиряк». В юго-восточной части центра города размещена детская зона (мкр. 2А), связанная с центральной площадью благоустроенным пешеходным бульваром. В </w:t>
      </w:r>
      <w:r w:rsidR="008A1C63" w:rsidRPr="00EC79E3">
        <w:rPr>
          <w:rFonts w:cs="Times New Roman"/>
          <w:szCs w:val="24"/>
        </w:rPr>
        <w:t>близи площади Юбилейной</w:t>
      </w:r>
      <w:r w:rsidRPr="00EC79E3">
        <w:rPr>
          <w:rFonts w:cs="Times New Roman"/>
          <w:szCs w:val="24"/>
        </w:rPr>
        <w:t xml:space="preserve"> расположены: городская библиотека с центральной детской библиотекой, </w:t>
      </w:r>
      <w:r w:rsidR="00395671" w:rsidRPr="00EC79E3">
        <w:rPr>
          <w:rFonts w:cs="Times New Roman"/>
          <w:szCs w:val="24"/>
        </w:rPr>
        <w:t>«Д</w:t>
      </w:r>
      <w:r w:rsidRPr="00EC79E3">
        <w:rPr>
          <w:rFonts w:cs="Times New Roman"/>
          <w:szCs w:val="24"/>
        </w:rPr>
        <w:t>етская музыкальная школа им. В. В. Андреева</w:t>
      </w:r>
      <w:r w:rsidR="00395671" w:rsidRPr="00EC79E3">
        <w:rPr>
          <w:rFonts w:cs="Times New Roman"/>
          <w:szCs w:val="24"/>
        </w:rPr>
        <w:t>»</w:t>
      </w:r>
      <w:r w:rsidRPr="00EC79E3">
        <w:rPr>
          <w:rFonts w:cs="Times New Roman"/>
          <w:szCs w:val="24"/>
        </w:rPr>
        <w:t xml:space="preserve">, комплекс игровых детских площадок. </w:t>
      </w:r>
    </w:p>
    <w:p w14:paraId="5E946B71" w14:textId="77777777" w:rsidR="00313076" w:rsidRPr="00EC79E3" w:rsidRDefault="00313076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 xml:space="preserve">Вокруг городского центра расположены микрорайоны жилой застройки. На территории города сформировались три крупных жилых района: «Пионерный», «Нефтяников», «Южный». </w:t>
      </w:r>
    </w:p>
    <w:p w14:paraId="7EEAC45C" w14:textId="5ED32B19" w:rsidR="00313076" w:rsidRPr="00EC79E3" w:rsidRDefault="00313076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 xml:space="preserve">Жилой район «Пионерный» (мкр. 1, 2, 2А, 3, 4, 5, 6, 7, 8, 8А, 9, 9А, 10, 10А) расположен в центральной части города в границах улиц: Мира, </w:t>
      </w:r>
      <w:r w:rsidR="002C2F4A" w:rsidRPr="00EC79E3">
        <w:rPr>
          <w:rFonts w:cs="Times New Roman"/>
          <w:szCs w:val="24"/>
        </w:rPr>
        <w:t>Молодежная</w:t>
      </w:r>
      <w:r w:rsidRPr="00EC79E3">
        <w:rPr>
          <w:rFonts w:cs="Times New Roman"/>
          <w:szCs w:val="24"/>
        </w:rPr>
        <w:t>, Набережная, Мамонтовская и Объездной дороги. Основным видом жилой застройки жилого района является застройка многоквартирными жилыми домами средней этажности. Затройка</w:t>
      </w:r>
      <w:r w:rsidR="002C2F4A" w:rsidRPr="00EC79E3">
        <w:rPr>
          <w:rFonts w:cs="Times New Roman"/>
          <w:szCs w:val="24"/>
        </w:rPr>
        <w:t xml:space="preserve"> </w:t>
      </w:r>
      <w:r w:rsidRPr="00EC79E3">
        <w:rPr>
          <w:rFonts w:cs="Times New Roman"/>
          <w:szCs w:val="24"/>
        </w:rPr>
        <w:t xml:space="preserve">мкр. 4, 5, 6, 7 – это преимущественно ветхая деревянная застройка, которая в дальнейшем подлежит сносу. </w:t>
      </w:r>
    </w:p>
    <w:p w14:paraId="0F7BF65C" w14:textId="77777777" w:rsidR="00313076" w:rsidRPr="00EC79E3" w:rsidRDefault="00313076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 xml:space="preserve">В западной части города находится жилой район «Нефтяников» (мкр. 11, 11А, 11Б), территория которого ограничена улицами: Транспортная, Энергетиков, Сургутская, Коммунальная. Основным видом жилой застройки микрорайона 11А является индивидуальная жилая застройка и многоквартирные жилые дома малой этажности (1-3 этажа). </w:t>
      </w:r>
    </w:p>
    <w:p w14:paraId="21A6E17E" w14:textId="77777777" w:rsidR="00313076" w:rsidRPr="00EC79E3" w:rsidRDefault="00313076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 xml:space="preserve">Микрорайоны 11 и 11Б застроены многоквартирными жилыми домами средней этажности, многие из которых являются ветхими и морально устаревшими. На сегодняшний в соответствии с ранее разработанными проектами планировки в мкр. 11 и 11Б ведется строительство среднеэтажных жилых домов и объектов общественно-делового назначения. </w:t>
      </w:r>
    </w:p>
    <w:p w14:paraId="1A256FD9" w14:textId="02CE99B4" w:rsidR="00313076" w:rsidRPr="00EC79E3" w:rsidRDefault="00313076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 xml:space="preserve">В южной части г. Нефтеюганска расположен жилой район «Южный», состоящий из микрорайонов 12, 13, 14, 15, 16, 16А, 17, 17А. Застройка микрорайонов 12, 13 представлена в основном многоквартирными жилыми домами средней этажности и отдельными многоэтажными жилыми домами. Основным видом жилой застройки микрорайонов 14, 16, 16А является многоэтажная жилая застройка. На территории микрорайона 15 сформированы два жилых квартала. Квартал в границах улиц Нефтяников, </w:t>
      </w:r>
      <w:r w:rsidR="002C2F4A" w:rsidRPr="00EC79E3">
        <w:rPr>
          <w:rFonts w:cs="Times New Roman"/>
          <w:szCs w:val="24"/>
        </w:rPr>
        <w:t>Молодежная</w:t>
      </w:r>
      <w:r w:rsidRPr="00EC79E3">
        <w:rPr>
          <w:rFonts w:cs="Times New Roman"/>
          <w:szCs w:val="24"/>
        </w:rPr>
        <w:t xml:space="preserve">, Пойменная, Энтузиастов представлен многоэтажными жилыми домами. В квартале улиц Энтузиастов, </w:t>
      </w:r>
      <w:r w:rsidR="002C2F4A" w:rsidRPr="00EC79E3">
        <w:rPr>
          <w:rFonts w:cs="Times New Roman"/>
          <w:szCs w:val="24"/>
        </w:rPr>
        <w:t>Молодежная</w:t>
      </w:r>
      <w:r w:rsidRPr="00EC79E3">
        <w:rPr>
          <w:rFonts w:cs="Times New Roman"/>
          <w:szCs w:val="24"/>
        </w:rPr>
        <w:t xml:space="preserve">, Пойменная, Набережная размещается среднеэтажная и индивидуальная жилая застройка. </w:t>
      </w:r>
    </w:p>
    <w:p w14:paraId="29409FD7" w14:textId="77777777" w:rsidR="00313076" w:rsidRPr="00EC79E3" w:rsidRDefault="00313076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>Территории микрорайонов 17 и 17А, представленная небольшим кварталом частных одноэтажных домов, на сегодняшний день начала застраиваться многоэтажной жилой застройкой (16 этажей). Здесь же имеются свободные территории для дальнейшего размещения жилой застройки.</w:t>
      </w:r>
    </w:p>
    <w:p w14:paraId="2F40C3F0" w14:textId="77777777" w:rsidR="00313076" w:rsidRPr="00EC79E3" w:rsidRDefault="00313076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>Производственные и коммунально-складские территории промышленной зоны «Пионерной», расположенные между улицей Мира и улицей Сургутской, широким фронтом примыкают к общегородскому центру и жилым микрорайонам. В связи с этим, возникла тенденция к вытеснению производственных и коммунально-складских объектов объектами административного и социально-бытового обслуживания. В границах промышленной зоны «Пионерной» расположено кладбище.</w:t>
      </w:r>
    </w:p>
    <w:p w14:paraId="62A996F1" w14:textId="3591452D" w:rsidR="00313076" w:rsidRPr="00EC79E3" w:rsidRDefault="00313076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>На территории города имеется ещё одна крупная коммунально-складская зона - северо-восточная, расположенная между Объездной дорогой и взл</w:t>
      </w:r>
      <w:r w:rsidR="002C2F4A" w:rsidRPr="00EC79E3">
        <w:rPr>
          <w:rFonts w:cs="Times New Roman"/>
          <w:szCs w:val="24"/>
        </w:rPr>
        <w:t>е</w:t>
      </w:r>
      <w:r w:rsidRPr="00EC79E3">
        <w:rPr>
          <w:rFonts w:cs="Times New Roman"/>
          <w:szCs w:val="24"/>
        </w:rPr>
        <w:t>тно-посадочной полосой. Здесь же находятся территории, занятые вертол</w:t>
      </w:r>
      <w:r w:rsidR="002C2F4A" w:rsidRPr="00EC79E3">
        <w:rPr>
          <w:rFonts w:cs="Times New Roman"/>
          <w:szCs w:val="24"/>
        </w:rPr>
        <w:t>е</w:t>
      </w:r>
      <w:r w:rsidRPr="00EC79E3">
        <w:rPr>
          <w:rFonts w:cs="Times New Roman"/>
          <w:szCs w:val="24"/>
        </w:rPr>
        <w:t xml:space="preserve">тными площадками, гаражными кооперативами и объектами обслуживания автотранспорта. </w:t>
      </w:r>
    </w:p>
    <w:p w14:paraId="1F1083B4" w14:textId="77777777" w:rsidR="00313076" w:rsidRPr="00EC79E3" w:rsidRDefault="00313076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 xml:space="preserve">В результате анализа существующей ситуации, ранее разработанной градостроительной документации выявлены следующие особенности территориального развития муниципального образования г. Нефтеюганск: </w:t>
      </w:r>
    </w:p>
    <w:p w14:paraId="5799564C" w14:textId="77777777" w:rsidR="00313076" w:rsidRPr="00EC79E3" w:rsidRDefault="00313076" w:rsidP="00EE5D6D">
      <w:pPr>
        <w:pStyle w:val="afff6"/>
        <w:numPr>
          <w:ilvl w:val="0"/>
          <w:numId w:val="12"/>
        </w:numPr>
        <w:ind w:left="709"/>
        <w:rPr>
          <w:szCs w:val="24"/>
        </w:rPr>
      </w:pPr>
      <w:r w:rsidRPr="00EC79E3">
        <w:rPr>
          <w:szCs w:val="24"/>
        </w:rPr>
        <w:t xml:space="preserve">город расположен на нефтяном месторождении, на острове, в окружении обширной поймы реки Оби на берегу ее протоки – Юганской Оби; </w:t>
      </w:r>
    </w:p>
    <w:p w14:paraId="30908D82" w14:textId="77777777" w:rsidR="00313076" w:rsidRPr="00EC79E3" w:rsidRDefault="00313076" w:rsidP="00EE5D6D">
      <w:pPr>
        <w:pStyle w:val="afff6"/>
        <w:numPr>
          <w:ilvl w:val="0"/>
          <w:numId w:val="12"/>
        </w:numPr>
        <w:ind w:left="709"/>
        <w:rPr>
          <w:szCs w:val="24"/>
        </w:rPr>
      </w:pPr>
      <w:r w:rsidRPr="00EC79E3">
        <w:rPr>
          <w:szCs w:val="24"/>
        </w:rPr>
        <w:t xml:space="preserve">климат проектируемой территории резко континентальный с продолжительной суровой зимой, теплым и коротким летом; </w:t>
      </w:r>
    </w:p>
    <w:p w14:paraId="34917D48" w14:textId="77777777" w:rsidR="00313076" w:rsidRPr="00EC79E3" w:rsidRDefault="00313076" w:rsidP="00EE5D6D">
      <w:pPr>
        <w:pStyle w:val="afff6"/>
        <w:numPr>
          <w:ilvl w:val="0"/>
          <w:numId w:val="12"/>
        </w:numPr>
        <w:ind w:left="709"/>
        <w:rPr>
          <w:szCs w:val="24"/>
        </w:rPr>
      </w:pPr>
      <w:r w:rsidRPr="00EC79E3">
        <w:rPr>
          <w:szCs w:val="24"/>
        </w:rPr>
        <w:t xml:space="preserve">промышленная зона широким фронтом непосредственно примыкает к жилым микрорайонам; </w:t>
      </w:r>
    </w:p>
    <w:p w14:paraId="4C8010D1" w14:textId="77777777" w:rsidR="00313076" w:rsidRPr="00EC79E3" w:rsidRDefault="00313076" w:rsidP="00EE5D6D">
      <w:pPr>
        <w:pStyle w:val="afff6"/>
        <w:numPr>
          <w:ilvl w:val="0"/>
          <w:numId w:val="12"/>
        </w:numPr>
        <w:ind w:left="709"/>
        <w:rPr>
          <w:szCs w:val="24"/>
        </w:rPr>
      </w:pPr>
      <w:r w:rsidRPr="00EC79E3">
        <w:rPr>
          <w:szCs w:val="24"/>
        </w:rPr>
        <w:t xml:space="preserve">территория для расширения городских земель исчерпана, в связи с этим необходимо устройство дорогостоящего намыва и предварительной подготовки территории для строительства; </w:t>
      </w:r>
    </w:p>
    <w:p w14:paraId="6811FDB6" w14:textId="77777777" w:rsidR="00313076" w:rsidRPr="00EC79E3" w:rsidRDefault="00313076" w:rsidP="00EE5D6D">
      <w:pPr>
        <w:pStyle w:val="afff6"/>
        <w:numPr>
          <w:ilvl w:val="0"/>
          <w:numId w:val="12"/>
        </w:numPr>
        <w:ind w:left="709"/>
        <w:rPr>
          <w:szCs w:val="24"/>
        </w:rPr>
      </w:pPr>
      <w:r w:rsidRPr="00EC79E3">
        <w:rPr>
          <w:szCs w:val="24"/>
        </w:rPr>
        <w:t xml:space="preserve">наличие проблемы модернизации и реконструкции морально и физически устаревшего жилого фонда, и объектов городской инфраструктуры; </w:t>
      </w:r>
    </w:p>
    <w:p w14:paraId="153F1C84" w14:textId="77777777" w:rsidR="00313076" w:rsidRPr="00EC79E3" w:rsidRDefault="00313076" w:rsidP="00EE5D6D">
      <w:pPr>
        <w:pStyle w:val="afff6"/>
        <w:numPr>
          <w:ilvl w:val="0"/>
          <w:numId w:val="12"/>
        </w:numPr>
        <w:ind w:left="709"/>
        <w:rPr>
          <w:szCs w:val="24"/>
        </w:rPr>
      </w:pPr>
      <w:r w:rsidRPr="00EC79E3">
        <w:rPr>
          <w:szCs w:val="24"/>
        </w:rPr>
        <w:t xml:space="preserve">наличие «жилых поселков» на территории промышленных и коммунально-складских зон. </w:t>
      </w:r>
    </w:p>
    <w:p w14:paraId="3135AEEC" w14:textId="77777777" w:rsidR="00313076" w:rsidRPr="00EC79E3" w:rsidRDefault="00313076" w:rsidP="00FC2048">
      <w:pPr>
        <w:rPr>
          <w:szCs w:val="24"/>
        </w:rPr>
      </w:pPr>
      <w:r w:rsidRPr="00EC79E3">
        <w:rPr>
          <w:rFonts w:cs="Times New Roman"/>
          <w:szCs w:val="24"/>
        </w:rPr>
        <w:t>Основными</w:t>
      </w:r>
      <w:r w:rsidRPr="00EC79E3">
        <w:rPr>
          <w:szCs w:val="24"/>
        </w:rPr>
        <w:t xml:space="preserve"> направлениями градостроительного развития города Нефтеюганска являются:</w:t>
      </w:r>
    </w:p>
    <w:p w14:paraId="73846BB3" w14:textId="77777777" w:rsidR="00313076" w:rsidRPr="00EC79E3" w:rsidRDefault="00313076" w:rsidP="00EE5D6D">
      <w:pPr>
        <w:pStyle w:val="afff6"/>
        <w:numPr>
          <w:ilvl w:val="0"/>
          <w:numId w:val="12"/>
        </w:numPr>
        <w:ind w:left="709"/>
        <w:rPr>
          <w:szCs w:val="24"/>
        </w:rPr>
      </w:pPr>
      <w:r w:rsidRPr="00EC79E3">
        <w:rPr>
          <w:szCs w:val="24"/>
        </w:rPr>
        <w:t>формирование нового градостроительного качества городского образования удобного для жизни и развития, отвечающего современным требованиям, сохранение его самобытности и неповторимости;</w:t>
      </w:r>
    </w:p>
    <w:p w14:paraId="3A24954F" w14:textId="77777777" w:rsidR="00313076" w:rsidRPr="00EC79E3" w:rsidRDefault="00313076" w:rsidP="00EE5D6D">
      <w:pPr>
        <w:pStyle w:val="afff6"/>
        <w:numPr>
          <w:ilvl w:val="0"/>
          <w:numId w:val="12"/>
        </w:numPr>
        <w:ind w:left="709"/>
        <w:rPr>
          <w:szCs w:val="24"/>
        </w:rPr>
      </w:pPr>
      <w:r w:rsidRPr="00EC79E3">
        <w:rPr>
          <w:szCs w:val="24"/>
        </w:rPr>
        <w:t>предвидение и предупреждение негативных последствий социального и имущественного расслоения населения города, совершенствование социальной сферы обслуживания, формирование доступного рынка жилья для всех категорий населения;</w:t>
      </w:r>
    </w:p>
    <w:p w14:paraId="2880C51A" w14:textId="64686578" w:rsidR="00313076" w:rsidRPr="00EC79E3" w:rsidRDefault="00313076" w:rsidP="00EE5D6D">
      <w:pPr>
        <w:pStyle w:val="afff6"/>
        <w:numPr>
          <w:ilvl w:val="0"/>
          <w:numId w:val="12"/>
        </w:numPr>
        <w:ind w:left="709"/>
        <w:rPr>
          <w:szCs w:val="24"/>
        </w:rPr>
      </w:pPr>
      <w:r w:rsidRPr="00EC79E3">
        <w:rPr>
          <w:szCs w:val="24"/>
        </w:rPr>
        <w:t>повышение привлекательности города для строительной, инвестиционной и предпринимательской деятельности, обеспечение многообразия и свободы выбора в рамках градостроительных требований, определенных генеральным планом;</w:t>
      </w:r>
    </w:p>
    <w:p w14:paraId="6F164245" w14:textId="77777777" w:rsidR="00313076" w:rsidRPr="00EC79E3" w:rsidRDefault="00313076" w:rsidP="00EE5D6D">
      <w:pPr>
        <w:pStyle w:val="afff6"/>
        <w:numPr>
          <w:ilvl w:val="0"/>
          <w:numId w:val="12"/>
        </w:numPr>
        <w:ind w:left="709"/>
        <w:rPr>
          <w:szCs w:val="24"/>
        </w:rPr>
      </w:pPr>
      <w:r w:rsidRPr="00EC79E3">
        <w:rPr>
          <w:szCs w:val="24"/>
        </w:rPr>
        <w:t>создание на основе утвержденного генерального плана инструмента управления, обеспечивающего условия для оперативного принятия решений, направленных на устойчивое развитие территории города.</w:t>
      </w:r>
    </w:p>
    <w:p w14:paraId="552ADEC4" w14:textId="16843D65" w:rsidR="001B3D1E" w:rsidRPr="000D1421" w:rsidRDefault="007A2BD4" w:rsidP="000D1421">
      <w:pPr>
        <w:pStyle w:val="30"/>
        <w:jc w:val="both"/>
        <w:rPr>
          <w:i w:val="0"/>
          <w:szCs w:val="28"/>
          <w:u w:val="none"/>
        </w:rPr>
      </w:pPr>
      <w:bookmarkStart w:id="14" w:name="_Toc160545404"/>
      <w:r w:rsidRPr="000D1421">
        <w:rPr>
          <w:i w:val="0"/>
          <w:szCs w:val="28"/>
          <w:u w:val="none"/>
        </w:rPr>
        <w:t xml:space="preserve">2.1.2 </w:t>
      </w:r>
      <w:r w:rsidR="00734956" w:rsidRPr="000D1421">
        <w:rPr>
          <w:i w:val="0"/>
          <w:szCs w:val="28"/>
          <w:u w:val="none"/>
        </w:rPr>
        <w:t>С</w:t>
      </w:r>
      <w:r w:rsidR="001B3D1E" w:rsidRPr="000D1421">
        <w:rPr>
          <w:i w:val="0"/>
          <w:szCs w:val="28"/>
          <w:u w:val="none"/>
        </w:rPr>
        <w:t xml:space="preserve">ведения о градостроительной деятельности на территории </w:t>
      </w:r>
      <w:r w:rsidR="00846433" w:rsidRPr="000D1421">
        <w:rPr>
          <w:i w:val="0"/>
          <w:szCs w:val="28"/>
          <w:u w:val="none"/>
        </w:rPr>
        <w:t>городского</w:t>
      </w:r>
      <w:r w:rsidR="009829E5" w:rsidRPr="000D1421">
        <w:rPr>
          <w:i w:val="0"/>
          <w:szCs w:val="28"/>
          <w:u w:val="none"/>
        </w:rPr>
        <w:t xml:space="preserve"> </w:t>
      </w:r>
      <w:r w:rsidR="00C03AA5" w:rsidRPr="000D1421">
        <w:rPr>
          <w:i w:val="0"/>
          <w:szCs w:val="28"/>
          <w:u w:val="none"/>
        </w:rPr>
        <w:t>округа</w:t>
      </w:r>
      <w:bookmarkEnd w:id="12"/>
      <w:bookmarkEnd w:id="14"/>
    </w:p>
    <w:p w14:paraId="68B0D78C" w14:textId="2C8922BB" w:rsidR="00C03AA5" w:rsidRPr="00EC79E3" w:rsidRDefault="00F638B0" w:rsidP="00FC2048">
      <w:pPr>
        <w:rPr>
          <w:rFonts w:cs="Times New Roman"/>
          <w:szCs w:val="24"/>
        </w:rPr>
      </w:pPr>
      <w:bookmarkStart w:id="15" w:name="_Hlk83820337"/>
      <w:r w:rsidRPr="00EC79E3">
        <w:rPr>
          <w:rFonts w:cs="Times New Roman"/>
          <w:szCs w:val="24"/>
        </w:rPr>
        <w:t xml:space="preserve">Градостроительная деятельность направлена на создание градостроительными средствами благоприятных условий для проживания населения, ограничение вредного воздействия хозяйственной и иной деятельности на окружающую природную среду и ее рациональное использование в интересах настоящего и будущих поколений. Посредством градостроительной деятельности реализуется большинство муниципальных целевых программ и инвестиционных проектов, формируются планировка и застройка территории, оптимизируется в соответствии с зонированием территории размещение объектов жилищного строительства, </w:t>
      </w:r>
      <w:r w:rsidR="009829E5" w:rsidRPr="00EC79E3">
        <w:t xml:space="preserve">муниципального </w:t>
      </w:r>
      <w:r w:rsidRPr="00EC79E3">
        <w:rPr>
          <w:rFonts w:cs="Times New Roman"/>
          <w:szCs w:val="24"/>
        </w:rPr>
        <w:t xml:space="preserve">хозяйства и социальной сферы, транспортных и инженерных коммуникаций, формируется архитектурный облик </w:t>
      </w:r>
      <w:r w:rsidR="00846433" w:rsidRPr="00EC79E3">
        <w:t>городского</w:t>
      </w:r>
      <w:r w:rsidR="009829E5" w:rsidRPr="00EC79E3">
        <w:t xml:space="preserve"> </w:t>
      </w:r>
      <w:r w:rsidRPr="00EC79E3">
        <w:rPr>
          <w:rFonts w:cs="Times New Roman"/>
          <w:szCs w:val="24"/>
        </w:rPr>
        <w:t>округа, улучшается состояние городской среды.</w:t>
      </w:r>
    </w:p>
    <w:p w14:paraId="634A0799" w14:textId="193CE041" w:rsidR="00F638B0" w:rsidRPr="00EC79E3" w:rsidRDefault="00F638B0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 xml:space="preserve">Наиболее важным для </w:t>
      </w:r>
      <w:r w:rsidR="00846433" w:rsidRPr="00EC79E3">
        <w:rPr>
          <w:rFonts w:cs="Times New Roman"/>
          <w:szCs w:val="24"/>
        </w:rPr>
        <w:t>городского</w:t>
      </w:r>
      <w:r w:rsidRPr="00EC79E3">
        <w:rPr>
          <w:rFonts w:cs="Times New Roman"/>
          <w:szCs w:val="24"/>
        </w:rPr>
        <w:t xml:space="preserve"> округа документом, отражающим весь круг задач его пространственного развития, является генеральный план.</w:t>
      </w:r>
    </w:p>
    <w:p w14:paraId="07166D44" w14:textId="7EDD833C" w:rsidR="002C2F4A" w:rsidRPr="00EC79E3" w:rsidRDefault="007A2BD4" w:rsidP="00EE5D6D">
      <w:pPr>
        <w:pStyle w:val="afff6"/>
        <w:numPr>
          <w:ilvl w:val="0"/>
          <w:numId w:val="13"/>
        </w:numPr>
        <w:autoSpaceDE w:val="0"/>
        <w:autoSpaceDN w:val="0"/>
        <w:adjustRightInd w:val="0"/>
        <w:ind w:left="1134"/>
        <w:rPr>
          <w:szCs w:val="24"/>
        </w:rPr>
      </w:pPr>
      <w:r w:rsidRPr="00EC79E3">
        <w:rPr>
          <w:szCs w:val="24"/>
        </w:rPr>
        <w:t>Генеральный план</w:t>
      </w:r>
      <w:r w:rsidR="002C2F4A" w:rsidRPr="00EC79E3">
        <w:rPr>
          <w:szCs w:val="24"/>
        </w:rPr>
        <w:t xml:space="preserve"> города Нефтеюганска</w:t>
      </w:r>
      <w:r w:rsidRPr="00EC79E3">
        <w:rPr>
          <w:szCs w:val="24"/>
        </w:rPr>
        <w:t>, утвержден</w:t>
      </w:r>
      <w:r w:rsidR="002C2F4A" w:rsidRPr="00EC79E3">
        <w:rPr>
          <w:szCs w:val="24"/>
        </w:rPr>
        <w:t>ный</w:t>
      </w:r>
      <w:r w:rsidRPr="00EC79E3">
        <w:rPr>
          <w:szCs w:val="24"/>
        </w:rPr>
        <w:t xml:space="preserve"> решением </w:t>
      </w:r>
      <w:r w:rsidR="002C2F4A" w:rsidRPr="00EC79E3">
        <w:rPr>
          <w:szCs w:val="24"/>
        </w:rPr>
        <w:t>Думы города Нефтеюганска от 01.10.2009 № 625-IV "Об утверждении документа территориального планирования "Генеральный план города Нефтеюганска" (</w:t>
      </w:r>
      <w:r w:rsidR="00C84004" w:rsidRPr="00EC79E3">
        <w:rPr>
          <w:szCs w:val="24"/>
        </w:rPr>
        <w:t>в действующей редакции</w:t>
      </w:r>
      <w:r w:rsidR="002C2F4A" w:rsidRPr="00EC79E3">
        <w:rPr>
          <w:szCs w:val="24"/>
        </w:rPr>
        <w:t>).</w:t>
      </w:r>
    </w:p>
    <w:p w14:paraId="2023DA8A" w14:textId="61A5E580" w:rsidR="00C03AA5" w:rsidRPr="00EC79E3" w:rsidRDefault="00F638B0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 xml:space="preserve">Генеральный план </w:t>
      </w:r>
      <w:r w:rsidR="002C2F4A" w:rsidRPr="00EC79E3">
        <w:rPr>
          <w:szCs w:val="24"/>
        </w:rPr>
        <w:t>города Нефтеюганска</w:t>
      </w:r>
      <w:r w:rsidR="002C2F4A" w:rsidRPr="00EC79E3">
        <w:rPr>
          <w:rFonts w:cs="Times New Roman"/>
          <w:szCs w:val="24"/>
        </w:rPr>
        <w:t xml:space="preserve"> </w:t>
      </w:r>
      <w:r w:rsidRPr="00EC79E3">
        <w:rPr>
          <w:rFonts w:cs="Times New Roman"/>
          <w:szCs w:val="24"/>
        </w:rPr>
        <w:t xml:space="preserve">сохраняет исторически сложившуюся структуру административно-территориального членения </w:t>
      </w:r>
      <w:r w:rsidR="00846433" w:rsidRPr="00EC79E3">
        <w:t>городского</w:t>
      </w:r>
      <w:r w:rsidR="009829E5" w:rsidRPr="00EC79E3">
        <w:t xml:space="preserve"> </w:t>
      </w:r>
      <w:r w:rsidRPr="00EC79E3">
        <w:rPr>
          <w:rFonts w:cs="Times New Roman"/>
          <w:szCs w:val="24"/>
        </w:rPr>
        <w:t>округа</w:t>
      </w:r>
      <w:r w:rsidR="004E760B" w:rsidRPr="00EC79E3">
        <w:rPr>
          <w:rFonts w:cs="Times New Roman"/>
          <w:szCs w:val="24"/>
        </w:rPr>
        <w:t>.</w:t>
      </w:r>
    </w:p>
    <w:p w14:paraId="1A83B2C8" w14:textId="77777777" w:rsidR="009D5DB0" w:rsidRPr="00EC79E3" w:rsidRDefault="009D5DB0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>Согласно ст. 26 Градостроительного кодекса РФ, реализация вышеуказанного генерального плана осуществляется путем выполнения мероприятий настоящей программы.</w:t>
      </w:r>
    </w:p>
    <w:p w14:paraId="496E638B" w14:textId="0EFC58E4" w:rsidR="00DA5100" w:rsidRPr="00EC79E3" w:rsidRDefault="00B509FE" w:rsidP="00FC2048">
      <w:pPr>
        <w:ind w:firstLine="398"/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 xml:space="preserve">Кроме того, в настоящий момент на территории </w:t>
      </w:r>
      <w:r w:rsidR="002C2F4A" w:rsidRPr="00EC79E3">
        <w:t>городского округа</w:t>
      </w:r>
      <w:r w:rsidRPr="00EC79E3">
        <w:rPr>
          <w:rFonts w:cs="Times New Roman"/>
          <w:szCs w:val="24"/>
        </w:rPr>
        <w:t xml:space="preserve"> действуют </w:t>
      </w:r>
      <w:r w:rsidR="002C2F4A" w:rsidRPr="00EC79E3">
        <w:rPr>
          <w:szCs w:val="24"/>
        </w:rPr>
        <w:t>Местные нормативы градостроительного проектирования, утвержденные Постановлением администрации города Нефтеюганска от 20.10.2022 № 2156-п</w:t>
      </w:r>
      <w:r w:rsidR="007A2BD4" w:rsidRPr="00EC79E3">
        <w:rPr>
          <w:rFonts w:cs="Times New Roman"/>
          <w:szCs w:val="24"/>
        </w:rPr>
        <w:t>.</w:t>
      </w:r>
    </w:p>
    <w:p w14:paraId="2AEDB0E0" w14:textId="77777777" w:rsidR="00C62984" w:rsidRPr="000D1421" w:rsidRDefault="0079133F" w:rsidP="000D1421">
      <w:pPr>
        <w:pStyle w:val="30"/>
        <w:jc w:val="both"/>
        <w:rPr>
          <w:i w:val="0"/>
          <w:szCs w:val="28"/>
          <w:u w:val="none"/>
        </w:rPr>
      </w:pPr>
      <w:bookmarkStart w:id="16" w:name="_Toc83718541"/>
      <w:bookmarkStart w:id="17" w:name="_Toc160545405"/>
      <w:bookmarkEnd w:id="15"/>
      <w:r w:rsidRPr="000D1421">
        <w:rPr>
          <w:i w:val="0"/>
          <w:szCs w:val="28"/>
          <w:u w:val="none"/>
        </w:rPr>
        <w:t xml:space="preserve">2.1.3 </w:t>
      </w:r>
      <w:r w:rsidR="004E2B08" w:rsidRPr="000D1421">
        <w:rPr>
          <w:i w:val="0"/>
          <w:szCs w:val="28"/>
          <w:u w:val="none"/>
        </w:rPr>
        <w:t>Демографическая ситуация</w:t>
      </w:r>
      <w:bookmarkEnd w:id="13"/>
      <w:bookmarkEnd w:id="16"/>
      <w:bookmarkEnd w:id="17"/>
    </w:p>
    <w:p w14:paraId="11EC07F9" w14:textId="794B2656" w:rsidR="0010459C" w:rsidRPr="000D1421" w:rsidRDefault="00B54A07" w:rsidP="00FC2048">
      <w:pPr>
        <w:rPr>
          <w:rFonts w:cs="Times New Roman"/>
          <w:szCs w:val="24"/>
        </w:rPr>
      </w:pPr>
      <w:bookmarkStart w:id="18" w:name="_Hlk83820349"/>
      <w:r w:rsidRPr="00EC79E3">
        <w:rPr>
          <w:rFonts w:cs="Times New Roman"/>
          <w:szCs w:val="24"/>
        </w:rPr>
        <w:t xml:space="preserve">Динамика численности </w:t>
      </w:r>
      <w:r w:rsidR="00F72900" w:rsidRPr="00EC79E3">
        <w:rPr>
          <w:rFonts w:cs="Times New Roman"/>
          <w:szCs w:val="24"/>
        </w:rPr>
        <w:t xml:space="preserve">населения </w:t>
      </w:r>
      <w:r w:rsidR="00846433" w:rsidRPr="00EC79E3">
        <w:rPr>
          <w:rFonts w:cs="Times New Roman"/>
          <w:szCs w:val="24"/>
        </w:rPr>
        <w:t xml:space="preserve">города Нефтеюганска </w:t>
      </w:r>
      <w:r w:rsidRPr="00EC79E3">
        <w:rPr>
          <w:rFonts w:cs="Times New Roman"/>
          <w:szCs w:val="24"/>
        </w:rPr>
        <w:t xml:space="preserve">с </w:t>
      </w:r>
      <w:r w:rsidR="00846433" w:rsidRPr="00EC79E3">
        <w:rPr>
          <w:rFonts w:cs="Times New Roman"/>
          <w:szCs w:val="24"/>
        </w:rPr>
        <w:t>20</w:t>
      </w:r>
      <w:r w:rsidR="00572465" w:rsidRPr="00EC79E3">
        <w:rPr>
          <w:rFonts w:cs="Times New Roman"/>
          <w:szCs w:val="24"/>
        </w:rPr>
        <w:t>19</w:t>
      </w:r>
      <w:r w:rsidRPr="00EC79E3">
        <w:rPr>
          <w:rFonts w:cs="Times New Roman"/>
          <w:szCs w:val="24"/>
        </w:rPr>
        <w:t xml:space="preserve"> по </w:t>
      </w:r>
      <w:r w:rsidR="00846433" w:rsidRPr="00EC79E3">
        <w:rPr>
          <w:rFonts w:cs="Times New Roman"/>
          <w:szCs w:val="24"/>
        </w:rPr>
        <w:t>202</w:t>
      </w:r>
      <w:r w:rsidR="00572465" w:rsidRPr="00EC79E3">
        <w:rPr>
          <w:rFonts w:cs="Times New Roman"/>
          <w:szCs w:val="24"/>
        </w:rPr>
        <w:t>3</w:t>
      </w:r>
      <w:r w:rsidRPr="00EC79E3">
        <w:rPr>
          <w:rFonts w:cs="Times New Roman"/>
          <w:szCs w:val="24"/>
        </w:rPr>
        <w:t xml:space="preserve"> год представлена в таблице 1.</w:t>
      </w:r>
    </w:p>
    <w:bookmarkEnd w:id="18"/>
    <w:p w14:paraId="5D018E8F" w14:textId="77777777" w:rsidR="00C62984" w:rsidRPr="000D1421" w:rsidRDefault="00F45F61" w:rsidP="00FC2048">
      <w:pPr>
        <w:keepNext/>
        <w:ind w:firstLine="0"/>
        <w:jc w:val="right"/>
        <w:rPr>
          <w:rFonts w:eastAsia="Times New Roman" w:cs="Times New Roman"/>
          <w:szCs w:val="24"/>
          <w:lang w:eastAsia="ar-SA"/>
        </w:rPr>
      </w:pPr>
      <w:r w:rsidRPr="000D1421">
        <w:rPr>
          <w:rFonts w:eastAsia="Times New Roman" w:cs="Times New Roman"/>
          <w:szCs w:val="24"/>
          <w:lang w:eastAsia="ar-SA"/>
        </w:rPr>
        <w:t>Таблица 1</w:t>
      </w:r>
    </w:p>
    <w:p w14:paraId="1FC6E595" w14:textId="65B40AD5" w:rsidR="00C62984" w:rsidRPr="000D1421" w:rsidRDefault="004E2B08" w:rsidP="00FC2048">
      <w:pPr>
        <w:keepNext/>
        <w:tabs>
          <w:tab w:val="left" w:pos="4395"/>
        </w:tabs>
        <w:spacing w:after="40"/>
        <w:ind w:left="426" w:firstLine="0"/>
        <w:jc w:val="center"/>
        <w:rPr>
          <w:rFonts w:eastAsia="Times New Roman" w:cs="Times New Roman"/>
          <w:w w:val="103"/>
          <w:szCs w:val="24"/>
          <w:lang w:eastAsia="ar-SA"/>
        </w:rPr>
      </w:pPr>
      <w:bookmarkStart w:id="19" w:name="_Hlk83820360"/>
      <w:r w:rsidRPr="000D1421">
        <w:rPr>
          <w:rFonts w:eastAsia="Times New Roman" w:cs="Times New Roman"/>
          <w:w w:val="103"/>
          <w:szCs w:val="24"/>
          <w:lang w:eastAsia="ar-SA"/>
        </w:rPr>
        <w:t xml:space="preserve">Динамика численности населения </w:t>
      </w:r>
      <w:r w:rsidR="00AF526F" w:rsidRPr="000D1421">
        <w:rPr>
          <w:rFonts w:eastAsia="Times New Roman" w:cs="Times New Roman"/>
          <w:w w:val="103"/>
          <w:szCs w:val="24"/>
          <w:lang w:eastAsia="ar-SA"/>
        </w:rPr>
        <w:t xml:space="preserve">города Нефтеюганска </w:t>
      </w:r>
      <w:r w:rsidRPr="000D1421">
        <w:rPr>
          <w:rFonts w:eastAsia="Times New Roman" w:cs="Times New Roman"/>
          <w:w w:val="103"/>
          <w:szCs w:val="24"/>
          <w:lang w:eastAsia="ar-SA"/>
        </w:rPr>
        <w:t>по данным текущего статистического учета</w:t>
      </w:r>
    </w:p>
    <w:tbl>
      <w:tblPr>
        <w:tblW w:w="933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shd w:val="clear" w:color="auto" w:fill="FFFFFF"/>
        <w:tblCellMar>
          <w:top w:w="15" w:type="dxa"/>
          <w:left w:w="14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0"/>
        <w:gridCol w:w="1105"/>
        <w:gridCol w:w="992"/>
        <w:gridCol w:w="992"/>
        <w:gridCol w:w="992"/>
        <w:gridCol w:w="993"/>
        <w:gridCol w:w="980"/>
      </w:tblGrid>
      <w:tr w:rsidR="00537333" w:rsidRPr="000D1421" w14:paraId="2F825BA4" w14:textId="77777777" w:rsidTr="00044046">
        <w:trPr>
          <w:tblHeader/>
        </w:trPr>
        <w:tc>
          <w:tcPr>
            <w:tcW w:w="32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14:paraId="2C62529B" w14:textId="77777777" w:rsidR="00044046" w:rsidRPr="000D1421" w:rsidRDefault="00044046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1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14:paraId="5307D71B" w14:textId="77777777" w:rsidR="00044046" w:rsidRPr="000D1421" w:rsidRDefault="00044046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14:paraId="6ED3F5A1" w14:textId="004E887B" w:rsidR="00044046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14:paraId="548324FD" w14:textId="29266F4F" w:rsidR="00044046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14:paraId="462ECF5B" w14:textId="1267FDAF" w:rsidR="00044046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0CD5C0E9" w14:textId="628E0AA5" w:rsidR="00044046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7F565EDE" w14:textId="3BA51EBD" w:rsidR="00044046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2023</w:t>
            </w:r>
          </w:p>
        </w:tc>
      </w:tr>
      <w:tr w:rsidR="00537333" w:rsidRPr="000D1421" w14:paraId="19F885F0" w14:textId="77777777" w:rsidTr="00044046">
        <w:tc>
          <w:tcPr>
            <w:tcW w:w="32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14:paraId="3702791F" w14:textId="3FB20D44" w:rsidR="00572465" w:rsidRPr="000D1421" w:rsidRDefault="00554BF1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Численность</w:t>
            </w:r>
            <w:r w:rsidR="00572465" w:rsidRPr="000D1421">
              <w:rPr>
                <w:rFonts w:eastAsia="Times New Roman" w:cs="Times New Roman"/>
                <w:sz w:val="20"/>
                <w:szCs w:val="20"/>
              </w:rPr>
              <w:t xml:space="preserve"> постоянного населения</w:t>
            </w:r>
          </w:p>
        </w:tc>
        <w:tc>
          <w:tcPr>
            <w:tcW w:w="11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14:paraId="74ED6C3B" w14:textId="77777777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14:paraId="535E08B2" w14:textId="3F4810B7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126998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14:paraId="598078D8" w14:textId="45FEDF69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127710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14:paraId="30A8CAB0" w14:textId="1021D0FA" w:rsidR="00572465" w:rsidRPr="000D1421" w:rsidRDefault="00A67DD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124732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5674A212" w14:textId="3E0F1174" w:rsidR="00572465" w:rsidRPr="000D1421" w:rsidRDefault="00A67DD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124523</w:t>
            </w: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537A681A" w14:textId="47107AA0" w:rsidR="00572465" w:rsidRPr="000D1421" w:rsidRDefault="00A67DD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124989</w:t>
            </w:r>
            <w:r w:rsidR="00BF2E3E" w:rsidRPr="000D1421">
              <w:rPr>
                <w:rStyle w:val="af0"/>
                <w:rFonts w:eastAsia="Times New Roman" w:cs="Times New Roman"/>
                <w:w w:val="103"/>
                <w:szCs w:val="24"/>
                <w:lang w:eastAsia="ar-SA"/>
              </w:rPr>
              <w:footnoteReference w:id="1"/>
            </w:r>
          </w:p>
        </w:tc>
      </w:tr>
      <w:tr w:rsidR="00537333" w:rsidRPr="000D1421" w14:paraId="66BC8BF4" w14:textId="77777777" w:rsidTr="00044046">
        <w:tc>
          <w:tcPr>
            <w:tcW w:w="32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14:paraId="6E370F84" w14:textId="07DB2E69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Число умерших, чел.</w:t>
            </w:r>
          </w:p>
        </w:tc>
        <w:tc>
          <w:tcPr>
            <w:tcW w:w="11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14:paraId="515B3828" w14:textId="7E9019B4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</w:tcPr>
          <w:p w14:paraId="33864474" w14:textId="102B2566" w:rsidR="00572465" w:rsidRPr="000D1421" w:rsidRDefault="00572465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729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</w:tcPr>
          <w:p w14:paraId="40FCDB86" w14:textId="1AFB98CB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989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</w:tcPr>
          <w:p w14:paraId="3F7E8529" w14:textId="2A159565" w:rsidR="00572465" w:rsidRPr="000D1421" w:rsidRDefault="00572465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1049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3C75BCB" w14:textId="69E2BD30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799</w:t>
            </w: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2197C26" w14:textId="62467F36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537333" w:rsidRPr="000D1421" w14:paraId="3E08A003" w14:textId="77777777" w:rsidTr="00CB4E9E">
        <w:tc>
          <w:tcPr>
            <w:tcW w:w="32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14:paraId="65589378" w14:textId="2BE8BF2F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Число прибывших, чел.</w:t>
            </w:r>
          </w:p>
        </w:tc>
        <w:tc>
          <w:tcPr>
            <w:tcW w:w="11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14:paraId="121E3CE3" w14:textId="1AFB35EF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</w:tcPr>
          <w:p w14:paraId="2D127F39" w14:textId="7CAA78E4" w:rsidR="00572465" w:rsidRPr="000D1421" w:rsidRDefault="00EB226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14:paraId="39A76E5F" w14:textId="3250CCB8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4430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14:paraId="674202FC" w14:textId="60CA7FD7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5063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6A795A88" w14:textId="53974281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5230</w:t>
            </w: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4C92FD34" w14:textId="6CDF422D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5260</w:t>
            </w:r>
          </w:p>
        </w:tc>
      </w:tr>
      <w:tr w:rsidR="00537333" w:rsidRPr="000D1421" w14:paraId="14F5F89C" w14:textId="77777777" w:rsidTr="00CB4E9E">
        <w:tc>
          <w:tcPr>
            <w:tcW w:w="32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14:paraId="6BEF710C" w14:textId="4BFAA717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Число убывших, чел.</w:t>
            </w:r>
          </w:p>
        </w:tc>
        <w:tc>
          <w:tcPr>
            <w:tcW w:w="11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14:paraId="5BD0D105" w14:textId="69E9092D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</w:tcPr>
          <w:p w14:paraId="74EF89CD" w14:textId="32ECC009" w:rsidR="00572465" w:rsidRPr="000D1421" w:rsidRDefault="00EB226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14:paraId="24866746" w14:textId="2C11EBCD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5574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14:paraId="5334AE30" w14:textId="468FD2E4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4600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0B4566" w14:textId="169A503E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4951</w:t>
            </w: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76722B59" w14:textId="39052514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5308</w:t>
            </w:r>
          </w:p>
        </w:tc>
      </w:tr>
      <w:tr w:rsidR="00537333" w:rsidRPr="000D1421" w14:paraId="7E67954B" w14:textId="77777777" w:rsidTr="00CB4E9E">
        <w:tc>
          <w:tcPr>
            <w:tcW w:w="32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14:paraId="3B4F3524" w14:textId="77777777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Миграционный прирост (убыль), чел.</w:t>
            </w:r>
          </w:p>
        </w:tc>
        <w:tc>
          <w:tcPr>
            <w:tcW w:w="11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14:paraId="68B66FF5" w14:textId="77777777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</w:tcPr>
          <w:p w14:paraId="39F1E797" w14:textId="3F8FE0D4" w:rsidR="00572465" w:rsidRPr="000D1421" w:rsidRDefault="00EB226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14:paraId="104E60AD" w14:textId="2D60115C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-1144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14:paraId="29DF9801" w14:textId="5986CF36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463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D718F6" w14:textId="23C82DD3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279</w:t>
            </w: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33E54A7E" w14:textId="5192BE02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-48</w:t>
            </w:r>
          </w:p>
        </w:tc>
      </w:tr>
    </w:tbl>
    <w:bookmarkEnd w:id="19"/>
    <w:p w14:paraId="79AFBCF0" w14:textId="35EEED27" w:rsidR="00EB2267" w:rsidRPr="00EC79E3" w:rsidRDefault="00EB2267" w:rsidP="00FC2048">
      <w:pPr>
        <w:spacing w:before="120" w:after="120"/>
        <w:ind w:firstLine="539"/>
        <w:rPr>
          <w:szCs w:val="28"/>
          <w:lang w:eastAsia="ar-SA" w:bidi="en-US"/>
        </w:rPr>
      </w:pPr>
      <w:r w:rsidRPr="00EC79E3">
        <w:rPr>
          <w:szCs w:val="28"/>
          <w:lang w:eastAsia="ar-SA" w:bidi="en-US"/>
        </w:rPr>
        <w:t xml:space="preserve">Из </w:t>
      </w:r>
      <w:r w:rsidRPr="00EC79E3">
        <w:t>таблицы</w:t>
      </w:r>
      <w:r w:rsidRPr="00EC79E3">
        <w:rPr>
          <w:szCs w:val="28"/>
          <w:lang w:eastAsia="ar-SA" w:bidi="en-US"/>
        </w:rPr>
        <w:t xml:space="preserve"> 2.5 следует, что с 2019 г. по 2023 г. численность населения </w:t>
      </w:r>
      <w:r w:rsidRPr="00EC79E3">
        <w:rPr>
          <w:lang w:eastAsia="ar-SA" w:bidi="en-US"/>
        </w:rPr>
        <w:t>города Нефтеюганска</w:t>
      </w:r>
      <w:r w:rsidRPr="00EC79E3">
        <w:rPr>
          <w:szCs w:val="28"/>
          <w:lang w:eastAsia="ar-SA" w:bidi="en-US"/>
        </w:rPr>
        <w:t xml:space="preserve"> увеличилась на 1687 чел.</w:t>
      </w:r>
    </w:p>
    <w:p w14:paraId="21287C27" w14:textId="69F5099C" w:rsidR="00EB2267" w:rsidRPr="000D1421" w:rsidRDefault="00EB2267" w:rsidP="00FC2048">
      <w:pPr>
        <w:spacing w:before="120" w:after="120"/>
        <w:ind w:firstLine="539"/>
        <w:jc w:val="right"/>
        <w:rPr>
          <w:bCs/>
          <w:szCs w:val="28"/>
          <w:lang w:eastAsia="ar-SA" w:bidi="en-US"/>
        </w:rPr>
      </w:pPr>
      <w:r w:rsidRPr="000D1421">
        <w:rPr>
          <w:bCs/>
          <w:szCs w:val="28"/>
          <w:lang w:eastAsia="ar-SA" w:bidi="en-US"/>
        </w:rPr>
        <w:t>Рис. 1</w:t>
      </w:r>
    </w:p>
    <w:p w14:paraId="48A3D416" w14:textId="08F06BE7" w:rsidR="00EB2267" w:rsidRPr="000D1421" w:rsidRDefault="00EB2267" w:rsidP="00FC2048">
      <w:pPr>
        <w:spacing w:before="120" w:after="120"/>
        <w:ind w:firstLine="539"/>
        <w:jc w:val="center"/>
        <w:rPr>
          <w:bCs/>
          <w:szCs w:val="28"/>
          <w:lang w:eastAsia="ar-SA" w:bidi="en-US"/>
        </w:rPr>
      </w:pPr>
      <w:r w:rsidRPr="000D1421">
        <w:rPr>
          <w:rFonts w:eastAsia="Times New Roman" w:cs="Times New Roman"/>
          <w:w w:val="103"/>
          <w:szCs w:val="24"/>
          <w:lang w:eastAsia="ar-SA"/>
        </w:rPr>
        <w:t xml:space="preserve">Динамика численности населения </w:t>
      </w:r>
      <w:bookmarkStart w:id="20" w:name="_Hlk160452644"/>
      <w:r w:rsidRPr="000D1421">
        <w:rPr>
          <w:rFonts w:eastAsia="Times New Roman" w:cs="Times New Roman"/>
          <w:w w:val="103"/>
          <w:szCs w:val="24"/>
          <w:lang w:eastAsia="ar-SA"/>
        </w:rPr>
        <w:t>города Нефтеюганска</w:t>
      </w:r>
    </w:p>
    <w:bookmarkEnd w:id="20"/>
    <w:p w14:paraId="456AE8C7" w14:textId="31710524" w:rsidR="00EB2267" w:rsidRPr="00EC79E3" w:rsidRDefault="00EB2267" w:rsidP="00FC2048">
      <w:pPr>
        <w:pStyle w:val="afff6"/>
        <w:tabs>
          <w:tab w:val="left" w:pos="5791"/>
        </w:tabs>
        <w:ind w:firstLine="0"/>
      </w:pPr>
      <w:r w:rsidRPr="00EC79E3">
        <w:rPr>
          <w:rFonts w:ascii="PT Astra Serif" w:hAnsi="PT Astra Serif"/>
          <w:noProof/>
          <w:sz w:val="26"/>
          <w:szCs w:val="26"/>
        </w:rPr>
        <w:drawing>
          <wp:inline distT="0" distB="0" distL="0" distR="0" wp14:anchorId="57DF10AA" wp14:editId="371D81D0">
            <wp:extent cx="4867275" cy="20859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FB44524" w14:textId="77777777" w:rsidR="00EB2267" w:rsidRPr="00EC79E3" w:rsidRDefault="00EB2267" w:rsidP="00FC2048">
      <w:pPr>
        <w:rPr>
          <w:lang w:eastAsia="ar-SA" w:bidi="en-US"/>
        </w:rPr>
      </w:pPr>
      <w:bookmarkStart w:id="21" w:name="_Hlk83820381"/>
    </w:p>
    <w:p w14:paraId="357E8BE5" w14:textId="361CC998" w:rsidR="00941FC2" w:rsidRPr="00EC79E3" w:rsidRDefault="00941FC2" w:rsidP="00FC2048">
      <w:r w:rsidRPr="00EC79E3">
        <w:t>При определении перспективной численности населения учитывались главные направления демографической политики, определенные решением Думы города Нефтеюганска от 20.12.2023 № 458-VII «Об утверждении Стратегии социально- экономического развития муниципального образования город Нефтеюганск до 2036 года с целевыми ориентирами до 2050 года»:</w:t>
      </w:r>
    </w:p>
    <w:p w14:paraId="1DD1C37A" w14:textId="095F10D0" w:rsidR="00941FC2" w:rsidRPr="00EC79E3" w:rsidRDefault="00941FC2" w:rsidP="00EE5D6D">
      <w:pPr>
        <w:pStyle w:val="afff6"/>
        <w:numPr>
          <w:ilvl w:val="0"/>
          <w:numId w:val="13"/>
        </w:numPr>
        <w:autoSpaceDE w:val="0"/>
        <w:autoSpaceDN w:val="0"/>
        <w:adjustRightInd w:val="0"/>
        <w:ind w:left="1134"/>
        <w:rPr>
          <w:szCs w:val="24"/>
        </w:rPr>
      </w:pPr>
      <w:r w:rsidRPr="00EC79E3">
        <w:rPr>
          <w:szCs w:val="24"/>
        </w:rPr>
        <w:t>Создание условий и формирование мотивации для ведения здорового образа жизни и укрепления здоровья жителей;</w:t>
      </w:r>
    </w:p>
    <w:p w14:paraId="1344E289" w14:textId="1F14ABBE" w:rsidR="00941FC2" w:rsidRPr="00EC79E3" w:rsidRDefault="00941FC2" w:rsidP="00EE5D6D">
      <w:pPr>
        <w:pStyle w:val="afff6"/>
        <w:numPr>
          <w:ilvl w:val="0"/>
          <w:numId w:val="13"/>
        </w:numPr>
        <w:autoSpaceDE w:val="0"/>
        <w:autoSpaceDN w:val="0"/>
        <w:adjustRightInd w:val="0"/>
        <w:ind w:left="1134"/>
        <w:rPr>
          <w:szCs w:val="24"/>
        </w:rPr>
      </w:pPr>
      <w:r w:rsidRPr="00EC79E3">
        <w:rPr>
          <w:szCs w:val="24"/>
        </w:rPr>
        <w:t>Создание условий для преломления негативных тенденций старения населения;</w:t>
      </w:r>
    </w:p>
    <w:p w14:paraId="7E758815" w14:textId="770D69FE" w:rsidR="00941FC2" w:rsidRPr="00EC79E3" w:rsidRDefault="00941FC2" w:rsidP="00EE5D6D">
      <w:pPr>
        <w:pStyle w:val="afff6"/>
        <w:numPr>
          <w:ilvl w:val="0"/>
          <w:numId w:val="13"/>
        </w:numPr>
        <w:autoSpaceDE w:val="0"/>
        <w:autoSpaceDN w:val="0"/>
        <w:adjustRightInd w:val="0"/>
        <w:ind w:left="1134"/>
        <w:rPr>
          <w:szCs w:val="24"/>
        </w:rPr>
      </w:pPr>
      <w:r w:rsidRPr="00EC79E3">
        <w:rPr>
          <w:szCs w:val="24"/>
        </w:rPr>
        <w:t>Создание условий для регулируемого и устойчивого притока населения и трудовых мигрантов;</w:t>
      </w:r>
    </w:p>
    <w:p w14:paraId="2F2CFC45" w14:textId="58A82A89" w:rsidR="00941FC2" w:rsidRPr="00EC79E3" w:rsidRDefault="00941FC2" w:rsidP="00EE5D6D">
      <w:pPr>
        <w:pStyle w:val="afff6"/>
        <w:numPr>
          <w:ilvl w:val="0"/>
          <w:numId w:val="13"/>
        </w:numPr>
        <w:autoSpaceDE w:val="0"/>
        <w:autoSpaceDN w:val="0"/>
        <w:adjustRightInd w:val="0"/>
        <w:ind w:left="1134"/>
        <w:rPr>
          <w:szCs w:val="24"/>
        </w:rPr>
      </w:pPr>
      <w:r w:rsidRPr="00EC79E3">
        <w:rPr>
          <w:szCs w:val="24"/>
        </w:rPr>
        <w:t>Реализация комплекса мер, направленных на поддержание и повышение привлекательности города Нефтеюганска как места жизни и работы для молодого трудоспособного населения.</w:t>
      </w:r>
    </w:p>
    <w:p w14:paraId="27BEC781" w14:textId="493ED63B" w:rsidR="00B002CC" w:rsidRPr="00EC79E3" w:rsidRDefault="00033E40" w:rsidP="00B002CC">
      <w:r w:rsidRPr="00EC79E3">
        <w:t>В соответствии с</w:t>
      </w:r>
      <w:r w:rsidR="002368CB" w:rsidRPr="00EC79E3">
        <w:t>о</w:t>
      </w:r>
      <w:r w:rsidR="00B002CC" w:rsidRPr="00EC79E3">
        <w:t xml:space="preserve"> Стратегией социально-экономического развития Ханты-Мансийского автономного округа – Югры на расчетный срок численность населения города Нефтеюганска составит в 2030 году-127,94 тыс. чел в 2036 году - 131,60 тыс.чел, в 2050 году -145,83 тыс чел.</w:t>
      </w:r>
    </w:p>
    <w:p w14:paraId="689E787C" w14:textId="3CA7F24C" w:rsidR="00594E13" w:rsidRPr="00EC79E3" w:rsidRDefault="00594E13" w:rsidP="00FC2048">
      <w:r w:rsidRPr="00EC79E3">
        <w:t>На расчетный период основные усилия должны быть направлены на поддержание положительного естественного прироста, в первую очередь путём снижения уровня смертности, особенно детской и мужской, так и на привлечение мигрантов.</w:t>
      </w:r>
    </w:p>
    <w:p w14:paraId="22812B87" w14:textId="0C17A5BB" w:rsidR="00594E13" w:rsidRPr="00EC79E3" w:rsidRDefault="00594E13" w:rsidP="00FC2048">
      <w:r w:rsidRPr="00EC79E3">
        <w:t xml:space="preserve">Так же для улучшения демографической ситуации в </w:t>
      </w:r>
      <w:r w:rsidRPr="00EC79E3">
        <w:rPr>
          <w:lang w:eastAsia="ar-SA" w:bidi="en-US"/>
        </w:rPr>
        <w:t xml:space="preserve">городе Нефтеюганске </w:t>
      </w:r>
      <w:r w:rsidRPr="00EC79E3">
        <w:t>необходимо проведение целого комплекса социально-экономических мероприятий, которые будут направлены на разные аспекты, определяющие демографическое развитие, такие как сокращение общего уровня смертности (в том числе и от социально-значимых заболеваний и внешних причин), укрепление репродуктивного здоровья населения, здоровья детей и подростков, сокращение уровня материнской и младенческой смертности, сохранение и укрепление здоровья населения, увеличение продолжительности жизни, создание условий для ведения здорового образа жизни, повышение уровня рождаемости, укрепление института семьи, возрождение и сохранение традиций крепких семейных отношений, поддержку материнства и детства, улучшение миграционной ситуации.</w:t>
      </w:r>
    </w:p>
    <w:p w14:paraId="506FA4E5" w14:textId="77777777" w:rsidR="00594E13" w:rsidRPr="00EC79E3" w:rsidRDefault="00594E13" w:rsidP="00FC2048">
      <w:r w:rsidRPr="00EC79E3">
        <w:t>Принимаемые меры по улучшению демографической ситуации, в том числе успешной реализации демографических программ по стимулированию рождаемости, программ направленных на поддержку семей с детьми и молодых семей, приоритетного национального проекта в сфере здравоохранения позволят на расчетный срок обеспечить положительную динамику коэффициента естественного прироста, хотя существует опасность снижения коэффициента естественного прироста в случае ухудшения экономической ситуации в стране.</w:t>
      </w:r>
    </w:p>
    <w:p w14:paraId="60DDEF9D" w14:textId="4574378F" w:rsidR="00B9709E" w:rsidRPr="000D1421" w:rsidRDefault="0036237B" w:rsidP="000D1421">
      <w:pPr>
        <w:pStyle w:val="30"/>
        <w:jc w:val="both"/>
        <w:rPr>
          <w:i w:val="0"/>
          <w:szCs w:val="28"/>
          <w:u w:val="none"/>
        </w:rPr>
      </w:pPr>
      <w:bookmarkStart w:id="22" w:name="_Toc511209103"/>
      <w:bookmarkStart w:id="23" w:name="_Toc510539139"/>
      <w:bookmarkStart w:id="24" w:name="_Toc512329050"/>
      <w:bookmarkStart w:id="25" w:name="_Toc83718542"/>
      <w:bookmarkStart w:id="26" w:name="_Toc160545406"/>
      <w:bookmarkEnd w:id="21"/>
      <w:bookmarkEnd w:id="22"/>
      <w:bookmarkEnd w:id="23"/>
      <w:r w:rsidRPr="000D1421">
        <w:rPr>
          <w:i w:val="0"/>
          <w:szCs w:val="28"/>
          <w:u w:val="none"/>
        </w:rPr>
        <w:t xml:space="preserve">2.1.4 </w:t>
      </w:r>
      <w:r w:rsidR="004E2B08" w:rsidRPr="000D1421">
        <w:rPr>
          <w:i w:val="0"/>
          <w:szCs w:val="28"/>
          <w:u w:val="none"/>
        </w:rPr>
        <w:t xml:space="preserve">Экономический потенциал развития </w:t>
      </w:r>
      <w:bookmarkStart w:id="27" w:name="_Toc511209104"/>
      <w:bookmarkStart w:id="28" w:name="_Toc510539140"/>
      <w:bookmarkStart w:id="29" w:name="_Hlk83820405"/>
      <w:bookmarkStart w:id="30" w:name="_Toc512329051"/>
      <w:bookmarkEnd w:id="24"/>
      <w:bookmarkEnd w:id="25"/>
      <w:bookmarkEnd w:id="27"/>
      <w:bookmarkEnd w:id="28"/>
      <w:r w:rsidR="00B9709E" w:rsidRPr="000D1421">
        <w:rPr>
          <w:i w:val="0"/>
          <w:szCs w:val="28"/>
          <w:u w:val="none"/>
        </w:rPr>
        <w:t>города Нефтеюганска</w:t>
      </w:r>
      <w:bookmarkEnd w:id="26"/>
    </w:p>
    <w:p w14:paraId="0B5E9915" w14:textId="6C9C5BA2" w:rsidR="00BD3EC1" w:rsidRPr="000D1421" w:rsidRDefault="00BD3EC1" w:rsidP="00FC2048">
      <w:pPr>
        <w:pStyle w:val="afff4"/>
        <w:spacing w:before="120" w:after="120"/>
        <w:rPr>
          <w:szCs w:val="28"/>
          <w:lang w:val="ru-RU"/>
        </w:rPr>
      </w:pPr>
      <w:r w:rsidRPr="000D1421">
        <w:rPr>
          <w:szCs w:val="28"/>
          <w:lang w:val="ru-RU"/>
        </w:rPr>
        <w:t>Туризм</w:t>
      </w:r>
    </w:p>
    <w:p w14:paraId="47237D2B" w14:textId="77777777" w:rsidR="00BD3EC1" w:rsidRPr="00EC79E3" w:rsidRDefault="00BD3EC1" w:rsidP="00FC2048">
      <w:pPr>
        <w:tabs>
          <w:tab w:val="left" w:pos="1134"/>
        </w:tabs>
      </w:pPr>
      <w:r w:rsidRPr="00EC79E3">
        <w:t>Стратегией социально-экономического развития Ханты-Мансийского автономного округа – Югры до 2036 года с целевыми ориентирами до 2050 года обозначена цель развития туризма и туристско-экскурсионных услуг – увеличение внутреннего и въездного туристского потока за счет создания условий дальнейшего развития туристской инфраструктуры, приоритетных и перспективных видов туризма, формирования и продвижения качественных, конкурентоспособных и креативных туристских продуктов на внутреннем и международном туристских рынках, а также повышение качества жизни населения округа через увеличение доступности туристских услуг.</w:t>
      </w:r>
    </w:p>
    <w:p w14:paraId="3785A4FD" w14:textId="058A08CA" w:rsidR="00BD3EC1" w:rsidRPr="00EC79E3" w:rsidRDefault="00BD3EC1" w:rsidP="00FC2048">
      <w:pPr>
        <w:ind w:firstLine="700"/>
      </w:pPr>
      <w:r w:rsidRPr="00EC79E3">
        <w:t>На территории города Нефтеюганска представлены следующие виды туризма: этнографический, культурно-познавательный (экскурсионный), событийный. Для развития туризма разработаны туристские и экскурсионные маршруты различной тематики, подготовлен реестр туристских программ, туров и событийный календарь города Нефтеюганска.</w:t>
      </w:r>
    </w:p>
    <w:p w14:paraId="00BA6FC5" w14:textId="1B7FEC2D" w:rsidR="00BD3EC1" w:rsidRPr="00EC79E3" w:rsidRDefault="00BD3EC1" w:rsidP="00FC2048">
      <w:pPr>
        <w:pStyle w:val="afff4"/>
        <w:rPr>
          <w:b/>
          <w:szCs w:val="28"/>
          <w:lang w:val="ru-RU"/>
        </w:rPr>
      </w:pPr>
      <w:r w:rsidRPr="00EC79E3">
        <w:rPr>
          <w:lang w:val="ru-RU"/>
        </w:rPr>
        <w:t>Основным видом туризма следует считать внутренний туризм в части организации событийной повестки с расчетом на близлежащие города и районы. Город Нефтеюганск является третьим по размеру (после Сургута и Нижневартовска) городом Ханты-Мансийского автономного округа - Югры. Данные города связаны автомобильными дорогами, до Сургута - 65 км, до Нижневартовска - 281 км. Общая численность населения в городах и районах (включая Пыть-Ях, Мегион, Сургутский и Нефтеюганский районы) – свыше 1 000 000 человек, в том числе более 250 000 – дети школьного возраста. Данное количество населения является достаточным для развития внутрирегионального туризма в рамках городских агломерационных связей Сургут – Нефтеюганск.</w:t>
      </w:r>
    </w:p>
    <w:p w14:paraId="0A053AE5" w14:textId="77777777" w:rsidR="000D1421" w:rsidRDefault="000D1421" w:rsidP="00FC2048">
      <w:pPr>
        <w:pStyle w:val="afff4"/>
        <w:spacing w:before="120" w:after="120"/>
        <w:rPr>
          <w:b/>
          <w:szCs w:val="28"/>
          <w:lang w:val="ru-RU"/>
        </w:rPr>
      </w:pPr>
    </w:p>
    <w:p w14:paraId="05B109B5" w14:textId="77777777" w:rsidR="000D1421" w:rsidRDefault="000D1421" w:rsidP="00FC2048">
      <w:pPr>
        <w:pStyle w:val="afff4"/>
        <w:spacing w:before="120" w:after="120"/>
        <w:rPr>
          <w:b/>
          <w:szCs w:val="28"/>
          <w:lang w:val="ru-RU"/>
        </w:rPr>
      </w:pPr>
    </w:p>
    <w:p w14:paraId="0B91B1E9" w14:textId="3ADDDE0D" w:rsidR="00D31657" w:rsidRPr="000D1421" w:rsidRDefault="00D31657" w:rsidP="00FC2048">
      <w:pPr>
        <w:pStyle w:val="afff4"/>
        <w:spacing w:before="120" w:after="120"/>
        <w:rPr>
          <w:szCs w:val="28"/>
          <w:lang w:val="ru-RU"/>
        </w:rPr>
      </w:pPr>
      <w:r w:rsidRPr="000D1421">
        <w:rPr>
          <w:szCs w:val="28"/>
          <w:lang w:val="ru-RU"/>
        </w:rPr>
        <w:t>Промышленное производство</w:t>
      </w:r>
    </w:p>
    <w:p w14:paraId="10A0AF39" w14:textId="77777777" w:rsidR="00B9709E" w:rsidRPr="00EC79E3" w:rsidRDefault="00B9709E" w:rsidP="00FC2048">
      <w:pPr>
        <w:rPr>
          <w:lang w:eastAsia="ar-SA" w:bidi="en-US"/>
        </w:rPr>
      </w:pPr>
      <w:r w:rsidRPr="00EC79E3">
        <w:rPr>
          <w:lang w:eastAsia="ar-SA" w:bidi="en-US"/>
        </w:rPr>
        <w:t>Важнейшей отраслью, определяющей развитие города, является нефтяная промышленность. Прилегающий район относится к районам с наибольшими объемами извлеченной нефти в Ханты-Мансийском автономном округе – Югре.</w:t>
      </w:r>
    </w:p>
    <w:p w14:paraId="7F6ECDE2" w14:textId="77777777" w:rsidR="00B9709E" w:rsidRPr="00EC79E3" w:rsidRDefault="00B9709E" w:rsidP="00FC2048">
      <w:pPr>
        <w:rPr>
          <w:lang w:eastAsia="ar-SA" w:bidi="en-US"/>
        </w:rPr>
      </w:pPr>
      <w:r w:rsidRPr="00EC79E3">
        <w:rPr>
          <w:lang w:eastAsia="ar-SA" w:bidi="en-US"/>
        </w:rPr>
        <w:t>Основными предприятием в этой отрасли являются ООО «РН – Юганскнефтегаз», нефтеюганский филиал ООО «РН-Бурение», филиал ЗАО «ССК», ООО «ЮНГ-Нефтехимсервис», нефтеюганский филиал ООО «Везерфорд».</w:t>
      </w:r>
    </w:p>
    <w:p w14:paraId="58DD4F6F" w14:textId="77777777" w:rsidR="00B9709E" w:rsidRPr="00EC79E3" w:rsidRDefault="00B9709E" w:rsidP="00FC2048">
      <w:pPr>
        <w:rPr>
          <w:lang w:eastAsia="ar-SA" w:bidi="en-US"/>
        </w:rPr>
      </w:pPr>
      <w:r w:rsidRPr="00EC79E3">
        <w:rPr>
          <w:lang w:eastAsia="ar-SA" w:bidi="en-US"/>
        </w:rPr>
        <w:t xml:space="preserve">Сопутствующие и инфраструктурные отрасли – строительство, транспорт, производство и распределение электроэнергии, газа и воды также играют большую роль в экономике города. </w:t>
      </w:r>
    </w:p>
    <w:p w14:paraId="46A358C3" w14:textId="2326806F" w:rsidR="00BD3EC1" w:rsidRPr="00EC79E3" w:rsidRDefault="00BD3EC1" w:rsidP="00FC2048">
      <w:pPr>
        <w:rPr>
          <w:lang w:eastAsia="ar-SA" w:bidi="en-US"/>
        </w:rPr>
      </w:pPr>
      <w:r w:rsidRPr="00EC79E3">
        <w:rPr>
          <w:lang w:eastAsia="ar-SA" w:bidi="en-US"/>
        </w:rPr>
        <w:t xml:space="preserve">Новая промышленная политика опирается на зональные закономерности развития: для города Нефтеюганска, относящегося к староосвоенной зоне, актуальным является поддержка интеллектуального производственного и сервисного бизнеса всех размеров (с акцентом на развитие производств обрабатывающей и перерабатывающей промышленности нового типа). Дальнейшее развитие промышленности должно происходить за счет технологической модернизации процесса извлечения и заготовки ресурсов, наращивания стадий все более глубокой переработки исходного сырья, улучшения качества и расширения ассортимента конечной потребительской продукции. </w:t>
      </w:r>
    </w:p>
    <w:p w14:paraId="03910AFC" w14:textId="77777777" w:rsidR="00BD3EC1" w:rsidRPr="00EC79E3" w:rsidRDefault="00BD3EC1" w:rsidP="00FC2048">
      <w:pPr>
        <w:rPr>
          <w:lang w:eastAsia="ar-SA" w:bidi="en-US"/>
        </w:rPr>
      </w:pPr>
      <w:r w:rsidRPr="00EC79E3">
        <w:rPr>
          <w:lang w:eastAsia="ar-SA" w:bidi="en-US"/>
        </w:rPr>
        <w:t>С целью диверсификации экономики города Нефтеюганска предлагается выстраивание цепочек добавленной стоимости в топливно-энергетическом комплексе. Стратегией социально-экономического развития Ханты-Мансийского автономного округа – Югры до 2036 года с целевыми ориентирами до 2050 года выделены ключевые приоритеты социально-экономического развития в сфере диверсификации экономики: формирование кластера инновационных нефтесервисных производств, ориентированных на интенсификацию добычи.</w:t>
      </w:r>
    </w:p>
    <w:p w14:paraId="6E5F065D" w14:textId="77777777" w:rsidR="00BD3EC1" w:rsidRPr="00EC79E3" w:rsidRDefault="00BD3EC1" w:rsidP="00FC2048">
      <w:pPr>
        <w:rPr>
          <w:lang w:eastAsia="ar-SA" w:bidi="en-US"/>
        </w:rPr>
      </w:pPr>
      <w:r w:rsidRPr="00EC79E3">
        <w:rPr>
          <w:lang w:eastAsia="ar-SA" w:bidi="en-US"/>
        </w:rPr>
        <w:t>Добыча полезных ископаемых является определяющим сектором в экономике города Нефтеюганска, производственный потенциал развития города в большей степени зависит от нефтедобывающих предприятий и организаций. Системообразующее предприятие ООО «РН-Юганскнефтегаз» обеспечивает стабильную занятость, высокий уровень оплаты труда и приток инвестиций, развивает сервисные услуги промышленного характера.</w:t>
      </w:r>
    </w:p>
    <w:p w14:paraId="4E840D0E" w14:textId="77777777" w:rsidR="00BD3EC1" w:rsidRPr="00EC79E3" w:rsidRDefault="00BD3EC1" w:rsidP="00FC2048">
      <w:pPr>
        <w:rPr>
          <w:lang w:eastAsia="ar-SA" w:bidi="en-US"/>
        </w:rPr>
      </w:pPr>
      <w:r w:rsidRPr="00EC79E3">
        <w:rPr>
          <w:lang w:eastAsia="ar-SA" w:bidi="en-US"/>
        </w:rPr>
        <w:t>Для обеспечения дальнейшего экономического роста и повышения качества жизни горожан необходимо расширение экономической специализации на основе имеющегося в городе потенциала и компетенций. Приоритетным направлением развития нефтедобывающей промышленности в городе Нефтеюганске является кластерное развитие экономики и ее диверсификация, дальнейшее содействие развитию малого и среднего предпринимательства, создание новых рабочих мест.</w:t>
      </w:r>
    </w:p>
    <w:p w14:paraId="3AF5A1E3" w14:textId="77777777" w:rsidR="00BD3EC1" w:rsidRPr="00EC79E3" w:rsidRDefault="00BD3EC1" w:rsidP="00FC2048">
      <w:r w:rsidRPr="00EC79E3">
        <w:rPr>
          <w:lang w:eastAsia="ar-SA" w:bidi="en-US"/>
        </w:rPr>
        <w:t>Планируется постепенное создание и развитие на основе имеющегося потенциала и компетенций новых видов деятельности, ориентированных на спрос. Специализация города Нефтеюганска должна определиться сетью малых и средних предприятий, выпускающих нестандартную продукцию, приспособленную</w:t>
      </w:r>
      <w:r w:rsidRPr="00EC79E3">
        <w:t xml:space="preserve"> под специфические запросы внутренних и внешних потребителей, включая производство продукции и услуг, ориентированных на потребление в сфере нефтегазодобычи (производство «бизнес для бизнеса»), например, восстановление и подготовка к вторичному использованию трубной продукции и запорной арматуры.</w:t>
      </w:r>
    </w:p>
    <w:p w14:paraId="1EF3A377" w14:textId="77777777" w:rsidR="00D31657" w:rsidRPr="004E59FF" w:rsidRDefault="00D31657" w:rsidP="00FC2048">
      <w:pPr>
        <w:pStyle w:val="afff4"/>
        <w:spacing w:before="120" w:after="120"/>
        <w:rPr>
          <w:szCs w:val="28"/>
          <w:lang w:val="ru-RU"/>
        </w:rPr>
      </w:pPr>
      <w:r w:rsidRPr="004E59FF">
        <w:rPr>
          <w:szCs w:val="28"/>
          <w:lang w:val="ru-RU"/>
        </w:rPr>
        <w:t>Сельское хозяйство</w:t>
      </w:r>
    </w:p>
    <w:p w14:paraId="015FE9A2" w14:textId="4B1A5CCE" w:rsidR="00B9709E" w:rsidRPr="00EC79E3" w:rsidRDefault="00B9709E" w:rsidP="00FC2048">
      <w:pPr>
        <w:rPr>
          <w:lang w:eastAsia="ar-SA" w:bidi="en-US"/>
        </w:rPr>
      </w:pPr>
      <w:r w:rsidRPr="00EC79E3">
        <w:rPr>
          <w:lang w:eastAsia="ar-SA" w:bidi="en-US"/>
        </w:rPr>
        <w:t>Географическое положение г. Нефтеюганска определяет ограниченные возможности развития сельского хозяйства. Доля КФХ и индивидуальных предпринимателей – 45 %, доля хозяйств населения – 55 %, сельскохозяйственные предприятия отсутствуют.</w:t>
      </w:r>
    </w:p>
    <w:p w14:paraId="5792924A" w14:textId="77777777" w:rsidR="00B9709E" w:rsidRPr="00EC79E3" w:rsidRDefault="00B9709E" w:rsidP="00FC2048">
      <w:pPr>
        <w:rPr>
          <w:lang w:eastAsia="ar-SA" w:bidi="en-US"/>
        </w:rPr>
      </w:pPr>
      <w:r w:rsidRPr="00EC79E3">
        <w:rPr>
          <w:lang w:eastAsia="ar-SA" w:bidi="en-US"/>
        </w:rPr>
        <w:t xml:space="preserve">Сельскохозяйственное производство ориентировано в основном на развитие животноводства. Растениеводство в промышленных масштабах не развито. </w:t>
      </w:r>
    </w:p>
    <w:p w14:paraId="62A8C47B" w14:textId="77777777" w:rsidR="00BD3EC1" w:rsidRPr="00EC79E3" w:rsidRDefault="00BD3EC1" w:rsidP="00FC2048">
      <w:pPr>
        <w:rPr>
          <w:lang w:eastAsia="ar-SA" w:bidi="en-US"/>
        </w:rPr>
      </w:pPr>
      <w:r w:rsidRPr="00EC79E3">
        <w:rPr>
          <w:lang w:eastAsia="ar-SA" w:bidi="en-US"/>
        </w:rPr>
        <w:t>Одним из главных приоритетов развития несырьевого сектора экономики города Нефтеюганска является последовательное создание производств по глубокой переработке исходного сырья. Важную роль должно играть развитие кооперации производств друг с другом и формирование производственных цепочек создания новых видов продукции, ориентированных на конечный потребительский спрос.</w:t>
      </w:r>
    </w:p>
    <w:p w14:paraId="7F867AF2" w14:textId="77777777" w:rsidR="00BD3EC1" w:rsidRPr="00EC79E3" w:rsidRDefault="00BD3EC1" w:rsidP="00FC2048">
      <w:r w:rsidRPr="00EC79E3">
        <w:rPr>
          <w:lang w:eastAsia="ar-SA" w:bidi="en-US"/>
        </w:rPr>
        <w:t>Планируется уделять значительное внимание развитию агропромышленного комплекса, ориентированного на удовлетворение потребности населения в свежих, экологически чистых продуктах: в настоящее время – животноводству, в дальнейшем, при наличии возможных производителей, развитию плантационного выращивания и переработки дикоросов</w:t>
      </w:r>
      <w:r w:rsidRPr="00EC79E3">
        <w:t>.</w:t>
      </w:r>
    </w:p>
    <w:p w14:paraId="72A52F58" w14:textId="77777777" w:rsidR="00CB03E1" w:rsidRPr="004E59FF" w:rsidRDefault="00CB03E1" w:rsidP="004E59FF">
      <w:pPr>
        <w:pStyle w:val="afff4"/>
        <w:spacing w:before="120" w:after="120"/>
        <w:rPr>
          <w:lang w:val="ru-RU"/>
        </w:rPr>
      </w:pPr>
      <w:r w:rsidRPr="004E59FF">
        <w:rPr>
          <w:lang w:val="ru-RU"/>
        </w:rPr>
        <w:t xml:space="preserve">Развитие малого и </w:t>
      </w:r>
      <w:r w:rsidRPr="004E59FF">
        <w:rPr>
          <w:szCs w:val="28"/>
          <w:lang w:val="ru-RU"/>
        </w:rPr>
        <w:t>среднего</w:t>
      </w:r>
      <w:r w:rsidRPr="004E59FF">
        <w:rPr>
          <w:lang w:val="ru-RU"/>
        </w:rPr>
        <w:t xml:space="preserve"> предпринимательства</w:t>
      </w:r>
    </w:p>
    <w:p w14:paraId="46164711" w14:textId="77777777" w:rsidR="00D31657" w:rsidRPr="004E59FF" w:rsidRDefault="00D31657" w:rsidP="004E59FF">
      <w:pPr>
        <w:pStyle w:val="afff4"/>
        <w:spacing w:before="120" w:after="120"/>
        <w:rPr>
          <w:szCs w:val="28"/>
          <w:lang w:val="ru-RU"/>
        </w:rPr>
      </w:pPr>
      <w:r w:rsidRPr="004E59FF">
        <w:rPr>
          <w:szCs w:val="28"/>
          <w:lang w:val="ru-RU"/>
        </w:rPr>
        <w:t>Малые предприятия</w:t>
      </w:r>
    </w:p>
    <w:p w14:paraId="601226C2" w14:textId="77777777" w:rsidR="00BD3EC1" w:rsidRPr="00EC79E3" w:rsidRDefault="00BD3EC1" w:rsidP="00FC2048">
      <w:pPr>
        <w:rPr>
          <w:lang w:eastAsia="ar-SA" w:bidi="en-US"/>
        </w:rPr>
      </w:pPr>
      <w:r w:rsidRPr="00EC79E3">
        <w:t xml:space="preserve">Политика города Нефтеюганска по развитию малого бизнеса и поддержки </w:t>
      </w:r>
      <w:r w:rsidRPr="00EC79E3">
        <w:rPr>
          <w:lang w:eastAsia="ar-SA" w:bidi="en-US"/>
        </w:rPr>
        <w:t xml:space="preserve">индивидуальной предпринимательской инициативы направлена на оказание поддержки субъектам малого и среднего предпринимательства и обеспечение занятости населения. </w:t>
      </w:r>
    </w:p>
    <w:p w14:paraId="3365C329" w14:textId="185F3DB3" w:rsidR="00BD3EC1" w:rsidRPr="00EC79E3" w:rsidRDefault="00BD3EC1" w:rsidP="00FC2048">
      <w:pPr>
        <w:rPr>
          <w:lang w:eastAsia="ar-SA" w:bidi="en-US"/>
        </w:rPr>
      </w:pPr>
      <w:r w:rsidRPr="00EC79E3">
        <w:rPr>
          <w:lang w:eastAsia="ar-SA" w:bidi="en-US"/>
        </w:rPr>
        <w:t xml:space="preserve">Малое и среднее предпринимательство будет играть определяющую роль в развитии туризма, агропромышленного сектора экономики, производства пищевой продукции, выпуска строительных материалов, лесопереработки, потребительского рынка и сферы услуг, станет одним из факторов обеспечения устойчивого экономического развития. </w:t>
      </w:r>
    </w:p>
    <w:p w14:paraId="45E23C52" w14:textId="25B74157" w:rsidR="00FA3CD3" w:rsidRPr="00EC79E3" w:rsidRDefault="00B9709E" w:rsidP="00FC2048">
      <w:pPr>
        <w:rPr>
          <w:lang w:eastAsia="ar-SA" w:bidi="en-US"/>
        </w:rPr>
      </w:pPr>
      <w:r w:rsidRPr="00EC79E3">
        <w:rPr>
          <w:lang w:eastAsia="ar-SA" w:bidi="en-US"/>
        </w:rPr>
        <w:t xml:space="preserve">По данным Межрайонной ИФНС России №7 по Ханты-Мансийскому автономному округу - Югре на территории города Нефтеюганска зарегистрировано </w:t>
      </w:r>
      <w:r w:rsidR="00FA3CD3" w:rsidRPr="00EC79E3">
        <w:rPr>
          <w:lang w:eastAsia="ar-SA" w:bidi="en-US"/>
        </w:rPr>
        <w:t>3171</w:t>
      </w:r>
      <w:r w:rsidRPr="00EC79E3">
        <w:rPr>
          <w:lang w:eastAsia="ar-SA" w:bidi="en-US"/>
        </w:rPr>
        <w:t xml:space="preserve"> индивидуальных предпринимателя, </w:t>
      </w:r>
      <w:r w:rsidR="00FA3CD3" w:rsidRPr="00EC79E3">
        <w:rPr>
          <w:lang w:eastAsia="ar-SA" w:bidi="en-US"/>
        </w:rPr>
        <w:t xml:space="preserve">1289 юридических лиц, из них </w:t>
      </w:r>
      <w:r w:rsidRPr="00EC79E3">
        <w:rPr>
          <w:lang w:eastAsia="ar-SA" w:bidi="en-US"/>
        </w:rPr>
        <w:t>2</w:t>
      </w:r>
      <w:r w:rsidR="00FA3CD3" w:rsidRPr="00EC79E3">
        <w:rPr>
          <w:lang w:eastAsia="ar-SA" w:bidi="en-US"/>
        </w:rPr>
        <w:t>3</w:t>
      </w:r>
      <w:r w:rsidRPr="00EC79E3">
        <w:rPr>
          <w:lang w:eastAsia="ar-SA" w:bidi="en-US"/>
        </w:rPr>
        <w:t xml:space="preserve"> крестьянских фермерских хозяйства.</w:t>
      </w:r>
    </w:p>
    <w:p w14:paraId="751F692B" w14:textId="1330F83F" w:rsidR="00B9709E" w:rsidRPr="00EC79E3" w:rsidRDefault="00B9709E" w:rsidP="00FC2048">
      <w:pPr>
        <w:rPr>
          <w:lang w:eastAsia="ar-SA" w:bidi="en-US"/>
        </w:rPr>
      </w:pPr>
      <w:r w:rsidRPr="00EC79E3">
        <w:rPr>
          <w:lang w:eastAsia="ar-SA" w:bidi="en-US"/>
        </w:rPr>
        <w:t xml:space="preserve">Среднесписочная численность работников малых и средних предприятий города составила 14,98 тыс. человек. </w:t>
      </w:r>
    </w:p>
    <w:p w14:paraId="51128417" w14:textId="4C126CBF" w:rsidR="00B9709E" w:rsidRPr="00EC79E3" w:rsidRDefault="00B9709E" w:rsidP="00FC2048">
      <w:pPr>
        <w:rPr>
          <w:lang w:eastAsia="ar-SA" w:bidi="en-US"/>
        </w:rPr>
      </w:pPr>
      <w:r w:rsidRPr="00EC79E3">
        <w:rPr>
          <w:lang w:eastAsia="ar-SA" w:bidi="en-US"/>
        </w:rPr>
        <w:t xml:space="preserve">На территории муниципального образования обеспечивают население товарами и услугами: </w:t>
      </w:r>
      <w:r w:rsidR="00FA3CD3" w:rsidRPr="00EC79E3">
        <w:rPr>
          <w:lang w:eastAsia="ar-SA" w:bidi="en-US"/>
        </w:rPr>
        <w:t>450</w:t>
      </w:r>
      <w:r w:rsidRPr="00EC79E3">
        <w:rPr>
          <w:lang w:eastAsia="ar-SA" w:bidi="en-US"/>
        </w:rPr>
        <w:t xml:space="preserve"> магазин</w:t>
      </w:r>
      <w:r w:rsidR="009F1EC2" w:rsidRPr="00EC79E3">
        <w:rPr>
          <w:lang w:eastAsia="ar-SA" w:bidi="en-US"/>
        </w:rPr>
        <w:t>ов</w:t>
      </w:r>
      <w:r w:rsidRPr="00EC79E3">
        <w:rPr>
          <w:lang w:eastAsia="ar-SA" w:bidi="en-US"/>
        </w:rPr>
        <w:t xml:space="preserve">, </w:t>
      </w:r>
      <w:r w:rsidR="00FA3CD3" w:rsidRPr="00EC79E3">
        <w:rPr>
          <w:lang w:eastAsia="ar-SA" w:bidi="en-US"/>
        </w:rPr>
        <w:t>27</w:t>
      </w:r>
      <w:r w:rsidRPr="00EC79E3">
        <w:rPr>
          <w:lang w:eastAsia="ar-SA" w:bidi="en-US"/>
        </w:rPr>
        <w:t xml:space="preserve"> оптовых предприятий, 1 городской рынок на 460 рабочих мест; </w:t>
      </w:r>
      <w:r w:rsidR="00FA3CD3" w:rsidRPr="00EC79E3">
        <w:rPr>
          <w:lang w:eastAsia="ar-SA" w:bidi="en-US"/>
        </w:rPr>
        <w:t>129</w:t>
      </w:r>
      <w:r w:rsidRPr="00EC79E3">
        <w:rPr>
          <w:lang w:eastAsia="ar-SA" w:bidi="en-US"/>
        </w:rPr>
        <w:t xml:space="preserve"> предприятий общественного питания на </w:t>
      </w:r>
      <w:r w:rsidR="00FA3CD3" w:rsidRPr="00EC79E3">
        <w:rPr>
          <w:lang w:eastAsia="ar-SA" w:bidi="en-US"/>
        </w:rPr>
        <w:t>7 838</w:t>
      </w:r>
      <w:r w:rsidRPr="00EC79E3">
        <w:rPr>
          <w:lang w:eastAsia="ar-SA" w:bidi="en-US"/>
        </w:rPr>
        <w:t xml:space="preserve"> посадочных места; </w:t>
      </w:r>
      <w:r w:rsidR="00FA3CD3" w:rsidRPr="00EC79E3">
        <w:rPr>
          <w:lang w:eastAsia="ar-SA" w:bidi="en-US"/>
        </w:rPr>
        <w:t>340</w:t>
      </w:r>
      <w:r w:rsidRPr="00EC79E3">
        <w:rPr>
          <w:lang w:eastAsia="ar-SA" w:bidi="en-US"/>
        </w:rPr>
        <w:t xml:space="preserve"> объекта по оказанию различных видов услуг. </w:t>
      </w:r>
    </w:p>
    <w:p w14:paraId="4E624EBB" w14:textId="52212409" w:rsidR="00B9709E" w:rsidRPr="00EC79E3" w:rsidRDefault="00B9709E" w:rsidP="00FC2048">
      <w:pPr>
        <w:rPr>
          <w:lang w:eastAsia="ar-SA" w:bidi="en-US"/>
        </w:rPr>
      </w:pPr>
      <w:r w:rsidRPr="00EC79E3">
        <w:rPr>
          <w:lang w:eastAsia="ar-SA" w:bidi="en-US"/>
        </w:rPr>
        <w:t>В течение последних лет в городе развиваются объекты сетевых ритейлеров, таких, как «Магнит», «Монетка», «Пятерочка», «RBT.RU», «М-видео»,</w:t>
      </w:r>
      <w:r w:rsidR="00FA3CD3" w:rsidRPr="00EC79E3">
        <w:rPr>
          <w:lang w:eastAsia="ar-SA" w:bidi="en-US"/>
        </w:rPr>
        <w:t xml:space="preserve"> «ДНС», «Детский мир», «Спортмастер», «Светофор», «</w:t>
      </w:r>
      <w:r w:rsidR="00FA3CD3" w:rsidRPr="00EC79E3">
        <w:rPr>
          <w:lang w:val="en-US" w:eastAsia="ar-SA" w:bidi="en-US"/>
        </w:rPr>
        <w:t>Fix</w:t>
      </w:r>
      <w:r w:rsidR="00FA3CD3" w:rsidRPr="00EC79E3">
        <w:rPr>
          <w:lang w:eastAsia="ar-SA" w:bidi="en-US"/>
        </w:rPr>
        <w:t xml:space="preserve"> </w:t>
      </w:r>
      <w:r w:rsidR="00FA3CD3" w:rsidRPr="00EC79E3">
        <w:rPr>
          <w:lang w:val="en-US" w:eastAsia="ar-SA" w:bidi="en-US"/>
        </w:rPr>
        <w:t>Price</w:t>
      </w:r>
      <w:r w:rsidR="00FA3CD3" w:rsidRPr="00EC79E3">
        <w:rPr>
          <w:lang w:eastAsia="ar-SA" w:bidi="en-US"/>
        </w:rPr>
        <w:t xml:space="preserve">». </w:t>
      </w:r>
      <w:r w:rsidRPr="00EC79E3">
        <w:rPr>
          <w:lang w:eastAsia="ar-SA" w:bidi="en-US"/>
        </w:rPr>
        <w:t xml:space="preserve">В сфере общественного питания открываются специализированные предприятия питания, объекты с национальной кухней, кофейни и пиццерии. </w:t>
      </w:r>
    </w:p>
    <w:p w14:paraId="047231B2" w14:textId="343EB10C" w:rsidR="00B9709E" w:rsidRPr="00EC79E3" w:rsidRDefault="00B9709E" w:rsidP="00FC2048">
      <w:pPr>
        <w:rPr>
          <w:lang w:eastAsia="ar-SA" w:bidi="en-US"/>
        </w:rPr>
      </w:pPr>
      <w:r w:rsidRPr="00EC79E3">
        <w:rPr>
          <w:lang w:eastAsia="ar-SA" w:bidi="en-US"/>
        </w:rPr>
        <w:t>Малое и среднее предпринимательство – динамичная форма хозяйствования, здесь интенсивно идут процессы реорганизации, изменения видов деятельности, создания новых и ликвидации неэффективных предприятий, что способствует оптимизации использования их потенциала в условиях рыночной экономики.</w:t>
      </w:r>
    </w:p>
    <w:p w14:paraId="2BE91A8F" w14:textId="77777777" w:rsidR="00B9709E" w:rsidRDefault="00B9709E" w:rsidP="00FC2048">
      <w:pPr>
        <w:rPr>
          <w:lang w:eastAsia="ar-SA" w:bidi="en-US"/>
        </w:rPr>
      </w:pPr>
      <w:r w:rsidRPr="00EC79E3">
        <w:rPr>
          <w:lang w:eastAsia="ar-SA" w:bidi="en-US"/>
        </w:rPr>
        <w:t>Развитие малого и среднего предпринимательства в городе приобретает все большее социальное и экономическое значение. Формируя средний класс собственников, создается основа устойчивости, создаются новые рабочие места, увеличивается налогооблагаемая база, что, в конечном итоге, ведет к повышению качества жизни населения города.</w:t>
      </w:r>
    </w:p>
    <w:p w14:paraId="296350C0" w14:textId="77777777" w:rsidR="004E59FF" w:rsidRPr="00EC79E3" w:rsidRDefault="004E59FF" w:rsidP="00FC2048">
      <w:pPr>
        <w:rPr>
          <w:lang w:eastAsia="ar-SA" w:bidi="en-US"/>
        </w:rPr>
      </w:pPr>
    </w:p>
    <w:p w14:paraId="35C0051A" w14:textId="77777777" w:rsidR="00B9709E" w:rsidRDefault="00B9709E" w:rsidP="004E59FF">
      <w:pPr>
        <w:ind w:left="142" w:firstLine="0"/>
      </w:pPr>
      <w:bookmarkStart w:id="31" w:name="_Toc117001294"/>
      <w:bookmarkStart w:id="32" w:name="_Toc114231444"/>
      <w:bookmarkStart w:id="33" w:name="_Toc107492587"/>
      <w:bookmarkStart w:id="34" w:name="_Toc105078976"/>
      <w:bookmarkStart w:id="35" w:name="_Toc103957128"/>
      <w:bookmarkStart w:id="36" w:name="_Toc103857602"/>
      <w:bookmarkStart w:id="37" w:name="_Toc103610359"/>
      <w:bookmarkStart w:id="38" w:name="_Toc103602563"/>
      <w:bookmarkStart w:id="39" w:name="_Toc102747942"/>
      <w:bookmarkStart w:id="40" w:name="_Toc102737843"/>
      <w:bookmarkStart w:id="41" w:name="_Toc102664818"/>
      <w:bookmarkStart w:id="42" w:name="_Toc102664123"/>
      <w:bookmarkStart w:id="43" w:name="_Toc515366202"/>
      <w:bookmarkStart w:id="44" w:name="_Toc151737738"/>
      <w:r w:rsidRPr="004E59FF">
        <w:t>Трудовые ресурсы, занятость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Pr="004E59FF">
        <w:t xml:space="preserve"> и рынок труда</w:t>
      </w:r>
      <w:bookmarkEnd w:id="44"/>
    </w:p>
    <w:p w14:paraId="621DA2D9" w14:textId="77777777" w:rsidR="004E59FF" w:rsidRPr="004E59FF" w:rsidRDefault="004E59FF" w:rsidP="004E59FF">
      <w:pPr>
        <w:ind w:left="142" w:firstLine="0"/>
      </w:pPr>
    </w:p>
    <w:p w14:paraId="1ABAA335" w14:textId="77777777" w:rsidR="00B9709E" w:rsidRPr="00EC79E3" w:rsidRDefault="00B9709E" w:rsidP="00EE5D6D">
      <w:pPr>
        <w:pStyle w:val="afff6"/>
        <w:numPr>
          <w:ilvl w:val="0"/>
          <w:numId w:val="14"/>
        </w:numPr>
        <w:tabs>
          <w:tab w:val="left" w:pos="851"/>
        </w:tabs>
        <w:suppressAutoHyphens w:val="0"/>
        <w:autoSpaceDN w:val="0"/>
        <w:ind w:left="851" w:hanging="284"/>
        <w:rPr>
          <w:szCs w:val="24"/>
        </w:rPr>
      </w:pPr>
      <w:r w:rsidRPr="00EC79E3">
        <w:rPr>
          <w:szCs w:val="24"/>
        </w:rPr>
        <w:t>Численность занятых в экономике в 2022 г. – 57,22 тыс. чел.</w:t>
      </w:r>
    </w:p>
    <w:p w14:paraId="0513F6A2" w14:textId="77777777" w:rsidR="00B9709E" w:rsidRPr="00EC79E3" w:rsidRDefault="00B9709E" w:rsidP="00EE5D6D">
      <w:pPr>
        <w:pStyle w:val="afff6"/>
        <w:numPr>
          <w:ilvl w:val="1"/>
          <w:numId w:val="14"/>
        </w:numPr>
        <w:tabs>
          <w:tab w:val="left" w:pos="851"/>
        </w:tabs>
        <w:suppressAutoHyphens w:val="0"/>
        <w:autoSpaceDN w:val="0"/>
        <w:ind w:left="1985" w:hanging="426"/>
        <w:rPr>
          <w:szCs w:val="24"/>
        </w:rPr>
      </w:pPr>
      <w:r w:rsidRPr="00EC79E3">
        <w:rPr>
          <w:szCs w:val="24"/>
        </w:rPr>
        <w:t xml:space="preserve">снижение 2022/2018 гг. – на 2,6 % </w:t>
      </w:r>
    </w:p>
    <w:p w14:paraId="69E9582D" w14:textId="77777777" w:rsidR="00B9709E" w:rsidRPr="00EC79E3" w:rsidRDefault="00B9709E" w:rsidP="00EE5D6D">
      <w:pPr>
        <w:pStyle w:val="afff6"/>
        <w:numPr>
          <w:ilvl w:val="0"/>
          <w:numId w:val="14"/>
        </w:numPr>
        <w:tabs>
          <w:tab w:val="left" w:pos="851"/>
        </w:tabs>
        <w:suppressAutoHyphens w:val="0"/>
        <w:autoSpaceDN w:val="0"/>
        <w:ind w:left="851" w:hanging="284"/>
        <w:rPr>
          <w:szCs w:val="24"/>
        </w:rPr>
      </w:pPr>
      <w:r w:rsidRPr="00EC79E3">
        <w:rPr>
          <w:szCs w:val="24"/>
        </w:rPr>
        <w:t>Среднесписочная численность работников организаций (без субъектов малого предпринимательства) в 2022 г. – 43,17 тыс. чел.</w:t>
      </w:r>
    </w:p>
    <w:p w14:paraId="37E8A072" w14:textId="77777777" w:rsidR="00B9709E" w:rsidRPr="00EC79E3" w:rsidRDefault="00B9709E" w:rsidP="00EE5D6D">
      <w:pPr>
        <w:pStyle w:val="afff6"/>
        <w:numPr>
          <w:ilvl w:val="1"/>
          <w:numId w:val="14"/>
        </w:numPr>
        <w:tabs>
          <w:tab w:val="left" w:pos="851"/>
        </w:tabs>
        <w:suppressAutoHyphens w:val="0"/>
        <w:autoSpaceDN w:val="0"/>
        <w:ind w:left="1985" w:hanging="426"/>
        <w:rPr>
          <w:szCs w:val="24"/>
        </w:rPr>
      </w:pPr>
      <w:r w:rsidRPr="00EC79E3">
        <w:rPr>
          <w:szCs w:val="24"/>
        </w:rPr>
        <w:t xml:space="preserve">темп роста 2022/2018 гг. – 105,9 % </w:t>
      </w:r>
    </w:p>
    <w:p w14:paraId="7260170B" w14:textId="77777777" w:rsidR="00B9709E" w:rsidRPr="00EC79E3" w:rsidRDefault="00B9709E" w:rsidP="00EE5D6D">
      <w:pPr>
        <w:pStyle w:val="afff6"/>
        <w:numPr>
          <w:ilvl w:val="0"/>
          <w:numId w:val="14"/>
        </w:numPr>
        <w:tabs>
          <w:tab w:val="left" w:pos="851"/>
        </w:tabs>
        <w:suppressAutoHyphens w:val="0"/>
        <w:autoSpaceDN w:val="0"/>
        <w:ind w:left="851" w:hanging="284"/>
        <w:rPr>
          <w:szCs w:val="24"/>
        </w:rPr>
      </w:pPr>
      <w:r w:rsidRPr="00EC79E3">
        <w:rPr>
          <w:szCs w:val="24"/>
        </w:rPr>
        <w:t xml:space="preserve">Численность официально зарегистрированных безработных на конец 2022 г. –62 чел. </w:t>
      </w:r>
    </w:p>
    <w:p w14:paraId="6B60F4D5" w14:textId="77777777" w:rsidR="00B9709E" w:rsidRPr="00EC79E3" w:rsidRDefault="00B9709E" w:rsidP="00EE5D6D">
      <w:pPr>
        <w:pStyle w:val="afff6"/>
        <w:numPr>
          <w:ilvl w:val="1"/>
          <w:numId w:val="14"/>
        </w:numPr>
        <w:tabs>
          <w:tab w:val="left" w:pos="851"/>
        </w:tabs>
        <w:suppressAutoHyphens w:val="0"/>
        <w:autoSpaceDN w:val="0"/>
        <w:ind w:left="1985" w:hanging="426"/>
        <w:rPr>
          <w:szCs w:val="24"/>
        </w:rPr>
      </w:pPr>
      <w:r w:rsidRPr="00EC79E3">
        <w:rPr>
          <w:szCs w:val="24"/>
        </w:rPr>
        <w:t xml:space="preserve">темп роста 2022/2018 гг. – 147,6 % </w:t>
      </w:r>
    </w:p>
    <w:p w14:paraId="019D88B1" w14:textId="77777777" w:rsidR="00B9709E" w:rsidRPr="00EC79E3" w:rsidRDefault="00B9709E" w:rsidP="00EE5D6D">
      <w:pPr>
        <w:pStyle w:val="afff6"/>
        <w:numPr>
          <w:ilvl w:val="0"/>
          <w:numId w:val="14"/>
        </w:numPr>
        <w:tabs>
          <w:tab w:val="left" w:pos="851"/>
        </w:tabs>
        <w:suppressAutoHyphens w:val="0"/>
        <w:autoSpaceDN w:val="0"/>
        <w:ind w:left="851" w:hanging="284"/>
        <w:rPr>
          <w:szCs w:val="24"/>
        </w:rPr>
      </w:pPr>
      <w:r w:rsidRPr="00EC79E3">
        <w:rPr>
          <w:szCs w:val="24"/>
        </w:rPr>
        <w:t xml:space="preserve">Уровень зарегистрированной безработицы в 2022 г. – 0,08 % </w:t>
      </w:r>
    </w:p>
    <w:p w14:paraId="1391A4C7" w14:textId="77777777" w:rsidR="00B9709E" w:rsidRPr="00EC79E3" w:rsidRDefault="00B9709E" w:rsidP="00EE5D6D">
      <w:pPr>
        <w:pStyle w:val="afff6"/>
        <w:numPr>
          <w:ilvl w:val="1"/>
          <w:numId w:val="14"/>
        </w:numPr>
        <w:tabs>
          <w:tab w:val="left" w:pos="851"/>
        </w:tabs>
        <w:suppressAutoHyphens w:val="0"/>
        <w:autoSpaceDN w:val="0"/>
        <w:ind w:left="1985" w:hanging="426"/>
        <w:rPr>
          <w:szCs w:val="24"/>
        </w:rPr>
      </w:pPr>
      <w:r w:rsidRPr="00EC79E3">
        <w:rPr>
          <w:szCs w:val="24"/>
        </w:rPr>
        <w:t>рост 2022/2018 гг. - на 0,02 п.п.</w:t>
      </w:r>
    </w:p>
    <w:p w14:paraId="556B1BCB" w14:textId="77777777" w:rsidR="00B9709E" w:rsidRPr="00EC79E3" w:rsidRDefault="00B9709E" w:rsidP="00EE5D6D">
      <w:pPr>
        <w:pStyle w:val="afff6"/>
        <w:numPr>
          <w:ilvl w:val="0"/>
          <w:numId w:val="14"/>
        </w:numPr>
        <w:tabs>
          <w:tab w:val="left" w:pos="851"/>
        </w:tabs>
        <w:suppressAutoHyphens w:val="0"/>
        <w:autoSpaceDN w:val="0"/>
        <w:ind w:left="851" w:hanging="284"/>
        <w:rPr>
          <w:szCs w:val="24"/>
        </w:rPr>
      </w:pPr>
      <w:r w:rsidRPr="00EC79E3">
        <w:rPr>
          <w:szCs w:val="24"/>
        </w:rPr>
        <w:t xml:space="preserve">Коэффициент напряженности (количество незанятых на 1 рабочее место (вакансию)) на начало 2023 г. – 0,04 чел.  </w:t>
      </w:r>
    </w:p>
    <w:p w14:paraId="09161440" w14:textId="77777777" w:rsidR="00B9709E" w:rsidRPr="00EC79E3" w:rsidRDefault="00B9709E" w:rsidP="00EE5D6D">
      <w:pPr>
        <w:pStyle w:val="afff6"/>
        <w:numPr>
          <w:ilvl w:val="0"/>
          <w:numId w:val="14"/>
        </w:numPr>
        <w:tabs>
          <w:tab w:val="left" w:pos="851"/>
        </w:tabs>
        <w:suppressAutoHyphens w:val="0"/>
        <w:autoSpaceDN w:val="0"/>
        <w:ind w:left="851" w:hanging="284"/>
        <w:rPr>
          <w:szCs w:val="24"/>
        </w:rPr>
      </w:pPr>
      <w:r w:rsidRPr="00EC79E3">
        <w:rPr>
          <w:szCs w:val="24"/>
        </w:rPr>
        <w:t>Среднемесячная заработная плата работников организаций (без субъектов малого предпринимательства) в 2022 г. – 101 413,7 руб.</w:t>
      </w:r>
    </w:p>
    <w:p w14:paraId="2F13A0C9" w14:textId="77777777" w:rsidR="00B9709E" w:rsidRPr="00EC79E3" w:rsidRDefault="00B9709E" w:rsidP="00EE5D6D">
      <w:pPr>
        <w:pStyle w:val="afff6"/>
        <w:numPr>
          <w:ilvl w:val="1"/>
          <w:numId w:val="15"/>
        </w:numPr>
        <w:tabs>
          <w:tab w:val="left" w:pos="851"/>
        </w:tabs>
        <w:suppressAutoHyphens w:val="0"/>
        <w:autoSpaceDN w:val="0"/>
        <w:rPr>
          <w:szCs w:val="24"/>
        </w:rPr>
      </w:pPr>
      <w:r w:rsidRPr="00EC79E3">
        <w:rPr>
          <w:szCs w:val="24"/>
        </w:rPr>
        <w:t>темп роста 2022/2018 гг. – 134,7 %</w:t>
      </w:r>
    </w:p>
    <w:p w14:paraId="49EFE6FE" w14:textId="2882A574" w:rsidR="00662F85" w:rsidRPr="00EC79E3" w:rsidRDefault="00B9709E" w:rsidP="00FC2048">
      <w:pPr>
        <w:rPr>
          <w:b/>
        </w:rPr>
      </w:pPr>
      <w:r w:rsidRPr="00EC79E3">
        <w:rPr>
          <w:szCs w:val="24"/>
        </w:rPr>
        <w:t>В городе Нефтеюганске в 2022 г. сложился самый низкий уровень безработицы среди городских округов Ханты-Мансийского автономного округа – Югры (0,08 %). В течение 2018-2022 гг. по показателю уровня регистрируемой безработицы ситуация на рынке труда города Нефтеюганска более стабильная, чем в среднем по автономному округу (0,38 %)</w:t>
      </w:r>
      <w:bookmarkEnd w:id="29"/>
    </w:p>
    <w:p w14:paraId="0F7B0B70" w14:textId="77777777" w:rsidR="00CB4E9E" w:rsidRDefault="00CB4E9E" w:rsidP="00FC2048">
      <w:pPr>
        <w:ind w:left="142" w:firstLine="0"/>
        <w:jc w:val="center"/>
        <w:rPr>
          <w:b/>
        </w:rPr>
      </w:pPr>
    </w:p>
    <w:p w14:paraId="52265122" w14:textId="137D7545" w:rsidR="00C62984" w:rsidRDefault="004E2B08" w:rsidP="004E59FF">
      <w:pPr>
        <w:ind w:left="142" w:firstLine="0"/>
      </w:pPr>
      <w:r w:rsidRPr="004E59FF">
        <w:t>Состояние жилищного фонда</w:t>
      </w:r>
      <w:bookmarkEnd w:id="30"/>
    </w:p>
    <w:p w14:paraId="0EB75F15" w14:textId="77777777" w:rsidR="004E59FF" w:rsidRPr="004E59FF" w:rsidRDefault="004E59FF" w:rsidP="004E59FF">
      <w:pPr>
        <w:ind w:left="142" w:firstLine="0"/>
      </w:pPr>
    </w:p>
    <w:p w14:paraId="4E03D42A" w14:textId="4A7FCF61" w:rsidR="00581732" w:rsidRPr="00EC79E3" w:rsidRDefault="00581732" w:rsidP="00FC2048">
      <w:pPr>
        <w:pStyle w:val="afff4"/>
        <w:rPr>
          <w:lang w:val="ru-RU"/>
        </w:rPr>
      </w:pPr>
      <w:r w:rsidRPr="00EC79E3">
        <w:rPr>
          <w:lang w:val="ru-RU"/>
        </w:rPr>
        <w:t xml:space="preserve">Общая площадь жилищного фонда </w:t>
      </w:r>
      <w:r w:rsidR="00B002CC" w:rsidRPr="00EC79E3">
        <w:rPr>
          <w:lang w:val="ru-RU"/>
        </w:rPr>
        <w:t xml:space="preserve">на 2023 год </w:t>
      </w:r>
      <w:r w:rsidRPr="00EC79E3">
        <w:rPr>
          <w:lang w:val="ru-RU"/>
        </w:rPr>
        <w:t xml:space="preserve">составляет </w:t>
      </w:r>
      <w:r w:rsidR="00B002CC" w:rsidRPr="00EC79E3">
        <w:rPr>
          <w:shd w:val="clear" w:color="auto" w:fill="FFFFFF"/>
          <w:lang w:val="ru-RU"/>
        </w:rPr>
        <w:t>2334.95</w:t>
      </w:r>
      <w:r w:rsidR="00B002CC" w:rsidRPr="00EC79E3">
        <w:rPr>
          <w:lang w:val="ru-RU"/>
        </w:rPr>
        <w:t xml:space="preserve"> </w:t>
      </w:r>
      <w:r w:rsidRPr="00EC79E3">
        <w:rPr>
          <w:lang w:val="ru-RU"/>
        </w:rPr>
        <w:t>тыс. м</w:t>
      </w:r>
      <w:r w:rsidRPr="00EC79E3">
        <w:rPr>
          <w:vertAlign w:val="superscript"/>
          <w:lang w:val="ru-RU"/>
        </w:rPr>
        <w:t>2</w:t>
      </w:r>
      <w:r w:rsidRPr="00EC79E3">
        <w:rPr>
          <w:lang w:val="ru-RU"/>
        </w:rPr>
        <w:t xml:space="preserve">. Численность населения на территории </w:t>
      </w:r>
      <w:r w:rsidR="000C7610" w:rsidRPr="00EC79E3">
        <w:rPr>
          <w:lang w:val="ru-RU"/>
        </w:rPr>
        <w:t>города</w:t>
      </w:r>
      <w:r w:rsidR="00B002CC" w:rsidRPr="00EC79E3">
        <w:rPr>
          <w:lang w:val="ru-RU"/>
        </w:rPr>
        <w:t xml:space="preserve"> на 2023 год</w:t>
      </w:r>
      <w:r w:rsidRPr="00EC79E3">
        <w:rPr>
          <w:lang w:val="ru-RU"/>
        </w:rPr>
        <w:t xml:space="preserve"> составляет </w:t>
      </w:r>
      <w:r w:rsidR="00B002CC" w:rsidRPr="00EC79E3">
        <w:rPr>
          <w:lang w:val="ru-RU"/>
        </w:rPr>
        <w:t xml:space="preserve">124989 </w:t>
      </w:r>
      <w:r w:rsidRPr="00EC79E3">
        <w:rPr>
          <w:lang w:val="ru-RU"/>
        </w:rPr>
        <w:t>чел.</w:t>
      </w:r>
    </w:p>
    <w:p w14:paraId="03EF3F34" w14:textId="4D3903F8" w:rsidR="00581732" w:rsidRPr="00EC79E3" w:rsidRDefault="00581732" w:rsidP="00FC2048">
      <w:pPr>
        <w:pStyle w:val="afff4"/>
        <w:rPr>
          <w:lang w:val="ru-RU"/>
        </w:rPr>
      </w:pPr>
      <w:r w:rsidRPr="00EC79E3">
        <w:rPr>
          <w:lang w:val="ru-RU"/>
        </w:rPr>
        <w:t xml:space="preserve">Средняя жилищная обеспеченность по состоянию на начало 2024 года </w:t>
      </w:r>
      <w:r w:rsidR="00E3760D" w:rsidRPr="00EC79E3">
        <w:rPr>
          <w:lang w:val="ru-RU"/>
        </w:rPr>
        <w:t>города Нефтеюганска</w:t>
      </w:r>
      <w:r w:rsidRPr="00EC79E3">
        <w:rPr>
          <w:lang w:val="ru-RU"/>
        </w:rPr>
        <w:t xml:space="preserve"> составляет </w:t>
      </w:r>
      <w:r w:rsidR="00986D12" w:rsidRPr="00EC79E3">
        <w:rPr>
          <w:lang w:val="ru-RU"/>
        </w:rPr>
        <w:t xml:space="preserve">18,1 </w:t>
      </w:r>
      <w:r w:rsidRPr="00EC79E3">
        <w:rPr>
          <w:lang w:val="ru-RU"/>
        </w:rPr>
        <w:t>м</w:t>
      </w:r>
      <w:r w:rsidRPr="00EC79E3">
        <w:rPr>
          <w:vertAlign w:val="superscript"/>
          <w:lang w:val="ru-RU"/>
        </w:rPr>
        <w:t>2</w:t>
      </w:r>
      <w:r w:rsidRPr="00EC79E3">
        <w:rPr>
          <w:lang w:val="ru-RU"/>
        </w:rPr>
        <w:t>/чел.</w:t>
      </w:r>
    </w:p>
    <w:p w14:paraId="27DCBA81" w14:textId="004D866B" w:rsidR="00986D12" w:rsidRPr="00EC79E3" w:rsidRDefault="00986D12" w:rsidP="00986D12">
      <w:pPr>
        <w:rPr>
          <w:lang w:eastAsia="ar-SA" w:bidi="en-US"/>
        </w:rPr>
      </w:pPr>
      <w:r w:rsidRPr="00EC79E3">
        <w:t>Уровень обеспеченности жильем населения города Нефтеюганска ниже среднего значения среди рассматриваемых городских округов Ханты-Мансийского автономного округа - Югры. По темпу роста данного показателя город Нефтеюганск находится на уровне выше среднего среди городских округов Ханты-Мансийского автономного округа – Югры.</w:t>
      </w:r>
    </w:p>
    <w:p w14:paraId="0371D67B" w14:textId="60C23DFA" w:rsidR="00EF485A" w:rsidRPr="00EC79E3" w:rsidRDefault="00EF485A" w:rsidP="00FC2048">
      <w:pPr>
        <w:rPr>
          <w:lang w:eastAsia="ar-SA" w:bidi="en-US"/>
        </w:rPr>
      </w:pPr>
      <w:r w:rsidRPr="00EC79E3">
        <w:rPr>
          <w:lang w:eastAsia="ar-SA" w:bidi="en-US"/>
        </w:rPr>
        <w:t>В настоящее время на территории города находятся многоквартирные жилые дома (в количестве 231), жилые помещения в которых признаны в установленном порядке непригодными для проживания, в том числе жилых домов признанных аварийными, общей площадью 145 107,96 кв.м.</w:t>
      </w:r>
    </w:p>
    <w:p w14:paraId="0E13CECB" w14:textId="77777777" w:rsidR="00DE6FD5" w:rsidRPr="00EC79E3" w:rsidRDefault="00DE6FD5" w:rsidP="00FC2048">
      <w:pPr>
        <w:rPr>
          <w:lang w:eastAsia="ar-SA" w:bidi="en-US"/>
        </w:rPr>
      </w:pPr>
      <w:r w:rsidRPr="00EC79E3">
        <w:t>В случае осуществления нового жилищного строительства его рекомендовано осуществлять на свободных терри</w:t>
      </w:r>
      <w:r w:rsidRPr="00EC79E3">
        <w:rPr>
          <w:lang w:val="x-none" w:eastAsia="x-none"/>
        </w:rPr>
        <w:t>ториях, а также за счет изменения</w:t>
      </w:r>
      <w:r w:rsidRPr="00EC79E3">
        <w:t xml:space="preserve"> функционального профиля площадок прилегающих территорий. Подготовку к строительству нового жилья следует осуществлять в соответствии с Градостроительным кодексом Российской Федерации. Выполнить топографическую съемку на планируемые территории, разработать, согласовать и утвердить проекты планировки и межевания, произвести обеспечение территории инженерными коммуникациями и дорожной сетью и только после этого выделять участки под жилищное строительство. </w:t>
      </w:r>
      <w:r w:rsidRPr="00EC79E3">
        <w:rPr>
          <w:lang w:eastAsia="ar-SA" w:bidi="en-US"/>
        </w:rPr>
        <w:t>Застройку жилой зоны планируется проводить новыми современными типами жилых зданий в капитальном исполнении одноквартирными домами-коттеджами усадебного типа с хозяйственными постройками.</w:t>
      </w:r>
    </w:p>
    <w:p w14:paraId="28F0FAEB" w14:textId="77777777" w:rsidR="00DE6FD5" w:rsidRPr="00EC79E3" w:rsidRDefault="00DE6FD5" w:rsidP="00FC2048">
      <w:pPr>
        <w:pStyle w:val="afff4"/>
        <w:rPr>
          <w:bCs/>
          <w:lang w:val="ru-RU" w:eastAsia="en-US"/>
        </w:rPr>
      </w:pPr>
      <w:r w:rsidRPr="00EC79E3">
        <w:rPr>
          <w:lang w:val="ru-RU"/>
        </w:rPr>
        <w:t>Предложения</w:t>
      </w:r>
      <w:r w:rsidRPr="00EC79E3">
        <w:rPr>
          <w:bCs/>
          <w:lang w:val="ru-RU" w:eastAsia="en-US"/>
        </w:rPr>
        <w:t xml:space="preserve"> по развитию жилищного фонда:</w:t>
      </w:r>
    </w:p>
    <w:p w14:paraId="3FD6D38D" w14:textId="77777777" w:rsidR="00DE6FD5" w:rsidRPr="00EC79E3" w:rsidRDefault="00DE6FD5" w:rsidP="00EE5D6D">
      <w:pPr>
        <w:numPr>
          <w:ilvl w:val="0"/>
          <w:numId w:val="17"/>
        </w:numPr>
        <w:suppressAutoHyphens w:val="0"/>
        <w:ind w:left="1064" w:hanging="357"/>
        <w:rPr>
          <w:lang w:eastAsia="ar-SA" w:bidi="en-US"/>
        </w:rPr>
      </w:pPr>
      <w:r w:rsidRPr="00EC79E3">
        <w:rPr>
          <w:lang w:eastAsia="ar-SA" w:bidi="en-US"/>
        </w:rPr>
        <w:t>оказание содействия для строительства жилого фонда для обеспечения жильем ветеранов, инвалидов, молодых специалистов, молодых семей и иных категорий граждан;</w:t>
      </w:r>
    </w:p>
    <w:p w14:paraId="2F7E9B52" w14:textId="77777777" w:rsidR="00DE6FD5" w:rsidRPr="00EC79E3" w:rsidRDefault="00DE6FD5" w:rsidP="00EE5D6D">
      <w:pPr>
        <w:numPr>
          <w:ilvl w:val="0"/>
          <w:numId w:val="17"/>
        </w:numPr>
        <w:suppressAutoHyphens w:val="0"/>
        <w:ind w:left="1064" w:hanging="357"/>
        <w:rPr>
          <w:lang w:eastAsia="ar-SA" w:bidi="en-US"/>
        </w:rPr>
      </w:pPr>
      <w:r w:rsidRPr="00EC79E3">
        <w:rPr>
          <w:lang w:eastAsia="ar-SA" w:bidi="en-US"/>
        </w:rPr>
        <w:t>обеспечение населения газоснабжением, канализацией и модернизация системы отопления;</w:t>
      </w:r>
    </w:p>
    <w:p w14:paraId="27195D20" w14:textId="77777777" w:rsidR="00DE6FD5" w:rsidRPr="00EC79E3" w:rsidRDefault="00DE6FD5" w:rsidP="00EE5D6D">
      <w:pPr>
        <w:numPr>
          <w:ilvl w:val="0"/>
          <w:numId w:val="17"/>
        </w:numPr>
        <w:suppressAutoHyphens w:val="0"/>
        <w:ind w:left="1064" w:hanging="357"/>
        <w:rPr>
          <w:lang w:eastAsia="ar-SA" w:bidi="en-US"/>
        </w:rPr>
      </w:pPr>
      <w:r w:rsidRPr="00EC79E3">
        <w:rPr>
          <w:lang w:eastAsia="ar-SA" w:bidi="en-US"/>
        </w:rPr>
        <w:t>комплексное благоустройство жилых кварталов;</w:t>
      </w:r>
    </w:p>
    <w:p w14:paraId="13166148" w14:textId="77777777" w:rsidR="00DE6FD5" w:rsidRPr="00EC79E3" w:rsidRDefault="00DE6FD5" w:rsidP="00EE5D6D">
      <w:pPr>
        <w:numPr>
          <w:ilvl w:val="0"/>
          <w:numId w:val="17"/>
        </w:numPr>
        <w:suppressAutoHyphens w:val="0"/>
        <w:ind w:left="1064" w:hanging="357"/>
        <w:rPr>
          <w:lang w:eastAsia="ar-SA" w:bidi="en-US"/>
        </w:rPr>
      </w:pPr>
      <w:r w:rsidRPr="00EC79E3">
        <w:rPr>
          <w:lang w:eastAsia="ar-SA" w:bidi="en-US"/>
        </w:rPr>
        <w:t>проведение инвентаризации неиспользуемых своими владельцами земельных участков и выполнение проектов планировка на данные территории.</w:t>
      </w:r>
    </w:p>
    <w:p w14:paraId="074DAB13" w14:textId="5A4F0464" w:rsidR="009D5DB0" w:rsidRPr="004E59FF" w:rsidRDefault="00425159" w:rsidP="004E59FF">
      <w:pPr>
        <w:pStyle w:val="2"/>
        <w:ind w:firstLine="707"/>
        <w:jc w:val="both"/>
        <w:rPr>
          <w:rStyle w:val="af7"/>
          <w:b w:val="0"/>
          <w:sz w:val="24"/>
          <w:szCs w:val="24"/>
        </w:rPr>
      </w:pPr>
      <w:bookmarkStart w:id="45" w:name="_Toc160545407"/>
      <w:r>
        <w:rPr>
          <w:rStyle w:val="af7"/>
          <w:b w:val="0"/>
          <w:sz w:val="24"/>
          <w:szCs w:val="24"/>
        </w:rPr>
        <w:t>2.2</w:t>
      </w:r>
      <w:r w:rsidR="004E59FF">
        <w:rPr>
          <w:rStyle w:val="af7"/>
          <w:b w:val="0"/>
          <w:sz w:val="24"/>
          <w:szCs w:val="24"/>
        </w:rPr>
        <w:t>.</w:t>
      </w:r>
      <w:r w:rsidR="00F774C0" w:rsidRPr="004E59FF">
        <w:rPr>
          <w:rStyle w:val="af7"/>
          <w:b w:val="0"/>
          <w:sz w:val="24"/>
          <w:szCs w:val="24"/>
        </w:rPr>
        <w:t>Технико-экономические параметры существующих объектов социальной инфраструктуры</w:t>
      </w:r>
      <w:r w:rsidR="009D5DB0" w:rsidRPr="004E59FF">
        <w:rPr>
          <w:rStyle w:val="af7"/>
          <w:b w:val="0"/>
          <w:sz w:val="24"/>
          <w:szCs w:val="24"/>
        </w:rPr>
        <w:t xml:space="preserve"> </w:t>
      </w:r>
      <w:r w:rsidR="009D0C48" w:rsidRPr="004E59FF">
        <w:rPr>
          <w:rStyle w:val="af7"/>
          <w:b w:val="0"/>
          <w:sz w:val="24"/>
          <w:szCs w:val="24"/>
        </w:rPr>
        <w:t>города Нефтеюганска</w:t>
      </w:r>
      <w:bookmarkEnd w:id="45"/>
    </w:p>
    <w:p w14:paraId="49A8AF33" w14:textId="317560A9" w:rsidR="005C4F8D" w:rsidRPr="00EC79E3" w:rsidRDefault="005C4F8D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>Перечни объектов</w:t>
      </w:r>
      <w:r w:rsidRPr="00EC79E3">
        <w:rPr>
          <w:rFonts w:eastAsia="Times New Roman" w:cs="Times New Roman"/>
          <w:szCs w:val="24"/>
        </w:rPr>
        <w:t xml:space="preserve"> социальной инфраструктуры</w:t>
      </w:r>
      <w:r w:rsidRPr="00EC79E3">
        <w:rPr>
          <w:rFonts w:eastAsia="Times New Roman" w:cs="Times New Roman"/>
          <w:szCs w:val="24"/>
          <w:lang w:eastAsia="ar-SA" w:bidi="en-US"/>
        </w:rPr>
        <w:t xml:space="preserve">, размещение которых определило формирование на территории </w:t>
      </w:r>
      <w:r w:rsidR="00C67FCE" w:rsidRPr="00EC79E3">
        <w:t>городского</w:t>
      </w:r>
      <w:r w:rsidR="009829E5" w:rsidRPr="00EC79E3">
        <w:t xml:space="preserve"> </w:t>
      </w:r>
      <w:r w:rsidRPr="00EC79E3">
        <w:rPr>
          <w:rFonts w:eastAsia="Times New Roman" w:cs="Times New Roman"/>
          <w:szCs w:val="24"/>
          <w:lang w:eastAsia="ar-SA" w:bidi="en-US"/>
        </w:rPr>
        <w:t>округа общественно-деловых зон, приведены в таблицах</w:t>
      </w:r>
      <w:r w:rsidR="00C32FBC" w:rsidRPr="00EC79E3">
        <w:rPr>
          <w:rFonts w:eastAsia="Times New Roman" w:cs="Times New Roman"/>
          <w:szCs w:val="24"/>
          <w:lang w:eastAsia="ar-SA" w:bidi="en-US"/>
        </w:rPr>
        <w:t xml:space="preserve"> ниже</w:t>
      </w:r>
      <w:r w:rsidRPr="00EC79E3">
        <w:rPr>
          <w:rFonts w:eastAsia="Times New Roman" w:cs="Times New Roman"/>
          <w:szCs w:val="24"/>
          <w:lang w:eastAsia="ar-SA" w:bidi="en-US"/>
        </w:rPr>
        <w:t>.</w:t>
      </w:r>
    </w:p>
    <w:p w14:paraId="67561350" w14:textId="2C0BCC23" w:rsidR="005C4F8D" w:rsidRPr="004E59FF" w:rsidRDefault="005C4F8D" w:rsidP="00FC2048">
      <w:pPr>
        <w:keepNext/>
        <w:suppressAutoHyphens w:val="0"/>
        <w:jc w:val="right"/>
        <w:rPr>
          <w:rFonts w:eastAsia="Times New Roman" w:cs="Times New Roman"/>
          <w:szCs w:val="28"/>
          <w:lang w:eastAsia="ar-SA" w:bidi="en-US"/>
        </w:rPr>
      </w:pPr>
      <w:r w:rsidRPr="004E59FF">
        <w:rPr>
          <w:rFonts w:eastAsia="Times New Roman" w:cs="Times New Roman"/>
          <w:szCs w:val="28"/>
          <w:lang w:eastAsia="ar-SA" w:bidi="en-US"/>
        </w:rPr>
        <w:t xml:space="preserve">Таблица </w:t>
      </w:r>
      <w:r w:rsidR="00C32FBC" w:rsidRPr="004E59FF">
        <w:rPr>
          <w:rFonts w:eastAsia="Times New Roman" w:cs="Times New Roman"/>
          <w:szCs w:val="28"/>
          <w:lang w:eastAsia="ar-SA" w:bidi="en-US"/>
        </w:rPr>
        <w:t>2</w:t>
      </w:r>
    </w:p>
    <w:p w14:paraId="6C2FD175" w14:textId="09546507" w:rsidR="005C4F8D" w:rsidRPr="004E59FF" w:rsidRDefault="005C4F8D" w:rsidP="00FC2048">
      <w:pPr>
        <w:keepNext/>
        <w:spacing w:after="120"/>
        <w:ind w:firstLine="0"/>
        <w:jc w:val="center"/>
        <w:rPr>
          <w:rFonts w:eastAsia="Times New Roman" w:cs="Times New Roman"/>
          <w:szCs w:val="28"/>
          <w:lang w:eastAsia="ar-SA" w:bidi="en-US"/>
        </w:rPr>
      </w:pPr>
      <w:r w:rsidRPr="004E59FF">
        <w:rPr>
          <w:rFonts w:eastAsia="Times New Roman" w:cs="Times New Roman"/>
          <w:szCs w:val="28"/>
          <w:lang w:eastAsia="ar-SA" w:bidi="en-US"/>
        </w:rPr>
        <w:t xml:space="preserve">Объекты дошкольного и общего образования </w:t>
      </w:r>
      <w:r w:rsidR="00BD412A" w:rsidRPr="004E59FF">
        <w:rPr>
          <w:rFonts w:eastAsia="Times New Roman" w:cs="Times New Roman"/>
          <w:szCs w:val="28"/>
          <w:lang w:eastAsia="ar-SA" w:bidi="en-US"/>
        </w:rPr>
        <w:t>города Нефтеюганска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6"/>
        <w:gridCol w:w="2081"/>
        <w:gridCol w:w="3924"/>
        <w:gridCol w:w="1441"/>
        <w:gridCol w:w="1616"/>
      </w:tblGrid>
      <w:tr w:rsidR="00537333" w:rsidRPr="004E59FF" w14:paraId="65D0D182" w14:textId="77777777" w:rsidTr="00EC197C">
        <w:trPr>
          <w:cantSplit/>
          <w:tblHeader/>
          <w:jc w:val="center"/>
        </w:trPr>
        <w:tc>
          <w:tcPr>
            <w:tcW w:w="289" w:type="pct"/>
            <w:vAlign w:val="center"/>
          </w:tcPr>
          <w:p w14:paraId="04A816EA" w14:textId="7561F841" w:rsidR="005A59B2" w:rsidRPr="004E59FF" w:rsidRDefault="005A59B2" w:rsidP="00FC2048">
            <w:pPr>
              <w:keepNext/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18356D7" w14:textId="2322AF34" w:rsidR="005A59B2" w:rsidRPr="004E59FF" w:rsidRDefault="005A59B2" w:rsidP="00FC2048">
            <w:pPr>
              <w:keepNext/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bookmarkStart w:id="46" w:name="_Hlk147741852"/>
            <w:r w:rsidRPr="004E59FF">
              <w:rPr>
                <w:rFonts w:eastAsia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26A727C9" w14:textId="77777777" w:rsidR="005A59B2" w:rsidRPr="004E59FF" w:rsidRDefault="005A59B2" w:rsidP="00FC2048">
            <w:pPr>
              <w:keepNext/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75AE0DE7" w14:textId="0019E5F8" w:rsidR="005A59B2" w:rsidRPr="004E59FF" w:rsidRDefault="00F42B1D" w:rsidP="00FC2048">
            <w:pPr>
              <w:keepNext/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15851FD" w14:textId="4DC8225C" w:rsidR="005A59B2" w:rsidRPr="004E59FF" w:rsidRDefault="005A59B2" w:rsidP="00FC2048">
            <w:pPr>
              <w:keepNext/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 xml:space="preserve">Фактическая наполняемость </w:t>
            </w:r>
            <w:r w:rsidR="00C73610" w:rsidRPr="004E59FF">
              <w:rPr>
                <w:rFonts w:eastAsia="Times New Roman" w:cs="Times New Roman"/>
                <w:sz w:val="20"/>
                <w:szCs w:val="20"/>
              </w:rPr>
              <w:t>учреждения</w:t>
            </w:r>
          </w:p>
        </w:tc>
      </w:tr>
      <w:tr w:rsidR="00537333" w:rsidRPr="004E59FF" w14:paraId="4EC9BF89" w14:textId="77777777" w:rsidTr="00067491">
        <w:trPr>
          <w:cantSplit/>
          <w:jc w:val="center"/>
        </w:trPr>
        <w:tc>
          <w:tcPr>
            <w:tcW w:w="5000" w:type="pct"/>
            <w:gridSpan w:val="5"/>
            <w:vAlign w:val="center"/>
          </w:tcPr>
          <w:p w14:paraId="4697B64B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sz w:val="20"/>
                <w:szCs w:val="20"/>
                <w:lang w:eastAsia="en-US"/>
              </w:rPr>
              <w:t>Объекты дошкольного образования</w:t>
            </w:r>
          </w:p>
        </w:tc>
      </w:tr>
      <w:tr w:rsidR="00537333" w:rsidRPr="004E59FF" w14:paraId="5085D558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21C58FBF" w14:textId="77777777" w:rsidR="005A59B2" w:rsidRPr="004E59FF" w:rsidRDefault="005A59B2" w:rsidP="00EE5D6D">
            <w:pPr>
              <w:pStyle w:val="afff6"/>
              <w:numPr>
                <w:ilvl w:val="0"/>
                <w:numId w:val="18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2CC5BCAB" w14:textId="67903170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дошкольное учреждение "Детский сад № 1 «Рябинка»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55870421" w14:textId="7829433C" w:rsidR="002F3859" w:rsidRPr="004E59FF" w:rsidRDefault="002F3859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67D7E15F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628303, Российская Федерация, Ханты-Мансийский автономный округ – Югра, город Нефтеюганск, 9 микрорайон, строение 31.</w:t>
            </w:r>
          </w:p>
          <w:p w14:paraId="1E06AFE7" w14:textId="067331BB" w:rsidR="002F3859" w:rsidRPr="004E59FF" w:rsidRDefault="002F3859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38E3B40E" w14:textId="17EF63E5" w:rsidR="002F3859" w:rsidRPr="004E59FF" w:rsidRDefault="002F3859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628303, Российская Федерация, Ханты-Мансийский автономный округ – Югра, город Нефтеюганск, 9 микрорайон, строение 31.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08CF6ABC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127F3EF3" w14:textId="398EE58C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17.03.1983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69EBD28" w14:textId="3FEFB415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 xml:space="preserve">Кол-во воспитанников - </w:t>
            </w:r>
            <w:r w:rsidRPr="004E59FF">
              <w:rPr>
                <w:rFonts w:eastAsia="Times New Roman"/>
                <w:sz w:val="20"/>
                <w:szCs w:val="20"/>
              </w:rPr>
              <w:t>255 чел.</w:t>
            </w:r>
          </w:p>
        </w:tc>
      </w:tr>
      <w:tr w:rsidR="00537333" w:rsidRPr="004E59FF" w14:paraId="24FA2C8D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302EA5DB" w14:textId="77777777" w:rsidR="005A59B2" w:rsidRPr="004E59FF" w:rsidRDefault="005A59B2" w:rsidP="00EE5D6D">
            <w:pPr>
              <w:pStyle w:val="afff6"/>
              <w:numPr>
                <w:ilvl w:val="0"/>
                <w:numId w:val="18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39566B1C" w14:textId="3328681B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дошкольное учреждение «Детский сад № 2 «Колосок»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2ECCCDF4" w14:textId="77777777" w:rsidR="002F3859" w:rsidRPr="004E59FF" w:rsidRDefault="002F3859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5A0F67D5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628305, Российская Федерация, Ханты-Мансийский автономный округ – Югра, город Нефтеюганск, 11 микрорайон, строение 109.</w:t>
            </w:r>
          </w:p>
          <w:p w14:paraId="1C0F4743" w14:textId="77777777" w:rsidR="002F3859" w:rsidRPr="004E59FF" w:rsidRDefault="002F3859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4357EF5B" w14:textId="0B9A77FE" w:rsidR="002F3859" w:rsidRPr="004E59FF" w:rsidRDefault="002F3859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628305, Российская Федерация, Ханты-Мансийский автономный округ – Югра, город Нефтеюганск, 11 микрорайон, строение 109.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980E38C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1F865C43" w14:textId="036CC90B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01.09.1987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08E46E4" w14:textId="350EC7FA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воспитанников - 173 чел.</w:t>
            </w:r>
          </w:p>
        </w:tc>
      </w:tr>
      <w:tr w:rsidR="00537333" w:rsidRPr="004E59FF" w14:paraId="31383D7C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20ED6D95" w14:textId="77777777" w:rsidR="005A59B2" w:rsidRPr="004E59FF" w:rsidRDefault="005A59B2" w:rsidP="00EE5D6D">
            <w:pPr>
              <w:pStyle w:val="afff6"/>
              <w:numPr>
                <w:ilvl w:val="0"/>
                <w:numId w:val="18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0DBBE6C0" w14:textId="089D986E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дошкольное учреждение «Детский сад № 5 «Ивушка»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414A8D82" w14:textId="77777777" w:rsidR="00EC197C" w:rsidRPr="004E59FF" w:rsidRDefault="00EC197C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54ED315F" w14:textId="51DD7102" w:rsidR="00EC197C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 xml:space="preserve">628307, </w:t>
            </w:r>
            <w:r w:rsidR="00EC197C" w:rsidRPr="004E59FF">
              <w:rPr>
                <w:rFonts w:eastAsia="Times New Roman" w:cs="Times New Roman"/>
                <w:sz w:val="20"/>
                <w:szCs w:val="20"/>
              </w:rPr>
              <w:t xml:space="preserve">Российская Федерация, 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Ханты-Мансийский автономный округ-Югра, город Нефтеюганск, микрорайон 8, здание</w:t>
            </w:r>
            <w:r w:rsidR="00483CD4" w:rsidRPr="004E59F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26</w:t>
            </w:r>
            <w:r w:rsidR="00174466"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40115640" w14:textId="2F045993" w:rsidR="00EC197C" w:rsidRPr="004E59FF" w:rsidRDefault="00EC197C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7C8FFBC2" w14:textId="35DF4B42" w:rsidR="005A59B2" w:rsidRPr="004E59FF" w:rsidRDefault="00EC197C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 xml:space="preserve">628307, Российская </w:t>
            </w:r>
            <w:r w:rsidR="00174466" w:rsidRPr="004E59FF">
              <w:rPr>
                <w:rFonts w:eastAsia="Times New Roman" w:cs="Times New Roman"/>
                <w:sz w:val="20"/>
                <w:szCs w:val="20"/>
              </w:rPr>
              <w:t>Федерация,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 xml:space="preserve"> Ханты-Мансийский автономный округ-Югра, город Нефтеюганск, микрорайон 8, здание 26</w:t>
            </w:r>
            <w:r w:rsidR="00174466"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26052C55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3ABA4188" w14:textId="4E5A1943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04.12.1980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670C238" w14:textId="72C87E59" w:rsidR="005A59B2" w:rsidRPr="004E59FF" w:rsidRDefault="004A108C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воспитанников - 235 чел.</w:t>
            </w:r>
          </w:p>
        </w:tc>
      </w:tr>
      <w:tr w:rsidR="00537333" w:rsidRPr="004E59FF" w14:paraId="5E154664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24B65ED9" w14:textId="77777777" w:rsidR="005A59B2" w:rsidRPr="004E59FF" w:rsidRDefault="005A59B2" w:rsidP="00EE5D6D">
            <w:pPr>
              <w:pStyle w:val="afff6"/>
              <w:numPr>
                <w:ilvl w:val="0"/>
                <w:numId w:val="18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559B914B" w14:textId="4F91BAC1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автономное дошкольное учреждение «Детский сад № 6 «Лукоморье»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032ABA71" w14:textId="77777777" w:rsidR="00EC197C" w:rsidRPr="004E59FF" w:rsidRDefault="00EC197C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26147025" w14:textId="13C3B891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628301, Российская Федерация, Ханты-Мансийский автономный округ - Югра, город Нефтеюганск, 5 микрорайон, строение 15</w:t>
            </w:r>
            <w:r w:rsidR="00174466"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36BA1143" w14:textId="77777777" w:rsidR="00EC197C" w:rsidRPr="004E59FF" w:rsidRDefault="00EC197C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4C21BC84" w14:textId="568C43D4" w:rsidR="00EC197C" w:rsidRPr="004E59FF" w:rsidRDefault="00EC197C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628301, Российская Федерация, Ханты-Мансийский автономный округ - Югра, город Нефтеюганск, 5 микрорайон, строение 15</w:t>
            </w:r>
            <w:r w:rsidR="00174466"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2F1D05AB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4549FEBA" w14:textId="7A4B13BF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01.02.1987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2BDF931" w14:textId="7E0C1CFD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воспитанников - 285 чел.</w:t>
            </w:r>
          </w:p>
        </w:tc>
      </w:tr>
      <w:tr w:rsidR="00537333" w:rsidRPr="004E59FF" w14:paraId="674D676D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4C48CD64" w14:textId="77777777" w:rsidR="005A59B2" w:rsidRPr="004E59FF" w:rsidRDefault="005A59B2" w:rsidP="00EE5D6D">
            <w:pPr>
              <w:pStyle w:val="afff6"/>
              <w:numPr>
                <w:ilvl w:val="0"/>
                <w:numId w:val="18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53713BFB" w14:textId="0361716B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автономное дошкольное учреждение «Детский сад № 9 «Радуга»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42767ADB" w14:textId="77777777" w:rsidR="008630B4" w:rsidRPr="004E59FF" w:rsidRDefault="008630B4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1A6ABA54" w14:textId="77777777" w:rsidR="008630B4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628306, Российская Федерация, Ханты-Мансийский автономный округ – Югра, город Нефтеюганск, 14 микрорайон, здание 43.</w:t>
            </w:r>
          </w:p>
          <w:p w14:paraId="6C6703AB" w14:textId="0B7AE18A" w:rsidR="008630B4" w:rsidRPr="004E59FF" w:rsidRDefault="008630B4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3A16EB45" w14:textId="39DB2691" w:rsidR="005A59B2" w:rsidRPr="004E59FF" w:rsidRDefault="008630B4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628306, Российская Федерация, Ханты-Мансийский автономный округ – Югра, город Нефтеюганск, 14 микрорайон, здание 43.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27BC31D0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1C4C7CCD" w14:textId="24DB2481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14.10.2008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D5C89EF" w14:textId="3804A282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воспитанников - 485 чел.</w:t>
            </w:r>
          </w:p>
        </w:tc>
      </w:tr>
      <w:tr w:rsidR="00537333" w:rsidRPr="004E59FF" w14:paraId="01F9ABBB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30E2AEDA" w14:textId="77777777" w:rsidR="005A59B2" w:rsidRPr="004E59FF" w:rsidRDefault="005A59B2" w:rsidP="00EE5D6D">
            <w:pPr>
              <w:pStyle w:val="afff6"/>
              <w:numPr>
                <w:ilvl w:val="0"/>
                <w:numId w:val="18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1F859C03" w14:textId="1FFC6606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образовательное учреждение «Детский сад № 10 «Гусельки»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7D27DB4B" w14:textId="77777777" w:rsidR="00174466" w:rsidRPr="004E59FF" w:rsidRDefault="00174466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21C62B98" w14:textId="45AA00EC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628309, Российская Федерация, ХМАО-Югра, город Нефтеюганск микрорайон 3, здание 18</w:t>
            </w:r>
            <w:r w:rsidR="00174466" w:rsidRPr="004E59FF">
              <w:rPr>
                <w:rFonts w:eastAsia="Times New Roman" w:cs="Times New Roman"/>
                <w:sz w:val="20"/>
                <w:szCs w:val="20"/>
              </w:rPr>
              <w:t>;</w:t>
            </w:r>
          </w:p>
          <w:p w14:paraId="279C585D" w14:textId="06342228" w:rsidR="00174466" w:rsidRPr="004E59FF" w:rsidRDefault="00174466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628303, Российская Федерация, ХМАО-Югра, город Нефтеюганск микрорайон 6, здание 64.</w:t>
            </w:r>
          </w:p>
          <w:p w14:paraId="401524DE" w14:textId="77777777" w:rsidR="00174466" w:rsidRPr="004E59FF" w:rsidRDefault="00174466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63BEE9A4" w14:textId="57A944DD" w:rsidR="00174466" w:rsidRPr="004E59FF" w:rsidRDefault="00174466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628309, Российская Федерация, ХМАО-Югра, город Нефтеюганск микрорайон 3, здание 18.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C0213EB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2E162E84" w14:textId="0C42AEF2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27.09.1988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403540C" w14:textId="4A37AA29" w:rsidR="005A59B2" w:rsidRPr="004E59FF" w:rsidRDefault="004A108C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воспитанников -401 чел.</w:t>
            </w:r>
          </w:p>
        </w:tc>
      </w:tr>
      <w:tr w:rsidR="00537333" w:rsidRPr="004E59FF" w14:paraId="2170F958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4650ED49" w14:textId="77777777" w:rsidR="005A59B2" w:rsidRPr="004E59FF" w:rsidRDefault="005A59B2" w:rsidP="00EE5D6D">
            <w:pPr>
              <w:pStyle w:val="afff6"/>
              <w:numPr>
                <w:ilvl w:val="0"/>
                <w:numId w:val="18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623DE06D" w14:textId="035A9D4B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образовательное учреждение «Детский сад № 13 «Чебурашка»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7BB7FBBF" w14:textId="77777777" w:rsidR="00174466" w:rsidRPr="004E59FF" w:rsidRDefault="00174466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646E3F4A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628301, Российская Федерация, Ханты-Мансийский автономный округ, город Нефтеюганск, 2 микрорайон, здание</w:t>
            </w:r>
            <w:r w:rsidR="00483CD4" w:rsidRPr="004E59F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31</w:t>
            </w:r>
            <w:r w:rsidR="00174466"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430E350A" w14:textId="77777777" w:rsidR="00174466" w:rsidRPr="004E59FF" w:rsidRDefault="00174466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7AD797FA" w14:textId="23109CE9" w:rsidR="00174466" w:rsidRPr="004E59FF" w:rsidRDefault="00174466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628301, Российская Федерация, Ханты-Мансийский автономный округ, город Нефтеюганск, 2 микрорайон, здание 31.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6F76E7BB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3BEE559F" w14:textId="35410C01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05.10.1978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1577BB8" w14:textId="699AE56B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воспитанников - 234 чел.</w:t>
            </w:r>
          </w:p>
        </w:tc>
      </w:tr>
      <w:tr w:rsidR="00537333" w:rsidRPr="004E59FF" w14:paraId="24852E3A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40248A47" w14:textId="77777777" w:rsidR="005A59B2" w:rsidRPr="004E59FF" w:rsidRDefault="005A59B2" w:rsidP="00EE5D6D">
            <w:pPr>
              <w:pStyle w:val="afff6"/>
              <w:numPr>
                <w:ilvl w:val="0"/>
                <w:numId w:val="18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061A6184" w14:textId="29ABD559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образовательное учреждение «Детский сад № 14 «Умка»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6AC3F0D7" w14:textId="77777777" w:rsidR="00174466" w:rsidRPr="004E59FF" w:rsidRDefault="00174466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47C9FA64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628311, Российская Федерация, Ханты-Мансийский автономный округ – Югра, город Нефтеюганск, 14 микрорайон, здание 17.</w:t>
            </w:r>
          </w:p>
          <w:p w14:paraId="2A97A373" w14:textId="77777777" w:rsidR="00174466" w:rsidRPr="004E59FF" w:rsidRDefault="00174466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3D1BAF70" w14:textId="762E5FAA" w:rsidR="00174466" w:rsidRPr="004E59FF" w:rsidRDefault="00174466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628311, Российская Федерация, Ханты-Мансийский автономный округ – Югра, город Нефтеюганск, 14 микрорайон, здание 17.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180D80FD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6A263526" w14:textId="4C181B0E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02.02.2014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6D1EE5C" w14:textId="2AF4E108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воспитанников - 270 чел.</w:t>
            </w:r>
          </w:p>
        </w:tc>
      </w:tr>
      <w:tr w:rsidR="00537333" w:rsidRPr="004E59FF" w14:paraId="3ADF500E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3C3DF67B" w14:textId="77777777" w:rsidR="005A59B2" w:rsidRPr="004E59FF" w:rsidRDefault="005A59B2" w:rsidP="00EE5D6D">
            <w:pPr>
              <w:pStyle w:val="afff6"/>
              <w:numPr>
                <w:ilvl w:val="0"/>
                <w:numId w:val="18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10920E32" w14:textId="54D9A28E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образовательное учреждение «Детский сад № 16 «Золотая рыбка»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3BC881BB" w14:textId="77777777" w:rsidR="00751456" w:rsidRPr="004E59FF" w:rsidRDefault="00751456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22177B1A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628306, Российская Федерация, Ханты-Мансийский автономный округ - Югра, город Нефтеюганск, 15 микрорайон, строение 17</w:t>
            </w:r>
            <w:r w:rsidR="00751456"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79DA53E8" w14:textId="77777777" w:rsidR="00751456" w:rsidRPr="004E59FF" w:rsidRDefault="00751456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4E374192" w14:textId="26DCE365" w:rsidR="00751456" w:rsidRPr="004E59FF" w:rsidRDefault="00751456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628306, Российская Федерация, Ханты-Мансийский автономный округ - Югра, город Нефтеюганск, 15 микрорайон, строение 17.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15B025CD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38DB6918" w14:textId="13D4218F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01.07.201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45B8EB7" w14:textId="11F39E21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воспитанников - 456 чел.</w:t>
            </w:r>
          </w:p>
        </w:tc>
      </w:tr>
      <w:tr w:rsidR="00537333" w:rsidRPr="004E59FF" w14:paraId="0DA3DC70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2E4A21AC" w14:textId="77777777" w:rsidR="005A59B2" w:rsidRPr="004E59FF" w:rsidRDefault="005A59B2" w:rsidP="00EE5D6D">
            <w:pPr>
              <w:pStyle w:val="afff6"/>
              <w:numPr>
                <w:ilvl w:val="0"/>
                <w:numId w:val="18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7F69AFA0" w14:textId="30259ECE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образовательное учреждение «Детский сад № 17 «Сказка»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7004E678" w14:textId="77777777" w:rsidR="00120FC9" w:rsidRPr="004E59FF" w:rsidRDefault="00120FC9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2FFDBCF7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628303, Российская Федерация, Ханты-Мансийский автономный округ - Югра, город Нефтеюганск, 9</w:t>
            </w:r>
            <w:r w:rsidR="001A7F79" w:rsidRPr="004E59F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 xml:space="preserve">микрорайон, </w:t>
            </w:r>
            <w:r w:rsidR="001A7F79" w:rsidRPr="004E59FF">
              <w:rPr>
                <w:rFonts w:eastAsia="Times New Roman" w:cs="Times New Roman"/>
                <w:sz w:val="20"/>
                <w:szCs w:val="20"/>
              </w:rPr>
              <w:t xml:space="preserve">здание 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32</w:t>
            </w:r>
            <w:r w:rsidR="00120FC9"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34471E42" w14:textId="77777777" w:rsidR="00120FC9" w:rsidRPr="004E59FF" w:rsidRDefault="00120FC9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148387A3" w14:textId="1D5DCCD6" w:rsidR="00120FC9" w:rsidRPr="004E59FF" w:rsidRDefault="00120FC9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628303, Российская Федерация, Ханты-Мансийский автономный округ - Югра, город Нефтеюганск, 9 микрорайон, здание 32.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1C62CA37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14F72B18" w14:textId="01EDD242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17.10.1981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93CF801" w14:textId="2E5CC078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воспитанников - 227 чел.</w:t>
            </w:r>
          </w:p>
        </w:tc>
      </w:tr>
      <w:tr w:rsidR="00537333" w:rsidRPr="004E59FF" w14:paraId="1C3C5E4D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65BFE755" w14:textId="77777777" w:rsidR="005A59B2" w:rsidRPr="004E59FF" w:rsidRDefault="005A59B2" w:rsidP="00EE5D6D">
            <w:pPr>
              <w:pStyle w:val="afff6"/>
              <w:numPr>
                <w:ilvl w:val="0"/>
                <w:numId w:val="18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624C763F" w14:textId="6CFA9F58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образовательное учреждение «Детский сад № 18 «Журавлик»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53A0CC6B" w14:textId="77777777" w:rsidR="00120FC9" w:rsidRPr="004E59FF" w:rsidRDefault="00120FC9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47AF9520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628303, Российская Федерация, Ханты-Мансийский автономный округ - Югра, город Нефтеюганск, 9</w:t>
            </w:r>
            <w:r w:rsidR="001A7F79" w:rsidRPr="004E59F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микрорайон, здание 30</w:t>
            </w:r>
            <w:r w:rsidR="00120FC9"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35F8B78E" w14:textId="77777777" w:rsidR="00120FC9" w:rsidRPr="004E59FF" w:rsidRDefault="00120FC9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2A614C9E" w14:textId="5ACF12CA" w:rsidR="00120FC9" w:rsidRPr="004E59FF" w:rsidRDefault="00120FC9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628303, Российская Федерация, Ханты-Мансийский автономный округ - Югра, город Нефтеюганск, 9 микрорайон, здание 30.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5896E12F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71C51B4B" w14:textId="15F3390A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13.05.1983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1B4FA8B" w14:textId="6F1E9DF5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воспитанников - 258 чел.</w:t>
            </w:r>
          </w:p>
        </w:tc>
      </w:tr>
      <w:tr w:rsidR="00537333" w:rsidRPr="004E59FF" w14:paraId="63EF80F5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2A737B91" w14:textId="77777777" w:rsidR="005A59B2" w:rsidRPr="004E59FF" w:rsidRDefault="005A59B2" w:rsidP="00EE5D6D">
            <w:pPr>
              <w:pStyle w:val="afff6"/>
              <w:numPr>
                <w:ilvl w:val="0"/>
                <w:numId w:val="18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52FA7162" w14:textId="0E1A852B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автономное дошкольное учреждение «Детский сад № 20 «Золушка»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49A916B4" w14:textId="77777777" w:rsidR="00120FC9" w:rsidRPr="004E59FF" w:rsidRDefault="00120FC9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62E1E6C2" w14:textId="6F0CF9DA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628307, Российская Федерация, Ханты-Мансийский автономный округ-Югра,</w:t>
            </w:r>
            <w:r w:rsidR="00F73A38" w:rsidRPr="004E59FF">
              <w:rPr>
                <w:rFonts w:eastAsia="Times New Roman" w:cs="Times New Roman"/>
                <w:sz w:val="20"/>
                <w:szCs w:val="20"/>
              </w:rPr>
              <w:t xml:space="preserve"> город Нефтеюганск,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 xml:space="preserve"> 8а микрорайон, здание 29</w:t>
            </w:r>
            <w:r w:rsidR="00120FC9"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3722801D" w14:textId="77777777" w:rsidR="00120FC9" w:rsidRPr="004E59FF" w:rsidRDefault="00120FC9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6CDCAC64" w14:textId="1AFC8AFA" w:rsidR="00120FC9" w:rsidRPr="004E59FF" w:rsidRDefault="00120FC9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628307, Российская Федерация, Ханты-Мансийский автономный округ-Югра,</w:t>
            </w:r>
            <w:r w:rsidR="00F73A38" w:rsidRPr="004E59FF">
              <w:rPr>
                <w:rFonts w:eastAsia="Times New Roman" w:cs="Times New Roman"/>
                <w:sz w:val="20"/>
                <w:szCs w:val="20"/>
              </w:rPr>
              <w:t xml:space="preserve"> город Нефтеюганск,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 xml:space="preserve"> 8а микрорайон, здание 29.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47D6E889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68CE78D4" w14:textId="1503C989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04.04.1984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3FE4AA3" w14:textId="68F9956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воспитанников - 255 чел.</w:t>
            </w:r>
          </w:p>
        </w:tc>
      </w:tr>
      <w:tr w:rsidR="00537333" w:rsidRPr="004E59FF" w14:paraId="76B43598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7467ED85" w14:textId="77777777" w:rsidR="005A59B2" w:rsidRPr="004E59FF" w:rsidRDefault="005A59B2" w:rsidP="00EE5D6D">
            <w:pPr>
              <w:pStyle w:val="afff6"/>
              <w:numPr>
                <w:ilvl w:val="0"/>
                <w:numId w:val="18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6E4F5D68" w14:textId="2B584551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образовательное учреждение «Детский сад № 25 "Ромашка"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486E6265" w14:textId="77777777" w:rsidR="00120FC9" w:rsidRPr="004E59FF" w:rsidRDefault="00120FC9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468D42C3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628310, Российская Федерация, Ханты-Мансийский автономный округ – Югра, город Нефтеюганск, 12 микрорайон, здание 22.</w:t>
            </w:r>
          </w:p>
          <w:p w14:paraId="34470F14" w14:textId="77777777" w:rsidR="00120FC9" w:rsidRPr="004E59FF" w:rsidRDefault="00120FC9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75BF613A" w14:textId="626C717C" w:rsidR="00120FC9" w:rsidRPr="004E59FF" w:rsidRDefault="00120FC9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628310, Российская Федерация, Ханты-Мансийский автономный округ – Югра, город Нефтеюганск, 12 микрорайон, здание 22.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006EA67A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4A01F76A" w14:textId="3987E6A8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01.07.1986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87D7566" w14:textId="7FF372CC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воспитанников - 339 чел.</w:t>
            </w:r>
          </w:p>
        </w:tc>
      </w:tr>
      <w:tr w:rsidR="00537333" w:rsidRPr="004E59FF" w14:paraId="3DBB5369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4899321F" w14:textId="77777777" w:rsidR="005A59B2" w:rsidRPr="004E59FF" w:rsidRDefault="005A59B2" w:rsidP="00EE5D6D">
            <w:pPr>
              <w:pStyle w:val="afff6"/>
              <w:numPr>
                <w:ilvl w:val="0"/>
                <w:numId w:val="18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7A78F310" w14:textId="520FF0E4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автономное дошкольное учреждение «Детский сад № 26 «Радость»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0403A920" w14:textId="77777777" w:rsidR="00120FC9" w:rsidRPr="004E59FF" w:rsidRDefault="00120FC9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12EDB688" w14:textId="77777777" w:rsidR="005A59B2" w:rsidRPr="004E59FF" w:rsidRDefault="00120FC9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628311</w:t>
            </w:r>
            <w:r w:rsidR="005A59B2" w:rsidRPr="004E59FF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751456" w:rsidRPr="004E59FF">
              <w:rPr>
                <w:rFonts w:eastAsia="Times New Roman" w:cs="Times New Roman"/>
                <w:sz w:val="20"/>
                <w:szCs w:val="20"/>
              </w:rPr>
              <w:t>Российская Федерация</w:t>
            </w:r>
            <w:r w:rsidR="005A59B2" w:rsidRPr="004E59FF">
              <w:rPr>
                <w:rFonts w:eastAsia="Times New Roman" w:cs="Times New Roman"/>
                <w:sz w:val="20"/>
                <w:szCs w:val="20"/>
              </w:rPr>
              <w:t xml:space="preserve">, Ханты-Мансийский автономный округ-Югра, город Нефтеюганск, 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13 микрорайон</w:t>
            </w:r>
            <w:r w:rsidR="005A59B2" w:rsidRPr="004E59FF">
              <w:rPr>
                <w:rFonts w:eastAsia="Times New Roman" w:cs="Times New Roman"/>
                <w:sz w:val="20"/>
                <w:szCs w:val="20"/>
              </w:rPr>
              <w:t>, здание 9.</w:t>
            </w:r>
          </w:p>
          <w:p w14:paraId="448040AB" w14:textId="77777777" w:rsidR="00120FC9" w:rsidRPr="004E59FF" w:rsidRDefault="00120FC9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0D11ADEB" w14:textId="19E8F8DE" w:rsidR="00120FC9" w:rsidRPr="004E59FF" w:rsidRDefault="00120FC9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628311, Российская Федерация, Ханты-Мансийский автономный округ-Югра, город Нефтеюганск, 13 микрорайон, здание 9.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84E86F5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7A49C2A5" w14:textId="0EDE7811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16.04.1986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ABD2F92" w14:textId="0DABFDC6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воспитанников - 486 чел.</w:t>
            </w:r>
          </w:p>
        </w:tc>
      </w:tr>
      <w:tr w:rsidR="00537333" w:rsidRPr="004E59FF" w14:paraId="21F62007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6F3C15DA" w14:textId="77777777" w:rsidR="005A59B2" w:rsidRPr="004E59FF" w:rsidRDefault="005A59B2" w:rsidP="00EE5D6D">
            <w:pPr>
              <w:pStyle w:val="afff6"/>
              <w:numPr>
                <w:ilvl w:val="0"/>
                <w:numId w:val="18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567BBF9B" w14:textId="38249A31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автономное дошкольное учреждение «Детский сад № 32 «Белоснежка»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65A3665C" w14:textId="77777777" w:rsidR="00FA03D7" w:rsidRPr="004E59FF" w:rsidRDefault="00FA03D7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2A01BAC5" w14:textId="77777777" w:rsidR="00FA03D7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628310, Российская Федерация, Ханты-Мансийский автономный округ – Югра, город Нефтеюганск, 16 микрорайон, здание 13.</w:t>
            </w:r>
          </w:p>
          <w:p w14:paraId="72654F56" w14:textId="1F66E20C" w:rsidR="00FA03D7" w:rsidRPr="004E59FF" w:rsidRDefault="00FA03D7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64727CB1" w14:textId="1464F911" w:rsidR="005A59B2" w:rsidRPr="004E59FF" w:rsidRDefault="00FA03D7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628310, Российская Федерация, Ханты-Мансийский автономный округ – Югра, город Нефтеюганск, 16 микрорайон, здание 13.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45892E0E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172674E9" w14:textId="6835C2B2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05.12.1988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95FC39F" w14:textId="1BC3E2BA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воспитанников - 361 чел.</w:t>
            </w:r>
          </w:p>
        </w:tc>
      </w:tr>
      <w:tr w:rsidR="00537333" w:rsidRPr="004E59FF" w14:paraId="0F5B8074" w14:textId="77777777" w:rsidTr="00067491">
        <w:trPr>
          <w:cantSplit/>
          <w:jc w:val="center"/>
        </w:trPr>
        <w:tc>
          <w:tcPr>
            <w:tcW w:w="5000" w:type="pct"/>
            <w:gridSpan w:val="5"/>
            <w:vAlign w:val="center"/>
          </w:tcPr>
          <w:p w14:paraId="76E4CBE2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sz w:val="20"/>
                <w:szCs w:val="20"/>
                <w:lang w:eastAsia="en-US"/>
              </w:rPr>
              <w:t>Объекты образования</w:t>
            </w:r>
          </w:p>
        </w:tc>
      </w:tr>
      <w:tr w:rsidR="00537333" w:rsidRPr="004E59FF" w14:paraId="26AC505C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62394B58" w14:textId="77777777" w:rsidR="005A59B2" w:rsidRPr="004E59FF" w:rsidRDefault="005A59B2" w:rsidP="00EE5D6D">
            <w:pPr>
              <w:pStyle w:val="afff6"/>
              <w:numPr>
                <w:ilvl w:val="0"/>
                <w:numId w:val="19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445BAC3F" w14:textId="2F8A2850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1"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5538F8BB" w14:textId="77777777" w:rsidR="006B2D85" w:rsidRPr="004E59FF" w:rsidRDefault="006B2D85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0D65BC48" w14:textId="230FD5C5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628301</w:t>
            </w:r>
            <w:r w:rsidR="006B2D85" w:rsidRPr="004E59FF">
              <w:rPr>
                <w:rFonts w:eastAsia="Times New Roman" w:cs="Times New Roman"/>
                <w:sz w:val="20"/>
                <w:szCs w:val="20"/>
              </w:rPr>
              <w:t>, Российская Федерация,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 xml:space="preserve"> Ханты-Мансийский автономный округ – Югра </w:t>
            </w:r>
            <w:r w:rsidR="00F73A38" w:rsidRPr="004E59FF">
              <w:rPr>
                <w:rFonts w:eastAsia="Times New Roman" w:cs="Times New Roman"/>
                <w:sz w:val="20"/>
                <w:szCs w:val="20"/>
              </w:rPr>
              <w:t>город Нефтеюганск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, 1 микрорайон, здание 28</w:t>
            </w:r>
            <w:r w:rsidR="006B2D85"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56915EDF" w14:textId="77777777" w:rsidR="006B2D85" w:rsidRPr="004E59FF" w:rsidRDefault="006B2D85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0BEBB904" w14:textId="62AC9118" w:rsidR="006B2D85" w:rsidRPr="004E59FF" w:rsidRDefault="006B2D85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 xml:space="preserve">628301, Российская Федерация, Ханты-Мансийский автономный округ – Югра </w:t>
            </w:r>
            <w:r w:rsidR="00F73A38" w:rsidRPr="004E59FF">
              <w:rPr>
                <w:rFonts w:eastAsia="Times New Roman" w:cs="Times New Roman"/>
                <w:sz w:val="20"/>
                <w:szCs w:val="20"/>
              </w:rPr>
              <w:t>город Нефтеюганск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, 1 микрорайон, здание 28.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70D24F4F" w14:textId="77777777" w:rsidR="00576B02" w:rsidRPr="004E59FF" w:rsidRDefault="00576B0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74728740" w14:textId="6CC29C38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1961 год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8BB944A" w14:textId="658B246C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обучающихся – 762 чел.</w:t>
            </w:r>
          </w:p>
        </w:tc>
      </w:tr>
      <w:tr w:rsidR="00537333" w:rsidRPr="004E59FF" w14:paraId="4DC8073F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337FA5C8" w14:textId="77777777" w:rsidR="005A59B2" w:rsidRPr="004E59FF" w:rsidRDefault="005A59B2" w:rsidP="00EE5D6D">
            <w:pPr>
              <w:pStyle w:val="afff6"/>
              <w:numPr>
                <w:ilvl w:val="0"/>
                <w:numId w:val="19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3B93A57A" w14:textId="4B0C5758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2 им. А.И. Исаевой»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17B76B49" w14:textId="77777777" w:rsidR="006B2D85" w:rsidRPr="004E59FF" w:rsidRDefault="006B2D85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049B5237" w14:textId="27862645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628301</w:t>
            </w:r>
            <w:r w:rsidR="006B2D85" w:rsidRPr="004E59FF">
              <w:rPr>
                <w:rFonts w:eastAsia="Times New Roman" w:cs="Times New Roman"/>
                <w:sz w:val="20"/>
                <w:szCs w:val="20"/>
              </w:rPr>
              <w:t>,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B2D85" w:rsidRPr="004E59FF">
              <w:rPr>
                <w:rFonts w:eastAsia="Times New Roman" w:cs="Times New Roman"/>
                <w:sz w:val="20"/>
                <w:szCs w:val="20"/>
              </w:rPr>
              <w:t xml:space="preserve">Российская Федерация, 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Ханты-Мансийский автономный округ – Югра г. Нефтеюганск, 5 микрорайон, здание 66</w:t>
            </w:r>
            <w:r w:rsidR="006B2D85" w:rsidRPr="004E59FF">
              <w:rPr>
                <w:rFonts w:eastAsia="Times New Roman" w:cs="Times New Roman"/>
                <w:sz w:val="20"/>
                <w:szCs w:val="20"/>
              </w:rPr>
              <w:t>;</w:t>
            </w:r>
          </w:p>
          <w:p w14:paraId="55C9021B" w14:textId="36C3ADE5" w:rsidR="001A7F79" w:rsidRPr="004E59FF" w:rsidRDefault="006B2D85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 xml:space="preserve">628301, Российская Федерация, Ханты-Мансийский автономный округ – Югра </w:t>
            </w:r>
            <w:r w:rsidR="00F73A38" w:rsidRPr="004E59FF">
              <w:rPr>
                <w:rFonts w:eastAsia="Times New Roman" w:cs="Times New Roman"/>
                <w:sz w:val="20"/>
                <w:szCs w:val="20"/>
              </w:rPr>
              <w:t>город Нефтеюганск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,</w:t>
            </w:r>
            <w:r w:rsidR="001A7F79" w:rsidRPr="004E59FF">
              <w:rPr>
                <w:rFonts w:eastAsia="Times New Roman" w:cs="Times New Roman"/>
                <w:sz w:val="20"/>
                <w:szCs w:val="20"/>
              </w:rPr>
              <w:t xml:space="preserve"> 4 микрорайон, здание 67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5D5D32B0" w14:textId="77777777" w:rsidR="006B2D85" w:rsidRPr="004E59FF" w:rsidRDefault="006B2D85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2A3FFACF" w14:textId="03C0A629" w:rsidR="006B2D85" w:rsidRPr="004E59FF" w:rsidRDefault="006B2D85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 xml:space="preserve">628301, Российская Федерация, Ханты-Мансийский автономный округ – Югра </w:t>
            </w:r>
            <w:r w:rsidR="00F73A38" w:rsidRPr="004E59FF">
              <w:rPr>
                <w:rFonts w:eastAsia="Times New Roman" w:cs="Times New Roman"/>
                <w:sz w:val="20"/>
                <w:szCs w:val="20"/>
              </w:rPr>
              <w:t>город Нефтеюганск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, 5 микрорайон, здание 66.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10D7E94D" w14:textId="77777777" w:rsidR="00576B02" w:rsidRPr="004E59FF" w:rsidRDefault="00576B0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7385A798" w14:textId="00EFF6B3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10 октября 1967 года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97B6E99" w14:textId="26012CF6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обучающихся – 1051 чел.</w:t>
            </w:r>
          </w:p>
        </w:tc>
      </w:tr>
      <w:tr w:rsidR="00537333" w:rsidRPr="004E59FF" w14:paraId="6E48D265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1CBE26FB" w14:textId="77777777" w:rsidR="005A59B2" w:rsidRPr="004E59FF" w:rsidRDefault="005A59B2" w:rsidP="00EE5D6D">
            <w:pPr>
              <w:pStyle w:val="afff6"/>
              <w:numPr>
                <w:ilvl w:val="0"/>
                <w:numId w:val="19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0DCADD5F" w14:textId="4307C931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3 им.А.А.Ивасенко»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49C528F5" w14:textId="77777777" w:rsidR="0069514D" w:rsidRPr="004E59FF" w:rsidRDefault="0069514D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1A0BC4FC" w14:textId="4FF20E42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628303</w:t>
            </w:r>
            <w:r w:rsidR="006B2D85" w:rsidRPr="004E59FF">
              <w:rPr>
                <w:rFonts w:eastAsia="Times New Roman" w:cs="Times New Roman"/>
                <w:sz w:val="20"/>
                <w:szCs w:val="20"/>
              </w:rPr>
              <w:t>, Российская Федерация,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 xml:space="preserve"> Ханты-Мансийский автономный округ – Югра г. Нефтеюганск, 9 микрорайон, здание 35</w:t>
            </w:r>
            <w:r w:rsidR="004A108C" w:rsidRPr="004E59FF">
              <w:rPr>
                <w:rFonts w:eastAsia="Times New Roman" w:cs="Times New Roman"/>
                <w:sz w:val="20"/>
                <w:szCs w:val="20"/>
              </w:rPr>
              <w:t>;</w:t>
            </w:r>
          </w:p>
          <w:p w14:paraId="10F733D6" w14:textId="455DAA77" w:rsidR="004A108C" w:rsidRPr="004E59FF" w:rsidRDefault="006B2D85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 xml:space="preserve">628303, Российская Федерация, Ханты-Мансийский автономный округ – Югра </w:t>
            </w:r>
            <w:r w:rsidR="00F73A38" w:rsidRPr="004E59FF">
              <w:rPr>
                <w:rFonts w:eastAsia="Times New Roman" w:cs="Times New Roman"/>
                <w:sz w:val="20"/>
                <w:szCs w:val="20"/>
              </w:rPr>
              <w:t>город Нефтеюганск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,</w:t>
            </w:r>
            <w:r w:rsidR="004A108C" w:rsidRPr="004E59FF">
              <w:rPr>
                <w:rFonts w:eastAsia="Times New Roman" w:cs="Times New Roman"/>
                <w:sz w:val="20"/>
                <w:szCs w:val="20"/>
              </w:rPr>
              <w:t xml:space="preserve"> 10 микрорайон, здание 16</w:t>
            </w:r>
            <w:r w:rsidR="005A797B"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3909315E" w14:textId="77777777" w:rsidR="006B2D85" w:rsidRPr="004E59FF" w:rsidRDefault="006B2D85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3A9B450D" w14:textId="77CB1F3B" w:rsidR="006B2D85" w:rsidRPr="004E59FF" w:rsidRDefault="006B2D85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 xml:space="preserve">628303, Российская Федерация, Ханты-Мансийский автономный округ – Югра </w:t>
            </w:r>
            <w:r w:rsidR="00F73A38" w:rsidRPr="004E59FF">
              <w:rPr>
                <w:rFonts w:eastAsia="Times New Roman" w:cs="Times New Roman"/>
                <w:sz w:val="20"/>
                <w:szCs w:val="20"/>
              </w:rPr>
              <w:t>город Нефтеюганск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, 9 микрорайон, здание 35</w:t>
            </w:r>
            <w:r w:rsidR="005A797B"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05E3B7AB" w14:textId="77777777" w:rsidR="00576B02" w:rsidRPr="004E59FF" w:rsidRDefault="00576B0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71B4DEC2" w14:textId="461DF242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31 августа 1980 года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2D2ACEA" w14:textId="35AC6911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обучающихся – 1552 чел.</w:t>
            </w:r>
          </w:p>
        </w:tc>
      </w:tr>
      <w:tr w:rsidR="00537333" w:rsidRPr="004E59FF" w14:paraId="35F54D04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4664147E" w14:textId="77777777" w:rsidR="005A59B2" w:rsidRPr="004E59FF" w:rsidRDefault="005A59B2" w:rsidP="00EE5D6D">
            <w:pPr>
              <w:pStyle w:val="afff6"/>
              <w:numPr>
                <w:ilvl w:val="0"/>
                <w:numId w:val="19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7ABC6AF1" w14:textId="45EA3E4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кадетская школа №4"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2BC124D5" w14:textId="77777777" w:rsidR="0069514D" w:rsidRPr="004E59FF" w:rsidRDefault="0069514D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36159843" w14:textId="5DF4CCAF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628307, Российская Федерация, Ханты-Мансийский автономный округ-Югра,</w:t>
            </w:r>
            <w:r w:rsidR="00F73A38" w:rsidRPr="004E59FF">
              <w:rPr>
                <w:rFonts w:eastAsia="Times New Roman" w:cs="Times New Roman"/>
                <w:sz w:val="20"/>
                <w:szCs w:val="20"/>
              </w:rPr>
              <w:t xml:space="preserve"> город Нефтеюганск,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 xml:space="preserve"> 7 микрорайон, здание 31</w:t>
            </w:r>
            <w:r w:rsidR="0069514D"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7543B28F" w14:textId="77777777" w:rsidR="0069514D" w:rsidRPr="004E59FF" w:rsidRDefault="0069514D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295FA24D" w14:textId="7955E631" w:rsidR="0069514D" w:rsidRPr="004E59FF" w:rsidRDefault="0069514D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628307, Российская Федерация, Ханты-Мансийский автономный округ-Югра,</w:t>
            </w:r>
            <w:r w:rsidR="00F73A38" w:rsidRPr="004E59FF">
              <w:rPr>
                <w:rFonts w:eastAsia="Times New Roman" w:cs="Times New Roman"/>
                <w:sz w:val="20"/>
                <w:szCs w:val="20"/>
              </w:rPr>
              <w:t xml:space="preserve"> город Нефтеюганск,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 xml:space="preserve"> 7 микрорайон, здание 31.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6D9588C8" w14:textId="77777777" w:rsidR="00576B02" w:rsidRPr="004E59FF" w:rsidRDefault="00576B0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54E23C76" w14:textId="0C09C349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26.08.1969г.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6366891" w14:textId="1283F9BB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обучающихся – 726 чел.</w:t>
            </w:r>
          </w:p>
        </w:tc>
      </w:tr>
      <w:tr w:rsidR="00537333" w:rsidRPr="004E59FF" w14:paraId="5492287E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3CCB1278" w14:textId="77777777" w:rsidR="005A59B2" w:rsidRPr="004E59FF" w:rsidRDefault="005A59B2" w:rsidP="00EE5D6D">
            <w:pPr>
              <w:pStyle w:val="afff6"/>
              <w:numPr>
                <w:ilvl w:val="0"/>
                <w:numId w:val="19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1E985105" w14:textId="0872F26E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5 «Многопрофильная»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756BB508" w14:textId="77777777" w:rsidR="0069514D" w:rsidRPr="004E59FF" w:rsidRDefault="0069514D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025D95C7" w14:textId="4409F6B9" w:rsidR="001A7F79" w:rsidRPr="004E59FF" w:rsidRDefault="00516D11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628301</w:t>
            </w:r>
            <w:r w:rsidR="005A59B2" w:rsidRPr="004E59FF">
              <w:rPr>
                <w:rFonts w:eastAsia="Times New Roman" w:cs="Times New Roman"/>
                <w:sz w:val="20"/>
                <w:szCs w:val="20"/>
              </w:rPr>
              <w:t xml:space="preserve">, Российская Федерация, Ханты-Мансийский автономный округ – Югра, </w:t>
            </w:r>
            <w:r w:rsidR="001A7F79" w:rsidRPr="004E59FF">
              <w:rPr>
                <w:rFonts w:eastAsia="Times New Roman" w:cs="Times New Roman"/>
                <w:sz w:val="20"/>
                <w:szCs w:val="20"/>
              </w:rPr>
              <w:t>город Нефтеюганск, 2 микрорайон, здание 29, (первая часть, вторая часть), здание 29/1</w:t>
            </w:r>
            <w:r w:rsidR="0069514D" w:rsidRPr="004E59FF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1A7F79" w:rsidRPr="004E59FF">
              <w:rPr>
                <w:rFonts w:eastAsia="Times New Roman" w:cs="Times New Roman"/>
                <w:sz w:val="20"/>
                <w:szCs w:val="20"/>
              </w:rPr>
              <w:t>здание 28</w:t>
            </w:r>
            <w:r w:rsidR="0069514D"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53240BCC" w14:textId="77777777" w:rsidR="0069514D" w:rsidRPr="004E59FF" w:rsidRDefault="0069514D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5468F9FE" w14:textId="5A46AC55" w:rsidR="0069514D" w:rsidRPr="004E59FF" w:rsidRDefault="0069514D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628301, Российская Федерация, Ханты-Мансийский автономный округ – Югра, город Нефтеюганск, 2 микрорайон, здание 29, (первая часть, вторая часть), здание 29/1, здание 28</w:t>
            </w:r>
            <w:r w:rsidR="00516D11"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DDD7E1F" w14:textId="77777777" w:rsidR="00576B02" w:rsidRPr="004E59FF" w:rsidRDefault="00576B0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5A4B628F" w14:textId="1CAD4284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24 ноября 1975 года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910E743" w14:textId="01EACE40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обучающихся – 1456 чел.</w:t>
            </w:r>
          </w:p>
        </w:tc>
      </w:tr>
      <w:tr w:rsidR="00537333" w:rsidRPr="004E59FF" w14:paraId="57E2BBB4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1E0EBDFB" w14:textId="77777777" w:rsidR="005A59B2" w:rsidRPr="004E59FF" w:rsidRDefault="005A59B2" w:rsidP="00EE5D6D">
            <w:pPr>
              <w:pStyle w:val="afff6"/>
              <w:numPr>
                <w:ilvl w:val="0"/>
                <w:numId w:val="19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0628535A" w14:textId="55905B63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№6»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7AFE4171" w14:textId="77777777" w:rsidR="00B95A2B" w:rsidRPr="004E59FF" w:rsidRDefault="00B95A2B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3984B10B" w14:textId="78B8DDC2" w:rsidR="005A59B2" w:rsidRPr="004E59FF" w:rsidRDefault="002B7BC4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628300, Российская Федерация, Ханты-Мансийский автономный округ- Югра, город Нефтеюганск,8 микрорайон, здание 28</w:t>
            </w:r>
            <w:r w:rsidR="001A7F79" w:rsidRPr="004E59FF">
              <w:rPr>
                <w:rFonts w:eastAsia="Times New Roman" w:cs="Times New Roman"/>
                <w:sz w:val="20"/>
                <w:szCs w:val="20"/>
              </w:rPr>
              <w:t>;</w:t>
            </w:r>
          </w:p>
          <w:p w14:paraId="56FEFAA4" w14:textId="7F907B6D" w:rsidR="002B7BC4" w:rsidRPr="004E59FF" w:rsidRDefault="002B7BC4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628300, Российская Федерация, Ханты-Мансийский автономный округ- Югра, город Нефтеюганск,8 микрорайон, здание 25.</w:t>
            </w:r>
          </w:p>
          <w:p w14:paraId="7DD10232" w14:textId="77777777" w:rsidR="002B7BC4" w:rsidRPr="004E59FF" w:rsidRDefault="002B7BC4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5412548C" w14:textId="564E3A63" w:rsidR="002B7BC4" w:rsidRPr="004E59FF" w:rsidRDefault="002B7BC4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628300, Российская Федерация, Ханты-Мансийский автономный округ- Югра, город Нефтеюганск,8 микрорайон, здание 28.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2361F18F" w14:textId="77777777" w:rsidR="00576B02" w:rsidRPr="004E59FF" w:rsidRDefault="00576B0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5E42692E" w14:textId="753C3FA1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01.09.1977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4CA0040" w14:textId="1791A936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обучающихся – 831 чел.</w:t>
            </w:r>
          </w:p>
        </w:tc>
      </w:tr>
      <w:tr w:rsidR="00537333" w:rsidRPr="004E59FF" w14:paraId="32FAA006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76F1E5D1" w14:textId="77777777" w:rsidR="005A59B2" w:rsidRPr="004E59FF" w:rsidRDefault="005A59B2" w:rsidP="00EE5D6D">
            <w:pPr>
              <w:pStyle w:val="afff6"/>
              <w:numPr>
                <w:ilvl w:val="0"/>
                <w:numId w:val="19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3047D304" w14:textId="369B17EE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7»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072189A2" w14:textId="77777777" w:rsidR="00B95A2B" w:rsidRPr="004E59FF" w:rsidRDefault="00B95A2B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4AC884D9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628305, Российская Федерация, Ханты-Мансийский автономный округ – Югра, город Нефтеюганск, 11 микрорайон, здание 61</w:t>
            </w:r>
            <w:r w:rsidR="00B95A2B"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1054196F" w14:textId="77777777" w:rsidR="00B95A2B" w:rsidRPr="004E59FF" w:rsidRDefault="00B95A2B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4E770623" w14:textId="7160C32B" w:rsidR="00B95A2B" w:rsidRPr="004E59FF" w:rsidRDefault="00B95A2B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628305, Российская Федерация, Ханты-Мансийский автономный округ – Югра, город Нефтеюганск, 11 микрорайон, здание 61.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7204E62D" w14:textId="77777777" w:rsidR="00576B02" w:rsidRPr="004E59FF" w:rsidRDefault="00576B0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23AC1086" w14:textId="7F7CCE5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1 сентября 1987 год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B02A4AC" w14:textId="72855E0B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обучающихся – 822 чел.</w:t>
            </w:r>
          </w:p>
        </w:tc>
      </w:tr>
      <w:tr w:rsidR="00537333" w:rsidRPr="004E59FF" w14:paraId="3D901DD2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60F9B5E4" w14:textId="77777777" w:rsidR="005A59B2" w:rsidRPr="004E59FF" w:rsidRDefault="005A59B2" w:rsidP="00EE5D6D">
            <w:pPr>
              <w:pStyle w:val="afff6"/>
              <w:numPr>
                <w:ilvl w:val="0"/>
                <w:numId w:val="19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53D9C63E" w14:textId="390A7365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8»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6421176C" w14:textId="77777777" w:rsidR="00B95A2B" w:rsidRPr="004E59FF" w:rsidRDefault="00B95A2B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48FABDE1" w14:textId="56532F30" w:rsidR="00B95A2B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628307,</w:t>
            </w:r>
            <w:r w:rsidR="00B95A2B" w:rsidRPr="004E59FF">
              <w:rPr>
                <w:rFonts w:eastAsia="Times New Roman" w:cs="Times New Roman"/>
                <w:sz w:val="20"/>
                <w:szCs w:val="20"/>
              </w:rPr>
              <w:t xml:space="preserve"> Российская Федерация,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 xml:space="preserve"> Ханты-Мансийский автономный округ – Югра, город Нефтеюганск,</w:t>
            </w:r>
            <w:r w:rsidR="00483CD4" w:rsidRPr="004E59F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8а микрорайон, здание 17</w:t>
            </w:r>
            <w:r w:rsidR="00B95A2B"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23D58D1E" w14:textId="6E0B77AB" w:rsidR="00B95A2B" w:rsidRPr="004E59FF" w:rsidRDefault="00B95A2B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64971DF9" w14:textId="4E3D61AB" w:rsidR="005A59B2" w:rsidRPr="004E59FF" w:rsidRDefault="00B95A2B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628307, Российская Федерация, Ханты-Мансийский автономный округ – Югра, город Нефтеюганск, 8а микрорайон, здание 17.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18B6422F" w14:textId="77777777" w:rsidR="00576B02" w:rsidRPr="004E59FF" w:rsidRDefault="00576B0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1465D76A" w14:textId="40FF2EE1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05.10.1983 года.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205BDF3" w14:textId="5EF100FF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обучающихся – 788 чел.</w:t>
            </w:r>
          </w:p>
        </w:tc>
      </w:tr>
      <w:tr w:rsidR="00537333" w:rsidRPr="004E59FF" w14:paraId="2356FDEF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03B3328F" w14:textId="77777777" w:rsidR="005A59B2" w:rsidRPr="004E59FF" w:rsidRDefault="005A59B2" w:rsidP="00EE5D6D">
            <w:pPr>
              <w:pStyle w:val="afff6"/>
              <w:numPr>
                <w:ilvl w:val="0"/>
                <w:numId w:val="19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5CD4C399" w14:textId="66C3E19D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9»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084E3872" w14:textId="77777777" w:rsidR="00D93017" w:rsidRPr="004E59FF" w:rsidRDefault="00D93017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6B5634D0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628310, Российская Федерация, Ханты-Мансийский автономный округ - Югра, город Нефтеюганск, микрорайон 12, здание 60, первая часть</w:t>
            </w:r>
            <w:r w:rsidR="00D93017"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3AF91A02" w14:textId="77777777" w:rsidR="00D93017" w:rsidRPr="004E59FF" w:rsidRDefault="00D93017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6960BB44" w14:textId="052AB1AE" w:rsidR="00D93017" w:rsidRPr="004E59FF" w:rsidRDefault="00D93017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628310, Российская Федерация, Ханты-Мансийский автономный округ - Югра, город Нефтеюганск, микрорайон 12, здание 60, первая часть.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17693BF4" w14:textId="77777777" w:rsidR="00576B02" w:rsidRPr="004E59FF" w:rsidRDefault="00576B0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3EFD151E" w14:textId="2315D3C0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01 сентября 1985 год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E1FEB94" w14:textId="76301F40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обучающихся – 1700 чел.</w:t>
            </w:r>
          </w:p>
        </w:tc>
      </w:tr>
      <w:tr w:rsidR="00537333" w:rsidRPr="004E59FF" w14:paraId="72440E63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088F8B93" w14:textId="77777777" w:rsidR="005A59B2" w:rsidRPr="004E59FF" w:rsidRDefault="005A59B2" w:rsidP="00EE5D6D">
            <w:pPr>
              <w:pStyle w:val="afff6"/>
              <w:numPr>
                <w:ilvl w:val="0"/>
                <w:numId w:val="19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5B588DF8" w14:textId="0CA7485B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с углубленным изучением отдельных предметов № 10»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679C37F2" w14:textId="77777777" w:rsidR="005E22AB" w:rsidRPr="004E59FF" w:rsidRDefault="005E22AB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584560CF" w14:textId="30A1720A" w:rsidR="00D93017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628311,</w:t>
            </w:r>
            <w:r w:rsidR="00D93017" w:rsidRPr="004E59FF">
              <w:rPr>
                <w:rFonts w:eastAsia="Times New Roman" w:cs="Times New Roman"/>
                <w:sz w:val="20"/>
                <w:szCs w:val="20"/>
              </w:rPr>
              <w:t xml:space="preserve"> Российская Федерация,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 xml:space="preserve"> Ханты-Мансийский автономный округ - Югра, город Нефтеюганск, 13 микрорайон, здание 68</w:t>
            </w:r>
            <w:r w:rsidR="00067491" w:rsidRPr="004E59FF">
              <w:rPr>
                <w:rFonts w:eastAsia="Times New Roman" w:cs="Times New Roman"/>
                <w:sz w:val="20"/>
                <w:szCs w:val="20"/>
              </w:rPr>
              <w:t xml:space="preserve">, </w:t>
            </w:r>
          </w:p>
          <w:p w14:paraId="0F000DF2" w14:textId="69D706DE" w:rsidR="005A59B2" w:rsidRPr="004E59FF" w:rsidRDefault="00D93017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628305, Российская Федерация, Ханты-Мансийский автономный округ – Югра, город Нефтеюганск, ул. П</w:t>
            </w:r>
            <w:r w:rsidR="00067491" w:rsidRPr="004E59FF">
              <w:rPr>
                <w:rFonts w:eastAsia="Times New Roman" w:cs="Times New Roman"/>
                <w:sz w:val="20"/>
                <w:szCs w:val="20"/>
              </w:rPr>
              <w:t>роезд 6П, здание 16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654685BA" w14:textId="77777777" w:rsidR="00D93017" w:rsidRPr="004E59FF" w:rsidRDefault="00D93017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6F4B3C41" w14:textId="274E20CF" w:rsidR="00D93017" w:rsidRPr="004E59FF" w:rsidRDefault="00D93017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628311, Российская Федерация, Ханты-Мансийский автономный округ - Югра, город Нефтеюганск, 13 микрорайон, здание 68.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6334B7F5" w14:textId="77777777" w:rsidR="00576B02" w:rsidRPr="004E59FF" w:rsidRDefault="00576B0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34538FA9" w14:textId="3B2DB2E4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20 сентября 1989 года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4BB1E97" w14:textId="4D3F9449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обучающихся – 1716 чел.</w:t>
            </w:r>
          </w:p>
        </w:tc>
      </w:tr>
      <w:tr w:rsidR="00537333" w:rsidRPr="004E59FF" w14:paraId="159B6D21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07FD046B" w14:textId="77777777" w:rsidR="005A59B2" w:rsidRPr="004E59FF" w:rsidRDefault="005A59B2" w:rsidP="00EE5D6D">
            <w:pPr>
              <w:pStyle w:val="afff6"/>
              <w:numPr>
                <w:ilvl w:val="0"/>
                <w:numId w:val="19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37E8D850" w14:textId="05EA48F1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13»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6F1B1DB2" w14:textId="77777777" w:rsidR="005E22AB" w:rsidRPr="004E59FF" w:rsidRDefault="005E22AB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0A643B89" w14:textId="09F9C819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628311,</w:t>
            </w:r>
            <w:r w:rsidR="00DD7882" w:rsidRPr="004E59FF">
              <w:rPr>
                <w:rFonts w:eastAsia="Times New Roman" w:cs="Times New Roman"/>
                <w:sz w:val="20"/>
                <w:szCs w:val="20"/>
              </w:rPr>
              <w:t xml:space="preserve"> Российская Федерация,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 xml:space="preserve"> Ханты-Мансийский автономный округ - Югра, город Нефтеюганск, 14 микрорайон, </w:t>
            </w:r>
            <w:r w:rsidR="00B172C5" w:rsidRPr="004E59FF">
              <w:rPr>
                <w:rFonts w:eastAsia="Times New Roman" w:cs="Times New Roman"/>
                <w:sz w:val="20"/>
                <w:szCs w:val="20"/>
              </w:rPr>
              <w:t>здание 20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424CB45C" w14:textId="77777777" w:rsidR="005E22AB" w:rsidRPr="004E59FF" w:rsidRDefault="005E22AB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7ABF41B6" w14:textId="5181EE15" w:rsidR="005E22AB" w:rsidRPr="004E59FF" w:rsidRDefault="005E22AB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628311,</w:t>
            </w:r>
            <w:r w:rsidR="00DD7882" w:rsidRPr="004E59FF">
              <w:rPr>
                <w:rFonts w:eastAsia="Times New Roman" w:cs="Times New Roman"/>
                <w:sz w:val="20"/>
                <w:szCs w:val="20"/>
              </w:rPr>
              <w:t xml:space="preserve"> Российская Федерация,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 xml:space="preserve"> Ханты-Мансийский автономный округ - Югра, город Нефтеюганск, 14 микрорайон, здание 20.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1D63A94" w14:textId="77777777" w:rsidR="00576B02" w:rsidRPr="004E59FF" w:rsidRDefault="00576B0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1648DC5B" w14:textId="788217C1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11 ноября 1996 года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43A3EA4" w14:textId="0AC53295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обучающихся – 1557 чел.</w:t>
            </w:r>
          </w:p>
        </w:tc>
      </w:tr>
      <w:tr w:rsidR="00537333" w:rsidRPr="004E59FF" w14:paraId="0494871A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48561DC0" w14:textId="77777777" w:rsidR="005A59B2" w:rsidRPr="004E59FF" w:rsidRDefault="005A59B2" w:rsidP="00EE5D6D">
            <w:pPr>
              <w:pStyle w:val="afff6"/>
              <w:numPr>
                <w:ilvl w:val="0"/>
                <w:numId w:val="19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06B645BC" w14:textId="109F3F8F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14»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0C71458D" w14:textId="77777777" w:rsidR="005E22AB" w:rsidRPr="004E59FF" w:rsidRDefault="005E22AB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3F756C35" w14:textId="37519C1C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628305, Российская Федерация, Ханты-Мансийский автономный округ-Югра, город Нефтеюганск, 11 б микрорайон, ул</w:t>
            </w:r>
            <w:r w:rsidR="005E22AB" w:rsidRPr="004E59FF">
              <w:rPr>
                <w:rFonts w:eastAsia="Times New Roman" w:cs="Times New Roman"/>
                <w:sz w:val="20"/>
                <w:szCs w:val="20"/>
              </w:rPr>
              <w:t>.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 xml:space="preserve"> Центральная, здание 18</w:t>
            </w:r>
            <w:r w:rsidR="00067491" w:rsidRPr="004E59FF">
              <w:rPr>
                <w:rFonts w:eastAsia="Times New Roman" w:cs="Times New Roman"/>
                <w:sz w:val="20"/>
                <w:szCs w:val="20"/>
              </w:rPr>
              <w:t>, здание 18/1</w:t>
            </w:r>
            <w:r w:rsidR="005E22AB"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1F3DDA70" w14:textId="77777777" w:rsidR="005E22AB" w:rsidRPr="004E59FF" w:rsidRDefault="005E22AB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199E005C" w14:textId="4AD906A6" w:rsidR="005E22AB" w:rsidRPr="004E59FF" w:rsidRDefault="005E22AB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628305,</w:t>
            </w:r>
            <w:r w:rsidR="00DD7882" w:rsidRPr="004E59FF">
              <w:rPr>
                <w:rFonts w:eastAsia="Times New Roman" w:cs="Times New Roman"/>
                <w:sz w:val="20"/>
                <w:szCs w:val="20"/>
              </w:rPr>
              <w:t xml:space="preserve"> Российская Федерация,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 xml:space="preserve"> Ханты-Мансийский автономный округ-Югра, город Нефтеюганск, 11 б микрорайон, ул. Центральная, здание 18</w:t>
            </w:r>
            <w:r w:rsidR="00DD7882"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968E6EE" w14:textId="77777777" w:rsidR="00576B02" w:rsidRPr="004E59FF" w:rsidRDefault="00576B0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5D8092B3" w14:textId="02921629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01 сентября 1997 г.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888CF98" w14:textId="5A3330D9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обучающихся – 1000 чел.</w:t>
            </w:r>
          </w:p>
        </w:tc>
      </w:tr>
      <w:tr w:rsidR="00537333" w:rsidRPr="004E59FF" w14:paraId="233F4F54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29ED4E80" w14:textId="77777777" w:rsidR="005A59B2" w:rsidRPr="004E59FF" w:rsidRDefault="005A59B2" w:rsidP="00EE5D6D">
            <w:pPr>
              <w:pStyle w:val="afff6"/>
              <w:numPr>
                <w:ilvl w:val="0"/>
                <w:numId w:val="19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510FA0D9" w14:textId="2AC02F8F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1»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6B69A016" w14:textId="77777777" w:rsidR="00DD7882" w:rsidRPr="004E59FF" w:rsidRDefault="00DD788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78E791D8" w14:textId="3D76207E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 xml:space="preserve">628310, </w:t>
            </w:r>
            <w:r w:rsidR="00DD7882" w:rsidRPr="004E59FF">
              <w:rPr>
                <w:rFonts w:eastAsia="Times New Roman" w:cs="Times New Roman"/>
                <w:sz w:val="20"/>
                <w:szCs w:val="20"/>
              </w:rPr>
              <w:t>Российская Федерация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 xml:space="preserve">, Ханты – Мансийский автономный округ- Югра, </w:t>
            </w:r>
            <w:r w:rsidR="00F73A38" w:rsidRPr="004E59FF">
              <w:rPr>
                <w:rFonts w:eastAsia="Times New Roman" w:cs="Times New Roman"/>
                <w:sz w:val="20"/>
                <w:szCs w:val="20"/>
              </w:rPr>
              <w:t>город Нефтеюганск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, 16А микрорайон, здание 84 помещение 1</w:t>
            </w:r>
            <w:r w:rsidR="00DD7882"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66D3120A" w14:textId="77777777" w:rsidR="00DD7882" w:rsidRPr="004E59FF" w:rsidRDefault="00DD788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5F9A8BB5" w14:textId="034AE205" w:rsidR="00DD7882" w:rsidRPr="004E59FF" w:rsidRDefault="00DD788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 xml:space="preserve">628310, Российская Федерация, Ханты – Мансийский автономный округ- Югра, </w:t>
            </w:r>
            <w:r w:rsidR="00F73A38" w:rsidRPr="004E59FF">
              <w:rPr>
                <w:rFonts w:eastAsia="Times New Roman" w:cs="Times New Roman"/>
                <w:sz w:val="20"/>
                <w:szCs w:val="20"/>
              </w:rPr>
              <w:t>город Нефтеюганск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, 16А микрорайон, здание 84 помещение 1.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4E13814D" w14:textId="77777777" w:rsidR="00576B02" w:rsidRPr="004E59FF" w:rsidRDefault="00576B0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46EE87A7" w14:textId="08700F9C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5 ноября 2008 года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7D6F6E5" w14:textId="6618F123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обучающихся – 667 чел.</w:t>
            </w:r>
          </w:p>
        </w:tc>
      </w:tr>
      <w:tr w:rsidR="00537333" w:rsidRPr="004E59FF" w14:paraId="08450275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06D22169" w14:textId="77777777" w:rsidR="005A59B2" w:rsidRPr="004E59FF" w:rsidRDefault="005A59B2" w:rsidP="00EE5D6D">
            <w:pPr>
              <w:pStyle w:val="afff6"/>
              <w:numPr>
                <w:ilvl w:val="0"/>
                <w:numId w:val="19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4ED303F6" w14:textId="0FE95E44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общеобразовательное учреждение «Начальная школа № 15»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437B06A1" w14:textId="77777777" w:rsidR="00DD7882" w:rsidRPr="004E59FF" w:rsidRDefault="00DD788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3CE3991D" w14:textId="6C393654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 xml:space="preserve">628310, </w:t>
            </w:r>
            <w:r w:rsidR="00DD7882" w:rsidRPr="004E59FF">
              <w:rPr>
                <w:rFonts w:eastAsia="Times New Roman" w:cs="Times New Roman"/>
                <w:sz w:val="20"/>
                <w:szCs w:val="20"/>
              </w:rPr>
              <w:t>Российская Федерация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 xml:space="preserve">, Ханты – Мансийский автономный округ- Югра, </w:t>
            </w:r>
            <w:r w:rsidR="00F73A38" w:rsidRPr="004E59FF">
              <w:rPr>
                <w:rFonts w:eastAsia="Times New Roman" w:cs="Times New Roman"/>
                <w:sz w:val="20"/>
                <w:szCs w:val="20"/>
              </w:rPr>
              <w:t>город Нефтеюганск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, 16А микрорайон, здание 65</w:t>
            </w:r>
            <w:r w:rsidR="00DD7882"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77FC073F" w14:textId="77777777" w:rsidR="00DD7882" w:rsidRPr="004E59FF" w:rsidRDefault="00DD788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104BC1EC" w14:textId="3F6489E2" w:rsidR="00DD7882" w:rsidRPr="004E59FF" w:rsidRDefault="00DD788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 xml:space="preserve">628310, Российская Федерация, Ханты – Мансийский автономный округ- Югра, </w:t>
            </w:r>
            <w:r w:rsidR="00F73A38" w:rsidRPr="004E59FF">
              <w:rPr>
                <w:rFonts w:eastAsia="Times New Roman" w:cs="Times New Roman"/>
                <w:sz w:val="20"/>
                <w:szCs w:val="20"/>
              </w:rPr>
              <w:t>город Нефтеюганск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, 16А микрорайон, здание 65.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07D6743E" w14:textId="77777777" w:rsidR="00576B02" w:rsidRPr="004E59FF" w:rsidRDefault="00576B0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455B2E23" w14:textId="5D545890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01.09.1991г.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605BF6B" w14:textId="21E1552C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обучающихся – 371 чел.</w:t>
            </w:r>
          </w:p>
        </w:tc>
      </w:tr>
      <w:tr w:rsidR="00537333" w:rsidRPr="004E59FF" w14:paraId="360A2892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49D8BB19" w14:textId="77777777" w:rsidR="005A59B2" w:rsidRPr="004E59FF" w:rsidRDefault="005A59B2" w:rsidP="00EE5D6D">
            <w:pPr>
              <w:pStyle w:val="afff6"/>
              <w:numPr>
                <w:ilvl w:val="0"/>
                <w:numId w:val="19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5A7BEB6A" w14:textId="4658704B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общеобразовательное учреждение «Школа развития № 24»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5C3FB6D4" w14:textId="77777777" w:rsidR="00FD458C" w:rsidRPr="004E59FF" w:rsidRDefault="00FD458C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5ABAAE38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628311, Российская Федерация, Ханты — Мансийский автономный округ — Югра, город Нефтеюганск, 13 микрорайон, здание 51</w:t>
            </w:r>
            <w:r w:rsidR="00FD458C"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46BA7827" w14:textId="77777777" w:rsidR="00FD458C" w:rsidRPr="004E59FF" w:rsidRDefault="00FD458C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5F032217" w14:textId="081FD36B" w:rsidR="00FD458C" w:rsidRPr="004E59FF" w:rsidRDefault="00FD458C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628311, Российская Федерация, Ханты — Мансийский автономный округ — Югра, город Нефтеюганск, 13 микрорайон, здание 51.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C644FF1" w14:textId="77777777" w:rsidR="00576B02" w:rsidRPr="004E59FF" w:rsidRDefault="00576B0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163FAB5E" w14:textId="49361F8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1 ноября 1997 года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39DF4EA" w14:textId="6C383D0C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обучающихся – 401 чел.</w:t>
            </w:r>
          </w:p>
        </w:tc>
      </w:tr>
    </w:tbl>
    <w:bookmarkEnd w:id="46"/>
    <w:p w14:paraId="1A6EED01" w14:textId="1A5E7088" w:rsidR="005C4F8D" w:rsidRPr="004E59FF" w:rsidRDefault="005C4F8D" w:rsidP="004E59FF">
      <w:pPr>
        <w:keepNext/>
        <w:spacing w:before="120" w:after="120"/>
        <w:ind w:firstLine="0"/>
        <w:rPr>
          <w:rFonts w:eastAsia="Times New Roman" w:cs="Times New Roman"/>
          <w:szCs w:val="28"/>
          <w:lang w:eastAsia="ar-SA" w:bidi="en-US"/>
        </w:rPr>
      </w:pPr>
      <w:r w:rsidRPr="004E59FF">
        <w:rPr>
          <w:rFonts w:eastAsia="Times New Roman" w:cs="Times New Roman"/>
          <w:szCs w:val="28"/>
          <w:lang w:eastAsia="ar-SA" w:bidi="en-US"/>
        </w:rPr>
        <w:t xml:space="preserve">Учреждения дополнительного образования и социального обслуживания </w:t>
      </w:r>
      <w:r w:rsidR="006E7CAB" w:rsidRPr="004E59FF">
        <w:rPr>
          <w:rFonts w:eastAsia="Times New Roman" w:cs="Times New Roman"/>
          <w:szCs w:val="28"/>
          <w:lang w:eastAsia="ar-SA" w:bidi="en-US"/>
        </w:rPr>
        <w:t>города Нефтеюганска</w:t>
      </w:r>
    </w:p>
    <w:p w14:paraId="2C870054" w14:textId="55BA68C0" w:rsidR="005C4F8D" w:rsidRPr="00EC79E3" w:rsidRDefault="005C4F8D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 xml:space="preserve">На территории </w:t>
      </w:r>
      <w:r w:rsidR="006E7CAB" w:rsidRPr="00EC79E3">
        <w:rPr>
          <w:rFonts w:eastAsia="Times New Roman" w:cs="Times New Roman"/>
          <w:bCs/>
          <w:szCs w:val="28"/>
          <w:lang w:eastAsia="ar-SA" w:bidi="en-US"/>
        </w:rPr>
        <w:t>города Нефтеюганска</w:t>
      </w:r>
      <w:r w:rsidRPr="00EC79E3">
        <w:rPr>
          <w:rFonts w:eastAsia="Times New Roman" w:cs="Times New Roman"/>
          <w:szCs w:val="24"/>
          <w:lang w:eastAsia="ar-SA" w:bidi="en-US"/>
        </w:rPr>
        <w:t xml:space="preserve"> функционируют следующие учреждения дополнительного образования (таблица </w:t>
      </w:r>
      <w:r w:rsidR="00C32FBC" w:rsidRPr="00EC79E3">
        <w:rPr>
          <w:rFonts w:eastAsia="Times New Roman" w:cs="Times New Roman"/>
          <w:szCs w:val="24"/>
          <w:lang w:eastAsia="ar-SA" w:bidi="en-US"/>
        </w:rPr>
        <w:t>3</w:t>
      </w:r>
      <w:r w:rsidRPr="00EC79E3">
        <w:rPr>
          <w:rFonts w:eastAsia="Times New Roman" w:cs="Times New Roman"/>
          <w:szCs w:val="24"/>
          <w:lang w:eastAsia="ar-SA" w:bidi="en-US"/>
        </w:rPr>
        <w:t>).</w:t>
      </w:r>
    </w:p>
    <w:p w14:paraId="2F65564C" w14:textId="2D02BD66" w:rsidR="005C4F8D" w:rsidRPr="004E59FF" w:rsidRDefault="005C4F8D" w:rsidP="00FC2048">
      <w:pPr>
        <w:keepNext/>
        <w:ind w:firstLine="0"/>
        <w:jc w:val="right"/>
        <w:rPr>
          <w:rFonts w:eastAsia="Times New Roman" w:cs="Times New Roman"/>
          <w:szCs w:val="28"/>
          <w:lang w:eastAsia="ar-SA" w:bidi="en-US"/>
        </w:rPr>
      </w:pPr>
      <w:r w:rsidRPr="004E59FF">
        <w:rPr>
          <w:rFonts w:eastAsia="Times New Roman" w:cs="Times New Roman"/>
          <w:szCs w:val="28"/>
          <w:lang w:eastAsia="ar-SA" w:bidi="en-US"/>
        </w:rPr>
        <w:t xml:space="preserve">Таблица </w:t>
      </w:r>
      <w:r w:rsidR="00C32FBC" w:rsidRPr="004E59FF">
        <w:rPr>
          <w:rFonts w:eastAsia="Times New Roman" w:cs="Times New Roman"/>
          <w:szCs w:val="28"/>
          <w:lang w:eastAsia="ar-SA" w:bidi="en-US"/>
        </w:rPr>
        <w:t>3</w:t>
      </w:r>
    </w:p>
    <w:p w14:paraId="5DAC7FA5" w14:textId="01B30D30" w:rsidR="005C4F8D" w:rsidRPr="004E59FF" w:rsidRDefault="005C4F8D" w:rsidP="00FC2048">
      <w:pPr>
        <w:keepNext/>
        <w:spacing w:after="120"/>
        <w:ind w:firstLine="0"/>
        <w:jc w:val="center"/>
        <w:rPr>
          <w:rFonts w:eastAsia="Times New Roman" w:cs="Times New Roman"/>
          <w:szCs w:val="28"/>
          <w:lang w:eastAsia="ar-SA" w:bidi="en-US"/>
        </w:rPr>
      </w:pPr>
      <w:r w:rsidRPr="004E59FF">
        <w:rPr>
          <w:rFonts w:eastAsia="Times New Roman" w:cs="Times New Roman"/>
          <w:szCs w:val="28"/>
          <w:lang w:eastAsia="ar-SA" w:bidi="en-US"/>
        </w:rPr>
        <w:t>Перечень учреждений дополнительного образования</w:t>
      </w:r>
      <w:r w:rsidRPr="004E59FF">
        <w:rPr>
          <w:rFonts w:eastAsia="Times New Roman" w:cs="Times New Roman"/>
          <w:szCs w:val="28"/>
          <w:lang w:eastAsia="ar-SA" w:bidi="en-US"/>
        </w:rPr>
        <w:br/>
      </w:r>
      <w:r w:rsidR="00481D68" w:rsidRPr="004E59FF">
        <w:rPr>
          <w:rFonts w:eastAsia="Times New Roman" w:cs="Times New Roman"/>
          <w:szCs w:val="28"/>
          <w:lang w:eastAsia="ar-SA" w:bidi="en-US"/>
        </w:rPr>
        <w:t>города Нефтеюганска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46"/>
        <w:gridCol w:w="4057"/>
        <w:gridCol w:w="1595"/>
        <w:gridCol w:w="1620"/>
      </w:tblGrid>
      <w:tr w:rsidR="00537333" w:rsidRPr="004E59FF" w14:paraId="29418F21" w14:textId="77777777" w:rsidTr="00576B02">
        <w:trPr>
          <w:tblHeader/>
          <w:jc w:val="center"/>
        </w:trPr>
        <w:tc>
          <w:tcPr>
            <w:tcW w:w="1220" w:type="pct"/>
            <w:shd w:val="clear" w:color="auto" w:fill="auto"/>
            <w:vAlign w:val="center"/>
          </w:tcPr>
          <w:p w14:paraId="3DA9B535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4E59FF">
              <w:rPr>
                <w:rFonts w:eastAsia="Times New Roman" w:cs="Times New Roman"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2109" w:type="pct"/>
            <w:shd w:val="clear" w:color="auto" w:fill="auto"/>
            <w:vAlign w:val="center"/>
          </w:tcPr>
          <w:p w14:paraId="32998B0C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4E59FF">
              <w:rPr>
                <w:rFonts w:eastAsia="Times New Roman" w:cs="Times New Roman"/>
                <w:bCs/>
                <w:sz w:val="20"/>
                <w:szCs w:val="20"/>
              </w:rPr>
              <w:t>Адрес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47780833" w14:textId="4430BD6B" w:rsidR="005A59B2" w:rsidRPr="004E59FF" w:rsidRDefault="00F42B1D" w:rsidP="00FC2048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4E59FF">
              <w:rPr>
                <w:rFonts w:eastAsia="Times New Roman" w:cs="Times New Roman"/>
                <w:bCs/>
                <w:sz w:val="20"/>
                <w:szCs w:val="20"/>
              </w:rPr>
              <w:t>Дата создания учреждения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2DF793F" w14:textId="29CFFBA7" w:rsidR="005A59B2" w:rsidRPr="004E59FF" w:rsidRDefault="00EA6224" w:rsidP="00FC2048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Фактическая наполняемость учреждения</w:t>
            </w:r>
          </w:p>
        </w:tc>
      </w:tr>
      <w:tr w:rsidR="00537333" w:rsidRPr="004E59FF" w14:paraId="00E26862" w14:textId="77777777" w:rsidTr="00576B02">
        <w:trPr>
          <w:cantSplit/>
          <w:jc w:val="center"/>
        </w:trPr>
        <w:tc>
          <w:tcPr>
            <w:tcW w:w="1220" w:type="pct"/>
            <w:shd w:val="clear" w:color="auto" w:fill="auto"/>
            <w:vAlign w:val="center"/>
          </w:tcPr>
          <w:p w14:paraId="0BFAB46E" w14:textId="60CD12DC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образовательное учреждения дополнительного образования "Дом детского творчества"</w:t>
            </w:r>
          </w:p>
        </w:tc>
        <w:tc>
          <w:tcPr>
            <w:tcW w:w="2109" w:type="pct"/>
            <w:shd w:val="clear" w:color="auto" w:fill="auto"/>
            <w:vAlign w:val="center"/>
          </w:tcPr>
          <w:p w14:paraId="5B92ECBE" w14:textId="77777777" w:rsidR="00576B02" w:rsidRPr="004E59FF" w:rsidRDefault="00576B0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6D066952" w14:textId="21A7E9DA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628306, Российская Федерация, Ханты-Мансийский автономный округ – Югра, город Нефтеюганск, 14 микрорайон, строение 20/1</w:t>
            </w:r>
            <w:r w:rsidR="00483CD4" w:rsidRPr="004E59FF">
              <w:rPr>
                <w:rFonts w:eastAsia="Times New Roman" w:cs="Times New Roman"/>
                <w:sz w:val="20"/>
                <w:szCs w:val="20"/>
              </w:rPr>
              <w:t>;</w:t>
            </w:r>
          </w:p>
          <w:p w14:paraId="639383C9" w14:textId="77777777" w:rsidR="00576B02" w:rsidRPr="004E59FF" w:rsidRDefault="00576B0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628307, Российская Федерация, Ханты-Мансийский автономный округ - Югра, город Нефтеюганск, 8-й микрорайон, дом № 28/1.</w:t>
            </w:r>
          </w:p>
          <w:p w14:paraId="32C5E72F" w14:textId="77777777" w:rsidR="00576B02" w:rsidRPr="004E59FF" w:rsidRDefault="00576B0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2BE89E74" w14:textId="06CB3E6B" w:rsidR="00576B02" w:rsidRPr="004E59FF" w:rsidRDefault="00576B0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628306, Российская Федерация, Ханты-Мансийский автономный округ – Югра, город Нефтеюганск, 14 микрорайон, строение 20/1.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27F58EE9" w14:textId="77777777" w:rsidR="00576B02" w:rsidRPr="004E59FF" w:rsidRDefault="00576B0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16138E5A" w14:textId="6F5B987B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20 мая 1968 года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0748CDBE" w14:textId="4D10220D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обучающихся – 3027 чел.</w:t>
            </w:r>
          </w:p>
        </w:tc>
      </w:tr>
      <w:tr w:rsidR="00537333" w:rsidRPr="004E59FF" w14:paraId="74CB80D3" w14:textId="77777777" w:rsidTr="00576B02">
        <w:trPr>
          <w:cantSplit/>
          <w:jc w:val="center"/>
        </w:trPr>
        <w:tc>
          <w:tcPr>
            <w:tcW w:w="1220" w:type="pct"/>
            <w:shd w:val="clear" w:color="auto" w:fill="auto"/>
            <w:vAlign w:val="center"/>
          </w:tcPr>
          <w:p w14:paraId="278839C8" w14:textId="7AFE8A76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образовательное учреждения дополнительного образования "Центр дополнительного образования детей "Поиск"</w:t>
            </w:r>
          </w:p>
        </w:tc>
        <w:tc>
          <w:tcPr>
            <w:tcW w:w="2109" w:type="pct"/>
            <w:shd w:val="clear" w:color="auto" w:fill="auto"/>
            <w:vAlign w:val="center"/>
          </w:tcPr>
          <w:p w14:paraId="18D4E876" w14:textId="77777777" w:rsidR="00576B02" w:rsidRPr="004E59FF" w:rsidRDefault="00576B0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3B866223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628310, Российская Федерация, Ханты-Мансийский автономный округ – Югра, город Нефтеюганск, 16 А микрорайон, строение 84, помещение</w:t>
            </w:r>
            <w:r w:rsidR="00483CD4" w:rsidRPr="004E59F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2.</w:t>
            </w:r>
          </w:p>
          <w:p w14:paraId="2D6FB57A" w14:textId="77777777" w:rsidR="00576B02" w:rsidRPr="004E59FF" w:rsidRDefault="00576B0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301D8360" w14:textId="5084E048" w:rsidR="00576B02" w:rsidRPr="004E59FF" w:rsidRDefault="00576B0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628310, Российская Федерация, Ханты-Мансийский автономный округ – Югра, город Нефтеюганск, 16 А микрорайон, строение 84, помещение 2.</w:t>
            </w:r>
          </w:p>
        </w:tc>
        <w:tc>
          <w:tcPr>
            <w:tcW w:w="8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5AEF7" w14:textId="77777777" w:rsidR="00576B02" w:rsidRPr="004E59FF" w:rsidRDefault="00576B0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7745CBEB" w14:textId="12784D99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CF29A" w14:textId="4EA4D991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обучающихся – 1700 чел.</w:t>
            </w:r>
          </w:p>
        </w:tc>
      </w:tr>
    </w:tbl>
    <w:p w14:paraId="12F24178" w14:textId="77777777" w:rsidR="00481D68" w:rsidRPr="00EC79E3" w:rsidRDefault="00481D68" w:rsidP="00FC2048">
      <w:pPr>
        <w:tabs>
          <w:tab w:val="left" w:pos="1134"/>
        </w:tabs>
      </w:pPr>
      <w:r w:rsidRPr="00EC79E3">
        <w:rPr>
          <w:bCs/>
        </w:rPr>
        <w:t xml:space="preserve">Ключевой проблемой </w:t>
      </w:r>
      <w:r w:rsidRPr="00EC79E3">
        <w:t xml:space="preserve">сферы образования в городе Нефтеюганске является дефицит мест в дошкольных образовательных и общеобразовательных учреждениях - </w:t>
      </w:r>
      <w:r w:rsidRPr="00EC79E3">
        <w:rPr>
          <w:lang w:bidi="ru-RU"/>
        </w:rPr>
        <w:t xml:space="preserve">уровень обеспеченности населения муниципальными дошкольными образовательными учреждениями (в 2022 г. – 60,5 мест на 100 детей от 1 до 7 лет) - 72,9 % от нормативного уровня </w:t>
      </w:r>
      <w:r w:rsidRPr="00EC79E3">
        <w:t>Ханты-Мансийского автономного округа – Югры</w:t>
      </w:r>
      <w:r w:rsidRPr="00EC79E3">
        <w:rPr>
          <w:lang w:bidi="ru-RU"/>
        </w:rPr>
        <w:t xml:space="preserve">, </w:t>
      </w:r>
      <w:r w:rsidRPr="00EC79E3">
        <w:t>доля обучающихся в общеобразовательных учреждениях, занимающихся во вторую смену, – 32 %.</w:t>
      </w:r>
    </w:p>
    <w:p w14:paraId="72C64AF1" w14:textId="77777777" w:rsidR="00481D68" w:rsidRPr="00EC79E3" w:rsidRDefault="00481D68" w:rsidP="00FC2048">
      <w:pPr>
        <w:tabs>
          <w:tab w:val="left" w:pos="1134"/>
        </w:tabs>
      </w:pPr>
      <w:r w:rsidRPr="00EC79E3">
        <w:t>С учетом фактической обеспеченности объектами образования и перспективной динамики изменения численности по базовому сценарию развития города Нефтеюганска, в период до 2050 года необходимо дополнительно строительство объектов дошкольного образования на 3 300 мест.</w:t>
      </w:r>
    </w:p>
    <w:p w14:paraId="2ADB6EA8" w14:textId="77777777" w:rsidR="00481D68" w:rsidRPr="00EC79E3" w:rsidRDefault="00481D68" w:rsidP="00FC2048">
      <w:pPr>
        <w:tabs>
          <w:tab w:val="left" w:pos="1134"/>
        </w:tabs>
      </w:pPr>
      <w:r w:rsidRPr="00EC79E3">
        <w:t>Для эффективной деятельности учреждений образования города Нефтеюганска и развития сферы образования необходимо создание материально-технической базы для реализации основных и дополнительных общеобразовательных программ, создание условий для внедрения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инфраструктуры.</w:t>
      </w:r>
    </w:p>
    <w:p w14:paraId="3F30F7C7" w14:textId="77777777" w:rsidR="00481D68" w:rsidRPr="00EC79E3" w:rsidRDefault="00481D68" w:rsidP="00FC2048">
      <w:pPr>
        <w:rPr>
          <w:b/>
        </w:rPr>
      </w:pPr>
      <w:bookmarkStart w:id="47" w:name="_Hlk160523172"/>
      <w:r w:rsidRPr="00EC79E3">
        <w:t>К первоочередной реализации в период до 2030 г. в городе Нефтеюганске планируются следующие мероприятия</w:t>
      </w:r>
      <w:r w:rsidRPr="00EC79E3">
        <w:rPr>
          <w:b/>
        </w:rPr>
        <w:t>:</w:t>
      </w:r>
    </w:p>
    <w:p w14:paraId="549E517A" w14:textId="77777777" w:rsidR="00481D68" w:rsidRPr="00EC79E3" w:rsidRDefault="00481D68" w:rsidP="00EE5D6D">
      <w:pPr>
        <w:pStyle w:val="afff6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>строительство детского сада на 300 мест в 16 микрорайоне г.Нефтеюганска;</w:t>
      </w:r>
    </w:p>
    <w:p w14:paraId="58A89A66" w14:textId="77777777" w:rsidR="00481D68" w:rsidRPr="00EC79E3" w:rsidRDefault="00481D68" w:rsidP="00EE5D6D">
      <w:pPr>
        <w:pStyle w:val="afff6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>строительство детского сада на 320 мест в 5 микрорайоне г.Нефтеюганска;</w:t>
      </w:r>
    </w:p>
    <w:p w14:paraId="5738162B" w14:textId="77777777" w:rsidR="00481D68" w:rsidRPr="00EC79E3" w:rsidRDefault="00481D68" w:rsidP="00EE5D6D">
      <w:pPr>
        <w:pStyle w:val="afff6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>строительство специального (коррекционного) образовательного учреждения для обучающихся, воспитанников с отклонениями в развитии «Нефтеюганская специальная (коррекционная) общеобразовательная школа-интернат VIII вида» в 17 микрорайоне г.Нефтеюганска;</w:t>
      </w:r>
    </w:p>
    <w:p w14:paraId="1DB744AB" w14:textId="17F9A496" w:rsidR="00481D68" w:rsidRPr="00EC79E3" w:rsidRDefault="00510A19" w:rsidP="00EE5D6D">
      <w:pPr>
        <w:pStyle w:val="afff6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>строительство средней общеобразовательной школы в 17 микрорайоне г. Нефтеюганска (</w:t>
      </w:r>
      <w:r w:rsidR="00930581" w:rsidRPr="00EC79E3">
        <w:rPr>
          <w:szCs w:val="24"/>
        </w:rPr>
        <w:t>о</w:t>
      </w:r>
      <w:r w:rsidRPr="00EC79E3">
        <w:rPr>
          <w:szCs w:val="24"/>
        </w:rPr>
        <w:t>бщеобразовательная организация с углубленным изучением отдельных предметов с универсальной безбарьерной средой)</w:t>
      </w:r>
      <w:r w:rsidR="00481D68" w:rsidRPr="00EC79E3">
        <w:rPr>
          <w:szCs w:val="24"/>
        </w:rPr>
        <w:t>;</w:t>
      </w:r>
    </w:p>
    <w:p w14:paraId="1AD20DD2" w14:textId="7F284A95" w:rsidR="00481D68" w:rsidRPr="00EC79E3" w:rsidRDefault="00481D68" w:rsidP="00EE5D6D">
      <w:pPr>
        <w:pStyle w:val="afff6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>строительство средней общеобразовательной школы на 1200 мест в 11В микрорайоне г.Нефтеюганска (общеобразовательная организация с универсальной безбарьерной средой);</w:t>
      </w:r>
    </w:p>
    <w:p w14:paraId="0768DF86" w14:textId="77777777" w:rsidR="00481D68" w:rsidRPr="00EC79E3" w:rsidRDefault="00481D68" w:rsidP="00EE5D6D">
      <w:pPr>
        <w:pStyle w:val="afff6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>строительство средней общеобразовательной школы на 500 мест в СУ-62 г.Нефтеюганска (общеобразовательная организация с универсальной безбарьерной средой);</w:t>
      </w:r>
    </w:p>
    <w:p w14:paraId="5D53CDED" w14:textId="77777777" w:rsidR="00481D68" w:rsidRPr="00EC79E3" w:rsidRDefault="00481D68" w:rsidP="00EE5D6D">
      <w:pPr>
        <w:pStyle w:val="afff6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>обоснование строительства объектов дошкольного образования и общего образования с целью достижения норматива обеспеченности данными социальными объектами.</w:t>
      </w:r>
    </w:p>
    <w:p w14:paraId="4E800A60" w14:textId="501487D7" w:rsidR="00E77CBE" w:rsidRPr="00EC79E3" w:rsidRDefault="00E77CBE" w:rsidP="00FC2048">
      <w:pPr>
        <w:tabs>
          <w:tab w:val="left" w:pos="1134"/>
        </w:tabs>
        <w:rPr>
          <w:rFonts w:eastAsiaTheme="minorHAnsi"/>
        </w:rPr>
      </w:pPr>
      <w:bookmarkStart w:id="48" w:name="_Hlk160523206"/>
      <w:r w:rsidRPr="00EC79E3">
        <w:rPr>
          <w:bCs/>
        </w:rPr>
        <w:t>Проектом предусмотрено</w:t>
      </w:r>
      <w:r w:rsidRPr="00EC79E3">
        <w:rPr>
          <w:b/>
        </w:rPr>
        <w:t xml:space="preserve"> </w:t>
      </w:r>
      <w:r w:rsidRPr="00EC79E3">
        <w:rPr>
          <w:rFonts w:eastAsiaTheme="minorHAnsi"/>
        </w:rPr>
        <w:t xml:space="preserve">создание </w:t>
      </w:r>
      <w:r w:rsidR="00C20079" w:rsidRPr="00EC79E3">
        <w:rPr>
          <w:rFonts w:eastAsiaTheme="minorHAnsi"/>
        </w:rPr>
        <w:t>двух</w:t>
      </w:r>
      <w:r w:rsidRPr="00EC79E3">
        <w:rPr>
          <w:rFonts w:eastAsiaTheme="minorHAnsi"/>
        </w:rPr>
        <w:t xml:space="preserve"> новых общественных пространств: </w:t>
      </w:r>
    </w:p>
    <w:p w14:paraId="2B44F95E" w14:textId="46B6E2B4" w:rsidR="00E77CBE" w:rsidRPr="00EC79E3" w:rsidRDefault="00C20079" w:rsidP="00FC2048">
      <w:pPr>
        <w:tabs>
          <w:tab w:val="left" w:pos="1134"/>
        </w:tabs>
        <w:rPr>
          <w:bCs/>
        </w:rPr>
      </w:pPr>
      <w:r w:rsidRPr="00EC79E3">
        <w:rPr>
          <w:rFonts w:eastAsiaTheme="minorHAnsi"/>
        </w:rPr>
        <w:t xml:space="preserve">1. </w:t>
      </w:r>
      <w:r w:rsidR="00E77CBE" w:rsidRPr="00EC79E3">
        <w:rPr>
          <w:rFonts w:eastAsiaTheme="minorHAnsi"/>
        </w:rPr>
        <w:t>Мультицентр «Хлебозавод»</w:t>
      </w:r>
      <w:r w:rsidR="00E77CBE" w:rsidRPr="00EC79E3">
        <w:rPr>
          <w:rStyle w:val="af0"/>
          <w:rFonts w:eastAsiaTheme="minorHAnsi"/>
        </w:rPr>
        <w:footnoteReference w:id="2"/>
      </w:r>
      <w:r w:rsidR="00E77CBE" w:rsidRPr="00EC79E3">
        <w:rPr>
          <w:rFonts w:eastAsiaTheme="minorHAnsi"/>
        </w:rPr>
        <w:t xml:space="preserve"> - креативное общественное пространство с </w:t>
      </w:r>
      <w:r w:rsidR="00E77CBE" w:rsidRPr="00EC79E3">
        <w:rPr>
          <w:bCs/>
        </w:rPr>
        <w:t>образовательным</w:t>
      </w:r>
      <w:r w:rsidR="00E77CBE" w:rsidRPr="00EC79E3">
        <w:rPr>
          <w:shd w:val="clear" w:color="auto" w:fill="FFFFFF"/>
        </w:rPr>
        <w:t xml:space="preserve"> компонентом, локация для творческой молодежи с возможностью проведения лекций, мастер-классов и выставок. На территории мультицентра разместятся </w:t>
      </w:r>
      <w:r w:rsidR="00E77CBE" w:rsidRPr="00EC79E3">
        <w:rPr>
          <w:bCs/>
        </w:rPr>
        <w:t>лектории, выставочные пространства, открытый кинотеатр, кофейня.</w:t>
      </w:r>
    </w:p>
    <w:p w14:paraId="2793D7B8" w14:textId="34D8C568" w:rsidR="00C20079" w:rsidRPr="00EC79E3" w:rsidRDefault="00C20079" w:rsidP="00FC2048">
      <w:pPr>
        <w:tabs>
          <w:tab w:val="left" w:pos="1134"/>
        </w:tabs>
        <w:rPr>
          <w:bCs/>
        </w:rPr>
      </w:pPr>
      <w:r w:rsidRPr="00EC79E3">
        <w:rPr>
          <w:bCs/>
        </w:rPr>
        <w:t>Согласно постановлению администрации «Об утверждении Плана мероприятий по реализации Стратегии социально-экономического развития муниципального образования город Нефтеюганск до 2036 года с целевыми показателями до 2050 года» от 27.03.2024 № 126-р ответственными исполнителями по созданию мультиценра «Хлебзавод» (п. 1.5.1.1) являются МКУ «Управление капитального строительства», Департамент образования администрации города Нефтеюганска. Данное мероприятие включено в муниципальную программу «Развитие образования в городе Нефтеюганске».</w:t>
      </w:r>
    </w:p>
    <w:p w14:paraId="101F55EE" w14:textId="1A1DC427" w:rsidR="00E77CBE" w:rsidRPr="00EC79E3" w:rsidRDefault="00C20079" w:rsidP="00FC2048">
      <w:pPr>
        <w:tabs>
          <w:tab w:val="left" w:pos="1134"/>
        </w:tabs>
        <w:rPr>
          <w:bCs/>
          <w:iCs/>
        </w:rPr>
      </w:pPr>
      <w:r w:rsidRPr="00EC79E3">
        <w:rPr>
          <w:iCs/>
        </w:rPr>
        <w:t xml:space="preserve">2. </w:t>
      </w:r>
      <w:r w:rsidR="00E77CBE" w:rsidRPr="00EC79E3">
        <w:rPr>
          <w:iCs/>
        </w:rPr>
        <w:t xml:space="preserve">Семейный развлекательный научно - технический квартал «Экспериментариум»* - </w:t>
      </w:r>
      <w:r w:rsidR="00E77CBE" w:rsidRPr="00EC79E3">
        <w:rPr>
          <w:lang w:eastAsia="en-US" w:bidi="ru-RU"/>
        </w:rPr>
        <w:t>музей занимательных наук</w:t>
      </w:r>
      <w:r w:rsidR="00E77CBE" w:rsidRPr="00EC79E3">
        <w:rPr>
          <w:iCs/>
        </w:rPr>
        <w:t xml:space="preserve"> -  инновационно-образовательная площадка с </w:t>
      </w:r>
      <w:r w:rsidR="00E77CBE" w:rsidRPr="00EC79E3">
        <w:rPr>
          <w:bCs/>
        </w:rPr>
        <w:t>привязкой</w:t>
      </w:r>
      <w:r w:rsidR="00E77CBE" w:rsidRPr="00EC79E3">
        <w:rPr>
          <w:iCs/>
        </w:rPr>
        <w:t xml:space="preserve"> к общей образовательной программе по химии</w:t>
      </w:r>
      <w:r w:rsidR="00E77CBE" w:rsidRPr="00EC79E3">
        <w:rPr>
          <w:bCs/>
          <w:iCs/>
        </w:rPr>
        <w:t xml:space="preserve"> и физике (по примеру инженерно - технического музея «Экспериментаниум» в г. Москве), с применением компьютерных технологий, технологий виртуальной и дополненной реальности для лучшего усвоения материала, создания wow-эффекта и повышения виральности продукта, применение современных информационных технологий (технологии дополненной реальности, QR-коды, аудиогид, виртуальный гид и т.п.).</w:t>
      </w:r>
    </w:p>
    <w:bookmarkEnd w:id="48"/>
    <w:p w14:paraId="42871C0E" w14:textId="2998B453" w:rsidR="00E77CBE" w:rsidRDefault="00C20079" w:rsidP="00FC2048">
      <w:pPr>
        <w:tabs>
          <w:tab w:val="left" w:pos="1134"/>
        </w:tabs>
        <w:rPr>
          <w:bCs/>
          <w:iCs/>
        </w:rPr>
      </w:pPr>
      <w:r w:rsidRPr="00EC79E3">
        <w:rPr>
          <w:bCs/>
          <w:iCs/>
        </w:rPr>
        <w:t xml:space="preserve">Согласно </w:t>
      </w:r>
      <w:r w:rsidRPr="00EC79E3">
        <w:rPr>
          <w:bCs/>
        </w:rPr>
        <w:t>постановлению</w:t>
      </w:r>
      <w:r w:rsidRPr="00EC79E3">
        <w:rPr>
          <w:bCs/>
          <w:iCs/>
        </w:rPr>
        <w:t xml:space="preserve"> администрации «Об утверждении Плана мероприятий по реализации Стратегии социально-экономического развития муниципального образования город Нефтеюганск до 2036 года с целевыми показателями до 2050 года» от 27.03.2024 № 126-р ответственными исполнителями по созданию семейного развлекательного научно - технического квартала «Экспериментариум» (п. 1.4.1.1) является МКУ «Управление капитального строительства». Данное мероприятие включено в муниципальную программу «Развитие образования в городе Нефтеюганске».</w:t>
      </w:r>
    </w:p>
    <w:bookmarkEnd w:id="47"/>
    <w:p w14:paraId="036FDD42" w14:textId="30C04FEE" w:rsidR="005C4F8D" w:rsidRPr="004E59FF" w:rsidRDefault="005C4F8D" w:rsidP="004E59FF">
      <w:pPr>
        <w:keepNext/>
        <w:spacing w:before="120" w:after="120"/>
        <w:ind w:firstLine="0"/>
        <w:rPr>
          <w:rFonts w:eastAsia="Times New Roman" w:cs="Times New Roman"/>
          <w:szCs w:val="28"/>
          <w:lang w:eastAsia="ar-SA" w:bidi="en-US"/>
        </w:rPr>
      </w:pPr>
      <w:r w:rsidRPr="004E59FF">
        <w:rPr>
          <w:rFonts w:eastAsia="Times New Roman" w:cs="Times New Roman"/>
          <w:szCs w:val="28"/>
          <w:lang w:eastAsia="ar-SA" w:bidi="en-US"/>
        </w:rPr>
        <w:t>Физическая культура и спорт</w:t>
      </w:r>
    </w:p>
    <w:p w14:paraId="62DACC0B" w14:textId="77777777" w:rsidR="00736CE6" w:rsidRPr="00EC79E3" w:rsidRDefault="00736CE6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>Основные направления сферы физической культуры и спорта обусловлены необходимостью решения стратегических задач, обозначенных в указах Стратегии развития физической культуры и спорта в Российской Федерации на период до 2030 года, утвержденной распоряжением Правительства Российской Федерации от 24.11.202 № 3081-р, государственной программе Российской Федерации «Развитие физической культуры и спорта», утвержденной постановлением Правительства Российской Федерации от 30.09.2021 № 1661.</w:t>
      </w:r>
    </w:p>
    <w:p w14:paraId="28549862" w14:textId="580BEB92" w:rsidR="00736CE6" w:rsidRPr="00EC79E3" w:rsidRDefault="00736CE6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>Приоритеты развития физической культуры и спорта направлены на создание условий для улучшения здоровья населения, повышения уровня и качества жизни жителей муниципального образования городской округ город Нефтеюганск, улучшения подготовленности человеческого потенциала, улучшения воспитания подрастающего поколения, повышения конкурентоспособности спорта и престижа на Российской и международной арене.</w:t>
      </w:r>
    </w:p>
    <w:p w14:paraId="7587E731" w14:textId="42FFB33E" w:rsidR="005C4F8D" w:rsidRPr="00EC79E3" w:rsidRDefault="005C4F8D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 xml:space="preserve">Физическая культура и спорт являются неотделимой частью культуры общества и каждого человека в отдельности. </w:t>
      </w:r>
    </w:p>
    <w:p w14:paraId="1CEB4BAE" w14:textId="77777777" w:rsidR="0037323F" w:rsidRPr="00EC79E3" w:rsidRDefault="0037323F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>Доля населения, систематически занимающегося физической культурой и спортом в городе Нефтеюганске, постепенно увеличивается. Увеличение показателя обусловлено появлением на рынке услуг, предоставляемых индивидуальными предпринимателями.</w:t>
      </w:r>
    </w:p>
    <w:p w14:paraId="09C30BFC" w14:textId="77777777" w:rsidR="0037323F" w:rsidRPr="00EC79E3" w:rsidRDefault="0037323F" w:rsidP="00FC2048">
      <w:pPr>
        <w:suppressAutoHyphens w:val="0"/>
        <w:rPr>
          <w:szCs w:val="24"/>
        </w:rPr>
      </w:pPr>
      <w:r w:rsidRPr="00EC79E3">
        <w:rPr>
          <w:szCs w:val="24"/>
        </w:rPr>
        <w:t xml:space="preserve">Число </w:t>
      </w:r>
      <w:r w:rsidRPr="00EC79E3">
        <w:rPr>
          <w:rFonts w:eastAsia="Times New Roman" w:cs="Times New Roman"/>
          <w:szCs w:val="24"/>
          <w:lang w:eastAsia="ar-SA" w:bidi="en-US"/>
        </w:rPr>
        <w:t>спортивных</w:t>
      </w:r>
      <w:r w:rsidRPr="00EC79E3">
        <w:rPr>
          <w:szCs w:val="24"/>
        </w:rPr>
        <w:t xml:space="preserve"> сооружений в 2023 г. – 194 ед., из них муниципальные – 167 ед., в том числе:</w:t>
      </w:r>
    </w:p>
    <w:p w14:paraId="1AAF77C0" w14:textId="77777777" w:rsidR="0037323F" w:rsidRPr="00EC79E3" w:rsidRDefault="0037323F" w:rsidP="00EE5D6D">
      <w:pPr>
        <w:pStyle w:val="afff6"/>
        <w:numPr>
          <w:ilvl w:val="0"/>
          <w:numId w:val="20"/>
        </w:numPr>
        <w:tabs>
          <w:tab w:val="left" w:pos="851"/>
          <w:tab w:val="left" w:pos="1701"/>
        </w:tabs>
        <w:suppressAutoHyphens w:val="0"/>
        <w:autoSpaceDN w:val="0"/>
        <w:ind w:hanging="786"/>
        <w:rPr>
          <w:szCs w:val="24"/>
        </w:rPr>
      </w:pPr>
      <w:r w:rsidRPr="00EC79E3">
        <w:rPr>
          <w:szCs w:val="24"/>
        </w:rPr>
        <w:t>спортивные залы – 41 ед., из них муниципальные – 36 ед.;</w:t>
      </w:r>
    </w:p>
    <w:p w14:paraId="5891B2E0" w14:textId="77777777" w:rsidR="0037323F" w:rsidRPr="00EC79E3" w:rsidRDefault="0037323F" w:rsidP="00EE5D6D">
      <w:pPr>
        <w:pStyle w:val="afff6"/>
        <w:numPr>
          <w:ilvl w:val="0"/>
          <w:numId w:val="20"/>
        </w:numPr>
        <w:tabs>
          <w:tab w:val="left" w:pos="851"/>
          <w:tab w:val="left" w:pos="1701"/>
        </w:tabs>
        <w:suppressAutoHyphens w:val="0"/>
        <w:autoSpaceDN w:val="0"/>
        <w:ind w:hanging="786"/>
        <w:rPr>
          <w:szCs w:val="24"/>
        </w:rPr>
      </w:pPr>
      <w:r w:rsidRPr="00EC79E3">
        <w:rPr>
          <w:szCs w:val="24"/>
        </w:rPr>
        <w:t>плоскостных сооружений – 89 ед., из них муниципальные – 80 ед.;</w:t>
      </w:r>
    </w:p>
    <w:p w14:paraId="68882911" w14:textId="77777777" w:rsidR="0037323F" w:rsidRPr="00EC79E3" w:rsidRDefault="0037323F" w:rsidP="00EE5D6D">
      <w:pPr>
        <w:pStyle w:val="afff6"/>
        <w:numPr>
          <w:ilvl w:val="0"/>
          <w:numId w:val="20"/>
        </w:numPr>
        <w:tabs>
          <w:tab w:val="left" w:pos="851"/>
          <w:tab w:val="left" w:pos="1701"/>
        </w:tabs>
        <w:suppressAutoHyphens w:val="0"/>
        <w:autoSpaceDN w:val="0"/>
        <w:ind w:hanging="786"/>
        <w:rPr>
          <w:szCs w:val="24"/>
        </w:rPr>
      </w:pPr>
      <w:r w:rsidRPr="00EC79E3">
        <w:rPr>
          <w:szCs w:val="24"/>
        </w:rPr>
        <w:t>плавательных бассейнов – 6 ед., муниципальных – 6 ед.</w:t>
      </w:r>
    </w:p>
    <w:p w14:paraId="4A9C6E61" w14:textId="77777777" w:rsidR="0037323F" w:rsidRPr="00EC79E3" w:rsidRDefault="0037323F" w:rsidP="00FC2048">
      <w:pPr>
        <w:suppressAutoHyphens w:val="0"/>
        <w:rPr>
          <w:szCs w:val="24"/>
        </w:rPr>
      </w:pPr>
      <w:r w:rsidRPr="00EC79E3">
        <w:rPr>
          <w:szCs w:val="24"/>
        </w:rPr>
        <w:t xml:space="preserve">Количество спортивных залов в 2023 г. – 41 ед. </w:t>
      </w:r>
    </w:p>
    <w:p w14:paraId="6E436D15" w14:textId="77777777" w:rsidR="0037323F" w:rsidRPr="00EC79E3" w:rsidRDefault="0037323F" w:rsidP="00EE5D6D">
      <w:pPr>
        <w:pStyle w:val="afff6"/>
        <w:numPr>
          <w:ilvl w:val="0"/>
          <w:numId w:val="20"/>
        </w:numPr>
        <w:tabs>
          <w:tab w:val="left" w:pos="851"/>
          <w:tab w:val="left" w:pos="1701"/>
        </w:tabs>
        <w:suppressAutoHyphens w:val="0"/>
        <w:autoSpaceDN w:val="0"/>
        <w:ind w:hanging="786"/>
        <w:rPr>
          <w:szCs w:val="24"/>
        </w:rPr>
      </w:pPr>
      <w:r w:rsidRPr="00EC79E3">
        <w:rPr>
          <w:szCs w:val="24"/>
        </w:rPr>
        <w:t>темп роста 2022/2018 гг. – 100,0 %</w:t>
      </w:r>
    </w:p>
    <w:p w14:paraId="2BBCA369" w14:textId="77777777" w:rsidR="0037323F" w:rsidRPr="00EC79E3" w:rsidRDefault="0037323F" w:rsidP="00EE5D6D">
      <w:pPr>
        <w:pStyle w:val="afff6"/>
        <w:numPr>
          <w:ilvl w:val="0"/>
          <w:numId w:val="20"/>
        </w:numPr>
        <w:tabs>
          <w:tab w:val="left" w:pos="851"/>
          <w:tab w:val="left" w:pos="1701"/>
        </w:tabs>
        <w:suppressAutoHyphens w:val="0"/>
        <w:autoSpaceDN w:val="0"/>
        <w:ind w:hanging="786"/>
        <w:rPr>
          <w:szCs w:val="24"/>
        </w:rPr>
      </w:pPr>
      <w:r w:rsidRPr="00EC79E3">
        <w:rPr>
          <w:szCs w:val="24"/>
        </w:rPr>
        <w:t>темп роста 2022/2008 гг. – 134,5 %</w:t>
      </w:r>
    </w:p>
    <w:p w14:paraId="7ED5B275" w14:textId="77777777" w:rsidR="0037323F" w:rsidRPr="00EC79E3" w:rsidRDefault="0037323F" w:rsidP="00FC2048">
      <w:pPr>
        <w:suppressAutoHyphens w:val="0"/>
        <w:rPr>
          <w:szCs w:val="24"/>
        </w:rPr>
      </w:pPr>
      <w:r w:rsidRPr="00EC79E3">
        <w:rPr>
          <w:szCs w:val="24"/>
        </w:rPr>
        <w:t xml:space="preserve">Количество плоскостных спортивных сооружений в 2023 г. – 89 ед. </w:t>
      </w:r>
    </w:p>
    <w:p w14:paraId="672C1EFF" w14:textId="77777777" w:rsidR="0037323F" w:rsidRPr="00EC79E3" w:rsidRDefault="0037323F" w:rsidP="00EE5D6D">
      <w:pPr>
        <w:pStyle w:val="afff6"/>
        <w:numPr>
          <w:ilvl w:val="0"/>
          <w:numId w:val="20"/>
        </w:numPr>
        <w:tabs>
          <w:tab w:val="left" w:pos="851"/>
          <w:tab w:val="left" w:pos="1701"/>
        </w:tabs>
        <w:suppressAutoHyphens w:val="0"/>
        <w:autoSpaceDN w:val="0"/>
        <w:ind w:hanging="786"/>
        <w:rPr>
          <w:szCs w:val="24"/>
        </w:rPr>
      </w:pPr>
      <w:r w:rsidRPr="00EC79E3">
        <w:rPr>
          <w:szCs w:val="24"/>
        </w:rPr>
        <w:t>темп роста 2022/2018 гг. – 117,5 %</w:t>
      </w:r>
    </w:p>
    <w:p w14:paraId="22AE1D71" w14:textId="77777777" w:rsidR="0037323F" w:rsidRPr="00EC79E3" w:rsidRDefault="0037323F" w:rsidP="00EE5D6D">
      <w:pPr>
        <w:pStyle w:val="afff6"/>
        <w:numPr>
          <w:ilvl w:val="0"/>
          <w:numId w:val="20"/>
        </w:numPr>
        <w:tabs>
          <w:tab w:val="left" w:pos="851"/>
          <w:tab w:val="left" w:pos="1701"/>
        </w:tabs>
        <w:suppressAutoHyphens w:val="0"/>
        <w:autoSpaceDN w:val="0"/>
        <w:ind w:hanging="786"/>
        <w:rPr>
          <w:szCs w:val="24"/>
        </w:rPr>
      </w:pPr>
      <w:r w:rsidRPr="00EC79E3">
        <w:rPr>
          <w:szCs w:val="24"/>
        </w:rPr>
        <w:t>темп роста 2022/2008 гг. – в 2,17 раза</w:t>
      </w:r>
    </w:p>
    <w:p w14:paraId="0CAC34BF" w14:textId="77777777" w:rsidR="0037323F" w:rsidRPr="00EC79E3" w:rsidRDefault="0037323F" w:rsidP="00FC2048">
      <w:pPr>
        <w:suppressAutoHyphens w:val="0"/>
        <w:rPr>
          <w:szCs w:val="24"/>
        </w:rPr>
      </w:pPr>
      <w:r w:rsidRPr="00EC79E3">
        <w:rPr>
          <w:szCs w:val="24"/>
        </w:rPr>
        <w:t xml:space="preserve">Количество плавательных бассейнов в 2023 г. – 6 ед. </w:t>
      </w:r>
    </w:p>
    <w:p w14:paraId="45703BCF" w14:textId="77777777" w:rsidR="0037323F" w:rsidRPr="00EC79E3" w:rsidRDefault="0037323F" w:rsidP="00EE5D6D">
      <w:pPr>
        <w:pStyle w:val="afff6"/>
        <w:numPr>
          <w:ilvl w:val="0"/>
          <w:numId w:val="20"/>
        </w:numPr>
        <w:tabs>
          <w:tab w:val="left" w:pos="851"/>
          <w:tab w:val="left" w:pos="1701"/>
        </w:tabs>
        <w:suppressAutoHyphens w:val="0"/>
        <w:autoSpaceDN w:val="0"/>
        <w:ind w:hanging="786"/>
        <w:rPr>
          <w:szCs w:val="24"/>
        </w:rPr>
      </w:pPr>
      <w:r w:rsidRPr="00EC79E3">
        <w:rPr>
          <w:szCs w:val="24"/>
        </w:rPr>
        <w:t>темп роста 2022/2018 гг. – 150,0 %</w:t>
      </w:r>
    </w:p>
    <w:p w14:paraId="7DB3456B" w14:textId="77777777" w:rsidR="0037323F" w:rsidRPr="00EC79E3" w:rsidRDefault="0037323F" w:rsidP="00EE5D6D">
      <w:pPr>
        <w:pStyle w:val="afff6"/>
        <w:numPr>
          <w:ilvl w:val="0"/>
          <w:numId w:val="20"/>
        </w:numPr>
        <w:tabs>
          <w:tab w:val="left" w:pos="851"/>
          <w:tab w:val="left" w:pos="1701"/>
        </w:tabs>
        <w:suppressAutoHyphens w:val="0"/>
        <w:autoSpaceDN w:val="0"/>
        <w:ind w:hanging="786"/>
        <w:rPr>
          <w:szCs w:val="24"/>
        </w:rPr>
      </w:pPr>
      <w:r w:rsidRPr="00EC79E3">
        <w:rPr>
          <w:szCs w:val="24"/>
        </w:rPr>
        <w:t>темп роста 2022/2008 гг. – в 3,0 раза</w:t>
      </w:r>
    </w:p>
    <w:p w14:paraId="617B162D" w14:textId="77777777" w:rsidR="0037323F" w:rsidRPr="00EC79E3" w:rsidRDefault="0037323F" w:rsidP="00FC2048">
      <w:pPr>
        <w:suppressAutoHyphens w:val="0"/>
        <w:rPr>
          <w:szCs w:val="24"/>
        </w:rPr>
      </w:pPr>
      <w:r w:rsidRPr="00EC79E3">
        <w:rPr>
          <w:szCs w:val="24"/>
        </w:rPr>
        <w:t>Число детско-юношеских спортивных школ в 2023 г. – 4 ед.</w:t>
      </w:r>
    </w:p>
    <w:p w14:paraId="4A0EA360" w14:textId="77777777" w:rsidR="0037323F" w:rsidRPr="00EC79E3" w:rsidRDefault="0037323F" w:rsidP="00FC2048">
      <w:pPr>
        <w:suppressAutoHyphens w:val="0"/>
        <w:rPr>
          <w:szCs w:val="24"/>
        </w:rPr>
      </w:pPr>
      <w:r w:rsidRPr="00EC79E3">
        <w:rPr>
          <w:szCs w:val="24"/>
        </w:rPr>
        <w:t xml:space="preserve">Единовременная пропускная способность физкультурно-спортивных сооружений в 2023 г. – 5 205 чел. (30,9 % от федерального норматива, 66,0 % от окружного норматива)  </w:t>
      </w:r>
    </w:p>
    <w:p w14:paraId="2E9E6A59" w14:textId="77777777" w:rsidR="0037323F" w:rsidRPr="00EC79E3" w:rsidRDefault="0037323F" w:rsidP="00FC2048">
      <w:pPr>
        <w:suppressAutoHyphens w:val="0"/>
        <w:rPr>
          <w:szCs w:val="24"/>
        </w:rPr>
      </w:pPr>
      <w:r w:rsidRPr="00EC79E3">
        <w:rPr>
          <w:szCs w:val="24"/>
        </w:rPr>
        <w:t>Уровень обеспеченности населения спортивными сооружениями исходя из единовременной пропускной способности объектов спорта, в том числе для лиц с ограниченными возможностями здоровья и инвалидов в 2023 г. – 30,9 %</w:t>
      </w:r>
    </w:p>
    <w:p w14:paraId="4953D7B6" w14:textId="77777777" w:rsidR="000E0025" w:rsidRPr="00EC79E3" w:rsidRDefault="000E0025" w:rsidP="000E0025">
      <w:pPr>
        <w:suppressAutoHyphens w:val="0"/>
        <w:rPr>
          <w:szCs w:val="24"/>
        </w:rPr>
      </w:pPr>
      <w:r w:rsidRPr="00EC79E3">
        <w:rPr>
          <w:szCs w:val="24"/>
        </w:rPr>
        <w:t xml:space="preserve">Доля населения, систематически занимающегося физической культурой и спортом, в 2023 г. – </w:t>
      </w:r>
      <w:r w:rsidRPr="00EC79E3">
        <w:rPr>
          <w:rFonts w:eastAsia="Times New Roman" w:cs="Times New Roman"/>
          <w:szCs w:val="24"/>
        </w:rPr>
        <w:t>49,29 %.</w:t>
      </w:r>
      <w:r w:rsidRPr="00EC79E3">
        <w:rPr>
          <w:szCs w:val="24"/>
        </w:rPr>
        <w:t xml:space="preserve"> </w:t>
      </w:r>
    </w:p>
    <w:p w14:paraId="3087321E" w14:textId="77777777" w:rsidR="000E0025" w:rsidRPr="00EC79E3" w:rsidRDefault="000E0025" w:rsidP="000E0025">
      <w:pPr>
        <w:suppressAutoHyphens w:val="0"/>
        <w:rPr>
          <w:szCs w:val="24"/>
        </w:rPr>
      </w:pPr>
      <w:r w:rsidRPr="00EC79E3">
        <w:rPr>
          <w:szCs w:val="24"/>
        </w:rPr>
        <w:t xml:space="preserve">Доля обучающихся, систематически занимающихся физической культурой и спортом, в общей численности обучающихся, в 2023 г. – 94,79 % </w:t>
      </w:r>
    </w:p>
    <w:p w14:paraId="4D9A69F0" w14:textId="77777777" w:rsidR="000E0025" w:rsidRPr="00EC79E3" w:rsidRDefault="000E0025" w:rsidP="000E0025">
      <w:pPr>
        <w:suppressAutoHyphens w:val="0"/>
        <w:rPr>
          <w:szCs w:val="24"/>
        </w:rPr>
      </w:pPr>
      <w:r w:rsidRPr="00EC79E3">
        <w:rPr>
          <w:szCs w:val="24"/>
        </w:rPr>
        <w:t>Доля граждан среднего возраста, систематически занимающихся физической культурой и спортом, в общей численности граждан среднего возраста, в 2023 г. – 44,29 %</w:t>
      </w:r>
    </w:p>
    <w:p w14:paraId="37DEE924" w14:textId="77777777" w:rsidR="000E0025" w:rsidRPr="00EC79E3" w:rsidRDefault="000E0025" w:rsidP="000E0025">
      <w:pPr>
        <w:suppressAutoHyphens w:val="0"/>
        <w:rPr>
          <w:szCs w:val="24"/>
        </w:rPr>
      </w:pPr>
      <w:r w:rsidRPr="00EC79E3">
        <w:rPr>
          <w:szCs w:val="24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возраста, в 2023 г. – 11,41 %</w:t>
      </w:r>
    </w:p>
    <w:p w14:paraId="7DA2D275" w14:textId="4ACED7BA" w:rsidR="000E0025" w:rsidRPr="00EC79E3" w:rsidRDefault="000E0025" w:rsidP="000E0025">
      <w:pPr>
        <w:suppressAutoHyphens w:val="0"/>
        <w:rPr>
          <w:szCs w:val="24"/>
        </w:rPr>
      </w:pPr>
      <w:r w:rsidRPr="00EC79E3">
        <w:rPr>
          <w:szCs w:val="24"/>
        </w:rPr>
        <w:t xml:space="preserve">Доля детей и молодежи, систематически занимающихся физической культурой и спортом, в общей численности детей и молодежи, в 2023 г. – </w:t>
      </w:r>
      <w:r w:rsidR="00F21AC0" w:rsidRPr="00EC79E3">
        <w:rPr>
          <w:szCs w:val="24"/>
        </w:rPr>
        <w:t>94,02</w:t>
      </w:r>
      <w:r w:rsidRPr="00EC79E3">
        <w:rPr>
          <w:szCs w:val="24"/>
        </w:rPr>
        <w:t xml:space="preserve"> %</w:t>
      </w:r>
    </w:p>
    <w:p w14:paraId="6A70BE2C" w14:textId="77777777" w:rsidR="000E0025" w:rsidRPr="00EC79E3" w:rsidRDefault="000E0025" w:rsidP="000E0025">
      <w:pPr>
        <w:suppressAutoHyphens w:val="0"/>
        <w:rPr>
          <w:szCs w:val="24"/>
        </w:rPr>
      </w:pPr>
      <w:r w:rsidRPr="00EC79E3">
        <w:rPr>
          <w:szCs w:val="24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в 2023 г. – 20,4 %</w:t>
      </w:r>
    </w:p>
    <w:p w14:paraId="19CA053C" w14:textId="77777777" w:rsidR="0037323F" w:rsidRPr="00EC79E3" w:rsidRDefault="0037323F" w:rsidP="00FC2048">
      <w:pPr>
        <w:suppressAutoHyphens w:val="0"/>
        <w:rPr>
          <w:szCs w:val="24"/>
        </w:rPr>
      </w:pPr>
      <w:r w:rsidRPr="00EC79E3">
        <w:rPr>
          <w:szCs w:val="24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принявших участие в сдаче нормативов Всероссийского физкультурно-спортивного комплекса «Готов к труду и обороне» (ГТО), в 2023 г. – 88,52 %, из них учащихся и студентов – 99,1 %.</w:t>
      </w:r>
    </w:p>
    <w:p w14:paraId="76379527" w14:textId="77777777" w:rsidR="0037323F" w:rsidRPr="00EC79E3" w:rsidRDefault="0037323F" w:rsidP="00FC2048">
      <w:pPr>
        <w:suppressAutoHyphens w:val="0"/>
        <w:rPr>
          <w:bCs/>
        </w:rPr>
      </w:pPr>
      <w:r w:rsidRPr="00EC79E3">
        <w:rPr>
          <w:szCs w:val="24"/>
        </w:rPr>
        <w:t>Город Нефтеюганск занимает десятое место среди городских округов Ханты-Мансийского автономного округа – Югры по доле населения, систематически занимающегося физической культурой</w:t>
      </w:r>
      <w:r w:rsidRPr="00EC79E3">
        <w:rPr>
          <w:bCs/>
        </w:rPr>
        <w:t xml:space="preserve"> и спортом. Значение данного показателя (49,29 %) ниже среднего показателя среди городских округов </w:t>
      </w:r>
      <w:r w:rsidRPr="00EC79E3">
        <w:t xml:space="preserve">Ханты-Мансийского автономного округа – Югры </w:t>
      </w:r>
      <w:r w:rsidRPr="00EC79E3">
        <w:rPr>
          <w:bCs/>
        </w:rPr>
        <w:t>(54,0 %) на 6,1 п.п.</w:t>
      </w:r>
    </w:p>
    <w:p w14:paraId="688155D1" w14:textId="77777777" w:rsidR="00736CE6" w:rsidRPr="00EC79E3" w:rsidRDefault="00736CE6" w:rsidP="00FC2048">
      <w:pPr>
        <w:tabs>
          <w:tab w:val="left" w:pos="374"/>
          <w:tab w:val="left" w:pos="748"/>
        </w:tabs>
      </w:pPr>
      <w:r w:rsidRPr="00EC79E3">
        <w:t>Необходимо развитие материально-технической базы спортивных объектов с целью удовлетворения потребности населения в занятиях физической культуры и спортом, что будет способствовать повышению уровня доступности спортивных сооружений для населения, в том числе для лиц с ограниченными возможностями здоровья.</w:t>
      </w:r>
    </w:p>
    <w:p w14:paraId="29389E96" w14:textId="77777777" w:rsidR="00481D68" w:rsidRPr="00EC79E3" w:rsidRDefault="00481D68" w:rsidP="00FC2048">
      <w:pPr>
        <w:rPr>
          <w:b/>
        </w:rPr>
      </w:pPr>
      <w:r w:rsidRPr="00EC79E3">
        <w:t>К первоочередной реализации в период до 2030г. в городе Нефтеюганске планируются следующие мероприятия</w:t>
      </w:r>
      <w:r w:rsidRPr="00EC79E3">
        <w:rPr>
          <w:b/>
        </w:rPr>
        <w:t>:</w:t>
      </w:r>
    </w:p>
    <w:p w14:paraId="1E1ABC70" w14:textId="7AA961DF" w:rsidR="0022214B" w:rsidRPr="00EC79E3" w:rsidRDefault="0022214B" w:rsidP="00EE5D6D">
      <w:pPr>
        <w:pStyle w:val="afff6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>строительство многофункционального спортивного комплекса (Нефтеюганск, ул. Набережная;</w:t>
      </w:r>
    </w:p>
    <w:p w14:paraId="3D81CE97" w14:textId="6BA7C418" w:rsidR="00481D68" w:rsidRPr="00EC79E3" w:rsidRDefault="00481D68" w:rsidP="00EE5D6D">
      <w:pPr>
        <w:pStyle w:val="afff6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>строительство лыжного стадиона (г. Нефтеюганске, Северо-Восточная зона (16 квартал);</w:t>
      </w:r>
    </w:p>
    <w:p w14:paraId="37DF59B0" w14:textId="77777777" w:rsidR="00481D68" w:rsidRPr="00EC79E3" w:rsidRDefault="00481D68" w:rsidP="00EE5D6D">
      <w:pPr>
        <w:pStyle w:val="afff6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>обоснование строительства объектов физической культуры и спорта с целью достижения норматива обеспеченности данными социальными объектами.</w:t>
      </w:r>
    </w:p>
    <w:p w14:paraId="0E807ED2" w14:textId="77777777" w:rsidR="00481D68" w:rsidRPr="00EC79E3" w:rsidRDefault="00481D68" w:rsidP="00FC2048">
      <w:pPr>
        <w:tabs>
          <w:tab w:val="left" w:pos="1134"/>
        </w:tabs>
        <w:rPr>
          <w:bCs/>
          <w:shd w:val="clear" w:color="auto" w:fill="FFFFFF"/>
        </w:rPr>
      </w:pPr>
      <w:r w:rsidRPr="00EC79E3">
        <w:rPr>
          <w:bCs/>
          <w:shd w:val="clear" w:color="auto" w:fill="FFFFFF"/>
        </w:rPr>
        <w:t>Для обеспечения эффективности использования спортивных объектов необходимо закрепление инструкторов, спорторганизаторов за плоскостными сооружениями, организация планомерной работы с населением (тренер, расписание, прокат инвентаря), организация турниров дворовых команд, агитация здорового образа жизни, проведение ежегодных массовых спортивных мероприятий.</w:t>
      </w:r>
    </w:p>
    <w:p w14:paraId="71595E81" w14:textId="7ED2B801" w:rsidR="005C4F8D" w:rsidRPr="004E59FF" w:rsidRDefault="005C4F8D" w:rsidP="004E59FF">
      <w:pPr>
        <w:keepNext/>
        <w:spacing w:before="120" w:after="120"/>
        <w:ind w:firstLine="0"/>
        <w:rPr>
          <w:rFonts w:eastAsia="Times New Roman" w:cs="Times New Roman"/>
          <w:szCs w:val="28"/>
          <w:lang w:eastAsia="ar-SA" w:bidi="en-US"/>
        </w:rPr>
      </w:pPr>
      <w:r w:rsidRPr="004E59FF">
        <w:rPr>
          <w:rFonts w:eastAsia="Times New Roman" w:cs="Times New Roman"/>
          <w:szCs w:val="28"/>
          <w:lang w:eastAsia="ar-SA" w:bidi="en-US"/>
        </w:rPr>
        <w:t>Здравоохранение</w:t>
      </w:r>
    </w:p>
    <w:p w14:paraId="06258889" w14:textId="08FA86D0" w:rsidR="00A16CDC" w:rsidRPr="00EC79E3" w:rsidRDefault="00A16CDC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>Система здравоохранения муниципального образования представлена следующими медицинскими организациями: больницы, поликлиники, амбулатории:</w:t>
      </w:r>
    </w:p>
    <w:p w14:paraId="68F3B54D" w14:textId="3B820506" w:rsidR="00A16CDC" w:rsidRPr="00EC79E3" w:rsidRDefault="00A16CDC" w:rsidP="00EE5D6D">
      <w:pPr>
        <w:pStyle w:val="afff6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 xml:space="preserve">Бюджетное учреждение ХМАО - Югры «Нефтеюганская окружная клиническая больница имени В.И.Яцкив»; </w:t>
      </w:r>
    </w:p>
    <w:p w14:paraId="687F3A64" w14:textId="6C22352D" w:rsidR="00A16CDC" w:rsidRPr="00EC79E3" w:rsidRDefault="00A16CDC" w:rsidP="00EE5D6D">
      <w:pPr>
        <w:pStyle w:val="afff6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>Бюджетное учреждение ХМАО - Югры «Нефтеюганская городская стоматологическая поликлиника»;</w:t>
      </w:r>
    </w:p>
    <w:p w14:paraId="73EFEBFC" w14:textId="0E348760" w:rsidR="00A16CDC" w:rsidRPr="00EC79E3" w:rsidRDefault="00A16CDC" w:rsidP="00EE5D6D">
      <w:pPr>
        <w:pStyle w:val="afff6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>Бюджетное учреждение ХМАО - Югры «Клинический врачебно- физкультурный диспансер», филиал в городе Нефтеюганске;</w:t>
      </w:r>
    </w:p>
    <w:p w14:paraId="563D24B2" w14:textId="224EFDA9" w:rsidR="00A16CDC" w:rsidRPr="00EC79E3" w:rsidRDefault="00A16CDC" w:rsidP="00EE5D6D">
      <w:pPr>
        <w:pStyle w:val="afff6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>Бюджетное учреждение ХМАО - Югры «Нефтеюганская городская станция скорой медицинской помощи»;</w:t>
      </w:r>
    </w:p>
    <w:p w14:paraId="02B5AE23" w14:textId="242567DA" w:rsidR="00A16CDC" w:rsidRPr="00EC79E3" w:rsidRDefault="00A16CDC" w:rsidP="00EE5D6D">
      <w:pPr>
        <w:pStyle w:val="afff6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>Бюджетное учреждение ХМАО - Югры «Центр медицинской профилактики» филиал в городе Нефтеюганске.</w:t>
      </w:r>
    </w:p>
    <w:p w14:paraId="0EE636A8" w14:textId="271C26E1" w:rsidR="00A16CDC" w:rsidRPr="00EC79E3" w:rsidRDefault="00A16CDC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>БУ «Нефтеюганская окружная клиническая больница имени В.И.Яцкив» – это многопрофильное лечебное учреждение, оказывающее качественную медицинскую помощь, основанную на применении современных высокотехнологичных методов диагностики и лечения. Вся деятельность окружной больницы направлена на укрепление и сохранение здоровья населения Нефтеюганска и Нефтеюганского района, подразумевая, прежде всего, комплексный подход к лечению заболеваний и отлаженное взаимодействие высококвалифицированных специалистов различных профилей. Сегодня в структуру клиники входит – стационар на 800 коек и амбулаторно-поликлиническая служба.</w:t>
      </w:r>
    </w:p>
    <w:p w14:paraId="30CB7884" w14:textId="77777777" w:rsidR="00A16CDC" w:rsidRPr="00EC79E3" w:rsidRDefault="00A16CDC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>Стационар включает лечебно-диагностические подразделения терапевтического, хирургического, педиатрического и акушерско-гинекологического профилей, диагностические службы, родильное отделение и отделение для новорожденных. Ежегодно в стационаре клиники получают лечение более 30 тысяч пациентов. </w:t>
      </w:r>
    </w:p>
    <w:p w14:paraId="08DB3440" w14:textId="77777777" w:rsidR="00A16CDC" w:rsidRPr="00EC79E3" w:rsidRDefault="00A16CDC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>Амбулаторно-поликлиническая служба представлена – 4-мя взрослыми и детскими поликлиниками и женской консультацией с общей мощностью более 1500 посещений в смену. На базе городских поликлиник работают дневные стационары и центры здоровья для взрослых и детей. </w:t>
      </w:r>
    </w:p>
    <w:p w14:paraId="5C703BFD" w14:textId="77777777" w:rsidR="00A16CDC" w:rsidRPr="00EC79E3" w:rsidRDefault="00A16CDC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>Трудовой коллектив клиники – это 2688 человек, из них 366 врачей, 1236 средних медицинских работников, 600 санитарок. В больнице работает заслуженный врач Российской Федерации, 6 отличников здравоохранения РФ, 4 заслуженных работников здравоохранения ХМАО-Югры, 8 кандидатов медицинских наук. Отделения возглавляют высококвалифицированные врачи-специалисты с большим опытом работы. Врачи клиники владеют современными методами диагностики и лечения. Нам удалось создать сплоченный коллектив единомышленников, команду профессионалов, способных помочь в решении важнейших вопросов здоровья. Все силы, талант, энергия медиков клиники направлены на выполнение главной задачи – быстрого оказания эффективной медицинской помощи. </w:t>
      </w:r>
    </w:p>
    <w:p w14:paraId="58BA305A" w14:textId="4C3937E0" w:rsidR="00A16CDC" w:rsidRPr="00EC79E3" w:rsidRDefault="00A16CDC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>Завершены работы по реконструкции здания родильного дома мощностью 120 коек.</w:t>
      </w:r>
    </w:p>
    <w:p w14:paraId="79DDC58F" w14:textId="4A2174E6" w:rsidR="00A16CDC" w:rsidRPr="00EC79E3" w:rsidRDefault="00A16CDC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 xml:space="preserve">На территории муниципального образования расположены следующие учреждения социального обслуживания: </w:t>
      </w:r>
    </w:p>
    <w:p w14:paraId="4BF0E91F" w14:textId="212EA6D7" w:rsidR="00A16CDC" w:rsidRPr="00EC79E3" w:rsidRDefault="00A16CDC" w:rsidP="00EE5D6D">
      <w:pPr>
        <w:pStyle w:val="afff6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>Казенное учреждение Ханты - Мансийского автономного округа - Югры «Центр социальных выплат» филиал в городе Нефтеюганске</w:t>
      </w:r>
      <w:bookmarkStart w:id="49" w:name="2110"/>
      <w:bookmarkEnd w:id="49"/>
      <w:r w:rsidRPr="00EC79E3">
        <w:rPr>
          <w:szCs w:val="24"/>
        </w:rPr>
        <w:t xml:space="preserve">, </w:t>
      </w:r>
    </w:p>
    <w:p w14:paraId="742C32EF" w14:textId="7D2BBECE" w:rsidR="00A16CDC" w:rsidRPr="00EC79E3" w:rsidRDefault="00A16CDC" w:rsidP="00EE5D6D">
      <w:pPr>
        <w:pStyle w:val="afff6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>Бюджетное учреждение Ханты-Мансийского автономного округа – Югры «Центр социальной помощи семье и детям «Веста»</w:t>
      </w:r>
      <w:bookmarkStart w:id="50" w:name="2109"/>
      <w:bookmarkEnd w:id="50"/>
      <w:r w:rsidRPr="00EC79E3">
        <w:rPr>
          <w:szCs w:val="24"/>
        </w:rPr>
        <w:t xml:space="preserve">, </w:t>
      </w:r>
    </w:p>
    <w:p w14:paraId="5EAAF182" w14:textId="538B0D60" w:rsidR="00A16CDC" w:rsidRPr="00EC79E3" w:rsidRDefault="00A16CDC" w:rsidP="00EE5D6D">
      <w:pPr>
        <w:pStyle w:val="afff6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>Бюджетное учреждение Ханты-Мансийского автономного округа – Югры «Реабилитационный центр для детей и подростков с ограниченными возможностями «Детство»</w:t>
      </w:r>
      <w:bookmarkStart w:id="51" w:name="2107"/>
      <w:bookmarkEnd w:id="51"/>
      <w:r w:rsidRPr="00EC79E3">
        <w:rPr>
          <w:szCs w:val="24"/>
        </w:rPr>
        <w:t xml:space="preserve">, </w:t>
      </w:r>
    </w:p>
    <w:p w14:paraId="5EFFFDA3" w14:textId="71D269A0" w:rsidR="00A16CDC" w:rsidRPr="00EC79E3" w:rsidRDefault="00A16CDC" w:rsidP="00EE5D6D">
      <w:pPr>
        <w:pStyle w:val="afff6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>Бюджетное учреждение Ханты-Мансийского автономного округа-Югры «Комплексный центр социального обслуживания населения «Защита».</w:t>
      </w:r>
    </w:p>
    <w:p w14:paraId="06F50BC8" w14:textId="77777777" w:rsidR="00481D68" w:rsidRPr="00EC79E3" w:rsidRDefault="00481D68" w:rsidP="00FC2048">
      <w:r w:rsidRPr="00EC79E3">
        <w:t xml:space="preserve">Наиболее значимыми для демографического развития города Нефтеюганска мероприятиями и проектами являются мероприятия, направленные на сохранение здоровья, повышение социальной обеспеченности объектами здравоохранения. </w:t>
      </w:r>
    </w:p>
    <w:p w14:paraId="01D1A597" w14:textId="77777777" w:rsidR="00481D68" w:rsidRPr="00EC79E3" w:rsidRDefault="00481D68" w:rsidP="00FC2048">
      <w:bookmarkStart w:id="52" w:name="_Hlk160523195"/>
      <w:r w:rsidRPr="00EC79E3">
        <w:t>К первоочередной реализации в период до 2025 г. в городе Нефтеюганске планируются следующие мероприятия:</w:t>
      </w:r>
    </w:p>
    <w:p w14:paraId="62CA5297" w14:textId="77777777" w:rsidR="00481D68" w:rsidRPr="00EC79E3" w:rsidRDefault="00481D68" w:rsidP="00EE5D6D">
      <w:pPr>
        <w:pStyle w:val="afff6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>проведение капитального ремонта отделений БУ «Нефтеюганская окружная клиническая больница имени В.И. Яцкив» (поликлиника № 1, поликлиника № 2, женская консультация, поликлиническое отделение детской поликлиники);</w:t>
      </w:r>
    </w:p>
    <w:p w14:paraId="06CF68AB" w14:textId="77777777" w:rsidR="00481D68" w:rsidRPr="00EC79E3" w:rsidRDefault="00481D68" w:rsidP="00EE5D6D">
      <w:pPr>
        <w:pStyle w:val="afff6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>переоснащение первичных сосудистых отделений БУ «Нефтеюганская окружная клиническая больница им. В.И. Яцкив»;</w:t>
      </w:r>
    </w:p>
    <w:p w14:paraId="368FEA73" w14:textId="77777777" w:rsidR="00481D68" w:rsidRPr="00EC79E3" w:rsidRDefault="00481D68" w:rsidP="00EE5D6D">
      <w:pPr>
        <w:pStyle w:val="afff6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>обоснование строительства учреждений здравоохранения (больница, детская больница, родильный корпус, диспансер, поликлиника, амбулатория) с целью достижения норматива обеспеченности данными социальными объектами;</w:t>
      </w:r>
    </w:p>
    <w:p w14:paraId="4A2200D6" w14:textId="43BE03A8" w:rsidR="00481D68" w:rsidRPr="00EC79E3" w:rsidRDefault="00481D68" w:rsidP="00EE5D6D">
      <w:pPr>
        <w:pStyle w:val="afff6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>привлечение в отрасль здравоохранения города высококвалифицированных кадров для работы на вновь создаваемых объектах и действующих медицинских учреждениях.</w:t>
      </w:r>
    </w:p>
    <w:bookmarkEnd w:id="52"/>
    <w:p w14:paraId="7574F60A" w14:textId="3A5D0A30" w:rsidR="005C4F8D" w:rsidRPr="004E59FF" w:rsidRDefault="00504129" w:rsidP="004E59FF">
      <w:pPr>
        <w:keepNext/>
        <w:spacing w:before="120" w:after="120"/>
        <w:ind w:firstLine="0"/>
        <w:rPr>
          <w:rFonts w:eastAsia="Times New Roman" w:cs="Times New Roman"/>
          <w:szCs w:val="28"/>
          <w:lang w:eastAsia="ar-SA" w:bidi="en-US"/>
        </w:rPr>
      </w:pPr>
      <w:r w:rsidRPr="004E59FF">
        <w:rPr>
          <w:rFonts w:eastAsia="Times New Roman" w:cs="Times New Roman"/>
          <w:szCs w:val="28"/>
          <w:lang w:eastAsia="ar-SA" w:bidi="en-US"/>
        </w:rPr>
        <w:t xml:space="preserve">Учреждения культуры </w:t>
      </w:r>
      <w:r w:rsidR="00EA3C07" w:rsidRPr="004E59FF">
        <w:rPr>
          <w:rFonts w:eastAsia="Times New Roman" w:cs="Times New Roman"/>
          <w:szCs w:val="28"/>
          <w:lang w:eastAsia="ar-SA" w:bidi="en-US"/>
        </w:rPr>
        <w:t>города Нефтеюганска</w:t>
      </w:r>
    </w:p>
    <w:p w14:paraId="230FCF4D" w14:textId="4F608085" w:rsidR="005C4F8D" w:rsidRPr="00EC79E3" w:rsidRDefault="005C4F8D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 xml:space="preserve">Деятельность органов местного самоуправления в области культуры должна быть направлена на обеспечение общедоступности культурной деятельности, культурных ценностей для населения. В пределах своей компетенции органы местного самоуправления должны оказывать поддержку учреждениям культуры, обеспечивать доступность и бесплатность для населения основных услуг библиотек, расположенных на территории </w:t>
      </w:r>
      <w:r w:rsidR="00EA3C07" w:rsidRPr="00EC79E3">
        <w:rPr>
          <w:rFonts w:eastAsia="Times New Roman" w:cs="Times New Roman"/>
          <w:szCs w:val="24"/>
          <w:lang w:eastAsia="ar-SA" w:bidi="en-US"/>
        </w:rPr>
        <w:t>города Нефтеюганска</w:t>
      </w:r>
      <w:r w:rsidRPr="00EC79E3">
        <w:rPr>
          <w:rFonts w:eastAsia="Times New Roman" w:cs="Times New Roman"/>
          <w:szCs w:val="24"/>
          <w:lang w:eastAsia="ar-SA" w:bidi="en-US"/>
        </w:rPr>
        <w:t>, других учреждений культуры.</w:t>
      </w:r>
    </w:p>
    <w:p w14:paraId="356D99CC" w14:textId="77777777" w:rsidR="00EA3C07" w:rsidRPr="00EC79E3" w:rsidRDefault="00EA3C07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 xml:space="preserve">На территории муниципального образования действуют: </w:t>
      </w:r>
    </w:p>
    <w:p w14:paraId="7BDCFE9D" w14:textId="77777777" w:rsidR="00EA3C07" w:rsidRPr="00EC79E3" w:rsidRDefault="00EA3C07" w:rsidP="00EE5D6D">
      <w:pPr>
        <w:pStyle w:val="afff6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>1 муниципальная библиотечная система (в т.ч. 4 структурных подразделения);</w:t>
      </w:r>
    </w:p>
    <w:p w14:paraId="51C84AD1" w14:textId="77777777" w:rsidR="00EA3C07" w:rsidRPr="00EC79E3" w:rsidRDefault="00EA3C07" w:rsidP="00EE5D6D">
      <w:pPr>
        <w:pStyle w:val="afff6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 xml:space="preserve">2 учреждения культурно-досугового типа (в т.ч. 3 культурных центра и центр национальных культур); </w:t>
      </w:r>
    </w:p>
    <w:p w14:paraId="6D0F7C26" w14:textId="071F2B2E" w:rsidR="00EA3C07" w:rsidRPr="00EC79E3" w:rsidRDefault="00EA3C07" w:rsidP="00EE5D6D">
      <w:pPr>
        <w:pStyle w:val="afff6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 xml:space="preserve">1 театр; </w:t>
      </w:r>
    </w:p>
    <w:p w14:paraId="061AB3E5" w14:textId="76DDE4A9" w:rsidR="00EA3C07" w:rsidRPr="00EC79E3" w:rsidRDefault="00EA3C07" w:rsidP="00EE5D6D">
      <w:pPr>
        <w:pStyle w:val="afff6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 xml:space="preserve">1 музей (в т.ч. 3 структурных подразделения: 2 музея и 1 галерея). </w:t>
      </w:r>
    </w:p>
    <w:p w14:paraId="497415DB" w14:textId="7B4EABAA" w:rsidR="00EA3C07" w:rsidRPr="00EC79E3" w:rsidRDefault="00EA3C07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bookmarkStart w:id="53" w:name="_Hlk163639641"/>
      <w:r w:rsidRPr="00EC79E3">
        <w:rPr>
          <w:rFonts w:eastAsia="Times New Roman" w:cs="Times New Roman"/>
          <w:szCs w:val="24"/>
          <w:lang w:eastAsia="ar-SA" w:bidi="en-US"/>
        </w:rPr>
        <w:t>Образовательную деятельность в сфере культуры осуществляют 2 учреждения дополнительного образования</w:t>
      </w:r>
      <w:r w:rsidR="00504129" w:rsidRPr="00EC79E3">
        <w:rPr>
          <w:rFonts w:eastAsia="Times New Roman" w:cs="Times New Roman"/>
          <w:szCs w:val="24"/>
          <w:lang w:eastAsia="ar-SA" w:bidi="en-US"/>
        </w:rPr>
        <w:t>:</w:t>
      </w:r>
    </w:p>
    <w:p w14:paraId="4A4684E8" w14:textId="54EF3C33" w:rsidR="00504129" w:rsidRPr="00EC79E3" w:rsidRDefault="00504129" w:rsidP="00EE5D6D">
      <w:pPr>
        <w:pStyle w:val="afff6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>муниципальное бюджетное учреждение дополнительного образования «Детская школа искусств»;</w:t>
      </w:r>
    </w:p>
    <w:p w14:paraId="6A9AB5CF" w14:textId="11DB2D5F" w:rsidR="00504129" w:rsidRPr="00EC79E3" w:rsidRDefault="00504129" w:rsidP="00EE5D6D">
      <w:pPr>
        <w:pStyle w:val="afff6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>муниципальное бюджетное учреждение дополнительного образования «Детская музыкальная школа им.В.В. Андреева».</w:t>
      </w:r>
    </w:p>
    <w:p w14:paraId="26BD975B" w14:textId="27161602" w:rsidR="00504129" w:rsidRPr="00EC79E3" w:rsidRDefault="00504129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>Число обучающихся в учреждениях дополнительного образования на 2023/2024 учебный год составляет 1 457 человек, в том числе 1 269 человек за счет средств муниципального бюджета, на платной образовательной основе 188 человек, работает 44 творческих коллектива, которые посещают 887 человек, из них: 38 детских коллективов, которые посещают 743 человек.</w:t>
      </w:r>
    </w:p>
    <w:bookmarkEnd w:id="53"/>
    <w:p w14:paraId="05775F35" w14:textId="3866F446" w:rsidR="00EA3C07" w:rsidRPr="00EC79E3" w:rsidRDefault="00EA3C07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 xml:space="preserve">Системная политика по модернизации библиотек и музеев позволила достигнуть значимых результатов по созданию муниципальной, региональной и федеральной информационной системы музейных и библиотечных электронных ресурсов, значения показателей, характеризующих обеспеченность и состояние материально-технической базы музеев и библиотек в городе Нефтеюганске. </w:t>
      </w:r>
    </w:p>
    <w:p w14:paraId="4F8C3644" w14:textId="77777777" w:rsidR="00EA3C07" w:rsidRPr="00EC79E3" w:rsidRDefault="00EA3C07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>Анализируя ситуацию количественных и качественных изменений, можно сделать вывод о продолжении системной работы учреждений культурно-досугового типа в части вовлечения жителей города Нефтеюганска в творческий процесс, популяризации форм и жанров самодеятельного народного творчества, как традиционных направлений, так и создании новых творческих союзов.</w:t>
      </w:r>
    </w:p>
    <w:p w14:paraId="64B95D61" w14:textId="3DB55F28" w:rsidR="00504129" w:rsidRPr="00EC79E3" w:rsidRDefault="00504129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>Культурно-досуговыми учреждениями в 2023 году организовано и проведено 859 мероприятий, которые посетило 114 886 человек. В рамках гастрольной деятельности состоялось 24 выступления профессиональных творческих коллективов и солистов различной жанровой направленности, количество зрителей составило 3 978 человек.</w:t>
      </w:r>
    </w:p>
    <w:p w14:paraId="02FEF662" w14:textId="78F86A6D" w:rsidR="00504129" w:rsidRPr="00EC79E3" w:rsidRDefault="00504129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 xml:space="preserve">В учреждениях культурно-досугового типа осуществляют свою деятельность 57 клубных формирований, число участников которых составляет 1 363 человека. </w:t>
      </w:r>
    </w:p>
    <w:p w14:paraId="510AA984" w14:textId="77777777" w:rsidR="00EA3C07" w:rsidRPr="00EC79E3" w:rsidRDefault="00EA3C07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>Библиотечное обслуживание жителей города осуществляют 26 библиотек всех систем и ведомств:</w:t>
      </w:r>
    </w:p>
    <w:p w14:paraId="21160C7D" w14:textId="73598CD7" w:rsidR="00EA3C07" w:rsidRPr="009C6104" w:rsidRDefault="009C6104" w:rsidP="009C6104">
      <w:pPr>
        <w:tabs>
          <w:tab w:val="left" w:pos="851"/>
          <w:tab w:val="left" w:pos="1701"/>
        </w:tabs>
        <w:suppressAutoHyphens w:val="0"/>
        <w:autoSpaceDN w:val="0"/>
        <w:rPr>
          <w:rFonts w:eastAsia="Times New Roman"/>
          <w:szCs w:val="24"/>
          <w:lang w:eastAsia="ar-SA" w:bidi="en-US"/>
        </w:rPr>
      </w:pPr>
      <w:r>
        <w:rPr>
          <w:szCs w:val="24"/>
        </w:rPr>
        <w:t>-</w:t>
      </w:r>
      <w:r w:rsidR="00EA3C07" w:rsidRPr="009C6104">
        <w:rPr>
          <w:szCs w:val="24"/>
        </w:rPr>
        <w:t>4 общедоступные библиотеки: муниципальное бюджетное учреждение культуры</w:t>
      </w:r>
      <w:r w:rsidR="00EA3C07" w:rsidRPr="009C6104">
        <w:rPr>
          <w:rFonts w:eastAsia="Times New Roman"/>
          <w:szCs w:val="24"/>
          <w:lang w:eastAsia="ar-SA" w:bidi="en-US"/>
        </w:rPr>
        <w:t xml:space="preserve"> «Городская библиотека»: Городская библиотека, Центральная детская библиотека; Библиотека семейного чтения и Библиотека СУ-62;</w:t>
      </w:r>
    </w:p>
    <w:p w14:paraId="65E9E196" w14:textId="15328643" w:rsidR="00EA3C07" w:rsidRPr="009C6104" w:rsidRDefault="009C6104" w:rsidP="009C6104">
      <w:pPr>
        <w:tabs>
          <w:tab w:val="left" w:pos="851"/>
          <w:tab w:val="left" w:pos="1701"/>
        </w:tabs>
        <w:suppressAutoHyphens w:val="0"/>
        <w:autoSpaceDN w:val="0"/>
        <w:rPr>
          <w:rFonts w:eastAsia="Times New Roman"/>
          <w:szCs w:val="24"/>
          <w:lang w:eastAsia="ar-SA" w:bidi="en-US"/>
        </w:rPr>
      </w:pPr>
      <w:r>
        <w:rPr>
          <w:rFonts w:eastAsia="Times New Roman"/>
          <w:szCs w:val="24"/>
          <w:lang w:eastAsia="ar-SA" w:bidi="en-US"/>
        </w:rPr>
        <w:t>-</w:t>
      </w:r>
      <w:r w:rsidR="00EA3C07" w:rsidRPr="009C6104">
        <w:rPr>
          <w:rFonts w:eastAsia="Times New Roman"/>
          <w:szCs w:val="24"/>
          <w:lang w:eastAsia="ar-SA" w:bidi="en-US"/>
        </w:rPr>
        <w:t xml:space="preserve">структурные подразделения учреждений, осуществляющие библиотечную деятельность: 1 муниципальная библиотека в составе муниципального бюджетного учреждения дополнительного образования «Детская музыкальная школа имени В.В. Андреева»; 1 муниципальная библиотека в составе муниципального бюджетного учреждения дополнительного образования «Детская школа искусств»; </w:t>
      </w:r>
    </w:p>
    <w:p w14:paraId="588030F3" w14:textId="03007E64" w:rsidR="00EA3C07" w:rsidRPr="009C6104" w:rsidRDefault="009C6104" w:rsidP="009C6104">
      <w:pPr>
        <w:tabs>
          <w:tab w:val="left" w:pos="851"/>
          <w:tab w:val="left" w:pos="1701"/>
        </w:tabs>
        <w:suppressAutoHyphens w:val="0"/>
        <w:autoSpaceDN w:val="0"/>
        <w:rPr>
          <w:rFonts w:eastAsia="Times New Roman"/>
          <w:szCs w:val="24"/>
          <w:lang w:eastAsia="ar-SA" w:bidi="en-US"/>
        </w:rPr>
      </w:pPr>
      <w:r>
        <w:rPr>
          <w:rFonts w:eastAsia="Times New Roman"/>
          <w:szCs w:val="24"/>
          <w:lang w:eastAsia="ar-SA" w:bidi="en-US"/>
        </w:rPr>
        <w:t>-</w:t>
      </w:r>
      <w:r w:rsidR="00EA3C07" w:rsidRPr="009C6104">
        <w:rPr>
          <w:rFonts w:eastAsia="Times New Roman"/>
          <w:szCs w:val="24"/>
          <w:lang w:eastAsia="ar-SA" w:bidi="en-US"/>
        </w:rPr>
        <w:t>18 школьных библиотек департамента образования и молодежной политики администрации города Нефтеюганска;</w:t>
      </w:r>
    </w:p>
    <w:p w14:paraId="48E2C4FA" w14:textId="7F77E6AD" w:rsidR="00EA3C07" w:rsidRPr="009C6104" w:rsidRDefault="009C6104" w:rsidP="009C6104">
      <w:pPr>
        <w:tabs>
          <w:tab w:val="left" w:pos="851"/>
          <w:tab w:val="left" w:pos="1701"/>
        </w:tabs>
        <w:suppressAutoHyphens w:val="0"/>
        <w:autoSpaceDN w:val="0"/>
        <w:rPr>
          <w:rFonts w:eastAsia="Times New Roman"/>
          <w:szCs w:val="24"/>
          <w:lang w:eastAsia="ar-SA" w:bidi="en-US"/>
        </w:rPr>
      </w:pPr>
      <w:r>
        <w:rPr>
          <w:rFonts w:eastAsia="Times New Roman"/>
          <w:szCs w:val="24"/>
          <w:lang w:eastAsia="ar-SA" w:bidi="en-US"/>
        </w:rPr>
        <w:t>-</w:t>
      </w:r>
      <w:r w:rsidR="00EA3C07" w:rsidRPr="009C6104">
        <w:rPr>
          <w:rFonts w:eastAsia="Times New Roman"/>
          <w:szCs w:val="24"/>
          <w:lang w:eastAsia="ar-SA" w:bidi="en-US"/>
        </w:rPr>
        <w:t xml:space="preserve">2 </w:t>
      </w:r>
      <w:r w:rsidR="00EA3C07" w:rsidRPr="009C6104">
        <w:rPr>
          <w:szCs w:val="24"/>
        </w:rPr>
        <w:t>библиотеки</w:t>
      </w:r>
      <w:r w:rsidR="00EA3C07" w:rsidRPr="009C6104">
        <w:rPr>
          <w:rFonts w:eastAsia="Times New Roman"/>
          <w:szCs w:val="24"/>
          <w:lang w:eastAsia="ar-SA" w:bidi="en-US"/>
        </w:rPr>
        <w:t xml:space="preserve"> ССУЗов: 1 библиотека Нефтеюганского индустриального колледжа (филиала) федерального государственного бюджетного образовательного учреждения высшего образования «Югорский государственный университет»; 1 библиотека Бюджетного учреждения профессионального образования Ханты-Мансийского автономного округа – Югры «Нефтеюганский политехнический колледж».</w:t>
      </w:r>
    </w:p>
    <w:p w14:paraId="675F67B0" w14:textId="2ED8CFBA" w:rsidR="00504129" w:rsidRPr="00EC79E3" w:rsidRDefault="00504129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bookmarkStart w:id="54" w:name="_Hlk163639670"/>
      <w:r w:rsidRPr="00EC79E3">
        <w:rPr>
          <w:rFonts w:eastAsia="Times New Roman" w:cs="Times New Roman"/>
          <w:szCs w:val="24"/>
          <w:lang w:eastAsia="ar-SA" w:bidi="en-US"/>
        </w:rPr>
        <w:t>Объем документного фонда МБУК «Городская библиотека» в 2023 году составил 237 207 экземпляров, новые поступления - 2 519 экземпляров, число читателей – 35 803 человека, книговыдача – 575 804 экземпляра.</w:t>
      </w:r>
    </w:p>
    <w:p w14:paraId="4E939CCD" w14:textId="4E8AE865" w:rsidR="00504129" w:rsidRPr="00EC79E3" w:rsidRDefault="00504129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>Количество посещений составило 272 000 единицы, из них: в стационарных условиях – 250282; вне стационара – 7674; удаленно через сеть Интернет – 14044.</w:t>
      </w:r>
    </w:p>
    <w:bookmarkEnd w:id="54"/>
    <w:p w14:paraId="3EAB7779" w14:textId="0775D5B1" w:rsidR="00EA3C07" w:rsidRPr="00EC79E3" w:rsidRDefault="00EA3C07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 xml:space="preserve">Музейная отрасль города характеризуется ростом объемов электронных ресурсов (электронных каталогов) и увеличением количества выставок, развитием информационной базы музейного фонда с обеспечением свободного доступа через сеть Интернет. Анализ деятельности культурно-досуговых учреждений показывает, что по-прежнему остаются популярными такие формы организации досуга, как праздники, театрализованные представления, игровые программы. </w:t>
      </w:r>
    </w:p>
    <w:p w14:paraId="6DDDA086" w14:textId="735F8E72" w:rsidR="00504129" w:rsidRPr="00EC79E3" w:rsidRDefault="00504129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>Основной фонд (далее – ОФ) муниципального музея насчитывает 29 474 единицы хранения, в постоянных экспозициях представлено 1 231 единица ОФ, в выставочной деятельности ежегодно используется 2 907 единиц ОФ.</w:t>
      </w:r>
    </w:p>
    <w:p w14:paraId="7B57CE54" w14:textId="153DDB47" w:rsidR="00504129" w:rsidRPr="00EC79E3" w:rsidRDefault="00504129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>В Государственном каталоге представлено 24 454 предмета, научно- вспомогательный фонд музея насчитывает 20 705 единиц хранения. Оцифровано 33 462 предмета основного и вспомогательного фонда. Все они доступны в сети Интернет.</w:t>
      </w:r>
    </w:p>
    <w:p w14:paraId="484A5520" w14:textId="15C36348" w:rsidR="00E77CBE" w:rsidRPr="00EC79E3" w:rsidRDefault="00E77CBE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 xml:space="preserve">Достаточно высокая посещаемость населением города мероприятий МБУК Театр Кукол и Актера «Волшебная флейта» является показателем востребованности услуг населением. </w:t>
      </w:r>
    </w:p>
    <w:p w14:paraId="69B574D1" w14:textId="53AC889D" w:rsidR="00E77CBE" w:rsidRPr="00EC79E3" w:rsidRDefault="00E77CBE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>Репертуар театра представлен 31 спектаклем для разной возрастной категории. В 2023 году было организованно и проведено 385 мероприятий, охвачено 37 776 человек.</w:t>
      </w:r>
    </w:p>
    <w:p w14:paraId="36B1138C" w14:textId="40E91152" w:rsidR="00EA3C07" w:rsidRPr="00EC79E3" w:rsidRDefault="00EA3C07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 xml:space="preserve">Совершенствование системы поиска, выявления и сопровождения одаренных детей и молодежи в сфере культуры и искусства осуществляется посредством участия одаренных детей и молодежи в международных, всероссийских, региональных и городских профессиональных конкурсах. </w:t>
      </w:r>
    </w:p>
    <w:p w14:paraId="3F66A5D1" w14:textId="18B20624" w:rsidR="00E77CBE" w:rsidRPr="00EC79E3" w:rsidRDefault="00E77CBE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>Участники творческих коллективов, учащиеся школ приняли участие в 215 конкурсах и фестивалях международного, всероссийского, окружного, межрегионального, регионального значения. Завоевали 1022 диплома.</w:t>
      </w:r>
    </w:p>
    <w:p w14:paraId="4247A213" w14:textId="0F7502CB" w:rsidR="00EA3C07" w:rsidRPr="00EC79E3" w:rsidRDefault="00EA3C07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>Отрасль культуры стремиться к развитию через обучение персонала, внедрение современных методов менеджмента, основанных на профессиональных стандартах, а также внедрение профессиональных методов и процессов (эффективных контрактов) по оказанию услуг.</w:t>
      </w:r>
    </w:p>
    <w:p w14:paraId="5D6E0D6C" w14:textId="61CB50FA" w:rsidR="00E401F7" w:rsidRPr="004E59FF" w:rsidRDefault="00E401F7" w:rsidP="004E59FF">
      <w:pPr>
        <w:keepNext/>
        <w:spacing w:before="120" w:after="120"/>
        <w:ind w:firstLine="0"/>
        <w:rPr>
          <w:rFonts w:eastAsia="Times New Roman" w:cs="Times New Roman"/>
          <w:szCs w:val="28"/>
          <w:lang w:eastAsia="ar-SA" w:bidi="en-US"/>
        </w:rPr>
      </w:pPr>
      <w:r w:rsidRPr="004E59FF">
        <w:rPr>
          <w:rFonts w:eastAsia="Times New Roman" w:cs="Times New Roman"/>
          <w:szCs w:val="28"/>
          <w:lang w:eastAsia="ar-SA" w:bidi="en-US"/>
        </w:rPr>
        <w:t>Развитие общественных пространств</w:t>
      </w:r>
    </w:p>
    <w:p w14:paraId="2D08D74E" w14:textId="23C3D670" w:rsidR="008C76C7" w:rsidRPr="00EC79E3" w:rsidRDefault="008C76C7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>Проектом предусмотрено создание нового общественного пространства:</w:t>
      </w:r>
    </w:p>
    <w:p w14:paraId="62340BE2" w14:textId="1FF11858" w:rsidR="008C76C7" w:rsidRPr="00EC79E3" w:rsidRDefault="008C76C7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>1. Современное общегородское пространство, многофункциональный парк «Притяжение», на территории которого разместятся:</w:t>
      </w:r>
    </w:p>
    <w:p w14:paraId="26604C73" w14:textId="2421FBFF" w:rsidR="008C76C7" w:rsidRPr="00EC79E3" w:rsidRDefault="008C76C7" w:rsidP="00EE5D6D">
      <w:pPr>
        <w:pStyle w:val="afff6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rFonts w:eastAsia="Times New Roman"/>
          <w:szCs w:val="24"/>
          <w:lang w:eastAsia="ar-SA" w:bidi="en-US"/>
        </w:rPr>
      </w:pPr>
      <w:r w:rsidRPr="00EC79E3">
        <w:rPr>
          <w:rFonts w:eastAsia="Times New Roman"/>
          <w:szCs w:val="24"/>
          <w:lang w:eastAsia="ar-SA" w:bidi="en-US"/>
        </w:rPr>
        <w:t>обширная благоустроенная парковая зона с разнообразными местами для отдыха, занятий спортом и прогулок;</w:t>
      </w:r>
    </w:p>
    <w:p w14:paraId="79043F87" w14:textId="46A22FB0" w:rsidR="008C76C7" w:rsidRPr="00EC79E3" w:rsidRDefault="008C76C7" w:rsidP="00EE5D6D">
      <w:pPr>
        <w:pStyle w:val="afff6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rFonts w:eastAsia="Times New Roman"/>
          <w:szCs w:val="24"/>
          <w:lang w:eastAsia="ar-SA" w:bidi="en-US"/>
        </w:rPr>
      </w:pPr>
      <w:r w:rsidRPr="00EC79E3">
        <w:rPr>
          <w:rFonts w:eastAsia="Times New Roman"/>
          <w:szCs w:val="24"/>
          <w:lang w:eastAsia="ar-SA" w:bidi="en-US"/>
        </w:rPr>
        <w:t>водоем, велодорожки, детские площадки, зоны отдыха, фонтан;</w:t>
      </w:r>
    </w:p>
    <w:p w14:paraId="155ADBFE" w14:textId="2F5E7A9F" w:rsidR="008C76C7" w:rsidRPr="00EC79E3" w:rsidRDefault="008C76C7" w:rsidP="00EE5D6D">
      <w:pPr>
        <w:pStyle w:val="afff6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rFonts w:eastAsia="Times New Roman"/>
          <w:szCs w:val="24"/>
          <w:lang w:eastAsia="ar-SA" w:bidi="en-US"/>
        </w:rPr>
      </w:pPr>
      <w:r w:rsidRPr="00EC79E3">
        <w:rPr>
          <w:rFonts w:eastAsia="Times New Roman"/>
          <w:szCs w:val="24"/>
          <w:lang w:eastAsia="ar-SA" w:bidi="en-US"/>
        </w:rPr>
        <w:t>рабочие пространства для развития интеллектуальных отраслей (кластеров) малого и среднего предпринимательства с современными офисами, коворкингами, интеллектуальной средой по примеру международных ИТ-деревень.</w:t>
      </w:r>
    </w:p>
    <w:p w14:paraId="797032F1" w14:textId="35CFBA20" w:rsidR="008C76C7" w:rsidRPr="00EC79E3" w:rsidRDefault="008C76C7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>При проектировании многофункционального парка «Притяжение» необходимо предусмотреть современные интерпретации градостроительных идей и архитектурных решений.</w:t>
      </w:r>
    </w:p>
    <w:p w14:paraId="148846D5" w14:textId="5699FCBF" w:rsidR="00E401F7" w:rsidRPr="00EC79E3" w:rsidRDefault="008C76C7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>Согласно постановлению администрации «Об утверждении Плана мероприятий по реализации Стратегии социально-экономического развития муниципального образования город Нефтеюганск до 2036 года с целевыми показателями до 2050 года» от 27.03.2024 № 126-р ответственными исполнителями по созданию парка в 4 мкр. (п. 3.1.1.6) являются Департамент жилищного хозяйства администрации города Нефтеюганска, комитет физической культуры и спорта администрации города Нефтеюганска, Департамент градостроительства и земельных отношений. Данное мероприятие включено в муниципальную программу «Развитие жилищно-коммунального комплекса и повышение энергетической эффективности в городе Нефтеюганске».</w:t>
      </w:r>
    </w:p>
    <w:p w14:paraId="53A83B93" w14:textId="7B12D603" w:rsidR="00427F0F" w:rsidRPr="004E59FF" w:rsidRDefault="00427F0F" w:rsidP="004E59FF">
      <w:pPr>
        <w:keepNext/>
        <w:spacing w:before="120" w:after="120"/>
        <w:ind w:firstLine="0"/>
        <w:rPr>
          <w:rFonts w:eastAsia="Times New Roman" w:cs="Times New Roman"/>
          <w:szCs w:val="28"/>
          <w:lang w:eastAsia="ar-SA" w:bidi="en-US"/>
        </w:rPr>
      </w:pPr>
      <w:r w:rsidRPr="004E59FF">
        <w:rPr>
          <w:rFonts w:eastAsia="Times New Roman" w:cs="Times New Roman"/>
          <w:szCs w:val="28"/>
          <w:lang w:eastAsia="ar-SA" w:bidi="en-US"/>
        </w:rPr>
        <w:t>Сфера благоустройства города Нефтеюганска</w:t>
      </w:r>
    </w:p>
    <w:p w14:paraId="62913B08" w14:textId="77777777" w:rsidR="00427F0F" w:rsidRPr="00EC79E3" w:rsidRDefault="00427F0F" w:rsidP="00FC2048">
      <w:r w:rsidRPr="00EC79E3">
        <w:t>Особое значение имеет ремонт и благоустройство окраинных районов города, территории старого жилого фонда (капитальный ремонт фасадов и крыш домов), благоустройство дворов и детских площадок.</w:t>
      </w:r>
    </w:p>
    <w:p w14:paraId="78928DA6" w14:textId="77777777" w:rsidR="00427F0F" w:rsidRPr="00EC79E3" w:rsidRDefault="00427F0F" w:rsidP="00FC2048">
      <w:r w:rsidRPr="00EC79E3">
        <w:t xml:space="preserve">При реализации проектов благоустройства дворовых и общественных территорий целесообразно </w:t>
      </w:r>
      <w:r w:rsidRPr="00EC79E3">
        <w:rPr>
          <w:bCs/>
        </w:rPr>
        <w:t>особое внимание уделить проработке решений, направленных на</w:t>
      </w:r>
      <w:r w:rsidRPr="00EC79E3">
        <w:t xml:space="preserve"> </w:t>
      </w:r>
      <w:r w:rsidRPr="00EC79E3">
        <w:rPr>
          <w:bCs/>
        </w:rPr>
        <w:t>развитие инфраструктуры для занятий физической культурой и спортом</w:t>
      </w:r>
      <w:r w:rsidRPr="00EC79E3">
        <w:t xml:space="preserve">: обустройство спортивных площадок по типовым проектам «3 в 1» (баскетбольное кольцо, футбольные/хоккейные ворота, каток/беговое кольцо), создание объектов физической культуры и спорта на основе применения малобюджетных проектных решений шаговой доступности. Обустройство объектов должно сопровождаться закреплением инструкторов, спорторганизаторов за плоскостными сооружениями, организацией работы с населением (тренер, расписание, прокат инвентаря), организацией турниров дворовых команд, агитацией здорового образа жизни. </w:t>
      </w:r>
    </w:p>
    <w:p w14:paraId="29512127" w14:textId="77777777" w:rsidR="00427F0F" w:rsidRPr="00EC79E3" w:rsidRDefault="00427F0F" w:rsidP="00FC2048">
      <w:r w:rsidRPr="00EC79E3">
        <w:t>Отдельным важным направлением является озеленение городской среды и облагораживание микрорайонов, особенно на территории новой высотной застройки.</w:t>
      </w:r>
    </w:p>
    <w:p w14:paraId="287194C9" w14:textId="77777777" w:rsidR="00427F0F" w:rsidRPr="00EC79E3" w:rsidRDefault="00427F0F" w:rsidP="00FC2048">
      <w:r w:rsidRPr="00EC79E3">
        <w:t>Предусмотрено создание непрерывных пешеходных маршрутов - устройство тротуаров на улицах и пешеходных дорожках вдоль автомобильных дорог, что позволит повысить уровень безопасности и комфорта пешеходного движения, обеспечить пешеходную доступность для всех микрорайонов города и объектов культурно-бытового обслуживания.</w:t>
      </w:r>
    </w:p>
    <w:p w14:paraId="28659EAA" w14:textId="77777777" w:rsidR="00427F0F" w:rsidRPr="00EC79E3" w:rsidRDefault="00427F0F" w:rsidP="00FC2048">
      <w:pPr>
        <w:rPr>
          <w:shd w:val="clear" w:color="auto" w:fill="FFFFFF"/>
        </w:rPr>
      </w:pPr>
      <w:r w:rsidRPr="00EC79E3">
        <w:rPr>
          <w:shd w:val="clear" w:color="auto" w:fill="FFFFFF"/>
        </w:rPr>
        <w:t>В процессе разработки и реализации проектов по благоустройству города необходимо продолжать практику вовлечения общественных сил (жителей, волонтеров, управляющих компаний, студентов) в процесс благоустройства на базе онлайн-площадки «Формирование комфортной городской среды» на официальном сайте администрации Нефтеюганска:</w:t>
      </w:r>
    </w:p>
    <w:p w14:paraId="5D84A9B6" w14:textId="77777777" w:rsidR="00427F0F" w:rsidRPr="00EC79E3" w:rsidRDefault="00427F0F" w:rsidP="00EE5D6D">
      <w:pPr>
        <w:pStyle w:val="afff6"/>
        <w:numPr>
          <w:ilvl w:val="0"/>
          <w:numId w:val="22"/>
        </w:numPr>
        <w:tabs>
          <w:tab w:val="left" w:pos="993"/>
        </w:tabs>
        <w:suppressAutoHyphens w:val="0"/>
        <w:autoSpaceDE w:val="0"/>
        <w:autoSpaceDN w:val="0"/>
        <w:ind w:left="0" w:firstLine="709"/>
        <w:contextualSpacing w:val="0"/>
        <w:rPr>
          <w:szCs w:val="24"/>
        </w:rPr>
      </w:pPr>
      <w:r w:rsidRPr="00EC79E3">
        <w:rPr>
          <w:szCs w:val="24"/>
        </w:rPr>
        <w:t>учет мнения жителей при формировании программ по благоустройству;</w:t>
      </w:r>
    </w:p>
    <w:p w14:paraId="456F8FAC" w14:textId="77777777" w:rsidR="00427F0F" w:rsidRPr="00EC79E3" w:rsidRDefault="00427F0F" w:rsidP="00EE5D6D">
      <w:pPr>
        <w:pStyle w:val="afff6"/>
        <w:numPr>
          <w:ilvl w:val="0"/>
          <w:numId w:val="22"/>
        </w:numPr>
        <w:tabs>
          <w:tab w:val="left" w:pos="993"/>
        </w:tabs>
        <w:suppressAutoHyphens w:val="0"/>
        <w:autoSpaceDE w:val="0"/>
        <w:autoSpaceDN w:val="0"/>
        <w:ind w:left="0" w:firstLine="709"/>
        <w:contextualSpacing w:val="0"/>
        <w:rPr>
          <w:szCs w:val="24"/>
        </w:rPr>
      </w:pPr>
      <w:r w:rsidRPr="00EC79E3">
        <w:rPr>
          <w:szCs w:val="24"/>
        </w:rPr>
        <w:t>принятие механизмов поддержки мероприятий по благоустройству, инициированных гражданами, соучастие жителей и организаций в их реализации;</w:t>
      </w:r>
    </w:p>
    <w:p w14:paraId="63E78A2E" w14:textId="77777777" w:rsidR="00427F0F" w:rsidRPr="00EC79E3" w:rsidRDefault="00427F0F" w:rsidP="00EE5D6D">
      <w:pPr>
        <w:pStyle w:val="afff6"/>
        <w:numPr>
          <w:ilvl w:val="0"/>
          <w:numId w:val="22"/>
        </w:numPr>
        <w:tabs>
          <w:tab w:val="left" w:pos="993"/>
        </w:tabs>
        <w:suppressAutoHyphens w:val="0"/>
        <w:autoSpaceDE w:val="0"/>
        <w:autoSpaceDN w:val="0"/>
        <w:ind w:left="0" w:firstLine="709"/>
        <w:contextualSpacing w:val="0"/>
        <w:rPr>
          <w:szCs w:val="24"/>
        </w:rPr>
      </w:pPr>
      <w:r w:rsidRPr="00EC79E3">
        <w:rPr>
          <w:szCs w:val="24"/>
        </w:rPr>
        <w:t>использование инструментов общественного контроля в вопросах благоустройства;</w:t>
      </w:r>
    </w:p>
    <w:p w14:paraId="44ACF89A" w14:textId="77777777" w:rsidR="00427F0F" w:rsidRPr="00EC79E3" w:rsidRDefault="00427F0F" w:rsidP="00EE5D6D">
      <w:pPr>
        <w:pStyle w:val="afff6"/>
        <w:numPr>
          <w:ilvl w:val="0"/>
          <w:numId w:val="22"/>
        </w:numPr>
        <w:tabs>
          <w:tab w:val="left" w:pos="993"/>
        </w:tabs>
        <w:suppressAutoHyphens w:val="0"/>
        <w:autoSpaceDE w:val="0"/>
        <w:autoSpaceDN w:val="0"/>
        <w:ind w:left="0" w:firstLine="709"/>
        <w:contextualSpacing w:val="0"/>
        <w:rPr>
          <w:szCs w:val="24"/>
        </w:rPr>
      </w:pPr>
      <w:r w:rsidRPr="00EC79E3">
        <w:rPr>
          <w:szCs w:val="24"/>
        </w:rPr>
        <w:t>привлечение волонтеров к реализации конкретных проектов.</w:t>
      </w:r>
    </w:p>
    <w:p w14:paraId="3ACA0962" w14:textId="77777777" w:rsidR="00427F0F" w:rsidRPr="00EC79E3" w:rsidRDefault="00427F0F" w:rsidP="00FC2048">
      <w:pPr>
        <w:tabs>
          <w:tab w:val="left" w:pos="993"/>
        </w:tabs>
        <w:rPr>
          <w:bCs/>
          <w:iCs/>
        </w:rPr>
      </w:pPr>
      <w:r w:rsidRPr="00EC79E3">
        <w:rPr>
          <w:bCs/>
          <w:iCs/>
        </w:rPr>
        <w:t xml:space="preserve">Выработка комплексного подхода к благоустройству города, основанного на принципах общественного участия и личного вклада жителей, обеспечит согласованность действий местных властей, активных горожан, бизнес сообщества. </w:t>
      </w:r>
    </w:p>
    <w:p w14:paraId="63F1673C" w14:textId="246865E5" w:rsidR="00D51846" w:rsidRPr="00425159" w:rsidRDefault="00425159" w:rsidP="00425159">
      <w:pPr>
        <w:pStyle w:val="2"/>
        <w:ind w:left="284"/>
        <w:jc w:val="both"/>
        <w:rPr>
          <w:rStyle w:val="af7"/>
          <w:b w:val="0"/>
          <w:sz w:val="24"/>
          <w:szCs w:val="24"/>
        </w:rPr>
      </w:pPr>
      <w:bookmarkStart w:id="55" w:name="_Toc511209108"/>
      <w:bookmarkStart w:id="56" w:name="_Toc510539144"/>
      <w:bookmarkStart w:id="57" w:name="_Toc160545408"/>
      <w:bookmarkEnd w:id="55"/>
      <w:bookmarkEnd w:id="56"/>
      <w:r w:rsidRPr="00425159">
        <w:rPr>
          <w:rStyle w:val="af7"/>
          <w:b w:val="0"/>
          <w:sz w:val="24"/>
          <w:szCs w:val="24"/>
        </w:rPr>
        <w:t>2.3.</w:t>
      </w:r>
      <w:r w:rsidR="004E2B08" w:rsidRPr="00425159">
        <w:rPr>
          <w:rStyle w:val="af7"/>
          <w:b w:val="0"/>
          <w:sz w:val="24"/>
          <w:szCs w:val="24"/>
        </w:rPr>
        <w:t>Прогноз</w:t>
      </w:r>
      <w:r w:rsidR="003D2FB6" w:rsidRPr="00425159">
        <w:rPr>
          <w:rStyle w:val="af7"/>
          <w:b w:val="0"/>
          <w:sz w:val="24"/>
          <w:szCs w:val="24"/>
        </w:rPr>
        <w:t>ируемый спрос</w:t>
      </w:r>
      <w:r w:rsidR="004E2B08" w:rsidRPr="00425159">
        <w:rPr>
          <w:rStyle w:val="af7"/>
          <w:b w:val="0"/>
          <w:sz w:val="24"/>
          <w:szCs w:val="24"/>
        </w:rPr>
        <w:t xml:space="preserve"> на услуги соц</w:t>
      </w:r>
      <w:r w:rsidR="003D2FB6" w:rsidRPr="00425159">
        <w:rPr>
          <w:rStyle w:val="af7"/>
          <w:b w:val="0"/>
          <w:sz w:val="24"/>
          <w:szCs w:val="24"/>
        </w:rPr>
        <w:t xml:space="preserve">иальной инфраструктуры </w:t>
      </w:r>
      <w:r w:rsidR="008F5886" w:rsidRPr="00425159">
        <w:rPr>
          <w:rStyle w:val="af7"/>
          <w:b w:val="0"/>
          <w:sz w:val="24"/>
          <w:szCs w:val="24"/>
        </w:rPr>
        <w:t>округа</w:t>
      </w:r>
      <w:bookmarkEnd w:id="57"/>
      <w:r w:rsidR="00D51846" w:rsidRPr="00425159">
        <w:rPr>
          <w:rStyle w:val="af7"/>
          <w:b w:val="0"/>
          <w:sz w:val="24"/>
          <w:szCs w:val="24"/>
        </w:rPr>
        <w:t xml:space="preserve"> проверить номер главы</w:t>
      </w:r>
    </w:p>
    <w:p w14:paraId="7083B3B9" w14:textId="6531746B" w:rsidR="00324367" w:rsidRPr="00EC79E3" w:rsidRDefault="008219ED" w:rsidP="00FC2048">
      <w:pPr>
        <w:pStyle w:val="aff6"/>
        <w:rPr>
          <w:szCs w:val="24"/>
        </w:rPr>
      </w:pPr>
      <w:r w:rsidRPr="00EC79E3">
        <w:rPr>
          <w:szCs w:val="24"/>
        </w:rPr>
        <w:t xml:space="preserve">При составлении прогноза учитываются особенности системы обслуживания населения, сложившейся на территории </w:t>
      </w:r>
      <w:r w:rsidR="00D12E36" w:rsidRPr="00EC79E3">
        <w:rPr>
          <w:szCs w:val="24"/>
        </w:rPr>
        <w:t>города Нефтеюганска</w:t>
      </w:r>
      <w:r w:rsidRPr="00EC79E3">
        <w:rPr>
          <w:szCs w:val="24"/>
        </w:rPr>
        <w:t xml:space="preserve">. </w:t>
      </w:r>
    </w:p>
    <w:p w14:paraId="08966613" w14:textId="77777777" w:rsidR="0068471A" w:rsidRPr="00EC79E3" w:rsidRDefault="008219ED" w:rsidP="0068471A">
      <w:pPr>
        <w:rPr>
          <w:rFonts w:eastAsia="Times New Roman" w:cs="Times New Roman"/>
          <w:szCs w:val="24"/>
          <w:lang w:eastAsia="en-US"/>
        </w:rPr>
      </w:pPr>
      <w:r w:rsidRPr="00EC79E3">
        <w:rPr>
          <w:szCs w:val="24"/>
        </w:rPr>
        <w:t xml:space="preserve">Согласно </w:t>
      </w:r>
      <w:r w:rsidR="00417015" w:rsidRPr="00EC79E3">
        <w:rPr>
          <w:szCs w:val="24"/>
        </w:rPr>
        <w:t xml:space="preserve">главному </w:t>
      </w:r>
      <w:r w:rsidR="00417015" w:rsidRPr="00EC79E3">
        <w:rPr>
          <w:lang w:eastAsia="ar-SA" w:bidi="en-US"/>
        </w:rPr>
        <w:t>направлению демографической политики, определенное «Стратегии социально-экономического развития муниципального образования город Нефтеюганск до 2036 года с целевыми ориентирами до 2050 года», утвержденной решением Думы города Нефтеюганска от 20.12.2023 № 458-VII</w:t>
      </w:r>
      <w:r w:rsidR="007D4CF3" w:rsidRPr="00EC79E3">
        <w:rPr>
          <w:szCs w:val="24"/>
        </w:rPr>
        <w:t>,</w:t>
      </w:r>
      <w:r w:rsidRPr="00EC79E3">
        <w:rPr>
          <w:szCs w:val="24"/>
        </w:rPr>
        <w:t xml:space="preserve"> расчетное</w:t>
      </w:r>
      <w:r w:rsidR="0047415B" w:rsidRPr="00EC79E3">
        <w:rPr>
          <w:szCs w:val="24"/>
        </w:rPr>
        <w:t xml:space="preserve"> количество</w:t>
      </w:r>
      <w:r w:rsidRPr="00EC79E3">
        <w:rPr>
          <w:szCs w:val="24"/>
        </w:rPr>
        <w:t xml:space="preserve"> населения </w:t>
      </w:r>
      <w:r w:rsidR="00417015" w:rsidRPr="00EC79E3">
        <w:rPr>
          <w:szCs w:val="24"/>
        </w:rPr>
        <w:t>города Нефтеюганска</w:t>
      </w:r>
      <w:r w:rsidR="001427C1" w:rsidRPr="00EC79E3">
        <w:rPr>
          <w:szCs w:val="24"/>
        </w:rPr>
        <w:t xml:space="preserve"> </w:t>
      </w:r>
      <w:r w:rsidR="001775AB" w:rsidRPr="00EC79E3">
        <w:rPr>
          <w:szCs w:val="24"/>
        </w:rPr>
        <w:t xml:space="preserve">к расчетному сроку </w:t>
      </w:r>
      <w:r w:rsidR="001775AB" w:rsidRPr="00EC79E3">
        <w:rPr>
          <w:rFonts w:eastAsia="Times New Roman" w:cs="Times New Roman"/>
          <w:szCs w:val="24"/>
          <w:lang w:eastAsia="en-US"/>
        </w:rPr>
        <w:t>состави</w:t>
      </w:r>
      <w:r w:rsidR="005E507E" w:rsidRPr="00EC79E3">
        <w:rPr>
          <w:rFonts w:eastAsia="Times New Roman" w:cs="Times New Roman"/>
          <w:szCs w:val="24"/>
          <w:lang w:eastAsia="en-US"/>
        </w:rPr>
        <w:t xml:space="preserve">т </w:t>
      </w:r>
      <w:r w:rsidR="0068471A" w:rsidRPr="00EC79E3">
        <w:rPr>
          <w:rFonts w:eastAsia="Times New Roman" w:cs="Times New Roman"/>
          <w:szCs w:val="24"/>
          <w:lang w:eastAsia="en-US"/>
        </w:rPr>
        <w:t>в 2030 году-127,94 тыс. чел в 2036 году - 131,60 тыс.чел, в 2050 году -145,83 тыс чел.</w:t>
      </w:r>
    </w:p>
    <w:p w14:paraId="21236DF7" w14:textId="537A2718" w:rsidR="00FA52C6" w:rsidRPr="00EC79E3" w:rsidRDefault="00FA52C6" w:rsidP="00FC2048">
      <w:pPr>
        <w:pStyle w:val="aff6"/>
        <w:rPr>
          <w:rFonts w:eastAsia="Times New Roman"/>
          <w:szCs w:val="24"/>
        </w:rPr>
      </w:pPr>
      <w:r w:rsidRPr="00EC79E3">
        <w:rPr>
          <w:rFonts w:eastAsia="Times New Roman"/>
          <w:szCs w:val="24"/>
        </w:rPr>
        <w:t>Кроме того, улучшению демографической ситуации в округе будет способствовать развитие социальной инфраструктуры муниципалитета, создание комфортных условий для жизни граждан округа.</w:t>
      </w:r>
    </w:p>
    <w:p w14:paraId="673E6F4D" w14:textId="791703BF" w:rsidR="008219ED" w:rsidRPr="00EC79E3" w:rsidRDefault="00EF0997" w:rsidP="00FC2048">
      <w:pPr>
        <w:pStyle w:val="aff6"/>
        <w:rPr>
          <w:szCs w:val="24"/>
        </w:rPr>
      </w:pPr>
      <w:r w:rsidRPr="00EC79E3">
        <w:rPr>
          <w:szCs w:val="24"/>
        </w:rPr>
        <w:t>Программой</w:t>
      </w:r>
      <w:r w:rsidR="008219ED" w:rsidRPr="00EC79E3">
        <w:rPr>
          <w:szCs w:val="24"/>
        </w:rPr>
        <w:t xml:space="preserve"> предусматривается </w:t>
      </w:r>
      <w:r w:rsidR="003C66B3" w:rsidRPr="00EC79E3">
        <w:rPr>
          <w:szCs w:val="24"/>
        </w:rPr>
        <w:t xml:space="preserve">развитие </w:t>
      </w:r>
      <w:r w:rsidR="00274A55" w:rsidRPr="00EC79E3">
        <w:rPr>
          <w:szCs w:val="24"/>
        </w:rPr>
        <w:t>города Нефтеюганска</w:t>
      </w:r>
      <w:r w:rsidR="00D1614B" w:rsidRPr="00EC79E3">
        <w:rPr>
          <w:szCs w:val="24"/>
        </w:rPr>
        <w:t xml:space="preserve"> </w:t>
      </w:r>
      <w:r w:rsidR="003C66B3" w:rsidRPr="00EC79E3">
        <w:rPr>
          <w:szCs w:val="24"/>
        </w:rPr>
        <w:t>за счет агропромышленного</w:t>
      </w:r>
      <w:r w:rsidR="008E6758" w:rsidRPr="00EC79E3">
        <w:rPr>
          <w:szCs w:val="24"/>
        </w:rPr>
        <w:t>, рекреационного</w:t>
      </w:r>
      <w:r w:rsidR="00DF4CC2" w:rsidRPr="00EC79E3">
        <w:rPr>
          <w:szCs w:val="24"/>
        </w:rPr>
        <w:t xml:space="preserve"> и</w:t>
      </w:r>
      <w:r w:rsidR="003C66B3" w:rsidRPr="00EC79E3">
        <w:rPr>
          <w:szCs w:val="24"/>
        </w:rPr>
        <w:t xml:space="preserve"> производственного потенциала его территорий. Программой предлагается </w:t>
      </w:r>
      <w:r w:rsidR="008219ED" w:rsidRPr="00EC79E3">
        <w:rPr>
          <w:szCs w:val="24"/>
        </w:rPr>
        <w:t>наполн</w:t>
      </w:r>
      <w:r w:rsidR="003C66B3" w:rsidRPr="00EC79E3">
        <w:rPr>
          <w:szCs w:val="24"/>
        </w:rPr>
        <w:t xml:space="preserve">ение </w:t>
      </w:r>
      <w:r w:rsidR="00C67FCE" w:rsidRPr="00EC79E3">
        <w:rPr>
          <w:szCs w:val="24"/>
        </w:rPr>
        <w:t>городского</w:t>
      </w:r>
      <w:r w:rsidR="003C66B3" w:rsidRPr="00EC79E3">
        <w:rPr>
          <w:szCs w:val="24"/>
        </w:rPr>
        <w:t xml:space="preserve"> </w:t>
      </w:r>
      <w:r w:rsidR="008F5886" w:rsidRPr="00EC79E3">
        <w:rPr>
          <w:szCs w:val="24"/>
        </w:rPr>
        <w:t>округа</w:t>
      </w:r>
      <w:r w:rsidR="003C66B3" w:rsidRPr="00EC79E3">
        <w:rPr>
          <w:szCs w:val="24"/>
        </w:rPr>
        <w:t xml:space="preserve"> </w:t>
      </w:r>
      <w:r w:rsidR="008219ED" w:rsidRPr="00EC79E3">
        <w:rPr>
          <w:szCs w:val="24"/>
        </w:rPr>
        <w:t xml:space="preserve">объектами </w:t>
      </w:r>
      <w:r w:rsidR="003C66B3" w:rsidRPr="00EC79E3">
        <w:rPr>
          <w:szCs w:val="24"/>
        </w:rPr>
        <w:t xml:space="preserve">социального обеспечения, </w:t>
      </w:r>
      <w:r w:rsidR="008219ED" w:rsidRPr="00EC79E3">
        <w:rPr>
          <w:szCs w:val="24"/>
        </w:rPr>
        <w:t>т</w:t>
      </w:r>
      <w:r w:rsidR="00DF4CC2" w:rsidRPr="00EC79E3">
        <w:rPr>
          <w:szCs w:val="24"/>
        </w:rPr>
        <w:t xml:space="preserve">орговли, общественного питания </w:t>
      </w:r>
      <w:r w:rsidR="008219ED" w:rsidRPr="00EC79E3">
        <w:rPr>
          <w:szCs w:val="24"/>
        </w:rPr>
        <w:t xml:space="preserve">и предприятиями бытового обслуживания и </w:t>
      </w:r>
      <w:r w:rsidR="003C66B3" w:rsidRPr="00EC79E3">
        <w:rPr>
          <w:szCs w:val="24"/>
        </w:rPr>
        <w:t>сервиса</w:t>
      </w:r>
      <w:r w:rsidR="008219ED" w:rsidRPr="00EC79E3">
        <w:rPr>
          <w:szCs w:val="24"/>
        </w:rPr>
        <w:t>.</w:t>
      </w:r>
    </w:p>
    <w:p w14:paraId="6140BD41" w14:textId="0EFF3ED5" w:rsidR="00A2143B" w:rsidRPr="00EC79E3" w:rsidRDefault="00A2143B" w:rsidP="00FC2048">
      <w:pPr>
        <w:pStyle w:val="aff6"/>
        <w:rPr>
          <w:szCs w:val="24"/>
        </w:rPr>
      </w:pPr>
      <w:r w:rsidRPr="00EC79E3">
        <w:rPr>
          <w:szCs w:val="24"/>
        </w:rPr>
        <w:t>Дополнительная потребность</w:t>
      </w:r>
      <w:r w:rsidR="003C66B3" w:rsidRPr="00EC79E3">
        <w:t xml:space="preserve"> </w:t>
      </w:r>
      <w:r w:rsidRPr="00EC79E3">
        <w:rPr>
          <w:szCs w:val="24"/>
        </w:rPr>
        <w:t xml:space="preserve">в соответствии с прогнозируемым ростом численности населения </w:t>
      </w:r>
      <w:r w:rsidR="00103BBC" w:rsidRPr="00EC79E3">
        <w:rPr>
          <w:szCs w:val="24"/>
        </w:rPr>
        <w:t xml:space="preserve">наблюдается в объектах </w:t>
      </w:r>
      <w:r w:rsidR="00D1614B" w:rsidRPr="00EC79E3">
        <w:rPr>
          <w:szCs w:val="24"/>
        </w:rPr>
        <w:t>спортивного назначения, бытового обслуживания населения, учреждениях культурно-досугового типа, образовательного назначения, дошкольного образования</w:t>
      </w:r>
      <w:r w:rsidR="003C66B3" w:rsidRPr="00EC79E3">
        <w:rPr>
          <w:szCs w:val="24"/>
        </w:rPr>
        <w:t xml:space="preserve">. </w:t>
      </w:r>
    </w:p>
    <w:p w14:paraId="1778A2A1" w14:textId="3DA98985" w:rsidR="00274A55" w:rsidRPr="00EC79E3" w:rsidRDefault="00274A55" w:rsidP="00FC2048">
      <w:pPr>
        <w:pStyle w:val="Web"/>
        <w:spacing w:before="0" w:after="0"/>
        <w:ind w:firstLine="709"/>
        <w:rPr>
          <w:rFonts w:ascii="Times New Roman" w:hAnsi="Times New Roman"/>
          <w:bCs/>
          <w:color w:val="auto"/>
          <w:szCs w:val="24"/>
        </w:rPr>
      </w:pPr>
      <w:r w:rsidRPr="00EC79E3">
        <w:rPr>
          <w:rFonts w:ascii="Times New Roman" w:hAnsi="Times New Roman"/>
          <w:bCs/>
          <w:color w:val="auto"/>
          <w:szCs w:val="24"/>
        </w:rPr>
        <w:t>Главным результатом реализации Программы является улучшение качества жизни населения, которое предполагает высокий уровень развития социальной сферы (здравоохранения, образования, культуры, физической культуры и спорта) и инфраструктуры (транспортной, коммунальной), обеспечение сбалансированного и устойчивого роста экономики.</w:t>
      </w:r>
    </w:p>
    <w:p w14:paraId="0BA9501E" w14:textId="6AB7736E" w:rsidR="000546B1" w:rsidRPr="00D51846" w:rsidRDefault="00425159" w:rsidP="00425159">
      <w:pPr>
        <w:pStyle w:val="2"/>
        <w:ind w:left="284"/>
        <w:jc w:val="both"/>
        <w:rPr>
          <w:rStyle w:val="af7"/>
          <w:b w:val="0"/>
          <w:sz w:val="24"/>
          <w:szCs w:val="24"/>
        </w:rPr>
      </w:pPr>
      <w:bookmarkStart w:id="58" w:name="_Toc160545409"/>
      <w:r>
        <w:rPr>
          <w:rStyle w:val="af7"/>
          <w:b w:val="0"/>
          <w:sz w:val="24"/>
          <w:szCs w:val="24"/>
        </w:rPr>
        <w:t>2.4.</w:t>
      </w:r>
      <w:r w:rsidR="000546B1" w:rsidRPr="00D51846">
        <w:rPr>
          <w:rStyle w:val="af7"/>
          <w:b w:val="0"/>
          <w:sz w:val="24"/>
          <w:szCs w:val="24"/>
        </w:rPr>
        <w:t xml:space="preserve">Оценка нормативно-правовой базы, необходимой для функционирования и развития социальной инфраструктуры </w:t>
      </w:r>
      <w:r w:rsidR="0033352A" w:rsidRPr="00D51846">
        <w:rPr>
          <w:rStyle w:val="af7"/>
          <w:b w:val="0"/>
          <w:sz w:val="24"/>
          <w:szCs w:val="24"/>
        </w:rPr>
        <w:t>округа</w:t>
      </w:r>
      <w:bookmarkEnd w:id="58"/>
      <w:r w:rsidR="000546B1" w:rsidRPr="00D51846">
        <w:rPr>
          <w:rStyle w:val="af7"/>
          <w:b w:val="0"/>
          <w:sz w:val="24"/>
          <w:szCs w:val="24"/>
        </w:rPr>
        <w:t xml:space="preserve"> </w:t>
      </w:r>
    </w:p>
    <w:p w14:paraId="797338C8" w14:textId="77777777" w:rsidR="00E45E29" w:rsidRPr="00D51846" w:rsidRDefault="00E45E29" w:rsidP="00D51846">
      <w:pPr>
        <w:pStyle w:val="afff6"/>
        <w:suppressAutoHyphens w:val="0"/>
        <w:ind w:left="993" w:hanging="294"/>
        <w:jc w:val="left"/>
        <w:rPr>
          <w:rFonts w:eastAsia="Times New Roman"/>
          <w:szCs w:val="24"/>
        </w:rPr>
      </w:pPr>
      <w:r w:rsidRPr="00D51846">
        <w:rPr>
          <w:rFonts w:eastAsia="Times New Roman"/>
          <w:szCs w:val="24"/>
        </w:rPr>
        <w:t>Образование</w:t>
      </w:r>
    </w:p>
    <w:p w14:paraId="54563F1A" w14:textId="77777777" w:rsidR="00E45E29" w:rsidRPr="00EC79E3" w:rsidRDefault="00E45E29" w:rsidP="00FC2048">
      <w:pPr>
        <w:pStyle w:val="aff6"/>
        <w:rPr>
          <w:rFonts w:eastAsia="Times New Roman"/>
          <w:szCs w:val="24"/>
        </w:rPr>
      </w:pPr>
      <w:r w:rsidRPr="00EC79E3">
        <w:rPr>
          <w:rFonts w:eastAsia="Times New Roman"/>
          <w:szCs w:val="24"/>
        </w:rPr>
        <w:t xml:space="preserve">Отношения в сфере образования регулируются Конституцией Российской Федерации, </w:t>
      </w:r>
      <w:r w:rsidRPr="00EC79E3">
        <w:rPr>
          <w:szCs w:val="24"/>
        </w:rPr>
        <w:t>Федеральным</w:t>
      </w:r>
      <w:r w:rsidRPr="00EC79E3">
        <w:rPr>
          <w:rFonts w:eastAsia="Times New Roman"/>
          <w:szCs w:val="24"/>
        </w:rPr>
        <w:t xml:space="preserve"> законом от 29.12. 2012 № 273-ФЗ «Об образовании в Российской Федерации», а также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Федерации, содержащими нормы, регулирующие отношения в сфере образования.</w:t>
      </w:r>
    </w:p>
    <w:p w14:paraId="50462D43" w14:textId="66A7A3F3" w:rsidR="00E45E29" w:rsidRPr="00D51846" w:rsidRDefault="00E45E29" w:rsidP="00FC2048">
      <w:pPr>
        <w:pStyle w:val="afff6"/>
        <w:suppressAutoHyphens w:val="0"/>
        <w:spacing w:before="120"/>
        <w:ind w:left="993" w:hanging="294"/>
        <w:rPr>
          <w:rFonts w:eastAsia="Times New Roman"/>
          <w:szCs w:val="24"/>
        </w:rPr>
      </w:pPr>
      <w:r w:rsidRPr="00D51846">
        <w:rPr>
          <w:rFonts w:eastAsia="Times New Roman"/>
          <w:szCs w:val="24"/>
        </w:rPr>
        <w:t>Культура</w:t>
      </w:r>
    </w:p>
    <w:p w14:paraId="42861443" w14:textId="1E4C0C3D" w:rsidR="00E45E29" w:rsidRPr="00EC79E3" w:rsidRDefault="00E45E29" w:rsidP="00FC2048">
      <w:pPr>
        <w:pStyle w:val="aff6"/>
        <w:rPr>
          <w:rFonts w:eastAsia="Times New Roman"/>
          <w:szCs w:val="24"/>
        </w:rPr>
      </w:pPr>
      <w:r w:rsidRPr="00EC79E3">
        <w:rPr>
          <w:rFonts w:eastAsia="Times New Roman"/>
          <w:szCs w:val="24"/>
          <w:lang w:eastAsia="ar-SA" w:bidi="en-US"/>
        </w:rPr>
        <w:t xml:space="preserve">Основными нормативными правовыми актами Российской Федерации, </w:t>
      </w:r>
      <w:r w:rsidRPr="00EC79E3">
        <w:rPr>
          <w:rFonts w:eastAsia="Times New Roman"/>
          <w:szCs w:val="24"/>
        </w:rPr>
        <w:t>регламентирующими деятельность в сфере культуры, являются Закон Российской Федерации от 09.10.1992 № 3612-1 «Основы законодательства Российской Федерации о культуре»</w:t>
      </w:r>
      <w:r w:rsidR="00652229" w:rsidRPr="00EC79E3">
        <w:rPr>
          <w:rFonts w:eastAsia="Times New Roman"/>
          <w:szCs w:val="24"/>
        </w:rPr>
        <w:t>.</w:t>
      </w:r>
    </w:p>
    <w:p w14:paraId="2CC41E97" w14:textId="77777777" w:rsidR="00E45E29" w:rsidRPr="00EC79E3" w:rsidRDefault="00E45E29" w:rsidP="00FC2048">
      <w:pPr>
        <w:pStyle w:val="aff6"/>
        <w:rPr>
          <w:rFonts w:eastAsia="Times New Roman"/>
          <w:szCs w:val="24"/>
        </w:rPr>
      </w:pPr>
      <w:r w:rsidRPr="00EC79E3">
        <w:rPr>
          <w:rFonts w:eastAsia="Times New Roman"/>
          <w:szCs w:val="24"/>
        </w:rPr>
        <w:t>Вопросы сохранения, популяризации и государственной охраны памятников истории и культуры, а также музейных фондов регламентируются Федеральным законом от 25.06.2002 № 73-ФЗ «Об объектах культурного наследия (памятниках истории и культуры) народов Российской Федерации» и Федеральным законом от 26.05.1996 № 54-ФЗ «О Музейном фонде Российской Федерации и музеях в Российской Федерации».</w:t>
      </w:r>
    </w:p>
    <w:p w14:paraId="7AD64EEF" w14:textId="7ACAB8C4" w:rsidR="00E45E29" w:rsidRPr="00EC79E3" w:rsidRDefault="00E45E29" w:rsidP="00FC2048">
      <w:pPr>
        <w:pStyle w:val="aff6"/>
        <w:rPr>
          <w:rFonts w:eastAsia="Times New Roman"/>
          <w:szCs w:val="24"/>
        </w:rPr>
      </w:pPr>
      <w:r w:rsidRPr="00EC79E3">
        <w:rPr>
          <w:rFonts w:eastAsia="Times New Roman"/>
          <w:szCs w:val="24"/>
        </w:rPr>
        <w:t xml:space="preserve">Система организации библиотечного обслуживания в Российской Федерации регламентируется Федеральными законами от 29.12.1994 № 78-ФЗ «О библиотечном деле», от 29.12.1994 № 77-ФЗ «Об обязательном экземпляре документов». </w:t>
      </w:r>
    </w:p>
    <w:p w14:paraId="1527DA9F" w14:textId="3E6D5461" w:rsidR="00E45E29" w:rsidRDefault="00E45E29" w:rsidP="00FC2048">
      <w:pPr>
        <w:pStyle w:val="afff6"/>
        <w:suppressAutoHyphens w:val="0"/>
        <w:spacing w:before="120"/>
        <w:ind w:firstLine="0"/>
        <w:rPr>
          <w:rFonts w:eastAsia="Times New Roman"/>
          <w:szCs w:val="24"/>
        </w:rPr>
      </w:pPr>
      <w:r w:rsidRPr="00505B65">
        <w:rPr>
          <w:rFonts w:eastAsia="Times New Roman"/>
          <w:szCs w:val="24"/>
        </w:rPr>
        <w:t>Физическая культура и массовый спорт</w:t>
      </w:r>
    </w:p>
    <w:p w14:paraId="05D58F77" w14:textId="77777777" w:rsidR="00505B65" w:rsidRPr="00505B65" w:rsidRDefault="00505B65" w:rsidP="00FC2048">
      <w:pPr>
        <w:pStyle w:val="afff6"/>
        <w:suppressAutoHyphens w:val="0"/>
        <w:spacing w:before="120"/>
        <w:ind w:firstLine="0"/>
        <w:rPr>
          <w:rFonts w:eastAsia="Times New Roman"/>
          <w:szCs w:val="24"/>
        </w:rPr>
      </w:pPr>
    </w:p>
    <w:p w14:paraId="14DFE576" w14:textId="2FC7C831" w:rsidR="00E45E29" w:rsidRPr="00EC79E3" w:rsidRDefault="00E45E29" w:rsidP="00FC2048">
      <w:pPr>
        <w:pStyle w:val="aff6"/>
        <w:rPr>
          <w:rFonts w:eastAsia="Times New Roman"/>
          <w:szCs w:val="24"/>
        </w:rPr>
      </w:pPr>
      <w:r w:rsidRPr="00EC79E3">
        <w:rPr>
          <w:rFonts w:eastAsia="Times New Roman"/>
          <w:szCs w:val="24"/>
        </w:rPr>
        <w:t>Основными нормативными правовыми актами, регулирующими правоотношения в сфере физической культуры и спорта, являются:</w:t>
      </w:r>
    </w:p>
    <w:p w14:paraId="6C72912B" w14:textId="610F110E" w:rsidR="00E45E29" w:rsidRPr="00EC79E3" w:rsidRDefault="00E45E29" w:rsidP="00505B65">
      <w:pPr>
        <w:pStyle w:val="aff6"/>
        <w:rPr>
          <w:szCs w:val="24"/>
        </w:rPr>
      </w:pPr>
      <w:r w:rsidRPr="00EC79E3">
        <w:rPr>
          <w:szCs w:val="24"/>
        </w:rPr>
        <w:t>Федеральный закон от 04.12.2007 № 329-ФЗ «О физической культуре и спорте в Российской Федерации»;</w:t>
      </w:r>
    </w:p>
    <w:p w14:paraId="3B403637" w14:textId="2BE88D64" w:rsidR="00E45E29" w:rsidRPr="00EC79E3" w:rsidRDefault="00E45E29" w:rsidP="00FC2048">
      <w:pPr>
        <w:pStyle w:val="aff6"/>
        <w:rPr>
          <w:szCs w:val="24"/>
        </w:rPr>
      </w:pPr>
      <w:r w:rsidRPr="00EC79E3">
        <w:rPr>
          <w:szCs w:val="24"/>
        </w:rPr>
        <w:t xml:space="preserve">Определяющие основные направления реализации стратегической цели </w:t>
      </w:r>
      <w:r w:rsidRPr="00EC79E3">
        <w:rPr>
          <w:rFonts w:eastAsia="Times New Roman"/>
          <w:szCs w:val="24"/>
        </w:rPr>
        <w:t>государственной</w:t>
      </w:r>
      <w:r w:rsidRPr="00EC79E3">
        <w:rPr>
          <w:szCs w:val="24"/>
        </w:rPr>
        <w:t xml:space="preserve"> политики в сфере физической культуры и спорта:</w:t>
      </w:r>
    </w:p>
    <w:p w14:paraId="116F1CAB" w14:textId="5BEE28DB" w:rsidR="00652229" w:rsidRPr="00EC79E3" w:rsidRDefault="00652229" w:rsidP="00505B65">
      <w:pPr>
        <w:pStyle w:val="aff6"/>
        <w:rPr>
          <w:szCs w:val="24"/>
        </w:rPr>
      </w:pPr>
      <w:r w:rsidRPr="00EC79E3">
        <w:rPr>
          <w:szCs w:val="24"/>
        </w:rPr>
        <w:t>Стратегии развития физической культуры и спорта в Российской Федерации на период до 2030 года, утвержденной распоряжением Правительства Российской Федерации от 24.11.2020 № 3081-р.</w:t>
      </w:r>
    </w:p>
    <w:p w14:paraId="5B2AFB29" w14:textId="4E7CF049" w:rsidR="000546B1" w:rsidRPr="00EC79E3" w:rsidRDefault="00E45E29" w:rsidP="00FC2048">
      <w:pPr>
        <w:pStyle w:val="aff6"/>
        <w:rPr>
          <w:szCs w:val="24"/>
        </w:rPr>
      </w:pPr>
      <w:r w:rsidRPr="00EC79E3">
        <w:rPr>
          <w:szCs w:val="24"/>
        </w:rPr>
        <w:t xml:space="preserve">В </w:t>
      </w:r>
      <w:r w:rsidR="00652229" w:rsidRPr="00EC79E3">
        <w:rPr>
          <w:rFonts w:eastAsia="Times New Roman"/>
          <w:szCs w:val="24"/>
        </w:rPr>
        <w:t>городе</w:t>
      </w:r>
      <w:r w:rsidR="00652229" w:rsidRPr="00EC79E3">
        <w:rPr>
          <w:szCs w:val="24"/>
        </w:rPr>
        <w:t xml:space="preserve"> Нефтеюганске</w:t>
      </w:r>
      <w:r w:rsidRPr="00EC79E3">
        <w:rPr>
          <w:szCs w:val="24"/>
        </w:rPr>
        <w:t xml:space="preserve"> приняты следующие нормативные акты, необходимые для развития социальной инфраструктуры:</w:t>
      </w:r>
    </w:p>
    <w:p w14:paraId="138BA3AD" w14:textId="6CED7962" w:rsidR="00652229" w:rsidRPr="00EC79E3" w:rsidRDefault="00505B65" w:rsidP="00505B65">
      <w:pPr>
        <w:pStyle w:val="aff6"/>
        <w:rPr>
          <w:szCs w:val="24"/>
        </w:rPr>
      </w:pPr>
      <w:r>
        <w:rPr>
          <w:szCs w:val="24"/>
        </w:rPr>
        <w:t>-</w:t>
      </w:r>
      <w:r w:rsidR="00652229" w:rsidRPr="00EC79E3">
        <w:rPr>
          <w:szCs w:val="24"/>
        </w:rPr>
        <w:t>Местные нормативы градостроительного проектирования, утвержденные постановлением администрации города Нефтеюганска от 20.10.2022 № 2156-п;</w:t>
      </w:r>
    </w:p>
    <w:p w14:paraId="50611B28" w14:textId="6D56846F" w:rsidR="00652229" w:rsidRPr="00EC79E3" w:rsidRDefault="00505B65" w:rsidP="00505B65">
      <w:pPr>
        <w:pStyle w:val="aff6"/>
        <w:rPr>
          <w:szCs w:val="24"/>
        </w:rPr>
      </w:pPr>
      <w:r>
        <w:rPr>
          <w:szCs w:val="24"/>
        </w:rPr>
        <w:t>-</w:t>
      </w:r>
      <w:r w:rsidR="00652229" w:rsidRPr="00EC79E3">
        <w:rPr>
          <w:szCs w:val="24"/>
        </w:rPr>
        <w:t>Стратегия социально-экономического развития муниципального образования город Нефтеюганск до 2036 года с целевыми ориентирами до 2050 года, утвержденная решением Думы города Нефтеюганска от 20.12.2023 № 458-VII;</w:t>
      </w:r>
    </w:p>
    <w:p w14:paraId="2F638096" w14:textId="2B237C74" w:rsidR="00652229" w:rsidRPr="00EC79E3" w:rsidRDefault="00505B65" w:rsidP="00505B65">
      <w:pPr>
        <w:pStyle w:val="aff6"/>
        <w:rPr>
          <w:szCs w:val="24"/>
        </w:rPr>
      </w:pPr>
      <w:r>
        <w:rPr>
          <w:szCs w:val="24"/>
        </w:rPr>
        <w:t>-</w:t>
      </w:r>
      <w:r w:rsidR="00652229" w:rsidRPr="00EC79E3">
        <w:rPr>
          <w:szCs w:val="24"/>
        </w:rPr>
        <w:t>Постановление Правительства ХМАО - Югры от 29.12.2014 № 534-п «Об утверждении региональных нормативов градостроительного проектирования Ханты-Мансийского автономного округа – Югры» (с изменениями);</w:t>
      </w:r>
    </w:p>
    <w:p w14:paraId="2982DCBD" w14:textId="0B6A37CC" w:rsidR="00CE18EC" w:rsidRPr="00EC79E3" w:rsidRDefault="00505B65" w:rsidP="00505B65">
      <w:pPr>
        <w:pStyle w:val="aff6"/>
        <w:rPr>
          <w:szCs w:val="24"/>
        </w:rPr>
      </w:pPr>
      <w:r>
        <w:rPr>
          <w:szCs w:val="24"/>
        </w:rPr>
        <w:t>-</w:t>
      </w:r>
      <w:r w:rsidR="00652229" w:rsidRPr="00EC79E3">
        <w:rPr>
          <w:szCs w:val="24"/>
        </w:rPr>
        <w:t>Документ территориального планирования «Генеральный план города Нефтеюганска», утвержденным решением Думы города от 01.10.2009 № 625-IV (с изменениями)</w:t>
      </w:r>
      <w:r w:rsidR="00685F9E" w:rsidRPr="00EC79E3">
        <w:rPr>
          <w:szCs w:val="24"/>
        </w:rPr>
        <w:t>;</w:t>
      </w:r>
    </w:p>
    <w:p w14:paraId="484D3D08" w14:textId="04EB55CB" w:rsidR="00685F9E" w:rsidRPr="00EC79E3" w:rsidRDefault="00505B65" w:rsidP="00505B65">
      <w:pPr>
        <w:pStyle w:val="aff6"/>
        <w:rPr>
          <w:szCs w:val="24"/>
        </w:rPr>
      </w:pPr>
      <w:r>
        <w:rPr>
          <w:szCs w:val="24"/>
        </w:rPr>
        <w:t>-</w:t>
      </w:r>
      <w:r w:rsidR="00685F9E" w:rsidRPr="00EC79E3">
        <w:rPr>
          <w:szCs w:val="24"/>
        </w:rPr>
        <w:t>Проект планировки и проект межевания территории микрорайона 11В города Нефтеюганска, утвержденный постановлением администрации города Нефтеюганска от 02.06.2023 № 682-п;</w:t>
      </w:r>
    </w:p>
    <w:p w14:paraId="562B33F2" w14:textId="66FA0FB4" w:rsidR="00685F9E" w:rsidRPr="00EC79E3" w:rsidRDefault="00505B65" w:rsidP="00505B65">
      <w:pPr>
        <w:pStyle w:val="aff6"/>
        <w:rPr>
          <w:szCs w:val="24"/>
        </w:rPr>
      </w:pPr>
      <w:r>
        <w:rPr>
          <w:szCs w:val="24"/>
        </w:rPr>
        <w:t>-</w:t>
      </w:r>
      <w:r w:rsidR="00685F9E" w:rsidRPr="00EC79E3">
        <w:rPr>
          <w:szCs w:val="24"/>
        </w:rPr>
        <w:t xml:space="preserve">Проект внесения изменений в проект планировки и проект межевания территории микрорайона 4 города Нефтеюганска, утвержденный постановлением администрации города Нефтеюганска от 08.06.2023 № 707-п </w:t>
      </w:r>
      <w:r w:rsidR="003D4CD6" w:rsidRPr="00EC79E3">
        <w:rPr>
          <w:szCs w:val="24"/>
        </w:rPr>
        <w:t>(с изменениями);</w:t>
      </w:r>
    </w:p>
    <w:p w14:paraId="5274B529" w14:textId="0CEE7897" w:rsidR="00685F9E" w:rsidRPr="00EC79E3" w:rsidRDefault="00505B65" w:rsidP="00505B65">
      <w:pPr>
        <w:pStyle w:val="aff6"/>
        <w:rPr>
          <w:szCs w:val="24"/>
        </w:rPr>
      </w:pPr>
      <w:r>
        <w:rPr>
          <w:szCs w:val="24"/>
        </w:rPr>
        <w:t>-</w:t>
      </w:r>
      <w:r w:rsidR="00685F9E" w:rsidRPr="00EC79E3">
        <w:rPr>
          <w:szCs w:val="24"/>
        </w:rPr>
        <w:t>Проект внесения изменений в проект планировки и проект межевания территории микрорайона 6 города Нефтеюганска, утвержденный постановлением администрации города Нефтеюганска от 26.09.2023</w:t>
      </w:r>
      <w:r w:rsidR="003D4CD6" w:rsidRPr="00EC79E3">
        <w:rPr>
          <w:szCs w:val="24"/>
        </w:rPr>
        <w:t xml:space="preserve"> </w:t>
      </w:r>
      <w:r w:rsidR="00685F9E" w:rsidRPr="00EC79E3">
        <w:rPr>
          <w:szCs w:val="24"/>
        </w:rPr>
        <w:t>№ 1227-п;</w:t>
      </w:r>
    </w:p>
    <w:p w14:paraId="7F14494E" w14:textId="7124A29A" w:rsidR="00685F9E" w:rsidRPr="00EC79E3" w:rsidRDefault="00505B65" w:rsidP="00505B65">
      <w:pPr>
        <w:pStyle w:val="aff6"/>
        <w:rPr>
          <w:szCs w:val="24"/>
        </w:rPr>
      </w:pPr>
      <w:r>
        <w:rPr>
          <w:szCs w:val="24"/>
        </w:rPr>
        <w:t>-</w:t>
      </w:r>
      <w:r w:rsidR="00685F9E" w:rsidRPr="00EC79E3">
        <w:rPr>
          <w:szCs w:val="24"/>
        </w:rPr>
        <w:t>Проект планировки и проект внесения изменений в проект межевания территории микрорайонов 16 и 16А города Нефтеюганска, утвержденные постановлением администрации города Нефтеюганска от 26.09.2023 № 1226-п.</w:t>
      </w:r>
    </w:p>
    <w:p w14:paraId="23EE14FE" w14:textId="77777777" w:rsidR="00481D68" w:rsidRPr="00EC79E3" w:rsidRDefault="00481D68" w:rsidP="00FC2048">
      <w:pPr>
        <w:rPr>
          <w:b/>
        </w:rPr>
      </w:pPr>
      <w:r w:rsidRPr="00EC79E3">
        <w:t>Муниципальные проекты развития (МПР), оказывающие значительное влияние на развитие города Нефтеюганска, до 2050 года:</w:t>
      </w:r>
    </w:p>
    <w:p w14:paraId="7FA82112" w14:textId="257EECF3" w:rsidR="00481D68" w:rsidRPr="00EC79E3" w:rsidRDefault="00505B65" w:rsidP="00505B65">
      <w:pPr>
        <w:pStyle w:val="aff6"/>
        <w:rPr>
          <w:szCs w:val="24"/>
        </w:rPr>
      </w:pPr>
      <w:r>
        <w:rPr>
          <w:szCs w:val="24"/>
        </w:rPr>
        <w:t>-</w:t>
      </w:r>
      <w:r w:rsidR="00481D68" w:rsidRPr="00EC79E3">
        <w:rPr>
          <w:szCs w:val="24"/>
        </w:rPr>
        <w:t>МПР «Здравоохранение и физкультура «В здоровом теле – здоровый дух!».</w:t>
      </w:r>
    </w:p>
    <w:p w14:paraId="7009B6B5" w14:textId="1154FBA0" w:rsidR="00481D68" w:rsidRPr="00EC79E3" w:rsidRDefault="00505B65" w:rsidP="00505B65">
      <w:pPr>
        <w:pStyle w:val="aff6"/>
        <w:ind w:left="718" w:firstLine="0"/>
        <w:rPr>
          <w:szCs w:val="24"/>
        </w:rPr>
      </w:pPr>
      <w:r>
        <w:rPr>
          <w:szCs w:val="24"/>
        </w:rPr>
        <w:t>-</w:t>
      </w:r>
      <w:r w:rsidR="00481D68" w:rsidRPr="00EC79E3">
        <w:rPr>
          <w:szCs w:val="24"/>
        </w:rPr>
        <w:t>МПР «Образование Нефтеюганска».</w:t>
      </w:r>
    </w:p>
    <w:p w14:paraId="3FB331AB" w14:textId="0445D855" w:rsidR="00481D68" w:rsidRPr="00EC79E3" w:rsidRDefault="00505B65" w:rsidP="00505B65">
      <w:pPr>
        <w:pStyle w:val="aff6"/>
        <w:ind w:left="718" w:firstLine="0"/>
        <w:rPr>
          <w:szCs w:val="24"/>
        </w:rPr>
      </w:pPr>
      <w:r>
        <w:rPr>
          <w:szCs w:val="24"/>
        </w:rPr>
        <w:t>-</w:t>
      </w:r>
      <w:r w:rsidR="00481D68" w:rsidRPr="00EC79E3">
        <w:rPr>
          <w:szCs w:val="24"/>
        </w:rPr>
        <w:t>МПР«Нефтеюганск современный - активное благоустройство, формирование индивидуального архитектурного облика».</w:t>
      </w:r>
    </w:p>
    <w:p w14:paraId="588546F5" w14:textId="0688F8FE" w:rsidR="00481D68" w:rsidRPr="00EC79E3" w:rsidRDefault="00505B65" w:rsidP="00505B65">
      <w:pPr>
        <w:pStyle w:val="aff6"/>
        <w:ind w:left="718" w:firstLine="0"/>
        <w:rPr>
          <w:szCs w:val="24"/>
        </w:rPr>
      </w:pPr>
      <w:r>
        <w:rPr>
          <w:szCs w:val="24"/>
        </w:rPr>
        <w:t>-</w:t>
      </w:r>
      <w:r w:rsidR="00481D68" w:rsidRPr="00EC79E3">
        <w:rPr>
          <w:szCs w:val="24"/>
        </w:rPr>
        <w:t>МПР «Создание социально-культурного кластера «Притяжение»».</w:t>
      </w:r>
    </w:p>
    <w:p w14:paraId="0C001D0B" w14:textId="4FC4E005" w:rsidR="00481D68" w:rsidRPr="00EC79E3" w:rsidRDefault="00505B65" w:rsidP="00505B65">
      <w:pPr>
        <w:pStyle w:val="aff6"/>
        <w:ind w:left="718" w:firstLine="0"/>
        <w:rPr>
          <w:szCs w:val="24"/>
        </w:rPr>
      </w:pPr>
      <w:r>
        <w:rPr>
          <w:szCs w:val="24"/>
        </w:rPr>
        <w:t>-</w:t>
      </w:r>
      <w:r w:rsidR="00481D68" w:rsidRPr="00EC79E3">
        <w:rPr>
          <w:szCs w:val="24"/>
        </w:rPr>
        <w:t>МПР «Развитие нефтегазового кластера».</w:t>
      </w:r>
    </w:p>
    <w:p w14:paraId="7B66E205" w14:textId="4ED2FF0D" w:rsidR="00481D68" w:rsidRPr="00EC79E3" w:rsidRDefault="00505B65" w:rsidP="00505B65">
      <w:pPr>
        <w:pStyle w:val="aff6"/>
        <w:ind w:left="718" w:firstLine="0"/>
        <w:rPr>
          <w:szCs w:val="24"/>
        </w:rPr>
      </w:pPr>
      <w:r>
        <w:rPr>
          <w:szCs w:val="24"/>
        </w:rPr>
        <w:t>-</w:t>
      </w:r>
      <w:r w:rsidR="00481D68" w:rsidRPr="00EC79E3">
        <w:rPr>
          <w:szCs w:val="24"/>
        </w:rPr>
        <w:t>МПР «Развитие инвестиционных площадок. Поддержка малого и среднего производственного бизнеса».</w:t>
      </w:r>
    </w:p>
    <w:p w14:paraId="34F9CE68" w14:textId="0F8F6A65" w:rsidR="00481D68" w:rsidRPr="00EC79E3" w:rsidRDefault="00505B65" w:rsidP="00505B65">
      <w:pPr>
        <w:pStyle w:val="aff6"/>
        <w:ind w:left="718" w:firstLine="0"/>
        <w:rPr>
          <w:szCs w:val="24"/>
        </w:rPr>
      </w:pPr>
      <w:r>
        <w:rPr>
          <w:szCs w:val="24"/>
        </w:rPr>
        <w:t>-</w:t>
      </w:r>
      <w:r w:rsidR="00481D68" w:rsidRPr="00EC79E3">
        <w:rPr>
          <w:szCs w:val="24"/>
        </w:rPr>
        <w:t>МПР «Развитие агропромышленного кластера – производство и переработка сельскохозяйственной продукции».</w:t>
      </w:r>
    </w:p>
    <w:p w14:paraId="6E703788" w14:textId="0BF161E9" w:rsidR="00481D68" w:rsidRPr="00EC79E3" w:rsidRDefault="00505B65" w:rsidP="00505B65">
      <w:pPr>
        <w:pStyle w:val="aff6"/>
        <w:ind w:left="718" w:firstLine="0"/>
        <w:rPr>
          <w:szCs w:val="24"/>
        </w:rPr>
      </w:pPr>
      <w:r>
        <w:rPr>
          <w:szCs w:val="24"/>
        </w:rPr>
        <w:t>-</w:t>
      </w:r>
      <w:r w:rsidR="00481D68" w:rsidRPr="00EC79E3">
        <w:rPr>
          <w:szCs w:val="24"/>
        </w:rPr>
        <w:t>МПР «Ускоренное развитие транспортно-логистической инфраструктуры».</w:t>
      </w:r>
    </w:p>
    <w:p w14:paraId="243F1AA6" w14:textId="4645EA7B" w:rsidR="00481D68" w:rsidRPr="00EC79E3" w:rsidRDefault="00505B65" w:rsidP="00505B65">
      <w:pPr>
        <w:pStyle w:val="aff6"/>
        <w:ind w:left="718" w:firstLine="0"/>
        <w:rPr>
          <w:szCs w:val="24"/>
        </w:rPr>
      </w:pPr>
      <w:r>
        <w:rPr>
          <w:szCs w:val="24"/>
        </w:rPr>
        <w:t>-</w:t>
      </w:r>
      <w:r w:rsidR="00481D68" w:rsidRPr="00EC79E3">
        <w:rPr>
          <w:szCs w:val="24"/>
        </w:rPr>
        <w:t>МПР «Нефтеюганск комфортный – модернизация и развитие коммунальной инфраструктуры».</w:t>
      </w:r>
    </w:p>
    <w:p w14:paraId="6B9171A6" w14:textId="7B63F4C6" w:rsidR="005E507E" w:rsidRPr="00EC79E3" w:rsidRDefault="00DF2167" w:rsidP="00FC2048">
      <w:pPr>
        <w:pStyle w:val="aff6"/>
        <w:rPr>
          <w:szCs w:val="24"/>
        </w:rPr>
      </w:pPr>
      <w:r w:rsidRPr="00EC79E3">
        <w:rPr>
          <w:szCs w:val="24"/>
        </w:rPr>
        <w:t>В соответствии со ст.1</w:t>
      </w:r>
      <w:r w:rsidR="004F502A" w:rsidRPr="00EC79E3">
        <w:rPr>
          <w:szCs w:val="24"/>
        </w:rPr>
        <w:t>6</w:t>
      </w:r>
      <w:r w:rsidR="00505B65">
        <w:rPr>
          <w:szCs w:val="24"/>
        </w:rPr>
        <w:t xml:space="preserve"> Ф</w:t>
      </w:r>
      <w:r w:rsidRPr="00EC79E3">
        <w:rPr>
          <w:szCs w:val="24"/>
        </w:rPr>
        <w:t>едерального закона № 131-ФЗ от 06.10</w:t>
      </w:r>
      <w:r w:rsidR="001E40DB" w:rsidRPr="00EC79E3">
        <w:rPr>
          <w:szCs w:val="24"/>
        </w:rPr>
        <w:t>.</w:t>
      </w:r>
      <w:r w:rsidRPr="00EC79E3">
        <w:rPr>
          <w:szCs w:val="24"/>
        </w:rPr>
        <w:t xml:space="preserve">2003 г. к вопросам местного значения </w:t>
      </w:r>
      <w:r w:rsidR="00AB21F0" w:rsidRPr="00EC79E3">
        <w:rPr>
          <w:rFonts w:cs="Calibri"/>
        </w:rPr>
        <w:t>городского</w:t>
      </w:r>
      <w:r w:rsidR="009829E5" w:rsidRPr="00EC79E3">
        <w:rPr>
          <w:rFonts w:cs="Calibri"/>
        </w:rPr>
        <w:t xml:space="preserve"> </w:t>
      </w:r>
      <w:r w:rsidR="004F502A" w:rsidRPr="00EC79E3">
        <w:rPr>
          <w:szCs w:val="24"/>
        </w:rPr>
        <w:t>округа</w:t>
      </w:r>
      <w:r w:rsidRPr="00EC79E3">
        <w:rPr>
          <w:szCs w:val="24"/>
        </w:rPr>
        <w:t xml:space="preserve"> относятся</w:t>
      </w:r>
      <w:r w:rsidR="00C42A02" w:rsidRPr="00EC79E3">
        <w:rPr>
          <w:szCs w:val="24"/>
        </w:rPr>
        <w:t>:</w:t>
      </w:r>
    </w:p>
    <w:p w14:paraId="45C1CCEA" w14:textId="44B239A7" w:rsidR="004F502A" w:rsidRPr="00EC79E3" w:rsidRDefault="00505B65" w:rsidP="00505B65">
      <w:pPr>
        <w:pStyle w:val="aff6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составление и рассмотрение проекта бюджета </w:t>
      </w:r>
      <w:r w:rsidR="00C67FCE" w:rsidRPr="00EC79E3">
        <w:rPr>
          <w:rFonts w:cs="Calibri"/>
        </w:rPr>
        <w:t>городского</w:t>
      </w:r>
      <w:r w:rsidR="009829E5" w:rsidRPr="00EC79E3">
        <w:rPr>
          <w:rFonts w:cs="Calibri"/>
        </w:rPr>
        <w:t xml:space="preserve"> </w:t>
      </w:r>
      <w:r w:rsidR="004F502A" w:rsidRPr="00EC79E3">
        <w:rPr>
          <w:szCs w:val="24"/>
        </w:rPr>
        <w:t xml:space="preserve">округа, утверждение и исполнение бюджета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 xml:space="preserve">округа, осуществление контроля за его исполнением, составление и утверждение отчета об исполнении бюджета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округа;</w:t>
      </w:r>
    </w:p>
    <w:p w14:paraId="36DEFE28" w14:textId="045AA0E6" w:rsidR="004F502A" w:rsidRPr="00EC79E3" w:rsidRDefault="00505B65" w:rsidP="00505B65">
      <w:pPr>
        <w:pStyle w:val="aff6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установление, изменение и отмена местных налогов и сборов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округа;</w:t>
      </w:r>
    </w:p>
    <w:p w14:paraId="23C91382" w14:textId="23DB5A3E" w:rsidR="004F502A" w:rsidRPr="00EC79E3" w:rsidRDefault="00505B65" w:rsidP="00505B65">
      <w:pPr>
        <w:pStyle w:val="aff6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владение, пользование и распоряжение имуществом, находящимся в муниципальной собственности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округа;</w:t>
      </w:r>
    </w:p>
    <w:p w14:paraId="73FE26EF" w14:textId="3121C953" w:rsidR="004F502A" w:rsidRPr="00EC79E3" w:rsidRDefault="00505B65" w:rsidP="00505B65">
      <w:pPr>
        <w:pStyle w:val="aff6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организация в границах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14:paraId="78288E50" w14:textId="783555F5" w:rsidR="004F502A" w:rsidRPr="00EC79E3" w:rsidRDefault="00505B65" w:rsidP="00505B65">
      <w:pPr>
        <w:pStyle w:val="aff6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</w:t>
      </w:r>
      <w:r w:rsidR="002715E7" w:rsidRPr="00EC79E3">
        <w:rPr>
          <w:szCs w:val="24"/>
        </w:rPr>
        <w:t>«</w:t>
      </w:r>
      <w:r w:rsidR="004F502A" w:rsidRPr="00EC79E3">
        <w:rPr>
          <w:szCs w:val="24"/>
        </w:rPr>
        <w:t>О теплоснабжении</w:t>
      </w:r>
      <w:r w:rsidR="002715E7" w:rsidRPr="00EC79E3">
        <w:rPr>
          <w:szCs w:val="24"/>
        </w:rPr>
        <w:t>»</w:t>
      </w:r>
      <w:r w:rsidR="004F502A" w:rsidRPr="00EC79E3">
        <w:rPr>
          <w:szCs w:val="24"/>
        </w:rPr>
        <w:t>;</w:t>
      </w:r>
    </w:p>
    <w:p w14:paraId="3C16A546" w14:textId="77777777" w:rsidR="00505B65" w:rsidRDefault="00505B65" w:rsidP="00505B65">
      <w:pPr>
        <w:pStyle w:val="aff6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обеспечение проживающих в </w:t>
      </w:r>
      <w:r w:rsidR="00C67FCE" w:rsidRPr="00EC79E3">
        <w:rPr>
          <w:rFonts w:cs="Calibri"/>
        </w:rPr>
        <w:t xml:space="preserve">городском </w:t>
      </w:r>
      <w:r w:rsidR="004F502A" w:rsidRPr="00EC79E3">
        <w:rPr>
          <w:szCs w:val="24"/>
        </w:rPr>
        <w:t>округе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</w:t>
      </w:r>
      <w:r>
        <w:rPr>
          <w:szCs w:val="24"/>
        </w:rPr>
        <w:t>и с жилищным законодательством;</w:t>
      </w:r>
    </w:p>
    <w:p w14:paraId="650456D3" w14:textId="6856C4C8" w:rsidR="004F502A" w:rsidRPr="00EC79E3" w:rsidRDefault="00505B65" w:rsidP="00505B65">
      <w:pPr>
        <w:pStyle w:val="aff6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создание условий для предоставления транспортных услуг населению и организация транспортного обслуживания населения в границах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округа;</w:t>
      </w:r>
    </w:p>
    <w:p w14:paraId="7283D163" w14:textId="63C81EFF" w:rsidR="004F502A" w:rsidRPr="00EC79E3" w:rsidRDefault="00505B65" w:rsidP="00505B65">
      <w:pPr>
        <w:pStyle w:val="aff6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округа;</w:t>
      </w:r>
    </w:p>
    <w:p w14:paraId="4604C304" w14:textId="0F59FD86" w:rsidR="004F502A" w:rsidRPr="00EC79E3" w:rsidRDefault="00505B65" w:rsidP="00505B65">
      <w:pPr>
        <w:pStyle w:val="aff6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14:paraId="3FBA5AA0" w14:textId="0A5FABD7" w:rsidR="004F502A" w:rsidRPr="00EC79E3" w:rsidRDefault="00505B65" w:rsidP="00505B65">
      <w:pPr>
        <w:pStyle w:val="aff6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участие в предупреждении и ликвидации последствий чрезвычайных ситуаций в границах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округа;</w:t>
      </w:r>
    </w:p>
    <w:p w14:paraId="6B3394B9" w14:textId="13500663" w:rsidR="004F502A" w:rsidRPr="00EC79E3" w:rsidRDefault="00505B65" w:rsidP="00505B65">
      <w:pPr>
        <w:pStyle w:val="aff6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организация охраны общественного порядка на территории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 милицией;</w:t>
      </w:r>
    </w:p>
    <w:p w14:paraId="34DD6CED" w14:textId="0011CF0C" w:rsidR="004F502A" w:rsidRPr="00EC79E3" w:rsidRDefault="00505B65" w:rsidP="00505B65">
      <w:pPr>
        <w:pStyle w:val="aff6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предоставление помещения для работы на обслуживаемом административном участке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 сотруднику, замещающему должность участкового уполномоченного полиции;</w:t>
      </w:r>
    </w:p>
    <w:p w14:paraId="2DA89358" w14:textId="4640B2FC" w:rsidR="004F502A" w:rsidRPr="00EC79E3" w:rsidRDefault="00505B65" w:rsidP="00505B65">
      <w:pPr>
        <w:pStyle w:val="aff6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>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14:paraId="3729693E" w14:textId="3B1F4D28" w:rsidR="004F502A" w:rsidRPr="00EC79E3" w:rsidRDefault="00505B65" w:rsidP="00505B65">
      <w:pPr>
        <w:pStyle w:val="aff6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обеспечение первичных мер пожарной безопасности в границах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округа;</w:t>
      </w:r>
    </w:p>
    <w:p w14:paraId="4AB733EF" w14:textId="3ADFD651" w:rsidR="004F502A" w:rsidRPr="00EC79E3" w:rsidRDefault="00505B65" w:rsidP="00505B65">
      <w:pPr>
        <w:pStyle w:val="aff6"/>
        <w:ind w:left="718" w:firstLine="0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организация мероприятий по охране окружающей среды в границах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округа;</w:t>
      </w:r>
    </w:p>
    <w:p w14:paraId="3722FC9C" w14:textId="77777777" w:rsidR="00505B65" w:rsidRDefault="00505B65" w:rsidP="00505B65">
      <w:pPr>
        <w:pStyle w:val="aff6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</w:t>
      </w:r>
      <w:r>
        <w:rPr>
          <w:szCs w:val="24"/>
        </w:rPr>
        <w:t>зопасности их жизни и здоровья;</w:t>
      </w:r>
    </w:p>
    <w:p w14:paraId="2B9F832A" w14:textId="7B8034B7" w:rsidR="004F502A" w:rsidRPr="00EC79E3" w:rsidRDefault="00505B65" w:rsidP="00505B65">
      <w:pPr>
        <w:pStyle w:val="aff6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создание условий для оказания медицинской помощи населению на территории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 в соответствии с территориальной программой государственных гарантий бесплатного оказания гражданам медицинской помощи;</w:t>
      </w:r>
    </w:p>
    <w:p w14:paraId="2177B881" w14:textId="00734021" w:rsidR="004F502A" w:rsidRPr="00EC79E3" w:rsidRDefault="00505B65" w:rsidP="00505B65">
      <w:pPr>
        <w:pStyle w:val="aff6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создание условий для обеспечения жителей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 услугами связи, общественного питания, торговли и бытового обслуживания;</w:t>
      </w:r>
    </w:p>
    <w:p w14:paraId="08EDE2F7" w14:textId="606FD7FA" w:rsidR="004F502A" w:rsidRPr="00EC79E3" w:rsidRDefault="00505B65" w:rsidP="00505B65">
      <w:pPr>
        <w:pStyle w:val="aff6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организация библиотечного обслуживания населения, комплектование и обеспечение сохранности библиотечных фондов библиотек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округа;</w:t>
      </w:r>
    </w:p>
    <w:p w14:paraId="2928D6C1" w14:textId="3DBD6F2F" w:rsidR="004F502A" w:rsidRPr="00EC79E3" w:rsidRDefault="00505B65" w:rsidP="00505B65">
      <w:pPr>
        <w:pStyle w:val="aff6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создание условий для организации досуга и обеспечения жителей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 услугами организаций культуры;</w:t>
      </w:r>
    </w:p>
    <w:p w14:paraId="1EC3665C" w14:textId="275F2974" w:rsidR="004F502A" w:rsidRPr="00EC79E3" w:rsidRDefault="00505B65" w:rsidP="00505B65">
      <w:pPr>
        <w:pStyle w:val="aff6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 w:rsidR="00C67FCE" w:rsidRPr="00EC79E3">
        <w:rPr>
          <w:rFonts w:cs="Calibri"/>
        </w:rPr>
        <w:t xml:space="preserve">городском </w:t>
      </w:r>
      <w:r w:rsidR="004F502A" w:rsidRPr="00EC79E3">
        <w:rPr>
          <w:szCs w:val="24"/>
        </w:rPr>
        <w:t>округе;</w:t>
      </w:r>
    </w:p>
    <w:p w14:paraId="493A8C65" w14:textId="08C616A5" w:rsidR="004F502A" w:rsidRPr="00EC79E3" w:rsidRDefault="00505B65" w:rsidP="00505B65">
      <w:pPr>
        <w:pStyle w:val="aff6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 xml:space="preserve">округа, охрана объектов культурного наследия (памятников истории и культуры) местного (муниципального) значения, расположенных на территории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округа;</w:t>
      </w:r>
    </w:p>
    <w:p w14:paraId="6628E8A3" w14:textId="325F60B4" w:rsidR="004F502A" w:rsidRPr="00EC79E3" w:rsidRDefault="00505B65" w:rsidP="00505B65">
      <w:pPr>
        <w:pStyle w:val="aff6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обеспечение условий для развития на территории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 xml:space="preserve">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округа;</w:t>
      </w:r>
    </w:p>
    <w:p w14:paraId="4A71AF46" w14:textId="100DAC0A" w:rsidR="004F502A" w:rsidRPr="00EC79E3" w:rsidRDefault="00505B65" w:rsidP="00505B65">
      <w:pPr>
        <w:pStyle w:val="aff6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создание условий для массового отдыха жителей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 и организация обустройства мест массового отдыха населения;</w:t>
      </w:r>
    </w:p>
    <w:p w14:paraId="065DE627" w14:textId="778DBC85" w:rsidR="004F502A" w:rsidRPr="00EC79E3" w:rsidRDefault="00505B65" w:rsidP="00505B65">
      <w:pPr>
        <w:pStyle w:val="aff6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>формирование и содержание муниципального архива;</w:t>
      </w:r>
    </w:p>
    <w:p w14:paraId="5B5311DA" w14:textId="1B7AC05D" w:rsidR="004F502A" w:rsidRPr="00EC79E3" w:rsidRDefault="00505B65" w:rsidP="00505B65">
      <w:pPr>
        <w:pStyle w:val="aff6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благоустройства территории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 xml:space="preserve">округа, осуществление контроля за их соблюдением, организация благоустройства территории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 xml:space="preserve">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округа;</w:t>
      </w:r>
    </w:p>
    <w:p w14:paraId="569F14FF" w14:textId="77777777" w:rsidR="00505B65" w:rsidRDefault="00505B65" w:rsidP="00505B65">
      <w:pPr>
        <w:pStyle w:val="aff6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утверждение генеральных планов </w:t>
      </w:r>
      <w:r w:rsidR="004455EB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 xml:space="preserve">округа, правил землепользования и застройки, утверждение подготовленной на основе генеральных планов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 xml:space="preserve">округа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 xml:space="preserve">округа, утверждение местных нормативов градостроительного проектирования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 xml:space="preserve">округа, ведение информационной системы обеспечения градостроительной деятельности, осуществляемой на территории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 xml:space="preserve">округа, резервирование земель и изъятие земельных участков в границах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 xml:space="preserve">округа для нужд, осуществление земельного контроля в границах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 xml:space="preserve">округа,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</w:t>
      </w:r>
      <w:r w:rsidR="00C67FCE" w:rsidRPr="00EC79E3">
        <w:rPr>
          <w:szCs w:val="24"/>
        </w:rPr>
        <w:t>а</w:t>
      </w:r>
      <w:r w:rsidR="004F502A" w:rsidRPr="00EC79E3">
        <w:rPr>
          <w:szCs w:val="24"/>
        </w:rPr>
        <w:t>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</w:t>
      </w:r>
      <w:r>
        <w:rPr>
          <w:szCs w:val="24"/>
        </w:rPr>
        <w:t xml:space="preserve"> кодексом Российской Федерации;</w:t>
      </w:r>
    </w:p>
    <w:p w14:paraId="72827BCB" w14:textId="72AAF2FF" w:rsidR="004F502A" w:rsidRPr="00EC79E3" w:rsidRDefault="00505B65" w:rsidP="00505B65">
      <w:pPr>
        <w:pStyle w:val="aff6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утверждение схемы размещения рекламных конструкций, выдача разрешений на установку и эксплуатацию рекламных конструкций на территории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 xml:space="preserve">округа, аннулирование таких разрешений, выдача предписаний о демонтаже самовольно установленных рекламных конструкций на территории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 xml:space="preserve">округа, осуществляемые в соответствии с Федеральным законом </w:t>
      </w:r>
      <w:r w:rsidR="002715E7" w:rsidRPr="00EC79E3">
        <w:rPr>
          <w:szCs w:val="24"/>
        </w:rPr>
        <w:t>«</w:t>
      </w:r>
      <w:r w:rsidR="004F502A" w:rsidRPr="00EC79E3">
        <w:rPr>
          <w:szCs w:val="24"/>
        </w:rPr>
        <w:t>О рекламе</w:t>
      </w:r>
      <w:r w:rsidR="002715E7" w:rsidRPr="00EC79E3">
        <w:rPr>
          <w:szCs w:val="24"/>
        </w:rPr>
        <w:t>»</w:t>
      </w:r>
      <w:r w:rsidR="004F502A" w:rsidRPr="00EC79E3">
        <w:rPr>
          <w:szCs w:val="24"/>
        </w:rPr>
        <w:t>;</w:t>
      </w:r>
    </w:p>
    <w:p w14:paraId="12D40EBD" w14:textId="23391B5F" w:rsidR="004F502A" w:rsidRPr="00EC79E3" w:rsidRDefault="00505B65" w:rsidP="00505B65">
      <w:pPr>
        <w:pStyle w:val="aff6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округа, изменение, аннулирование таких наименований, размещение информации в государственном адресном реестре;</w:t>
      </w:r>
    </w:p>
    <w:p w14:paraId="2F49D5C5" w14:textId="77777777" w:rsidR="00505B65" w:rsidRDefault="00505B65" w:rsidP="00505B65">
      <w:pPr>
        <w:pStyle w:val="aff6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организация и осуществление мероприятий по территориальной обороне и гражданской обороне, защите населения и территории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</w:t>
      </w:r>
      <w:r>
        <w:rPr>
          <w:szCs w:val="24"/>
        </w:rPr>
        <w:t>, медицинских и иных средств;</w:t>
      </w:r>
    </w:p>
    <w:p w14:paraId="59BAB07D" w14:textId="66AF7D9C" w:rsidR="004F502A" w:rsidRPr="00EC79E3" w:rsidRDefault="00505B65" w:rsidP="00505B65">
      <w:pPr>
        <w:pStyle w:val="aff6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создание, содержание и организация деятельности аварийно-спасательных служб и (или) аварийно-спасательных формирований на территории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округа;</w:t>
      </w:r>
    </w:p>
    <w:p w14:paraId="6A118971" w14:textId="7572C573" w:rsidR="004F502A" w:rsidRPr="00EC79E3" w:rsidRDefault="00505B65" w:rsidP="00505B65">
      <w:pPr>
        <w:pStyle w:val="aff6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создание, развитие и обеспечение охраны лечебно-оздоровительных местностей и курортов местного значения на территории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14:paraId="3DD2B2AE" w14:textId="4F0DCFAD" w:rsidR="004F502A" w:rsidRPr="00EC79E3" w:rsidRDefault="00505B65" w:rsidP="00505B65">
      <w:pPr>
        <w:pStyle w:val="aff6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организация и осуществление мероприятий по мобилизационной подготовке предприятий и учреждений, находящихся на территории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округа;</w:t>
      </w:r>
    </w:p>
    <w:p w14:paraId="571D9600" w14:textId="5FE50646" w:rsidR="004F502A" w:rsidRPr="00EC79E3" w:rsidRDefault="00505B65" w:rsidP="00505B65">
      <w:pPr>
        <w:pStyle w:val="aff6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>осуществление мероприятий по обеспечению безопасности людей на водных объектах, охране их жизни и здоровья;</w:t>
      </w:r>
    </w:p>
    <w:p w14:paraId="25106135" w14:textId="702E90E1" w:rsidR="004F502A" w:rsidRPr="00EC79E3" w:rsidRDefault="00505B65" w:rsidP="00505B65">
      <w:pPr>
        <w:pStyle w:val="aff6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>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(волонтерству);</w:t>
      </w:r>
    </w:p>
    <w:p w14:paraId="006DF49E" w14:textId="457905B1" w:rsidR="004F502A" w:rsidRPr="00EC79E3" w:rsidRDefault="00505B65" w:rsidP="00505B65">
      <w:pPr>
        <w:pStyle w:val="aff6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организация и осуществление мероприятий по работе с детьми и молодежью в </w:t>
      </w:r>
      <w:r w:rsidR="00C67FCE" w:rsidRPr="00EC79E3">
        <w:rPr>
          <w:rFonts w:cs="Calibri"/>
        </w:rPr>
        <w:t xml:space="preserve">городском </w:t>
      </w:r>
      <w:r w:rsidR="004F502A" w:rsidRPr="00EC79E3">
        <w:rPr>
          <w:szCs w:val="24"/>
        </w:rPr>
        <w:t>округ;</w:t>
      </w:r>
    </w:p>
    <w:p w14:paraId="5568D4A9" w14:textId="77777777" w:rsidR="00505B65" w:rsidRDefault="00505B65" w:rsidP="00505B65">
      <w:pPr>
        <w:pStyle w:val="aff6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>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</w:t>
      </w:r>
      <w:r>
        <w:rPr>
          <w:szCs w:val="24"/>
        </w:rPr>
        <w:t>зования и их береговым полосам;</w:t>
      </w:r>
    </w:p>
    <w:p w14:paraId="6A971425" w14:textId="418BC6F2" w:rsidR="004F502A" w:rsidRPr="00EC79E3" w:rsidRDefault="00505B65" w:rsidP="00505B65">
      <w:pPr>
        <w:pStyle w:val="aff6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14:paraId="40ECBADA" w14:textId="2A5BFFD7" w:rsidR="004F502A" w:rsidRPr="00EC79E3" w:rsidRDefault="00505B65" w:rsidP="00505B65">
      <w:pPr>
        <w:pStyle w:val="aff6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>осуществление муниципального лесного контроля;</w:t>
      </w:r>
    </w:p>
    <w:p w14:paraId="54C91276" w14:textId="2672B15A" w:rsidR="004F502A" w:rsidRPr="00EC79E3" w:rsidRDefault="00505B65" w:rsidP="00505B65">
      <w:pPr>
        <w:pStyle w:val="aff6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обеспечение выполнения работ, необходимых для создания искусственных земельных участков для нужд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14:paraId="40D62DD5" w14:textId="190A7FCC" w:rsidR="004F502A" w:rsidRPr="00EC79E3" w:rsidRDefault="00505B65" w:rsidP="00505B65">
      <w:pPr>
        <w:pStyle w:val="aff6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осуществление мер по противодействию коррупции в границах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округа;</w:t>
      </w:r>
    </w:p>
    <w:p w14:paraId="73A90C9B" w14:textId="42D56E21" w:rsidR="004F502A" w:rsidRPr="00EC79E3" w:rsidRDefault="00505B65" w:rsidP="00505B65">
      <w:pPr>
        <w:pStyle w:val="aff6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>организация в соответствии с Федеральным законом от 24 июля 2007 года № 221-ФЗ «О государственном кадастре недвижимости» выполнения комплексных кадастровых работ и утверждение карты-плана территории.</w:t>
      </w:r>
    </w:p>
    <w:p w14:paraId="37559A68" w14:textId="77777777" w:rsidR="00C42A02" w:rsidRPr="00EC79E3" w:rsidRDefault="00C42A02" w:rsidP="00FC2048">
      <w:pPr>
        <w:rPr>
          <w:rFonts w:eastAsia="Times New Roman" w:cs="Times New Roman"/>
          <w:szCs w:val="24"/>
        </w:rPr>
      </w:pPr>
      <w:r w:rsidRPr="00EC79E3">
        <w:rPr>
          <w:rFonts w:eastAsia="Times New Roman" w:cs="Times New Roman"/>
          <w:szCs w:val="24"/>
        </w:rPr>
        <w:t xml:space="preserve">Развитие коммерческого сектора системы обслуживания населения не предусматривается настоящей Программой, так как существующая нормативная база не дает объективной оценки в потребности в тех или иных учреждениях торговли, а у органов власти отсутствуют правовые рычаги воздействия на ситуацию, в которой, например, численность объектов торговли превысила норматив. Запретить открывать новые объекты торговли в такой ситуации закон не позволяет. </w:t>
      </w:r>
    </w:p>
    <w:p w14:paraId="6A116A9C" w14:textId="44959EE4" w:rsidR="00222773" w:rsidRPr="00EC79E3" w:rsidRDefault="00222773" w:rsidP="00FC2048">
      <w:pPr>
        <w:rPr>
          <w:rFonts w:eastAsia="Times New Roman" w:cs="Times New Roman"/>
          <w:szCs w:val="24"/>
        </w:rPr>
      </w:pPr>
      <w:r w:rsidRPr="00EC79E3">
        <w:rPr>
          <w:rFonts w:eastAsia="Times New Roman" w:cs="Times New Roman"/>
          <w:szCs w:val="24"/>
        </w:rPr>
        <w:t>Реализация мероприятий настоящей Программы позволит обеспечить разв</w:t>
      </w:r>
      <w:r w:rsidR="000546B1" w:rsidRPr="00EC79E3">
        <w:rPr>
          <w:rFonts w:eastAsia="Times New Roman" w:cs="Times New Roman"/>
          <w:szCs w:val="24"/>
        </w:rPr>
        <w:t xml:space="preserve">итие социальной инфраструктуры </w:t>
      </w:r>
      <w:r w:rsidR="005B577E" w:rsidRPr="00EC79E3">
        <w:t>города Нефтеюганска</w:t>
      </w:r>
      <w:r w:rsidR="005B577E" w:rsidRPr="00EC79E3">
        <w:rPr>
          <w:rFonts w:eastAsia="Times New Roman" w:cs="Times New Roman"/>
          <w:szCs w:val="24"/>
        </w:rPr>
        <w:t xml:space="preserve"> </w:t>
      </w:r>
      <w:r w:rsidRPr="00EC79E3">
        <w:rPr>
          <w:rFonts w:eastAsia="Times New Roman" w:cs="Times New Roman"/>
          <w:szCs w:val="24"/>
        </w:rPr>
        <w:t xml:space="preserve">повысить уровень жизни населения, сократить миграционный </w:t>
      </w:r>
      <w:r w:rsidR="003D2FB6" w:rsidRPr="00EC79E3">
        <w:rPr>
          <w:rFonts w:eastAsia="Times New Roman" w:cs="Times New Roman"/>
          <w:szCs w:val="24"/>
        </w:rPr>
        <w:t>отток квалифицированных</w:t>
      </w:r>
      <w:r w:rsidRPr="00EC79E3">
        <w:rPr>
          <w:rFonts w:eastAsia="Times New Roman" w:cs="Times New Roman"/>
          <w:szCs w:val="24"/>
        </w:rPr>
        <w:t xml:space="preserve"> трудовых ресурсах.</w:t>
      </w:r>
    </w:p>
    <w:p w14:paraId="3933D2EA" w14:textId="77777777" w:rsidR="00222773" w:rsidRPr="00EC79E3" w:rsidRDefault="00222773" w:rsidP="00FC2048">
      <w:pPr>
        <w:rPr>
          <w:rFonts w:eastAsia="Times New Roman" w:cs="Times New Roman"/>
          <w:szCs w:val="24"/>
        </w:rPr>
      </w:pPr>
      <w:r w:rsidRPr="00EC79E3">
        <w:rPr>
          <w:rFonts w:eastAsia="Times New Roman" w:cs="Times New Roman"/>
          <w:szCs w:val="24"/>
        </w:rPr>
        <w:t>Программ</w:t>
      </w:r>
      <w:r w:rsidR="000546B1" w:rsidRPr="00EC79E3">
        <w:rPr>
          <w:rFonts w:eastAsia="Times New Roman" w:cs="Times New Roman"/>
          <w:szCs w:val="24"/>
        </w:rPr>
        <w:t xml:space="preserve">ный метод, а именно разработка </w:t>
      </w:r>
      <w:r w:rsidRPr="00EC79E3">
        <w:rPr>
          <w:rFonts w:eastAsia="Times New Roman" w:cs="Times New Roman"/>
          <w:szCs w:val="24"/>
        </w:rPr>
        <w:t>данной Программы требуется для утверждения перечня планируемых к строительству и нуждающихся в реконструкции и ремонте социальных объект</w:t>
      </w:r>
      <w:r w:rsidR="003D2FB6" w:rsidRPr="00EC79E3">
        <w:rPr>
          <w:rFonts w:eastAsia="Times New Roman" w:cs="Times New Roman"/>
          <w:szCs w:val="24"/>
        </w:rPr>
        <w:t>ов, расположенных на территории</w:t>
      </w:r>
      <w:r w:rsidRPr="00EC79E3">
        <w:rPr>
          <w:rFonts w:eastAsia="Times New Roman" w:cs="Times New Roman"/>
          <w:szCs w:val="24"/>
        </w:rPr>
        <w:t xml:space="preserve"> </w:t>
      </w:r>
      <w:r w:rsidR="0033352A" w:rsidRPr="00EC79E3">
        <w:rPr>
          <w:rFonts w:eastAsia="Times New Roman" w:cs="Times New Roman"/>
          <w:szCs w:val="24"/>
        </w:rPr>
        <w:t>округа</w:t>
      </w:r>
      <w:r w:rsidRPr="00EC79E3">
        <w:rPr>
          <w:rFonts w:eastAsia="Times New Roman" w:cs="Times New Roman"/>
          <w:szCs w:val="24"/>
        </w:rPr>
        <w:t>, а также для определения объема и порядка финансирования данных работ за счет дополнительных поступлений.</w:t>
      </w:r>
    </w:p>
    <w:p w14:paraId="142F3899" w14:textId="77777777" w:rsidR="00357FBB" w:rsidRPr="00EC79E3" w:rsidRDefault="00357FBB" w:rsidP="00FC2048">
      <w:pPr>
        <w:rPr>
          <w:rFonts w:eastAsia="Times New Roman" w:cs="Times New Roman"/>
          <w:szCs w:val="24"/>
        </w:rPr>
      </w:pPr>
      <w:r w:rsidRPr="00EC79E3">
        <w:rPr>
          <w:rFonts w:eastAsia="Times New Roman" w:cs="Times New Roman"/>
          <w:szCs w:val="24"/>
        </w:rPr>
        <w:t>Расчеты по строительству объектов социальной инфраструктуры проведены согласно Сборникам укрупненных нормативов цены строительства</w:t>
      </w:r>
      <w:r w:rsidR="00DC57CF" w:rsidRPr="00EC79E3">
        <w:rPr>
          <w:rFonts w:eastAsia="Times New Roman" w:cs="Times New Roman"/>
          <w:szCs w:val="24"/>
        </w:rPr>
        <w:t xml:space="preserve"> (далее - НЦС)</w:t>
      </w:r>
      <w:r w:rsidRPr="00EC79E3">
        <w:rPr>
          <w:rFonts w:eastAsia="Times New Roman" w:cs="Times New Roman"/>
          <w:szCs w:val="24"/>
        </w:rPr>
        <w:t>:</w:t>
      </w:r>
    </w:p>
    <w:p w14:paraId="729AF409" w14:textId="0991AA54" w:rsidR="008B411B" w:rsidRPr="00505B65" w:rsidRDefault="00505B65" w:rsidP="00505B65">
      <w:pPr>
        <w:ind w:firstLine="567"/>
        <w:rPr>
          <w:rFonts w:eastAsia="Times New Roman"/>
          <w:szCs w:val="24"/>
        </w:rPr>
      </w:pPr>
      <w:r>
        <w:rPr>
          <w:rFonts w:eastAsia="Times New Roman"/>
          <w:szCs w:val="24"/>
        </w:rPr>
        <w:t>1.</w:t>
      </w:r>
      <w:r w:rsidR="008B411B" w:rsidRPr="00505B65">
        <w:rPr>
          <w:rFonts w:eastAsia="Times New Roman"/>
          <w:szCs w:val="24"/>
        </w:rPr>
        <w:t>Приложение к приказу Министерства строительства и жилищно-коммунального хозяйства Российской Федерации от 13 июня 2017 г. № 869/пр «Укрупненные нормативы цены строительства НЦС 81-02-04-2017 Сборник № 04. Объекты Здравоохранения»</w:t>
      </w:r>
      <w:r w:rsidR="00DC57CF" w:rsidRPr="00505B65">
        <w:rPr>
          <w:rFonts w:eastAsia="Times New Roman"/>
          <w:szCs w:val="24"/>
        </w:rPr>
        <w:t>;</w:t>
      </w:r>
    </w:p>
    <w:p w14:paraId="3D90EEC9" w14:textId="6CEDBD1C" w:rsidR="008B411B" w:rsidRPr="00505B65" w:rsidRDefault="00505B65" w:rsidP="00505B65">
      <w:pPr>
        <w:ind w:firstLine="567"/>
        <w:rPr>
          <w:rFonts w:eastAsia="Times New Roman"/>
          <w:szCs w:val="24"/>
        </w:rPr>
      </w:pPr>
      <w:r>
        <w:rPr>
          <w:rFonts w:eastAsia="Times New Roman"/>
          <w:szCs w:val="24"/>
        </w:rPr>
        <w:t>2.</w:t>
      </w:r>
      <w:r w:rsidR="008B411B" w:rsidRPr="00505B65">
        <w:rPr>
          <w:rFonts w:eastAsia="Times New Roman"/>
          <w:szCs w:val="24"/>
        </w:rPr>
        <w:t>Приложение к приказу Министерства строительства и жилищно-коммунального хозяйства Российской Федерации от 13 июня 2017 г. № 868/пр «Укрупненные нормативы цены строительства НЦС 81-02-02-2017 Сборник № 02. Административные здания»</w:t>
      </w:r>
      <w:r w:rsidR="00DC57CF" w:rsidRPr="00505B65">
        <w:rPr>
          <w:rFonts w:eastAsia="Times New Roman"/>
          <w:szCs w:val="24"/>
        </w:rPr>
        <w:t>;</w:t>
      </w:r>
    </w:p>
    <w:p w14:paraId="7C25760C" w14:textId="3CA30BC3" w:rsidR="008B411B" w:rsidRPr="00505B65" w:rsidRDefault="00505B65" w:rsidP="00505B65">
      <w:pPr>
        <w:ind w:firstLine="567"/>
        <w:rPr>
          <w:rFonts w:eastAsia="Times New Roman"/>
          <w:szCs w:val="24"/>
        </w:rPr>
      </w:pPr>
      <w:r>
        <w:rPr>
          <w:rFonts w:eastAsia="Times New Roman"/>
          <w:szCs w:val="24"/>
        </w:rPr>
        <w:t>3.</w:t>
      </w:r>
      <w:r w:rsidR="008B411B" w:rsidRPr="00505B65">
        <w:rPr>
          <w:rFonts w:eastAsia="Times New Roman"/>
          <w:szCs w:val="24"/>
        </w:rPr>
        <w:t>Приложение к приказу Министерства строительства и жилищно-коммунального хозяйства Российской Федерации от 28 июня 2017 г. № 934/пр «Укрупненные нормативы цены строительства НЦС 81-02-06-2017 Сборник № 06. Объекты культуры»</w:t>
      </w:r>
      <w:r w:rsidR="00DC57CF" w:rsidRPr="00505B65">
        <w:rPr>
          <w:rFonts w:eastAsia="Times New Roman"/>
          <w:szCs w:val="24"/>
        </w:rPr>
        <w:t>;</w:t>
      </w:r>
    </w:p>
    <w:p w14:paraId="442EB32E" w14:textId="3AC9DB57" w:rsidR="008B411B" w:rsidRPr="00505B65" w:rsidRDefault="00505B65" w:rsidP="00505B65">
      <w:pPr>
        <w:ind w:firstLine="567"/>
        <w:rPr>
          <w:rFonts w:eastAsia="Times New Roman"/>
          <w:szCs w:val="24"/>
        </w:rPr>
      </w:pPr>
      <w:r>
        <w:rPr>
          <w:rFonts w:eastAsia="Times New Roman"/>
          <w:szCs w:val="24"/>
        </w:rPr>
        <w:t>4.</w:t>
      </w:r>
      <w:r w:rsidR="008B411B" w:rsidRPr="00505B65">
        <w:rPr>
          <w:rFonts w:eastAsia="Times New Roman"/>
          <w:szCs w:val="24"/>
        </w:rPr>
        <w:t>Приложение к приказу Министерства строительства и жилищно-коммунального хозяйства Российской Федерации от 28 июня 2017 г. № 935/пр «Укрупненные нормативы цены строительства НЦС 81-02-03-2017 Сборник № 03. Объекты народного образования»</w:t>
      </w:r>
      <w:r w:rsidR="00DC57CF" w:rsidRPr="00505B65">
        <w:rPr>
          <w:rFonts w:eastAsia="Times New Roman"/>
          <w:szCs w:val="24"/>
        </w:rPr>
        <w:t>;</w:t>
      </w:r>
    </w:p>
    <w:p w14:paraId="4E9CB943" w14:textId="2FF8C4BC" w:rsidR="008B411B" w:rsidRPr="00505B65" w:rsidRDefault="00505B65" w:rsidP="00505B65">
      <w:pPr>
        <w:ind w:firstLine="567"/>
        <w:rPr>
          <w:rFonts w:eastAsia="Times New Roman"/>
          <w:szCs w:val="24"/>
        </w:rPr>
      </w:pPr>
      <w:r>
        <w:rPr>
          <w:rFonts w:eastAsia="Times New Roman"/>
          <w:szCs w:val="24"/>
        </w:rPr>
        <w:t>5.</w:t>
      </w:r>
      <w:r w:rsidR="008B411B" w:rsidRPr="00505B65">
        <w:rPr>
          <w:rFonts w:eastAsia="Times New Roman"/>
          <w:szCs w:val="24"/>
        </w:rPr>
        <w:t>Приложение к приказу Министерства строительства и жилищно-коммунального хозяйства Российской Федерации от 13 июня 2017 г. № 870/пр «Укрупненные нормативы цены строительства НЦС 81-02-05-2017 Сборник № 05. Спортивные здания и сооружения»</w:t>
      </w:r>
      <w:r w:rsidR="00DC57CF" w:rsidRPr="00505B65">
        <w:rPr>
          <w:rFonts w:eastAsia="Times New Roman"/>
          <w:szCs w:val="24"/>
        </w:rPr>
        <w:t>;</w:t>
      </w:r>
    </w:p>
    <w:p w14:paraId="6D7C191A" w14:textId="42615AAB" w:rsidR="008B411B" w:rsidRPr="00505B65" w:rsidRDefault="00505B65" w:rsidP="00505B65">
      <w:pPr>
        <w:ind w:firstLine="567"/>
        <w:rPr>
          <w:rFonts w:eastAsia="Times New Roman"/>
          <w:szCs w:val="24"/>
        </w:rPr>
      </w:pPr>
      <w:r>
        <w:rPr>
          <w:rFonts w:eastAsia="Times New Roman"/>
          <w:szCs w:val="24"/>
        </w:rPr>
        <w:t>6.</w:t>
      </w:r>
      <w:r w:rsidR="008B411B" w:rsidRPr="00505B65">
        <w:rPr>
          <w:rFonts w:eastAsia="Times New Roman"/>
          <w:szCs w:val="24"/>
        </w:rPr>
        <w:t>Приложение к приказу Министерства строительства и жилищно-коммунального хозяйства Российской Федерации от 13 июня 2017 г. № 874/пр «Укрупненные нормативы цены строительства. НЦС 81-02-16-2017. Сборник № 16. Малые архитектурные формы»</w:t>
      </w:r>
      <w:r w:rsidR="00DC57CF" w:rsidRPr="00505B65">
        <w:rPr>
          <w:rFonts w:eastAsia="Times New Roman"/>
          <w:szCs w:val="24"/>
        </w:rPr>
        <w:t>.</w:t>
      </w:r>
    </w:p>
    <w:p w14:paraId="4CDBEB83" w14:textId="77777777" w:rsidR="00357FBB" w:rsidRPr="00EC79E3" w:rsidRDefault="00357FBB" w:rsidP="00FC2048">
      <w:pPr>
        <w:rPr>
          <w:rFonts w:eastAsia="Times New Roman" w:cs="Times New Roman"/>
          <w:szCs w:val="24"/>
        </w:rPr>
      </w:pPr>
      <w:r w:rsidRPr="00EC79E3">
        <w:rPr>
          <w:rFonts w:eastAsia="Times New Roman" w:cs="Times New Roman"/>
          <w:szCs w:val="24"/>
        </w:rPr>
        <w:t>Н</w:t>
      </w:r>
      <w:r w:rsidR="00DC57CF" w:rsidRPr="00EC79E3">
        <w:rPr>
          <w:rFonts w:eastAsia="Times New Roman" w:cs="Times New Roman"/>
          <w:szCs w:val="24"/>
        </w:rPr>
        <w:t>ЦС</w:t>
      </w:r>
      <w:r w:rsidRPr="00EC79E3">
        <w:rPr>
          <w:rFonts w:eastAsia="Times New Roman" w:cs="Times New Roman"/>
          <w:szCs w:val="24"/>
        </w:rPr>
        <w:t xml:space="preserve">, приведенные в </w:t>
      </w:r>
      <w:r w:rsidR="00DC57CF" w:rsidRPr="00EC79E3">
        <w:rPr>
          <w:rFonts w:eastAsia="Times New Roman" w:cs="Times New Roman"/>
          <w:szCs w:val="24"/>
        </w:rPr>
        <w:t xml:space="preserve">вышеперечисленных </w:t>
      </w:r>
      <w:r w:rsidRPr="00EC79E3">
        <w:rPr>
          <w:rFonts w:eastAsia="Times New Roman" w:cs="Times New Roman"/>
          <w:szCs w:val="24"/>
        </w:rPr>
        <w:t>сборник</w:t>
      </w:r>
      <w:r w:rsidR="00DC57CF" w:rsidRPr="00EC79E3">
        <w:rPr>
          <w:rFonts w:eastAsia="Times New Roman" w:cs="Times New Roman"/>
          <w:szCs w:val="24"/>
        </w:rPr>
        <w:t>ах</w:t>
      </w:r>
      <w:r w:rsidRPr="00EC79E3">
        <w:rPr>
          <w:rFonts w:eastAsia="Times New Roman" w:cs="Times New Roman"/>
          <w:szCs w:val="24"/>
        </w:rPr>
        <w:t>, предназначены для определения пот</w:t>
      </w:r>
      <w:r w:rsidR="00DC57CF" w:rsidRPr="00EC79E3">
        <w:rPr>
          <w:rFonts w:eastAsia="Times New Roman" w:cs="Times New Roman"/>
          <w:szCs w:val="24"/>
        </w:rPr>
        <w:t xml:space="preserve">ребности в финансовых ресурсах, </w:t>
      </w:r>
      <w:r w:rsidRPr="00EC79E3">
        <w:rPr>
          <w:rFonts w:eastAsia="Times New Roman" w:cs="Times New Roman"/>
          <w:szCs w:val="24"/>
        </w:rPr>
        <w:t>необходимых для создания единицы мощности строительной продукции, оценки</w:t>
      </w:r>
      <w:r w:rsidR="00DC57CF" w:rsidRPr="00EC79E3">
        <w:rPr>
          <w:rFonts w:eastAsia="Times New Roman" w:cs="Times New Roman"/>
          <w:szCs w:val="24"/>
        </w:rPr>
        <w:t xml:space="preserve"> </w:t>
      </w:r>
      <w:r w:rsidRPr="00EC79E3">
        <w:rPr>
          <w:rFonts w:eastAsia="Times New Roman" w:cs="Times New Roman"/>
          <w:szCs w:val="24"/>
        </w:rPr>
        <w:t>эффективности использования средств, направляемых на капитальные вложения,</w:t>
      </w:r>
      <w:r w:rsidR="00DC57CF" w:rsidRPr="00EC79E3">
        <w:rPr>
          <w:rFonts w:eastAsia="Times New Roman" w:cs="Times New Roman"/>
          <w:szCs w:val="24"/>
        </w:rPr>
        <w:t xml:space="preserve"> </w:t>
      </w:r>
      <w:r w:rsidRPr="00EC79E3">
        <w:rPr>
          <w:rFonts w:eastAsia="Times New Roman" w:cs="Times New Roman"/>
          <w:szCs w:val="24"/>
        </w:rPr>
        <w:t>подготовки технико-экономических показателей в задании на проектирование,</w:t>
      </w:r>
      <w:r w:rsidR="00DC57CF" w:rsidRPr="00EC79E3">
        <w:rPr>
          <w:rFonts w:eastAsia="Times New Roman" w:cs="Times New Roman"/>
          <w:szCs w:val="24"/>
        </w:rPr>
        <w:t xml:space="preserve"> </w:t>
      </w:r>
      <w:r w:rsidRPr="00EC79E3">
        <w:rPr>
          <w:rFonts w:eastAsia="Times New Roman" w:cs="Times New Roman"/>
          <w:szCs w:val="24"/>
        </w:rPr>
        <w:t>планирования инвестиций (капитальных вложений), иных целей, установленных</w:t>
      </w:r>
      <w:r w:rsidR="00DC57CF" w:rsidRPr="00EC79E3">
        <w:rPr>
          <w:rFonts w:eastAsia="Times New Roman" w:cs="Times New Roman"/>
          <w:szCs w:val="24"/>
        </w:rPr>
        <w:t xml:space="preserve"> </w:t>
      </w:r>
      <w:r w:rsidRPr="00EC79E3">
        <w:rPr>
          <w:rFonts w:eastAsia="Times New Roman" w:cs="Times New Roman"/>
          <w:szCs w:val="24"/>
        </w:rPr>
        <w:t xml:space="preserve">законодательством Российской Федерации, объектов </w:t>
      </w:r>
      <w:r w:rsidR="00DC57CF" w:rsidRPr="00EC79E3">
        <w:rPr>
          <w:rFonts w:eastAsia="Times New Roman" w:cs="Times New Roman"/>
          <w:szCs w:val="24"/>
        </w:rPr>
        <w:t>социальной инфраструктуры</w:t>
      </w:r>
      <w:r w:rsidRPr="00EC79E3">
        <w:rPr>
          <w:rFonts w:eastAsia="Times New Roman" w:cs="Times New Roman"/>
          <w:szCs w:val="24"/>
        </w:rPr>
        <w:t xml:space="preserve">, строительство которых финансируется </w:t>
      </w:r>
      <w:r w:rsidR="00DC57CF" w:rsidRPr="00EC79E3">
        <w:rPr>
          <w:rFonts w:eastAsia="Times New Roman" w:cs="Times New Roman"/>
          <w:szCs w:val="24"/>
        </w:rPr>
        <w:t xml:space="preserve">с привлечением средств бюджетов </w:t>
      </w:r>
      <w:r w:rsidRPr="00EC79E3">
        <w:rPr>
          <w:rFonts w:eastAsia="Times New Roman" w:cs="Times New Roman"/>
          <w:szCs w:val="24"/>
        </w:rPr>
        <w:t>бюджетной системы Российской Федерации, средств юридических лиц, созданных</w:t>
      </w:r>
      <w:r w:rsidR="00DC57CF" w:rsidRPr="00EC79E3">
        <w:rPr>
          <w:rFonts w:eastAsia="Times New Roman" w:cs="Times New Roman"/>
          <w:szCs w:val="24"/>
        </w:rPr>
        <w:t xml:space="preserve"> </w:t>
      </w:r>
      <w:r w:rsidRPr="00EC79E3">
        <w:rPr>
          <w:rFonts w:eastAsia="Times New Roman" w:cs="Times New Roman"/>
          <w:szCs w:val="24"/>
        </w:rPr>
        <w:t>Российской Федерацией, субъектами Российской Федерации, муниципальными</w:t>
      </w:r>
      <w:r w:rsidR="00DC57CF" w:rsidRPr="00EC79E3">
        <w:rPr>
          <w:rFonts w:eastAsia="Times New Roman" w:cs="Times New Roman"/>
          <w:szCs w:val="24"/>
        </w:rPr>
        <w:t xml:space="preserve"> </w:t>
      </w:r>
      <w:r w:rsidRPr="00EC79E3">
        <w:rPr>
          <w:rFonts w:eastAsia="Times New Roman" w:cs="Times New Roman"/>
          <w:szCs w:val="24"/>
        </w:rPr>
        <w:t>образованиями, юридических лиц, доля в уставных (складочных) капиталах которых</w:t>
      </w:r>
      <w:r w:rsidR="00DC57CF" w:rsidRPr="00EC79E3">
        <w:rPr>
          <w:rFonts w:eastAsia="Times New Roman" w:cs="Times New Roman"/>
          <w:szCs w:val="24"/>
        </w:rPr>
        <w:t xml:space="preserve"> </w:t>
      </w:r>
      <w:r w:rsidRPr="00EC79E3">
        <w:rPr>
          <w:rFonts w:eastAsia="Times New Roman" w:cs="Times New Roman"/>
          <w:szCs w:val="24"/>
        </w:rPr>
        <w:t>Российской Федерации, субъектов Российской Федерации, муниципальных образований</w:t>
      </w:r>
      <w:r w:rsidR="00DC57CF" w:rsidRPr="00EC79E3">
        <w:rPr>
          <w:rFonts w:eastAsia="Times New Roman" w:cs="Times New Roman"/>
          <w:szCs w:val="24"/>
        </w:rPr>
        <w:t xml:space="preserve"> </w:t>
      </w:r>
      <w:r w:rsidRPr="00EC79E3">
        <w:rPr>
          <w:rFonts w:eastAsia="Times New Roman" w:cs="Times New Roman"/>
          <w:szCs w:val="24"/>
        </w:rPr>
        <w:t>составляет более 50 процентов</w:t>
      </w:r>
    </w:p>
    <w:p w14:paraId="2BE6DE2D" w14:textId="77777777" w:rsidR="008B411B" w:rsidRPr="00EC79E3" w:rsidRDefault="00DC57CF" w:rsidP="00FC2048">
      <w:pPr>
        <w:rPr>
          <w:rFonts w:eastAsia="Times New Roman" w:cs="Times New Roman"/>
          <w:szCs w:val="24"/>
        </w:rPr>
      </w:pPr>
      <w:r w:rsidRPr="00EC79E3">
        <w:rPr>
          <w:rFonts w:eastAsia="Times New Roman" w:cs="Times New Roman"/>
          <w:szCs w:val="24"/>
        </w:rPr>
        <w:t>Показатели НЦС разработаны на основе ресурсно-технологических моделей, в основу которых положена проектная документация по объектам-представителям, имеющая положительное заключение экспертизы и разработанная в соответствии с действующими на момент разработки НЦС строительными и противопожарными нормами, санитарно-эпидемиологическими правилами и иными обязательными требованиями, установленными законодательством Российской Федерации</w:t>
      </w:r>
      <w:r w:rsidR="00357FBB" w:rsidRPr="00EC79E3">
        <w:rPr>
          <w:rFonts w:eastAsia="Times New Roman" w:cs="Times New Roman"/>
          <w:szCs w:val="24"/>
        </w:rPr>
        <w:t>.</w:t>
      </w:r>
    </w:p>
    <w:p w14:paraId="52E6392A" w14:textId="77777777" w:rsidR="00DC57CF" w:rsidRPr="00EC79E3" w:rsidRDefault="00DC57CF" w:rsidP="00FC2048">
      <w:pPr>
        <w:rPr>
          <w:rFonts w:eastAsia="Times New Roman" w:cs="Times New Roman"/>
          <w:szCs w:val="24"/>
        </w:rPr>
      </w:pPr>
      <w:r w:rsidRPr="00EC79E3">
        <w:rPr>
          <w:rFonts w:eastAsia="Times New Roman" w:cs="Times New Roman"/>
          <w:szCs w:val="24"/>
        </w:rPr>
        <w:t>НЦС представляют собой таблицы соотношений «показателей» и «сумм нормативов цены строительства». Если параметр объекта отличается от указанного в таблицах, то показатель рассчитывается путем интерполяции по формуле:</w:t>
      </w:r>
    </w:p>
    <w:p w14:paraId="7E7270F8" w14:textId="77777777" w:rsidR="00CB4E9E" w:rsidRDefault="00CB4E9E" w:rsidP="00537CA2">
      <w:pPr>
        <w:ind w:firstLine="0"/>
        <w:rPr>
          <w:rFonts w:eastAsia="Times New Roman" w:cs="Times New Roman"/>
          <w:szCs w:val="24"/>
        </w:rPr>
      </w:pPr>
    </w:p>
    <w:p w14:paraId="61E719E3" w14:textId="77777777" w:rsidR="008B411B" w:rsidRPr="00EC79E3" w:rsidRDefault="008B411B" w:rsidP="00FC2048">
      <w:pPr>
        <w:rPr>
          <w:rFonts w:eastAsia="Times New Roman" w:cs="Times New Roman"/>
          <w:szCs w:val="24"/>
        </w:rPr>
      </w:pPr>
      <w:r w:rsidRPr="00EC79E3">
        <w:rPr>
          <w:rFonts w:eastAsia="Times New Roman" w:cs="Times New Roman"/>
          <w:szCs w:val="24"/>
        </w:rPr>
        <w:t>Пв = Пс – (с – в)</w:t>
      </w:r>
      <w:r w:rsidR="00357FBB" w:rsidRPr="00EC79E3">
        <w:rPr>
          <w:rFonts w:eastAsia="Times New Roman" w:cs="Times New Roman"/>
          <w:szCs w:val="24"/>
        </w:rPr>
        <w:t xml:space="preserve"> </w:t>
      </w:r>
      <w:r w:rsidRPr="00EC79E3">
        <w:rPr>
          <w:rFonts w:eastAsia="Times New Roman" w:cs="Times New Roman"/>
          <w:szCs w:val="24"/>
          <w:vertAlign w:val="subscript"/>
        </w:rPr>
        <w:t>*</w:t>
      </w:r>
      <w:r w:rsidR="00357FBB" w:rsidRPr="00EC79E3">
        <w:rPr>
          <w:rFonts w:eastAsia="Times New Roman" w:cs="Times New Roman"/>
          <w:szCs w:val="24"/>
        </w:rPr>
        <w:t xml:space="preserve"> Пс – Па / с – а;</w:t>
      </w:r>
    </w:p>
    <w:p w14:paraId="79D8F4F3" w14:textId="77777777" w:rsidR="00357FBB" w:rsidRPr="00EC79E3" w:rsidRDefault="00357FBB" w:rsidP="00FC2048">
      <w:pPr>
        <w:rPr>
          <w:rFonts w:eastAsia="Times New Roman" w:cs="Times New Roman"/>
          <w:szCs w:val="24"/>
        </w:rPr>
      </w:pPr>
      <w:r w:rsidRPr="00EC79E3">
        <w:rPr>
          <w:rFonts w:eastAsia="Times New Roman" w:cs="Times New Roman"/>
          <w:szCs w:val="24"/>
        </w:rPr>
        <w:t xml:space="preserve">где </w:t>
      </w:r>
    </w:p>
    <w:p w14:paraId="133A062A" w14:textId="77777777" w:rsidR="00357FBB" w:rsidRPr="00EC79E3" w:rsidRDefault="00357FBB" w:rsidP="00FC2048">
      <w:pPr>
        <w:rPr>
          <w:rFonts w:eastAsia="Times New Roman" w:cs="Times New Roman"/>
          <w:szCs w:val="24"/>
        </w:rPr>
      </w:pPr>
      <w:r w:rsidRPr="00EC79E3">
        <w:rPr>
          <w:rFonts w:eastAsia="Times New Roman" w:cs="Times New Roman"/>
          <w:szCs w:val="24"/>
        </w:rPr>
        <w:t>Пв – рассчитываемый показатель;</w:t>
      </w:r>
    </w:p>
    <w:p w14:paraId="340B44B6" w14:textId="77777777" w:rsidR="00357FBB" w:rsidRPr="00EC79E3" w:rsidRDefault="00357FBB" w:rsidP="00FC2048">
      <w:pPr>
        <w:rPr>
          <w:rFonts w:eastAsia="Times New Roman" w:cs="Times New Roman"/>
          <w:szCs w:val="24"/>
        </w:rPr>
      </w:pPr>
      <w:r w:rsidRPr="00EC79E3">
        <w:rPr>
          <w:rFonts w:eastAsia="Times New Roman" w:cs="Times New Roman"/>
          <w:szCs w:val="24"/>
        </w:rPr>
        <w:t>Па и Пс – пограничные показатели из таблиц сборника;</w:t>
      </w:r>
    </w:p>
    <w:p w14:paraId="2F57D096" w14:textId="77777777" w:rsidR="00357FBB" w:rsidRPr="00EC79E3" w:rsidRDefault="00357FBB" w:rsidP="00FC2048">
      <w:pPr>
        <w:rPr>
          <w:rFonts w:eastAsia="Times New Roman" w:cs="Times New Roman"/>
          <w:szCs w:val="24"/>
        </w:rPr>
      </w:pPr>
      <w:r w:rsidRPr="00EC79E3">
        <w:rPr>
          <w:rFonts w:eastAsia="Times New Roman" w:cs="Times New Roman"/>
          <w:szCs w:val="24"/>
        </w:rPr>
        <w:t>а и с – параметр для пограничных показателей;</w:t>
      </w:r>
    </w:p>
    <w:p w14:paraId="56E9D57F" w14:textId="77777777" w:rsidR="00357FBB" w:rsidRPr="00EC79E3" w:rsidRDefault="00357FBB" w:rsidP="00FC2048">
      <w:pPr>
        <w:rPr>
          <w:rFonts w:eastAsia="Times New Roman" w:cs="Times New Roman"/>
          <w:szCs w:val="24"/>
        </w:rPr>
      </w:pPr>
      <w:r w:rsidRPr="00EC79E3">
        <w:rPr>
          <w:rFonts w:eastAsia="Times New Roman" w:cs="Times New Roman"/>
          <w:szCs w:val="24"/>
        </w:rPr>
        <w:t>в – параметр для определяемого показателя, а &lt; в &lt; с.</w:t>
      </w:r>
    </w:p>
    <w:p w14:paraId="63B03C28" w14:textId="77777777" w:rsidR="00357FBB" w:rsidRPr="00EC79E3" w:rsidRDefault="00357FBB" w:rsidP="00FC2048">
      <w:pPr>
        <w:rPr>
          <w:rFonts w:eastAsia="Times New Roman" w:cs="Times New Roman"/>
          <w:szCs w:val="24"/>
        </w:rPr>
      </w:pPr>
    </w:p>
    <w:p w14:paraId="642A111C" w14:textId="77777777" w:rsidR="002104DE" w:rsidRPr="00EC79E3" w:rsidRDefault="006453D1" w:rsidP="00FC2048">
      <w:pPr>
        <w:rPr>
          <w:rFonts w:eastAsia="Times New Roman" w:cs="Times New Roman"/>
          <w:szCs w:val="24"/>
        </w:rPr>
      </w:pPr>
      <w:r w:rsidRPr="00EC79E3">
        <w:rPr>
          <w:rFonts w:eastAsia="Times New Roman" w:cs="Times New Roman"/>
          <w:szCs w:val="24"/>
        </w:rPr>
        <w:t>Таким образом, нормативно-правовая база, необходимая для функционирования и развития социальной инфраструктуры округа, является достаточной.</w:t>
      </w:r>
    </w:p>
    <w:p w14:paraId="3CDF582E" w14:textId="77777777" w:rsidR="002104DE" w:rsidRPr="00EC79E3" w:rsidRDefault="002104DE" w:rsidP="00FC2048">
      <w:pPr>
        <w:suppressAutoHyphens w:val="0"/>
        <w:jc w:val="left"/>
        <w:rPr>
          <w:rFonts w:eastAsia="Times New Roman" w:cs="Times New Roman"/>
          <w:sz w:val="16"/>
          <w:szCs w:val="16"/>
        </w:rPr>
      </w:pPr>
      <w:r w:rsidRPr="00EC79E3">
        <w:rPr>
          <w:rFonts w:eastAsia="Times New Roman" w:cs="Times New Roman"/>
          <w:sz w:val="16"/>
          <w:szCs w:val="16"/>
        </w:rPr>
        <w:br w:type="page"/>
      </w:r>
    </w:p>
    <w:p w14:paraId="5F46C3F6" w14:textId="77777777" w:rsidR="00C62984" w:rsidRPr="009C6104" w:rsidRDefault="00A16512" w:rsidP="00FC2048">
      <w:pPr>
        <w:pStyle w:val="10"/>
        <w:numPr>
          <w:ilvl w:val="0"/>
          <w:numId w:val="1"/>
        </w:numPr>
        <w:spacing w:before="0" w:after="120" w:line="240" w:lineRule="atLeast"/>
        <w:ind w:left="714" w:hanging="357"/>
        <w:rPr>
          <w:b w:val="0"/>
        </w:rPr>
      </w:pPr>
      <w:bookmarkStart w:id="59" w:name="_Toc510539146"/>
      <w:bookmarkStart w:id="60" w:name="_Toc160545410"/>
      <w:bookmarkEnd w:id="59"/>
      <w:r w:rsidRPr="009C6104">
        <w:rPr>
          <w:b w:val="0"/>
        </w:rPr>
        <w:t>Перечень</w:t>
      </w:r>
      <w:r w:rsidR="004E2B08" w:rsidRPr="009C6104">
        <w:rPr>
          <w:b w:val="0"/>
        </w:rPr>
        <w:t xml:space="preserve"> программных мероприятий по развитию объектов социальной инфраст</w:t>
      </w:r>
      <w:r w:rsidR="002C10D8" w:rsidRPr="009C6104">
        <w:rPr>
          <w:b w:val="0"/>
        </w:rPr>
        <w:t>р</w:t>
      </w:r>
      <w:r w:rsidR="004E2B08" w:rsidRPr="009C6104">
        <w:rPr>
          <w:b w:val="0"/>
        </w:rPr>
        <w:t>уктуры</w:t>
      </w:r>
      <w:bookmarkEnd w:id="60"/>
    </w:p>
    <w:p w14:paraId="792FFCB3" w14:textId="77777777" w:rsidR="002614E6" w:rsidRPr="00EC79E3" w:rsidRDefault="004E2B08" w:rsidP="00FC2048">
      <w:r w:rsidRPr="00EC79E3">
        <w:t xml:space="preserve">Перечень мероприятий (инвестиционных проектов) по проектированию, строительству и реконструкции объектов социальной инфраструктуры </w:t>
      </w:r>
      <w:r w:rsidR="005B577E" w:rsidRPr="00EC79E3">
        <w:t xml:space="preserve">города Нефтеюганска </w:t>
      </w:r>
      <w:r w:rsidRPr="00EC79E3">
        <w:t>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значения, а также мероприятий, реализация которых предусмотрена по иным основаниям за счет внебюджетных источников (сгруппированные по видам объектов социальной инфраструктуры) с указанием наименования, местоположения, технико-экономических параметров (вид, назначение, мощность (пропускная способность), площадь, категория и др.), сроков реализации в плановом периоде (с разбивкой по год</w:t>
      </w:r>
      <w:r w:rsidR="007F4CBD" w:rsidRPr="00EC79E3">
        <w:t>ам), отв</w:t>
      </w:r>
      <w:r w:rsidR="00A16512" w:rsidRPr="00EC79E3">
        <w:t xml:space="preserve">етственных исполнителей. </w:t>
      </w:r>
    </w:p>
    <w:p w14:paraId="38D899BF" w14:textId="0F02CAEF" w:rsidR="00C62984" w:rsidRPr="00EC79E3" w:rsidRDefault="00A16512" w:rsidP="00FC2048">
      <w:r w:rsidRPr="00EC79E3">
        <w:t>Программные мероприятия обеспечивают:</w:t>
      </w:r>
    </w:p>
    <w:p w14:paraId="688F0502" w14:textId="1849F2AE" w:rsidR="00C62984" w:rsidRPr="00EC79E3" w:rsidRDefault="00537CA2" w:rsidP="00537CA2">
      <w:pPr>
        <w:pStyle w:val="aff6"/>
        <w:rPr>
          <w:szCs w:val="24"/>
        </w:rPr>
      </w:pPr>
      <w:r>
        <w:rPr>
          <w:szCs w:val="24"/>
        </w:rPr>
        <w:t>-</w:t>
      </w:r>
      <w:r w:rsidR="004E2B08" w:rsidRPr="00EC79E3">
        <w:rPr>
          <w:szCs w:val="24"/>
        </w:rPr>
        <w:t>создание условий для реализации предложений по размещению площадок жилищного строительства в рамках федеральных и региональных программ и проектов в сфере гражданского строительства с учетом необходимости использования малоэтажной застройки;</w:t>
      </w:r>
    </w:p>
    <w:p w14:paraId="51C008A6" w14:textId="67EFC2D1" w:rsidR="00C62984" w:rsidRPr="00EC79E3" w:rsidRDefault="00537CA2" w:rsidP="00537CA2">
      <w:pPr>
        <w:pStyle w:val="aff6"/>
        <w:rPr>
          <w:szCs w:val="24"/>
        </w:rPr>
      </w:pPr>
      <w:r>
        <w:rPr>
          <w:szCs w:val="24"/>
        </w:rPr>
        <w:t>-</w:t>
      </w:r>
      <w:r w:rsidR="004E2B08" w:rsidRPr="00EC79E3">
        <w:rPr>
          <w:szCs w:val="24"/>
        </w:rPr>
        <w:t xml:space="preserve">создание инфраструктуры межмуниципального социального и культурно-бытового обслуживания населения с учетом перспектив пространственного развития </w:t>
      </w:r>
      <w:r w:rsidR="00427F0F" w:rsidRPr="00EC79E3">
        <w:t>города</w:t>
      </w:r>
      <w:r w:rsidR="00005912" w:rsidRPr="00EC79E3">
        <w:rPr>
          <w:szCs w:val="24"/>
        </w:rPr>
        <w:t xml:space="preserve"> </w:t>
      </w:r>
      <w:r w:rsidR="004E2B08" w:rsidRPr="00EC79E3">
        <w:rPr>
          <w:szCs w:val="24"/>
        </w:rPr>
        <w:t>и развития системы расселения;</w:t>
      </w:r>
    </w:p>
    <w:p w14:paraId="4F18A9DC" w14:textId="0A7507D8" w:rsidR="00C62984" w:rsidRPr="00EC79E3" w:rsidRDefault="007A639D" w:rsidP="007A639D">
      <w:pPr>
        <w:pStyle w:val="aff6"/>
        <w:rPr>
          <w:szCs w:val="24"/>
        </w:rPr>
      </w:pPr>
      <w:r>
        <w:rPr>
          <w:szCs w:val="24"/>
        </w:rPr>
        <w:t>-</w:t>
      </w:r>
      <w:r w:rsidR="004E2B08" w:rsidRPr="00EC79E3">
        <w:rPr>
          <w:szCs w:val="24"/>
        </w:rPr>
        <w:t>развитие социальной инфраструктуры для малоимущих граждан и других категорий граждан в соответствии с федеральными законами;</w:t>
      </w:r>
    </w:p>
    <w:p w14:paraId="003949CC" w14:textId="46BAB299" w:rsidR="00C62984" w:rsidRPr="00EC79E3" w:rsidRDefault="007A639D" w:rsidP="007A639D">
      <w:pPr>
        <w:pStyle w:val="aff6"/>
        <w:rPr>
          <w:szCs w:val="24"/>
        </w:rPr>
      </w:pPr>
      <w:r>
        <w:rPr>
          <w:szCs w:val="24"/>
        </w:rPr>
        <w:t>-</w:t>
      </w:r>
      <w:r w:rsidR="004E2B08" w:rsidRPr="00EC79E3">
        <w:rPr>
          <w:szCs w:val="24"/>
        </w:rPr>
        <w:t>создание инфраструктуры учреждений социального обслуживания в целях оказания социальной поддержки, социально-бытовых, социально-медицинских, психолого-педагогических, социально-правовых услуг и материальной помощи, проведения социальной адаптации и реабилитации граждан, находящихся в трудной жизненно</w:t>
      </w:r>
      <w:r w:rsidR="007F4CBD" w:rsidRPr="00EC79E3">
        <w:rPr>
          <w:szCs w:val="24"/>
        </w:rPr>
        <w:t>й ситуации;</w:t>
      </w:r>
    </w:p>
    <w:p w14:paraId="30D0C7AA" w14:textId="03627C37" w:rsidR="00C62984" w:rsidRPr="00EC79E3" w:rsidRDefault="007A639D" w:rsidP="007A639D">
      <w:pPr>
        <w:pStyle w:val="aff6"/>
        <w:rPr>
          <w:szCs w:val="24"/>
        </w:rPr>
      </w:pPr>
      <w:r>
        <w:rPr>
          <w:szCs w:val="24"/>
        </w:rPr>
        <w:t>-</w:t>
      </w:r>
      <w:r w:rsidR="004E2B08" w:rsidRPr="00EC79E3">
        <w:rPr>
          <w:szCs w:val="24"/>
        </w:rPr>
        <w:t xml:space="preserve">территориальную доступность и равные возможности для жителей </w:t>
      </w:r>
      <w:r w:rsidR="003202C3" w:rsidRPr="00EC79E3">
        <w:rPr>
          <w:szCs w:val="24"/>
        </w:rPr>
        <w:t xml:space="preserve">всех </w:t>
      </w:r>
      <w:r w:rsidR="005B577E" w:rsidRPr="00EC79E3">
        <w:t>города Нефтеюганска</w:t>
      </w:r>
      <w:r w:rsidR="005B577E" w:rsidRPr="00EC79E3">
        <w:rPr>
          <w:szCs w:val="24"/>
        </w:rPr>
        <w:t xml:space="preserve"> </w:t>
      </w:r>
      <w:r w:rsidR="004E2B08" w:rsidRPr="00EC79E3">
        <w:rPr>
          <w:szCs w:val="24"/>
        </w:rPr>
        <w:t>в получении полноценного общего образования;</w:t>
      </w:r>
    </w:p>
    <w:p w14:paraId="54889335" w14:textId="7443FB48" w:rsidR="00C62984" w:rsidRPr="00EC79E3" w:rsidRDefault="007A639D" w:rsidP="007A639D">
      <w:pPr>
        <w:pStyle w:val="aff6"/>
        <w:ind w:left="709" w:firstLine="0"/>
        <w:rPr>
          <w:szCs w:val="24"/>
        </w:rPr>
      </w:pPr>
      <w:r>
        <w:rPr>
          <w:szCs w:val="24"/>
        </w:rPr>
        <w:t>-</w:t>
      </w:r>
      <w:r w:rsidR="004E2B08" w:rsidRPr="00EC79E3">
        <w:rPr>
          <w:szCs w:val="24"/>
        </w:rPr>
        <w:t xml:space="preserve">доступ к дошкольному образованию детей из малообеспеченных семей и </w:t>
      </w:r>
      <w:r w:rsidR="0060634D" w:rsidRPr="00EC79E3">
        <w:rPr>
          <w:szCs w:val="24"/>
        </w:rPr>
        <w:t>детей</w:t>
      </w:r>
      <w:r w:rsidR="007F4CBD" w:rsidRPr="00EC79E3">
        <w:rPr>
          <w:szCs w:val="24"/>
        </w:rPr>
        <w:t>;</w:t>
      </w:r>
    </w:p>
    <w:p w14:paraId="1684474D" w14:textId="6F0BE6EC" w:rsidR="00C62984" w:rsidRPr="00EC79E3" w:rsidRDefault="007A639D" w:rsidP="007A639D">
      <w:pPr>
        <w:pStyle w:val="aff6"/>
        <w:rPr>
          <w:szCs w:val="24"/>
        </w:rPr>
      </w:pPr>
      <w:r>
        <w:rPr>
          <w:szCs w:val="24"/>
        </w:rPr>
        <w:t>-</w:t>
      </w:r>
      <w:r w:rsidR="004E2B08" w:rsidRPr="00EC79E3">
        <w:rPr>
          <w:szCs w:val="24"/>
        </w:rPr>
        <w:t>строительство новых и реконструкцию существующих объектов физической культуры и спорта межмуниципального значения.</w:t>
      </w:r>
    </w:p>
    <w:p w14:paraId="33DE5B72" w14:textId="6769B7A2" w:rsidR="00B7338B" w:rsidRPr="00EC79E3" w:rsidRDefault="00B7338B" w:rsidP="007A639D">
      <w:pPr>
        <w:pStyle w:val="aff6"/>
        <w:ind w:firstLine="708"/>
        <w:rPr>
          <w:szCs w:val="24"/>
        </w:rPr>
      </w:pPr>
      <w:r w:rsidRPr="00EC79E3">
        <w:rPr>
          <w:szCs w:val="24"/>
        </w:rPr>
        <w:t>На момент разработки Программы в соответствии с перечнем, размещенным на сайте Фонд поддержки предпринимательства Югры «Мой Бизнес» (https://xn--90aefhe5axg6g1a.xn--p1ai/support/14072) в строящихся объектах в границах рассматриваемой территории отсутствует имущество, возможное к передаче в аренду социальным предприятиям после ввода в эксплуатацию таких объектов.</w:t>
      </w:r>
    </w:p>
    <w:p w14:paraId="283D384B" w14:textId="3B25CAB5" w:rsidR="00C80846" w:rsidRPr="00EC79E3" w:rsidRDefault="00C80846" w:rsidP="00FC2048">
      <w:pPr>
        <w:pStyle w:val="aff6"/>
        <w:rPr>
          <w:szCs w:val="24"/>
        </w:rPr>
      </w:pPr>
      <w:r w:rsidRPr="00EC79E3">
        <w:rPr>
          <w:szCs w:val="24"/>
        </w:rPr>
        <w:t>Программой рекомендовано:</w:t>
      </w:r>
    </w:p>
    <w:p w14:paraId="51CB3A8F" w14:textId="36A6EFFC" w:rsidR="00C80846" w:rsidRPr="00EC79E3" w:rsidRDefault="007A639D" w:rsidP="007A639D">
      <w:pPr>
        <w:pStyle w:val="aff6"/>
        <w:rPr>
          <w:szCs w:val="24"/>
        </w:rPr>
      </w:pPr>
      <w:r>
        <w:rPr>
          <w:szCs w:val="24"/>
        </w:rPr>
        <w:t>-</w:t>
      </w:r>
      <w:r w:rsidR="00C80846" w:rsidRPr="00EC79E3">
        <w:rPr>
          <w:szCs w:val="24"/>
        </w:rPr>
        <w:t>Органом местного самоуправления подготовить документацию необходимую для формирования перечня имущества в строящихся объектах, возможного к передаче в аренду социальным предприятиям после ввода в эксплуатацию таких объектов на основании протокола совместного заседания Совета при Правительстве ХМАО-Югры по вопросам развития инвестиционной деятельности и Совета по развитию малого и среднего предпринимательства ХМАО-Югры от 10.03.2023 № 84 в соответствии с  Методическими рекомендациями по формированию и опубликованию перечня имущества в строящихся объектах, возможного к передаче в аренду социальным предприятиям после ввода в эксплуатацию таких объектов, с учетом требований действующего законодательства, предъявляемых к деятельности социальных предприятий в соответствии с их спецификой, разработанными  в рамках реализации мероприятий Регионального проекта «Создание условий для легкого старта и комфортного ведения бизнеса» по предоставлению комплекса услуг социальным предприятиям в целях создания условий для обеспечения граждан Российской Федерации доступными и качественными услугами в областях образования, здравоохранения, физической культуры, массового спорта и культуры в Ханты-Мансийском автономном округе – Югре.</w:t>
      </w:r>
    </w:p>
    <w:p w14:paraId="6BB00FCA" w14:textId="15830EE7" w:rsidR="00C62984" w:rsidRPr="007A639D" w:rsidRDefault="00D23BCC" w:rsidP="007A639D">
      <w:pPr>
        <w:pStyle w:val="30"/>
        <w:jc w:val="both"/>
        <w:rPr>
          <w:bCs w:val="0"/>
          <w:i w:val="0"/>
          <w:u w:val="none"/>
        </w:rPr>
      </w:pPr>
      <w:bookmarkStart w:id="61" w:name="_Toc510539147"/>
      <w:bookmarkStart w:id="62" w:name="_Toc160545411"/>
      <w:bookmarkEnd w:id="61"/>
      <w:r w:rsidRPr="007A639D">
        <w:rPr>
          <w:bCs w:val="0"/>
          <w:i w:val="0"/>
          <w:u w:val="none"/>
        </w:rPr>
        <w:t xml:space="preserve">3.1 </w:t>
      </w:r>
      <w:r w:rsidR="004E2B08" w:rsidRPr="007A639D">
        <w:rPr>
          <w:bCs w:val="0"/>
          <w:i w:val="0"/>
          <w:u w:val="none"/>
        </w:rPr>
        <w:t xml:space="preserve">Перечень основных программных мероприятий на период </w:t>
      </w:r>
      <w:r w:rsidR="0076476A" w:rsidRPr="007A639D">
        <w:rPr>
          <w:bCs w:val="0"/>
          <w:i w:val="0"/>
          <w:u w:val="none"/>
        </w:rPr>
        <w:t>202</w:t>
      </w:r>
      <w:r w:rsidR="00AB21F0" w:rsidRPr="007A639D">
        <w:rPr>
          <w:bCs w:val="0"/>
          <w:i w:val="0"/>
          <w:u w:val="none"/>
        </w:rPr>
        <w:t>4</w:t>
      </w:r>
      <w:r w:rsidR="004E2B08" w:rsidRPr="007A639D">
        <w:rPr>
          <w:bCs w:val="0"/>
          <w:i w:val="0"/>
          <w:u w:val="none"/>
        </w:rPr>
        <w:t>-</w:t>
      </w:r>
      <w:r w:rsidR="0076476A" w:rsidRPr="007A639D">
        <w:rPr>
          <w:bCs w:val="0"/>
          <w:i w:val="0"/>
          <w:u w:val="none"/>
        </w:rPr>
        <w:t>20</w:t>
      </w:r>
      <w:r w:rsidR="00E3760D" w:rsidRPr="007A639D">
        <w:rPr>
          <w:bCs w:val="0"/>
          <w:i w:val="0"/>
          <w:u w:val="none"/>
        </w:rPr>
        <w:t>28</w:t>
      </w:r>
      <w:r w:rsidR="004E2B08" w:rsidRPr="007A639D">
        <w:rPr>
          <w:bCs w:val="0"/>
          <w:i w:val="0"/>
          <w:u w:val="none"/>
        </w:rPr>
        <w:t xml:space="preserve"> гг</w:t>
      </w:r>
      <w:r w:rsidR="00005912" w:rsidRPr="007A639D">
        <w:rPr>
          <w:bCs w:val="0"/>
          <w:i w:val="0"/>
          <w:u w:val="none"/>
        </w:rPr>
        <w:t>.</w:t>
      </w:r>
      <w:bookmarkEnd w:id="62"/>
    </w:p>
    <w:p w14:paraId="0EE5F501" w14:textId="0CD77600" w:rsidR="00AB21F0" w:rsidRPr="00EC79E3" w:rsidRDefault="00AB21F0" w:rsidP="00FC2048">
      <w:r w:rsidRPr="00EC79E3">
        <w:t>Программа комплексного развития социальной инфраструктуры муниципального образования город Нефтеюганск на 2024-20</w:t>
      </w:r>
      <w:r w:rsidR="00E3760D" w:rsidRPr="00EC79E3">
        <w:t>28</w:t>
      </w:r>
      <w:r w:rsidRPr="00EC79E3">
        <w:t xml:space="preserve"> годы разрабатывается на основании генерального плана города город Нефтеюганск и включает в себя мероприятия по строительству и реконструкции объектов социальной инфраструктуры, которые предусмотрены соответственно муниципальными программами, Стратегией социально-экономического развития муниципального образования город Нефтеюганск на период до 2050 года.</w:t>
      </w:r>
    </w:p>
    <w:p w14:paraId="26F4E9AD" w14:textId="1481609F" w:rsidR="00AB21F0" w:rsidRPr="00EC79E3" w:rsidRDefault="00AB21F0" w:rsidP="00FC2048">
      <w:r w:rsidRPr="00EC79E3">
        <w:t>Перечень мероприятий (инвестиционных проектов) по строительству и реконструкции объектов социальной инфраструктуры городского округа учитывает планируемые мероприятия по строительству и реконструкции объектов социальной инфраструктуры местного значения, а также мероприятий, реализация которых предусмотрена по иным основаниям за счет внебюджетных источников.</w:t>
      </w:r>
    </w:p>
    <w:p w14:paraId="1CB5622C" w14:textId="77777777" w:rsidR="00AB21F0" w:rsidRPr="00EC79E3" w:rsidRDefault="00AB21F0" w:rsidP="00FC2048">
      <w:r w:rsidRPr="00EC79E3">
        <w:t>Необходимость строительства новых объектов социальной инфраструктуры обусловлена следующими причинами:</w:t>
      </w:r>
    </w:p>
    <w:p w14:paraId="75840108" w14:textId="2E582A27" w:rsidR="00AB21F0" w:rsidRPr="00EC79E3" w:rsidRDefault="009C6104" w:rsidP="009C6104">
      <w:pPr>
        <w:pStyle w:val="aff6"/>
        <w:ind w:left="709" w:firstLine="0"/>
        <w:rPr>
          <w:szCs w:val="24"/>
        </w:rPr>
      </w:pPr>
      <w:r>
        <w:rPr>
          <w:szCs w:val="24"/>
        </w:rPr>
        <w:t>-</w:t>
      </w:r>
      <w:r w:rsidR="00AB21F0" w:rsidRPr="00EC79E3">
        <w:rPr>
          <w:szCs w:val="24"/>
        </w:rPr>
        <w:t>недостаточное количество мест в образовательных организациях;</w:t>
      </w:r>
    </w:p>
    <w:p w14:paraId="642881F2" w14:textId="0755E2ED" w:rsidR="00AB21F0" w:rsidRPr="00EC79E3" w:rsidRDefault="009C6104" w:rsidP="009C6104">
      <w:pPr>
        <w:pStyle w:val="aff6"/>
        <w:ind w:left="709" w:firstLine="0"/>
        <w:rPr>
          <w:szCs w:val="24"/>
        </w:rPr>
      </w:pPr>
      <w:r>
        <w:rPr>
          <w:szCs w:val="24"/>
        </w:rPr>
        <w:t>-</w:t>
      </w:r>
      <w:r w:rsidR="00AB21F0" w:rsidRPr="00EC79E3">
        <w:rPr>
          <w:szCs w:val="24"/>
        </w:rPr>
        <w:t>существующая сеть организаций спорта не соответствует нормативам минимальной обеспеченности;</w:t>
      </w:r>
    </w:p>
    <w:p w14:paraId="010E0C71" w14:textId="04EF5FE3" w:rsidR="00AB21F0" w:rsidRPr="00EC79E3" w:rsidRDefault="009C6104" w:rsidP="009C6104">
      <w:pPr>
        <w:pStyle w:val="aff6"/>
        <w:rPr>
          <w:szCs w:val="24"/>
        </w:rPr>
      </w:pPr>
      <w:r>
        <w:rPr>
          <w:szCs w:val="24"/>
        </w:rPr>
        <w:t>-</w:t>
      </w:r>
      <w:r w:rsidR="00AB21F0" w:rsidRPr="00EC79E3">
        <w:rPr>
          <w:szCs w:val="24"/>
        </w:rPr>
        <w:t>предусмотренная генеральным планом градостроительная деятельность требует обеспечения населения объектами социальной инфраструктуры.</w:t>
      </w:r>
    </w:p>
    <w:p w14:paraId="3DB46DAC" w14:textId="77777777" w:rsidR="00685F9E" w:rsidRPr="00EC79E3" w:rsidRDefault="00685F9E" w:rsidP="00FC2048">
      <w:pPr>
        <w:pStyle w:val="aff6"/>
        <w:ind w:left="709" w:firstLine="0"/>
        <w:rPr>
          <w:szCs w:val="24"/>
        </w:rPr>
      </w:pPr>
    </w:p>
    <w:p w14:paraId="4B72AB29" w14:textId="77777777" w:rsidR="00481D68" w:rsidRPr="00EC79E3" w:rsidRDefault="00481D68" w:rsidP="00FC2048">
      <w:pPr>
        <w:keepNext/>
        <w:ind w:firstLine="0"/>
        <w:jc w:val="right"/>
        <w:rPr>
          <w:rFonts w:eastAsia="Times New Roman" w:cs="Times New Roman"/>
          <w:b/>
          <w:szCs w:val="28"/>
          <w:lang w:eastAsia="ar-SA" w:bidi="en-US"/>
        </w:rPr>
        <w:sectPr w:rsidR="00481D68" w:rsidRPr="00EC79E3" w:rsidSect="00CB4E9E">
          <w:headerReference w:type="default" r:id="rId15"/>
          <w:footerReference w:type="default" r:id="rId16"/>
          <w:pgSz w:w="11906" w:h="16838"/>
          <w:pgMar w:top="397" w:right="567" w:bottom="454" w:left="1701" w:header="680" w:footer="680" w:gutter="0"/>
          <w:cols w:space="720"/>
          <w:formProt w:val="0"/>
          <w:docGrid w:linePitch="360" w:charSpace="-6145"/>
        </w:sectPr>
      </w:pPr>
    </w:p>
    <w:p w14:paraId="3EB26D4F" w14:textId="007669A1" w:rsidR="00C62984" w:rsidRPr="007A639D" w:rsidRDefault="00842668" w:rsidP="00FC2048">
      <w:pPr>
        <w:keepNext/>
        <w:ind w:firstLine="0"/>
        <w:jc w:val="right"/>
        <w:rPr>
          <w:rFonts w:eastAsia="Times New Roman" w:cs="Times New Roman"/>
          <w:szCs w:val="28"/>
          <w:lang w:eastAsia="ar-SA" w:bidi="en-US"/>
        </w:rPr>
      </w:pPr>
      <w:r w:rsidRPr="007A639D">
        <w:rPr>
          <w:rFonts w:eastAsia="Times New Roman" w:cs="Times New Roman"/>
          <w:szCs w:val="28"/>
          <w:lang w:eastAsia="ar-SA" w:bidi="en-US"/>
        </w:rPr>
        <w:t xml:space="preserve">Таблица </w:t>
      </w:r>
      <w:r w:rsidR="00C32FBC" w:rsidRPr="007A639D">
        <w:rPr>
          <w:rFonts w:eastAsia="Times New Roman" w:cs="Times New Roman"/>
          <w:szCs w:val="28"/>
          <w:lang w:eastAsia="ar-SA" w:bidi="en-US"/>
        </w:rPr>
        <w:t>4</w:t>
      </w:r>
    </w:p>
    <w:p w14:paraId="5E184DCF" w14:textId="5352B06E" w:rsidR="00C62984" w:rsidRPr="007A639D" w:rsidRDefault="009F0DDD" w:rsidP="00FC2048">
      <w:pPr>
        <w:pStyle w:val="30"/>
        <w:rPr>
          <w:i w:val="0"/>
          <w:szCs w:val="28"/>
          <w:u w:val="none"/>
          <w:lang w:eastAsia="ar-SA" w:bidi="en-US"/>
        </w:rPr>
      </w:pPr>
      <w:bookmarkStart w:id="63" w:name="_Toc160545412"/>
      <w:r w:rsidRPr="007A639D">
        <w:rPr>
          <w:bCs w:val="0"/>
          <w:i w:val="0"/>
          <w:u w:val="none"/>
        </w:rPr>
        <w:t>Перечень</w:t>
      </w:r>
      <w:r w:rsidRPr="007A639D">
        <w:rPr>
          <w:i w:val="0"/>
          <w:szCs w:val="28"/>
          <w:u w:val="none"/>
          <w:lang w:eastAsia="ar-SA" w:bidi="en-US"/>
        </w:rPr>
        <w:t xml:space="preserve"> планируемых к размещению</w:t>
      </w:r>
      <w:r w:rsidR="004E2B08" w:rsidRPr="007A639D">
        <w:rPr>
          <w:i w:val="0"/>
          <w:szCs w:val="28"/>
          <w:u w:val="none"/>
          <w:lang w:eastAsia="ar-SA" w:bidi="en-US"/>
        </w:rPr>
        <w:t xml:space="preserve"> объектов </w:t>
      </w:r>
      <w:r w:rsidR="000E5921" w:rsidRPr="007A639D">
        <w:rPr>
          <w:i w:val="0"/>
          <w:szCs w:val="28"/>
          <w:u w:val="none"/>
          <w:lang w:eastAsia="ar-SA" w:bidi="en-US"/>
        </w:rPr>
        <w:t xml:space="preserve">социальной инфраструктуры </w:t>
      </w:r>
      <w:r w:rsidR="00481D68" w:rsidRPr="007A639D">
        <w:rPr>
          <w:i w:val="0"/>
          <w:u w:val="none"/>
        </w:rPr>
        <w:t>города Нефтеюганска</w:t>
      </w:r>
      <w:r w:rsidR="0076476A" w:rsidRPr="007A639D">
        <w:rPr>
          <w:i w:val="0"/>
          <w:szCs w:val="28"/>
          <w:u w:val="none"/>
          <w:lang w:eastAsia="ar-SA" w:bidi="en-US"/>
        </w:rPr>
        <w:t xml:space="preserve"> </w:t>
      </w:r>
      <w:r w:rsidR="00EB3DE1" w:rsidRPr="007A639D">
        <w:rPr>
          <w:i w:val="0"/>
          <w:szCs w:val="28"/>
          <w:u w:val="none"/>
          <w:lang w:eastAsia="ar-SA" w:bidi="en-US"/>
        </w:rPr>
        <w:t>и иные мероприятия</w:t>
      </w:r>
      <w:r w:rsidR="001569FB" w:rsidRPr="007A639D">
        <w:rPr>
          <w:i w:val="0"/>
          <w:szCs w:val="28"/>
          <w:u w:val="none"/>
          <w:lang w:eastAsia="ar-SA" w:bidi="en-US"/>
        </w:rPr>
        <w:t xml:space="preserve"> </w:t>
      </w:r>
      <w:r w:rsidR="00577338" w:rsidRPr="007A639D">
        <w:rPr>
          <w:i w:val="0"/>
          <w:szCs w:val="28"/>
          <w:u w:val="none"/>
          <w:lang w:eastAsia="ar-SA" w:bidi="en-US"/>
        </w:rPr>
        <w:t>в соответствии со Стратегией социально-экономического развития муниципального образования город Нефтеюганск до 2036 года с целевыми ориентирами до 2050 года</w:t>
      </w:r>
      <w:bookmarkEnd w:id="63"/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61"/>
        <w:gridCol w:w="3748"/>
        <w:gridCol w:w="2256"/>
        <w:gridCol w:w="1630"/>
        <w:gridCol w:w="1630"/>
      </w:tblGrid>
      <w:tr w:rsidR="00537333" w:rsidRPr="007A639D" w14:paraId="746A476D" w14:textId="3A5E45D5" w:rsidTr="00AD7B53">
        <w:trPr>
          <w:tblHeader/>
        </w:trPr>
        <w:tc>
          <w:tcPr>
            <w:tcW w:w="1722" w:type="pct"/>
            <w:shd w:val="clear" w:color="auto" w:fill="auto"/>
            <w:vAlign w:val="center"/>
          </w:tcPr>
          <w:p w14:paraId="656DDD6E" w14:textId="77777777" w:rsidR="005A16DA" w:rsidRPr="007A639D" w:rsidRDefault="005A16DA" w:rsidP="00FC2048">
            <w:pPr>
              <w:pStyle w:val="afff4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Наименование объекта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42D4BFFE" w14:textId="77777777" w:rsidR="005A16DA" w:rsidRPr="007A639D" w:rsidRDefault="005A16DA" w:rsidP="00FC2048">
            <w:pPr>
              <w:pStyle w:val="afff4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Основные характеристики объекта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76D656DA" w14:textId="77777777" w:rsidR="005A16DA" w:rsidRPr="007A639D" w:rsidRDefault="005A16DA" w:rsidP="00FC2048">
            <w:pPr>
              <w:pStyle w:val="afff4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Местоположение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17CED266" w14:textId="77777777" w:rsidR="005A16DA" w:rsidRPr="007A639D" w:rsidRDefault="005A16DA" w:rsidP="00FC2048">
            <w:pPr>
              <w:pStyle w:val="afff4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Планируемые мероприятия по объекту</w:t>
            </w:r>
          </w:p>
        </w:tc>
        <w:tc>
          <w:tcPr>
            <w:tcW w:w="578" w:type="pct"/>
            <w:vAlign w:val="center"/>
          </w:tcPr>
          <w:p w14:paraId="4DA9C728" w14:textId="3304E2D9" w:rsidR="005A16DA" w:rsidRPr="007A639D" w:rsidRDefault="005A16DA" w:rsidP="00FC2048">
            <w:pPr>
              <w:pStyle w:val="afff4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Срок реализации</w:t>
            </w:r>
          </w:p>
        </w:tc>
      </w:tr>
      <w:tr w:rsidR="00537333" w:rsidRPr="007A639D" w14:paraId="1C7394DA" w14:textId="054A2E04" w:rsidTr="00AD7B53">
        <w:tc>
          <w:tcPr>
            <w:tcW w:w="4422" w:type="pct"/>
            <w:gridSpan w:val="4"/>
            <w:shd w:val="clear" w:color="auto" w:fill="auto"/>
            <w:vAlign w:val="center"/>
          </w:tcPr>
          <w:p w14:paraId="051547E3" w14:textId="096BF372" w:rsidR="005A16DA" w:rsidRPr="007A639D" w:rsidRDefault="005A16DA" w:rsidP="00FC2048">
            <w:pPr>
              <w:pStyle w:val="afff4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Образование</w:t>
            </w:r>
          </w:p>
        </w:tc>
        <w:tc>
          <w:tcPr>
            <w:tcW w:w="578" w:type="pct"/>
            <w:vAlign w:val="center"/>
          </w:tcPr>
          <w:p w14:paraId="09D3F2D3" w14:textId="77777777" w:rsidR="005A16DA" w:rsidRPr="007A639D" w:rsidRDefault="005A16DA" w:rsidP="00FC2048">
            <w:pPr>
              <w:pStyle w:val="afff4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37333" w:rsidRPr="007A639D" w14:paraId="135EE432" w14:textId="231731F1" w:rsidTr="00AD7B53">
        <w:trPr>
          <w:cantSplit/>
        </w:trPr>
        <w:tc>
          <w:tcPr>
            <w:tcW w:w="1722" w:type="pct"/>
            <w:shd w:val="clear" w:color="auto" w:fill="auto"/>
            <w:vAlign w:val="center"/>
          </w:tcPr>
          <w:p w14:paraId="2C431F87" w14:textId="6EFE7476" w:rsidR="005A16DA" w:rsidRPr="007A639D" w:rsidRDefault="00F91A2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</w:t>
            </w:r>
            <w:r w:rsidR="005A16DA" w:rsidRPr="007A639D">
              <w:rPr>
                <w:rFonts w:eastAsia="Times New Roman" w:cs="Times New Roman"/>
                <w:sz w:val="20"/>
                <w:szCs w:val="20"/>
              </w:rPr>
              <w:t>троительство детского сада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261D4C7F" w14:textId="36855745" w:rsidR="005A16DA" w:rsidRPr="007A639D" w:rsidRDefault="005A16DA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300 мест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4D0C5E6E" w14:textId="2166C0FE" w:rsidR="005A16DA" w:rsidRPr="007A639D" w:rsidRDefault="005A16DA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16 микрорайоне г.Нефтеюганска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6E8F87F0" w14:textId="74295FAC" w:rsidR="005A16DA" w:rsidRPr="007A639D" w:rsidRDefault="00F91A2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</w:t>
            </w:r>
            <w:r w:rsidR="005A16DA" w:rsidRPr="007A639D">
              <w:rPr>
                <w:rFonts w:eastAsia="Times New Roman" w:cs="Times New Roman"/>
                <w:sz w:val="20"/>
                <w:szCs w:val="20"/>
              </w:rPr>
              <w:t>троительство</w:t>
            </w:r>
          </w:p>
        </w:tc>
        <w:tc>
          <w:tcPr>
            <w:tcW w:w="578" w:type="pct"/>
            <w:vAlign w:val="center"/>
          </w:tcPr>
          <w:p w14:paraId="4BE3A13F" w14:textId="04077ACB" w:rsidR="005A16DA" w:rsidRPr="007A639D" w:rsidRDefault="003C7C46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2024</w:t>
            </w:r>
            <w:r w:rsidR="00706F9E" w:rsidRPr="007A639D">
              <w:rPr>
                <w:rFonts w:eastAsia="Times New Roman" w:cs="Times New Roman"/>
                <w:sz w:val="20"/>
                <w:szCs w:val="20"/>
              </w:rPr>
              <w:t>-2025</w:t>
            </w:r>
            <w:r w:rsidR="005A16DA" w:rsidRPr="007A639D">
              <w:rPr>
                <w:rFonts w:eastAsia="Times New Roman" w:cs="Times New Roman"/>
                <w:sz w:val="20"/>
                <w:szCs w:val="20"/>
              </w:rPr>
              <w:t xml:space="preserve"> г</w:t>
            </w:r>
          </w:p>
        </w:tc>
      </w:tr>
      <w:tr w:rsidR="00537333" w:rsidRPr="007A639D" w14:paraId="1D0F484A" w14:textId="76ADDEA7" w:rsidTr="00AD7B53">
        <w:trPr>
          <w:cantSplit/>
        </w:trPr>
        <w:tc>
          <w:tcPr>
            <w:tcW w:w="1722" w:type="pct"/>
            <w:shd w:val="clear" w:color="auto" w:fill="auto"/>
            <w:vAlign w:val="center"/>
          </w:tcPr>
          <w:p w14:paraId="3A651C1E" w14:textId="1003D238" w:rsidR="005A16DA" w:rsidRPr="007A639D" w:rsidRDefault="00F91A2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</w:t>
            </w:r>
            <w:r w:rsidR="005A16DA" w:rsidRPr="007A639D">
              <w:rPr>
                <w:rFonts w:eastAsia="Times New Roman" w:cs="Times New Roman"/>
                <w:sz w:val="20"/>
                <w:szCs w:val="20"/>
              </w:rPr>
              <w:t>троительство детского сада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53F48F74" w14:textId="7ED4DF6D" w:rsidR="005A16DA" w:rsidRPr="007A639D" w:rsidRDefault="005A16DA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320 мест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683025D6" w14:textId="584138CB" w:rsidR="005A16DA" w:rsidRPr="007A639D" w:rsidRDefault="005A16DA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5 микрорайоне г.Нефтеюганска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1A2874A3" w14:textId="78EB8DB8" w:rsidR="005A16DA" w:rsidRPr="007A639D" w:rsidRDefault="00F91A2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578" w:type="pct"/>
            <w:vAlign w:val="center"/>
          </w:tcPr>
          <w:p w14:paraId="074394AC" w14:textId="58F7C03D" w:rsidR="005A16DA" w:rsidRPr="007A639D" w:rsidRDefault="003C7C46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2029-</w:t>
            </w:r>
            <w:r w:rsidR="005A16DA" w:rsidRPr="007A639D">
              <w:rPr>
                <w:rFonts w:eastAsia="Times New Roman" w:cs="Times New Roman"/>
                <w:sz w:val="20"/>
                <w:szCs w:val="20"/>
              </w:rPr>
              <w:t>2030 г</w:t>
            </w:r>
            <w:r w:rsidRPr="007A639D">
              <w:rPr>
                <w:rFonts w:eastAsia="Times New Roman" w:cs="Times New Roman"/>
                <w:sz w:val="20"/>
                <w:szCs w:val="20"/>
              </w:rPr>
              <w:t>г</w:t>
            </w:r>
          </w:p>
        </w:tc>
      </w:tr>
      <w:tr w:rsidR="00537333" w:rsidRPr="007A639D" w14:paraId="3D45E526" w14:textId="46AB4275" w:rsidTr="00AD7B53">
        <w:trPr>
          <w:cantSplit/>
        </w:trPr>
        <w:tc>
          <w:tcPr>
            <w:tcW w:w="1722" w:type="pct"/>
            <w:shd w:val="clear" w:color="auto" w:fill="auto"/>
            <w:vAlign w:val="center"/>
          </w:tcPr>
          <w:p w14:paraId="6E5505C3" w14:textId="268BA3FD" w:rsidR="005A16DA" w:rsidRPr="007A639D" w:rsidRDefault="00F91A2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</w:t>
            </w:r>
            <w:r w:rsidR="005A16DA" w:rsidRPr="007A639D">
              <w:rPr>
                <w:rFonts w:eastAsia="Times New Roman" w:cs="Times New Roman"/>
                <w:sz w:val="20"/>
                <w:szCs w:val="20"/>
              </w:rPr>
              <w:t>троительство специального (коррекционного) образовательного учреждения для обучающихся, воспитанников с отклонениями в развитии «Нефтеюганская специальная (коррекционная) общеобразовательная школа-интернат VIII вида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528B7081" w14:textId="350AA43D" w:rsidR="003C7C46" w:rsidRPr="007A639D" w:rsidRDefault="003C7C46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На 230 учащихся, интернат для воспитанников на 30 мест.</w:t>
            </w:r>
          </w:p>
          <w:p w14:paraId="4ECB0399" w14:textId="479C5840" w:rsidR="005A16DA" w:rsidRPr="007A639D" w:rsidRDefault="003C7C46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Общая площадь здания 11 392 кв. м.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5D55E4DD" w14:textId="17A8C0B7" w:rsidR="005A16DA" w:rsidRPr="007A639D" w:rsidRDefault="005A16DA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17 микрорайоне г.Нефтеюганска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1DB17E45" w14:textId="08CB6425" w:rsidR="005A16DA" w:rsidRPr="007A639D" w:rsidRDefault="00F91A2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578" w:type="pct"/>
            <w:vAlign w:val="center"/>
          </w:tcPr>
          <w:p w14:paraId="33215048" w14:textId="6ABF40FD" w:rsidR="005A16DA" w:rsidRPr="007A639D" w:rsidRDefault="005A16DA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до 2030 г</w:t>
            </w:r>
          </w:p>
        </w:tc>
      </w:tr>
      <w:tr w:rsidR="00537333" w:rsidRPr="007A639D" w14:paraId="2B77F8F6" w14:textId="2011A277" w:rsidTr="00AD7B53">
        <w:trPr>
          <w:cantSplit/>
        </w:trPr>
        <w:tc>
          <w:tcPr>
            <w:tcW w:w="1722" w:type="pct"/>
            <w:shd w:val="clear" w:color="auto" w:fill="auto"/>
            <w:vAlign w:val="center"/>
          </w:tcPr>
          <w:p w14:paraId="3D74B29B" w14:textId="523D9F5A" w:rsidR="005A16DA" w:rsidRPr="007A639D" w:rsidRDefault="003C7C46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Средняя общеобразовательная школа в 17 микрорайоне г. Нефтеюганска (Общеобразовательная организация с углубленным изучением отдельных предметов с универсальной безбарьерной средой)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6096801E" w14:textId="77777777" w:rsidR="005A16DA" w:rsidRPr="007A639D" w:rsidRDefault="005A16DA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1100 мест</w:t>
            </w:r>
          </w:p>
          <w:p w14:paraId="40F4A8F1" w14:textId="210D1646" w:rsidR="005A16DA" w:rsidRPr="007A639D" w:rsidRDefault="00F91A2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У</w:t>
            </w:r>
            <w:r w:rsidR="005A16DA" w:rsidRPr="007A639D">
              <w:rPr>
                <w:rFonts w:eastAsia="Times New Roman" w:cs="Times New Roman"/>
                <w:sz w:val="20"/>
                <w:szCs w:val="20"/>
              </w:rPr>
              <w:t>чреждение, реализующее программы основного общего образования, среднего общего образования, среднего профессионального образования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05020E14" w14:textId="07DF1C2C" w:rsidR="005A16DA" w:rsidRPr="007A639D" w:rsidRDefault="005A16DA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17 микрорайоне г.Нефтеюганска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3AE2D7A7" w14:textId="50622BDF" w:rsidR="005A16DA" w:rsidRPr="007A639D" w:rsidRDefault="00F91A2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578" w:type="pct"/>
            <w:vAlign w:val="center"/>
          </w:tcPr>
          <w:p w14:paraId="5F926D92" w14:textId="6649158A" w:rsidR="005A16DA" w:rsidRPr="007A639D" w:rsidRDefault="003C7C46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202</w:t>
            </w:r>
            <w:r w:rsidR="00706F9E" w:rsidRPr="007A639D">
              <w:rPr>
                <w:rFonts w:eastAsia="Times New Roman" w:cs="Times New Roman"/>
                <w:sz w:val="20"/>
                <w:szCs w:val="20"/>
              </w:rPr>
              <w:t>9</w:t>
            </w:r>
            <w:r w:rsidRPr="007A639D">
              <w:rPr>
                <w:rFonts w:eastAsia="Times New Roman" w:cs="Times New Roman"/>
                <w:sz w:val="20"/>
                <w:szCs w:val="20"/>
              </w:rPr>
              <w:t>-2030</w:t>
            </w:r>
            <w:r w:rsidR="005A16DA" w:rsidRPr="007A639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A639D">
              <w:rPr>
                <w:rFonts w:eastAsia="Times New Roman" w:cs="Times New Roman"/>
                <w:sz w:val="20"/>
                <w:szCs w:val="20"/>
              </w:rPr>
              <w:t>г</w:t>
            </w:r>
            <w:r w:rsidR="005A16DA" w:rsidRPr="007A639D">
              <w:rPr>
                <w:rFonts w:eastAsia="Times New Roman" w:cs="Times New Roman"/>
                <w:sz w:val="20"/>
                <w:szCs w:val="20"/>
              </w:rPr>
              <w:t>г</w:t>
            </w:r>
          </w:p>
        </w:tc>
      </w:tr>
      <w:tr w:rsidR="00537333" w:rsidRPr="007A639D" w14:paraId="3348B47E" w14:textId="0F8258AD" w:rsidTr="00AD7B53">
        <w:trPr>
          <w:cantSplit/>
        </w:trPr>
        <w:tc>
          <w:tcPr>
            <w:tcW w:w="1722" w:type="pct"/>
            <w:shd w:val="clear" w:color="auto" w:fill="auto"/>
            <w:vAlign w:val="center"/>
          </w:tcPr>
          <w:p w14:paraId="3B6054CE" w14:textId="39990F8C" w:rsidR="005A16DA" w:rsidRPr="007A639D" w:rsidRDefault="00F91A2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</w:t>
            </w:r>
            <w:r w:rsidR="005A16DA" w:rsidRPr="007A639D">
              <w:rPr>
                <w:rFonts w:eastAsia="Times New Roman" w:cs="Times New Roman"/>
                <w:sz w:val="20"/>
                <w:szCs w:val="20"/>
              </w:rPr>
              <w:t>троительство средней общеобразовательной школы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67BF1F78" w14:textId="77777777" w:rsidR="005A16DA" w:rsidRPr="007A639D" w:rsidRDefault="005A16DA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1200 мест</w:t>
            </w:r>
          </w:p>
          <w:p w14:paraId="79A24331" w14:textId="29579C1F" w:rsidR="005A16DA" w:rsidRPr="007A639D" w:rsidRDefault="00F91A2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О</w:t>
            </w:r>
            <w:r w:rsidR="005A16DA" w:rsidRPr="007A639D">
              <w:rPr>
                <w:rFonts w:eastAsia="Times New Roman" w:cs="Times New Roman"/>
                <w:sz w:val="20"/>
                <w:szCs w:val="20"/>
              </w:rPr>
              <w:t>бщеобразовательная организация с универсальной безбарьерной средой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60F89F44" w14:textId="2DFE805C" w:rsidR="005A16DA" w:rsidRPr="007A639D" w:rsidRDefault="00FC3C5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 xml:space="preserve">В </w:t>
            </w:r>
            <w:r w:rsidR="005A16DA" w:rsidRPr="007A639D">
              <w:rPr>
                <w:rFonts w:eastAsia="Times New Roman" w:cs="Times New Roman"/>
                <w:sz w:val="20"/>
                <w:szCs w:val="20"/>
              </w:rPr>
              <w:t>11</w:t>
            </w:r>
            <w:r w:rsidR="00706F9E" w:rsidRPr="007A639D">
              <w:rPr>
                <w:rFonts w:eastAsia="Times New Roman" w:cs="Times New Roman"/>
                <w:sz w:val="20"/>
                <w:szCs w:val="20"/>
              </w:rPr>
              <w:t>В</w:t>
            </w:r>
            <w:r w:rsidR="005A16DA" w:rsidRPr="007A639D">
              <w:rPr>
                <w:rFonts w:eastAsia="Times New Roman" w:cs="Times New Roman"/>
                <w:sz w:val="20"/>
                <w:szCs w:val="20"/>
              </w:rPr>
              <w:t xml:space="preserve"> микрорайоне г.Нефтеюганска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3D02E645" w14:textId="08734B01" w:rsidR="005A16DA" w:rsidRPr="007A639D" w:rsidRDefault="00F91A2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578" w:type="pct"/>
            <w:vAlign w:val="center"/>
          </w:tcPr>
          <w:p w14:paraId="1690A823" w14:textId="1291E46A" w:rsidR="005A16DA" w:rsidRPr="007A639D" w:rsidRDefault="003C7C46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2029-2030</w:t>
            </w:r>
            <w:r w:rsidR="005A16DA" w:rsidRPr="007A639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A639D">
              <w:rPr>
                <w:rFonts w:eastAsia="Times New Roman" w:cs="Times New Roman"/>
                <w:sz w:val="20"/>
                <w:szCs w:val="20"/>
              </w:rPr>
              <w:t>г</w:t>
            </w:r>
            <w:r w:rsidR="005A16DA" w:rsidRPr="007A639D">
              <w:rPr>
                <w:rFonts w:eastAsia="Times New Roman" w:cs="Times New Roman"/>
                <w:sz w:val="20"/>
                <w:szCs w:val="20"/>
              </w:rPr>
              <w:t>г</w:t>
            </w:r>
          </w:p>
        </w:tc>
      </w:tr>
      <w:tr w:rsidR="00537333" w:rsidRPr="007A639D" w14:paraId="1E10BDCB" w14:textId="468EFE89" w:rsidTr="00AD7B53">
        <w:trPr>
          <w:cantSplit/>
        </w:trPr>
        <w:tc>
          <w:tcPr>
            <w:tcW w:w="1722" w:type="pct"/>
            <w:shd w:val="clear" w:color="auto" w:fill="auto"/>
            <w:vAlign w:val="center"/>
          </w:tcPr>
          <w:p w14:paraId="07410DEF" w14:textId="62B137A9" w:rsidR="005A16DA" w:rsidRPr="007A639D" w:rsidRDefault="00F91A2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</w:t>
            </w:r>
            <w:r w:rsidR="005A16DA" w:rsidRPr="007A639D">
              <w:rPr>
                <w:rFonts w:eastAsia="Times New Roman" w:cs="Times New Roman"/>
                <w:sz w:val="20"/>
                <w:szCs w:val="20"/>
              </w:rPr>
              <w:t>троительство средней общеобразовательной школы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6D84E56C" w14:textId="77777777" w:rsidR="005A16DA" w:rsidRPr="007A639D" w:rsidRDefault="005A16DA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500 мест</w:t>
            </w:r>
          </w:p>
          <w:p w14:paraId="65C03A3A" w14:textId="1602147F" w:rsidR="005A16DA" w:rsidRPr="007A639D" w:rsidRDefault="00F91A23" w:rsidP="00FC2048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О</w:t>
            </w:r>
            <w:r w:rsidR="005A16DA" w:rsidRPr="007A639D">
              <w:rPr>
                <w:rFonts w:eastAsia="Times New Roman" w:cs="Times New Roman"/>
                <w:sz w:val="20"/>
                <w:szCs w:val="20"/>
              </w:rPr>
              <w:t>бщеобразовательная</w:t>
            </w:r>
            <w:r w:rsidR="005A16DA" w:rsidRPr="007A639D">
              <w:rPr>
                <w:rFonts w:eastAsia="Times New Roman"/>
                <w:sz w:val="20"/>
                <w:szCs w:val="20"/>
              </w:rPr>
              <w:t xml:space="preserve"> организация с универсальной безбарьерной средой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1A86A9F3" w14:textId="11C5BC77" w:rsidR="005A16DA" w:rsidRPr="007A639D" w:rsidRDefault="005A16DA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СУ-62 г.Нефтеюганска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3B3291D0" w14:textId="0D31FEF0" w:rsidR="005A16DA" w:rsidRPr="007A639D" w:rsidRDefault="00F91A2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578" w:type="pct"/>
            <w:vAlign w:val="center"/>
          </w:tcPr>
          <w:p w14:paraId="76C7B3F8" w14:textId="4D10C8A3" w:rsidR="005A16DA" w:rsidRPr="007A639D" w:rsidRDefault="003C7C46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2029-2030 гг</w:t>
            </w:r>
          </w:p>
        </w:tc>
      </w:tr>
      <w:tr w:rsidR="00537333" w:rsidRPr="007A639D" w14:paraId="61DAF43A" w14:textId="77777777" w:rsidTr="00AD7B53">
        <w:trPr>
          <w:cantSplit/>
        </w:trPr>
        <w:tc>
          <w:tcPr>
            <w:tcW w:w="1722" w:type="pct"/>
            <w:shd w:val="clear" w:color="auto" w:fill="auto"/>
            <w:vAlign w:val="center"/>
          </w:tcPr>
          <w:p w14:paraId="2C433AF5" w14:textId="2F366D90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Общеобразовательная школа на 800 мест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2A399BCD" w14:textId="53547AC0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sz w:val="18"/>
                <w:szCs w:val="18"/>
              </w:rPr>
              <w:t>800 мест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7F1AD64B" w14:textId="6F3B8B43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на месте снесенных домов: г. Нефтеюганск, мкр. 6-й, дома 17,22,31,32,33,34,35,36,37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39BFEBF" w14:textId="3C808872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578" w:type="pct"/>
            <w:vAlign w:val="center"/>
          </w:tcPr>
          <w:p w14:paraId="5288B6D5" w14:textId="5E07EE2E" w:rsidR="00AD7B53" w:rsidRPr="007A639D" w:rsidRDefault="00706F9E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до 2036 г.</w:t>
            </w:r>
          </w:p>
        </w:tc>
      </w:tr>
      <w:tr w:rsidR="00537333" w:rsidRPr="007A639D" w14:paraId="5818D8B6" w14:textId="77777777" w:rsidTr="00AD7B53">
        <w:trPr>
          <w:cantSplit/>
        </w:trPr>
        <w:tc>
          <w:tcPr>
            <w:tcW w:w="1722" w:type="pct"/>
            <w:shd w:val="clear" w:color="auto" w:fill="auto"/>
            <w:vAlign w:val="center"/>
          </w:tcPr>
          <w:p w14:paraId="7B86FC04" w14:textId="49C5ACF2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Theme="minorHAnsi"/>
                <w:sz w:val="20"/>
                <w:szCs w:val="20"/>
              </w:rPr>
              <w:t>Мультицентр «Хлебозавод»</w:t>
            </w:r>
            <w:r w:rsidRPr="007A639D">
              <w:rPr>
                <w:rStyle w:val="af0"/>
                <w:rFonts w:eastAsiaTheme="minorHAnsi"/>
                <w:sz w:val="20"/>
                <w:szCs w:val="20"/>
              </w:rPr>
              <w:footnoteReference w:id="3"/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047F1327" w14:textId="748B2949" w:rsidR="00AD7B53" w:rsidRPr="007A639D" w:rsidRDefault="00AD7B53" w:rsidP="00FC2048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Theme="minorHAnsi"/>
                <w:sz w:val="20"/>
                <w:szCs w:val="20"/>
              </w:rPr>
              <w:t xml:space="preserve">Креативное общественное пространство с </w:t>
            </w:r>
            <w:r w:rsidRPr="007A639D">
              <w:rPr>
                <w:bCs/>
                <w:sz w:val="20"/>
                <w:szCs w:val="20"/>
              </w:rPr>
              <w:t>образовательным</w:t>
            </w:r>
            <w:r w:rsidRPr="007A639D">
              <w:rPr>
                <w:sz w:val="20"/>
                <w:szCs w:val="20"/>
                <w:shd w:val="clear" w:color="auto" w:fill="FFFFFF"/>
              </w:rPr>
              <w:t xml:space="preserve"> компонентом, локация для творческой молодежи с возможностью проведения лекций, мастер-классов и выставок. На территории мультицентра разместятся </w:t>
            </w:r>
            <w:r w:rsidRPr="007A639D">
              <w:rPr>
                <w:bCs/>
                <w:sz w:val="20"/>
                <w:szCs w:val="20"/>
              </w:rPr>
              <w:t>лектории, выставочные пространства, открытый кинотеатр, кофейня.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1A0E6FA6" w14:textId="19BBC970" w:rsidR="00AD7B53" w:rsidRPr="007A639D" w:rsidRDefault="00AD7B53" w:rsidP="00FC204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г. Нефтеюганск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36DDFACA" w14:textId="542B812A" w:rsidR="00AD7B53" w:rsidRPr="007A639D" w:rsidRDefault="00AD7B53" w:rsidP="00FC2048">
            <w:pPr>
              <w:ind w:firstLine="0"/>
              <w:jc w:val="center"/>
              <w:rPr>
                <w:iCs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578" w:type="pct"/>
            <w:vAlign w:val="center"/>
          </w:tcPr>
          <w:p w14:paraId="7CEAD5CB" w14:textId="2406F9EF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2024-2030 гг</w:t>
            </w:r>
          </w:p>
        </w:tc>
      </w:tr>
      <w:tr w:rsidR="00537333" w:rsidRPr="007A639D" w14:paraId="086E0869" w14:textId="77777777" w:rsidTr="00AD7B53">
        <w:trPr>
          <w:cantSplit/>
        </w:trPr>
        <w:tc>
          <w:tcPr>
            <w:tcW w:w="1722" w:type="pct"/>
            <w:shd w:val="clear" w:color="auto" w:fill="auto"/>
            <w:vAlign w:val="center"/>
          </w:tcPr>
          <w:p w14:paraId="158EC87C" w14:textId="3AAEF8DA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iCs/>
                <w:sz w:val="20"/>
                <w:szCs w:val="20"/>
              </w:rPr>
              <w:t>Семейный развлекательный научно - технический квартал «Экспериментариум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21ADF7DE" w14:textId="658D916B" w:rsidR="00AD7B53" w:rsidRPr="007A639D" w:rsidRDefault="00AD7B53" w:rsidP="00FC2048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sz w:val="20"/>
                <w:szCs w:val="20"/>
                <w:lang w:eastAsia="en-US" w:bidi="ru-RU"/>
              </w:rPr>
              <w:t>Музей занимательных наук</w:t>
            </w:r>
            <w:r w:rsidRPr="007A639D">
              <w:rPr>
                <w:iCs/>
                <w:sz w:val="20"/>
                <w:szCs w:val="20"/>
              </w:rPr>
              <w:t xml:space="preserve"> -  инновационно-образовательная площадка с </w:t>
            </w:r>
            <w:r w:rsidRPr="007A639D">
              <w:rPr>
                <w:bCs/>
                <w:sz w:val="20"/>
                <w:szCs w:val="20"/>
              </w:rPr>
              <w:t>привязкой</w:t>
            </w:r>
            <w:r w:rsidRPr="007A639D">
              <w:rPr>
                <w:iCs/>
                <w:sz w:val="20"/>
                <w:szCs w:val="20"/>
              </w:rPr>
              <w:t xml:space="preserve"> к общей образовательной программе по химии</w:t>
            </w:r>
            <w:r w:rsidRPr="007A639D">
              <w:rPr>
                <w:bCs/>
                <w:iCs/>
                <w:sz w:val="20"/>
                <w:szCs w:val="20"/>
              </w:rPr>
              <w:t xml:space="preserve"> и физике (по примеру инженерно - технического музея «Экспериментаниум» в г. Москве), с применением компьютерных технологий, технологий виртуальной и дополненной реальности для лучшего усвоения материала, создания wow-эффекта и повышения виральности продукта, применение современных информационных технологий (технологии дополненной реальности, QR-коды, аудиогид, виртуальный гид и т.п.).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2A0AC9AE" w14:textId="0310A7FE" w:rsidR="00AD7B53" w:rsidRPr="007A639D" w:rsidRDefault="00AD7B53" w:rsidP="00FC204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г. Нефтеюганск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7AE7DD5E" w14:textId="310960E4" w:rsidR="00AD7B53" w:rsidRPr="007A639D" w:rsidRDefault="00AD7B53" w:rsidP="00FC2048">
            <w:pPr>
              <w:ind w:firstLine="0"/>
              <w:jc w:val="center"/>
              <w:rPr>
                <w:iCs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578" w:type="pct"/>
            <w:vAlign w:val="center"/>
          </w:tcPr>
          <w:p w14:paraId="2C245217" w14:textId="4FD6C559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2024-2030 гг</w:t>
            </w:r>
          </w:p>
        </w:tc>
      </w:tr>
      <w:tr w:rsidR="00537333" w:rsidRPr="007A639D" w14:paraId="5F00F46F" w14:textId="66502801" w:rsidTr="00AD7B53">
        <w:trPr>
          <w:cantSplit/>
        </w:trPr>
        <w:tc>
          <w:tcPr>
            <w:tcW w:w="1722" w:type="pct"/>
            <w:shd w:val="clear" w:color="auto" w:fill="auto"/>
            <w:vAlign w:val="center"/>
          </w:tcPr>
          <w:p w14:paraId="034DD770" w14:textId="7F6CAB70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Обоснование строительства объектов дошкольного образования и общего образования с целью достижения норматива обеспеченности данными социальными объектами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5C4E8A20" w14:textId="46A93277" w:rsidR="00AD7B53" w:rsidRPr="007A639D" w:rsidRDefault="00AD7B53" w:rsidP="00FC2048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Обоснование строительства объектов дошкольного образования к 2050 г. на 3 300 мест., включая строительство детского сада, г. Нефтеюганск в 16 мкр., детского сада на 320 мест в 5 микрорайоне г. Нефтеюганска, размещение дошкольной образовательной организации в нежилом помещении (создание детского сада на 350 мест, не более 8 267 м²) (в период реализации государственной программы «Развитие образования» до 2030 г.), строительство или размещение в нежилых помещениях шести объектов дошкольного образования на 350 мест каждый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4C15CE6F" w14:textId="46E4B94C" w:rsidR="00AD7B53" w:rsidRPr="007A639D" w:rsidRDefault="00AD7B53" w:rsidP="00FC204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г.Нефтеюганск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7B9D5CE0" w14:textId="1A6948D7" w:rsidR="00AD7B53" w:rsidRPr="007A639D" w:rsidRDefault="00AD7B53" w:rsidP="00FC2048">
            <w:pPr>
              <w:ind w:firstLine="0"/>
              <w:jc w:val="center"/>
              <w:rPr>
                <w:iCs/>
                <w:sz w:val="20"/>
                <w:szCs w:val="20"/>
              </w:rPr>
            </w:pPr>
            <w:r w:rsidRPr="007A639D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578" w:type="pct"/>
            <w:vAlign w:val="center"/>
          </w:tcPr>
          <w:p w14:paraId="2C1B9265" w14:textId="738122FD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2024-2050 г</w:t>
            </w:r>
          </w:p>
        </w:tc>
      </w:tr>
      <w:tr w:rsidR="00537333" w:rsidRPr="007A639D" w14:paraId="7FFC5BCD" w14:textId="38CBF2FA" w:rsidTr="00AD7B53">
        <w:trPr>
          <w:cantSplit/>
        </w:trPr>
        <w:tc>
          <w:tcPr>
            <w:tcW w:w="4422" w:type="pct"/>
            <w:gridSpan w:val="4"/>
            <w:shd w:val="clear" w:color="auto" w:fill="auto"/>
            <w:vAlign w:val="center"/>
          </w:tcPr>
          <w:p w14:paraId="4D4F8DB6" w14:textId="3F413605" w:rsidR="00AD7B53" w:rsidRPr="007A639D" w:rsidRDefault="00AD7B53" w:rsidP="00FC2048">
            <w:pPr>
              <w:pStyle w:val="afff4"/>
              <w:keepNext/>
              <w:ind w:firstLine="0"/>
              <w:jc w:val="center"/>
              <w:rPr>
                <w:iCs/>
                <w:sz w:val="20"/>
                <w:szCs w:val="20"/>
              </w:rPr>
            </w:pPr>
            <w:r w:rsidRPr="007A639D"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578" w:type="pct"/>
            <w:vAlign w:val="center"/>
          </w:tcPr>
          <w:p w14:paraId="033522D6" w14:textId="77777777" w:rsidR="00AD7B53" w:rsidRPr="007A639D" w:rsidRDefault="00AD7B53" w:rsidP="00FC2048">
            <w:pPr>
              <w:pStyle w:val="afff4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37333" w:rsidRPr="007A639D" w14:paraId="5D74463E" w14:textId="288ADF6D" w:rsidTr="00AD7B53">
        <w:trPr>
          <w:cantSplit/>
        </w:trPr>
        <w:tc>
          <w:tcPr>
            <w:tcW w:w="1722" w:type="pct"/>
            <w:shd w:val="clear" w:color="auto" w:fill="auto"/>
            <w:vAlign w:val="center"/>
          </w:tcPr>
          <w:p w14:paraId="4FFB2646" w14:textId="606566A1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Строительство лыжного стадиона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70F81C93" w14:textId="55350C1C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796D28BD" w14:textId="6EBE9C02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г. Нефтеюганске, Северо-Восточная зона (16 квартал)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6BC0C5E1" w14:textId="5085E75F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578" w:type="pct"/>
            <w:vAlign w:val="center"/>
          </w:tcPr>
          <w:p w14:paraId="72AA22A0" w14:textId="3E0DE459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до 2030 г</w:t>
            </w:r>
          </w:p>
        </w:tc>
      </w:tr>
      <w:tr w:rsidR="00537333" w:rsidRPr="007A639D" w14:paraId="55071D85" w14:textId="77777777" w:rsidTr="00AD7B53">
        <w:trPr>
          <w:cantSplit/>
        </w:trPr>
        <w:tc>
          <w:tcPr>
            <w:tcW w:w="1722" w:type="pct"/>
            <w:shd w:val="clear" w:color="auto" w:fill="auto"/>
            <w:vAlign w:val="center"/>
          </w:tcPr>
          <w:p w14:paraId="44E5108F" w14:textId="49F40522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Многофункциональный спортивный комплекс в г. Нефтеюганске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22B920B5" w14:textId="27040FBD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 xml:space="preserve">Строительство объекта общей площадью </w:t>
            </w:r>
            <w:r w:rsidRPr="007A639D">
              <w:rPr>
                <w:rFonts w:eastAsia="Times New Roman" w:cs="Times New Roman"/>
                <w:sz w:val="20"/>
                <w:szCs w:val="20"/>
              </w:rPr>
              <w:t>12919,0 кв. м, количество занимающихся - 580 чел.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332882AA" w14:textId="5193FEDD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г. Нефтеюганск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34299577" w14:textId="5BB57AFF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578" w:type="pct"/>
            <w:vAlign w:val="center"/>
          </w:tcPr>
          <w:p w14:paraId="3A57CAAD" w14:textId="63A941FC" w:rsidR="00AD7B53" w:rsidRPr="007A639D" w:rsidRDefault="00706F9E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2023-2025 гг.</w:t>
            </w:r>
          </w:p>
        </w:tc>
      </w:tr>
      <w:tr w:rsidR="00537333" w:rsidRPr="007A639D" w14:paraId="64A1E6DA" w14:textId="03FF3FA7" w:rsidTr="00AD7B53">
        <w:trPr>
          <w:cantSplit/>
        </w:trPr>
        <w:tc>
          <w:tcPr>
            <w:tcW w:w="1722" w:type="pct"/>
            <w:shd w:val="clear" w:color="auto" w:fill="auto"/>
            <w:vAlign w:val="center"/>
          </w:tcPr>
          <w:p w14:paraId="50B79BF4" w14:textId="1ED67EEB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Обоснование строительства объектов физической культуры и спорта с целью достижения норматива обеспеченности данными социальными объектами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2EE6BAE8" w14:textId="23EF1C68" w:rsidR="00AD7B53" w:rsidRPr="007A639D" w:rsidRDefault="00AD7B53" w:rsidP="00FC2048">
            <w:pPr>
              <w:pStyle w:val="afff4"/>
              <w:keepNext/>
              <w:ind w:firstLine="0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7A639D">
              <w:rPr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649D12E5" w14:textId="664E2E12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г. Нефтеюганск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78EAD95E" w14:textId="4A1AB0F5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78" w:type="pct"/>
            <w:vAlign w:val="center"/>
          </w:tcPr>
          <w:p w14:paraId="72398FF4" w14:textId="35FDECA5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до 2030 г</w:t>
            </w:r>
          </w:p>
        </w:tc>
      </w:tr>
      <w:tr w:rsidR="00537333" w:rsidRPr="007A639D" w14:paraId="4FEE184F" w14:textId="25547CE0" w:rsidTr="00BE5024">
        <w:trPr>
          <w:cantSplit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5477352" w14:textId="369CC6AE" w:rsidR="00AD7B53" w:rsidRPr="007A639D" w:rsidRDefault="00AD7B53" w:rsidP="00FC2048">
            <w:pPr>
              <w:pStyle w:val="afff4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Объекты здравоохранения</w:t>
            </w:r>
          </w:p>
        </w:tc>
      </w:tr>
      <w:tr w:rsidR="00537333" w:rsidRPr="007A639D" w14:paraId="3FE3DC02" w14:textId="111FD161" w:rsidTr="00AD7B53">
        <w:trPr>
          <w:cantSplit/>
        </w:trPr>
        <w:tc>
          <w:tcPr>
            <w:tcW w:w="1722" w:type="pct"/>
            <w:shd w:val="clear" w:color="auto" w:fill="auto"/>
            <w:vAlign w:val="center"/>
          </w:tcPr>
          <w:p w14:paraId="7C275DBF" w14:textId="2C19627F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Проведение капитального ремонта отделений БУ «Нефтеюганская окружная клиническая больница имени В.И. Яцкив»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0D445A6E" w14:textId="116742EC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Поликлиника № 1, поликлиника № 2, женская консультация, поликлиническое отделение детской поликлиники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124DF31F" w14:textId="50989384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г. Нефтеюганск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5374B8D6" w14:textId="012CCA5D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Капитальный ремонт</w:t>
            </w:r>
          </w:p>
        </w:tc>
        <w:tc>
          <w:tcPr>
            <w:tcW w:w="578" w:type="pct"/>
            <w:vAlign w:val="center"/>
          </w:tcPr>
          <w:p w14:paraId="0CB03FBF" w14:textId="63DE2EC3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2024-2030 гг</w:t>
            </w:r>
          </w:p>
        </w:tc>
      </w:tr>
      <w:tr w:rsidR="00537333" w:rsidRPr="007A639D" w14:paraId="311828A2" w14:textId="608A3D21" w:rsidTr="00AD7B53">
        <w:trPr>
          <w:cantSplit/>
        </w:trPr>
        <w:tc>
          <w:tcPr>
            <w:tcW w:w="1722" w:type="pct"/>
            <w:shd w:val="clear" w:color="auto" w:fill="auto"/>
            <w:vAlign w:val="center"/>
          </w:tcPr>
          <w:p w14:paraId="6CE9D97D" w14:textId="2A7DEE20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Переоснащение первичных сосудистых отделений БУ «Нефтеюганская окружная клиническая больница им. В.И. Яцкив»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624987C5" w14:textId="40150A4E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39EA780B" w14:textId="43FE4A1B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г. Нефтеюганск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730C11EA" w14:textId="6DDE269D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Реконструкция</w:t>
            </w:r>
          </w:p>
        </w:tc>
        <w:tc>
          <w:tcPr>
            <w:tcW w:w="578" w:type="pct"/>
            <w:vAlign w:val="center"/>
          </w:tcPr>
          <w:p w14:paraId="3258046A" w14:textId="4F281BFA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2024-2030 гг</w:t>
            </w:r>
          </w:p>
        </w:tc>
      </w:tr>
      <w:tr w:rsidR="00537333" w:rsidRPr="007A639D" w14:paraId="30C6C750" w14:textId="75AE1FC9" w:rsidTr="00AD7B53">
        <w:trPr>
          <w:cantSplit/>
        </w:trPr>
        <w:tc>
          <w:tcPr>
            <w:tcW w:w="1722" w:type="pct"/>
            <w:shd w:val="clear" w:color="auto" w:fill="auto"/>
            <w:vAlign w:val="center"/>
          </w:tcPr>
          <w:p w14:paraId="06DB949D" w14:textId="4D4C93AE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Обоснование строительства медицинского центра ООО «Юганский Медицинский Центр»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30E102A2" w14:textId="52F9D2DB" w:rsidR="00AD7B53" w:rsidRPr="007A639D" w:rsidRDefault="00AD7B53" w:rsidP="00FC2048">
            <w:pPr>
              <w:autoSpaceDE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432ED226" w14:textId="06E14ED0" w:rsidR="00AD7B53" w:rsidRPr="007A639D" w:rsidRDefault="00AD7B53" w:rsidP="00FC2048">
            <w:pPr>
              <w:autoSpaceDE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г. Нефтеюганск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7640D8B6" w14:textId="671F08A6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578" w:type="pct"/>
            <w:vAlign w:val="center"/>
          </w:tcPr>
          <w:p w14:paraId="34065496" w14:textId="0060E7D3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2025</w:t>
            </w:r>
          </w:p>
        </w:tc>
      </w:tr>
      <w:tr w:rsidR="00537333" w:rsidRPr="007A639D" w14:paraId="1D6A9310" w14:textId="71E7CDFD" w:rsidTr="00AD7B53">
        <w:trPr>
          <w:cantSplit/>
        </w:trPr>
        <w:tc>
          <w:tcPr>
            <w:tcW w:w="1722" w:type="pct"/>
            <w:shd w:val="clear" w:color="auto" w:fill="auto"/>
            <w:vAlign w:val="center"/>
          </w:tcPr>
          <w:p w14:paraId="54D91204" w14:textId="756223FF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Обоснование строительства учреждений здравоохранения с целью достижения норматива обеспеченности данными социальными объектами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26950802" w14:textId="4530C202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Больница, детская больница, родильный корпус, диспансер, поликлиника, амбулатория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3E61056D" w14:textId="18754413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г. Нефтеюганск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2B19F221" w14:textId="65C148EB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78" w:type="pct"/>
            <w:vAlign w:val="center"/>
          </w:tcPr>
          <w:p w14:paraId="64D65865" w14:textId="56FF6BF7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2025</w:t>
            </w:r>
          </w:p>
        </w:tc>
      </w:tr>
      <w:tr w:rsidR="00537333" w:rsidRPr="007A639D" w14:paraId="4BE8609A" w14:textId="0E0A13B4" w:rsidTr="00AD7B53">
        <w:trPr>
          <w:cantSplit/>
        </w:trPr>
        <w:tc>
          <w:tcPr>
            <w:tcW w:w="1722" w:type="pct"/>
            <w:shd w:val="clear" w:color="auto" w:fill="auto"/>
            <w:vAlign w:val="center"/>
          </w:tcPr>
          <w:p w14:paraId="276CB5AF" w14:textId="4FF296D2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Привлечение в отрасль здравоохранения города высококвалифицированных кадров для работы на вновь создаваемых объектах и действующих медицинских учреждениях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1082C249" w14:textId="17A7D8EC" w:rsidR="00AD7B53" w:rsidRPr="007A639D" w:rsidRDefault="00AD7B53" w:rsidP="00FC2048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% нарастающим итогом: врачами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0364177B" w14:textId="05873C95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г. Нефтеюганск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31E57C90" w14:textId="302BC286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78" w:type="pct"/>
            <w:vAlign w:val="center"/>
          </w:tcPr>
          <w:p w14:paraId="33A2A148" w14:textId="32671C9B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2024-2050 гг</w:t>
            </w:r>
          </w:p>
        </w:tc>
      </w:tr>
      <w:tr w:rsidR="00537333" w:rsidRPr="007A639D" w14:paraId="4C29F065" w14:textId="77777777" w:rsidTr="00BE5024">
        <w:trPr>
          <w:cantSplit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D5DA258" w14:textId="1DD933FE" w:rsidR="00AD7B53" w:rsidRPr="007A639D" w:rsidRDefault="00AD7B53" w:rsidP="00FC2048">
            <w:pPr>
              <w:pStyle w:val="afff4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Развитие общественных пространств</w:t>
            </w:r>
          </w:p>
        </w:tc>
      </w:tr>
      <w:tr w:rsidR="00537333" w:rsidRPr="007A639D" w14:paraId="3A96F4A9" w14:textId="77777777" w:rsidTr="00AD7B53">
        <w:trPr>
          <w:cantSplit/>
        </w:trPr>
        <w:tc>
          <w:tcPr>
            <w:tcW w:w="1722" w:type="pct"/>
            <w:shd w:val="clear" w:color="auto" w:fill="auto"/>
            <w:vAlign w:val="center"/>
          </w:tcPr>
          <w:p w14:paraId="2ABE4B81" w14:textId="23AF5708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Современное общегородское пространство, многофункциональный парк «Притяжение»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6163611D" w14:textId="4D4C03EB" w:rsidR="00AD7B53" w:rsidRPr="007A639D" w:rsidRDefault="00AD7B53" w:rsidP="00FC2048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На территории пространства разместятся: - обширная благоустроенная парковая зона с разнообразными местами для отдыха, занятий спортом и прогулок; - водоем, велодорожки, детские площадки, зоны отдыха, фонтан; - рабочие пространства для развития интеллектуальных отраслей (кластеров) малого и среднего предпринимательства с современными офисами, коворкингами, интеллектуальной средой по примеру международных ИТ-деревень. При проектировании многофункционального парка «Притяжение» необходимо предусмотреть современные интерпретации градостроительных идей и архитектурных решений.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3C9179CA" w14:textId="4D7BD949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г. Нефтеюганск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33FA1592" w14:textId="6E7713C2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578" w:type="pct"/>
            <w:vAlign w:val="center"/>
          </w:tcPr>
          <w:p w14:paraId="1C1A5E0E" w14:textId="211488EA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н\д</w:t>
            </w:r>
          </w:p>
        </w:tc>
      </w:tr>
      <w:tr w:rsidR="00706F9E" w:rsidRPr="007A639D" w14:paraId="08F409E1" w14:textId="77777777" w:rsidTr="00AD7B53">
        <w:trPr>
          <w:cantSplit/>
        </w:trPr>
        <w:tc>
          <w:tcPr>
            <w:tcW w:w="1722" w:type="pct"/>
            <w:shd w:val="clear" w:color="auto" w:fill="auto"/>
            <w:vAlign w:val="center"/>
          </w:tcPr>
          <w:p w14:paraId="58EBA0A4" w14:textId="46F76C75" w:rsidR="00706F9E" w:rsidRPr="007A639D" w:rsidRDefault="00706F9E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«Первый городской парк» (в микрорайоне 4)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627E9F40" w14:textId="7AE32A7B" w:rsidR="00706F9E" w:rsidRPr="007A639D" w:rsidRDefault="00706F9E" w:rsidP="00706F9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Общая площадь благоустройства составит 3,6 га, предназначенная для культурно- досуговой деятельности населения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2EB034C4" w14:textId="0AA31DE7" w:rsidR="00706F9E" w:rsidRPr="007A639D" w:rsidRDefault="00706F9E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г. Нефтеюганск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38E506DD" w14:textId="2CDE629A" w:rsidR="00706F9E" w:rsidRPr="007A639D" w:rsidRDefault="00706F9E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78" w:type="pct"/>
            <w:vAlign w:val="center"/>
          </w:tcPr>
          <w:p w14:paraId="454526F3" w14:textId="1ADA395D" w:rsidR="00706F9E" w:rsidRPr="007A639D" w:rsidRDefault="00706F9E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2024-2026</w:t>
            </w:r>
          </w:p>
        </w:tc>
      </w:tr>
    </w:tbl>
    <w:p w14:paraId="091D26E1" w14:textId="77777777" w:rsidR="00481D68" w:rsidRPr="00EC79E3" w:rsidRDefault="00481D68" w:rsidP="00FC2048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0"/>
          <w:szCs w:val="20"/>
        </w:rPr>
        <w:sectPr w:rsidR="00481D68" w:rsidRPr="00EC79E3" w:rsidSect="00540C84">
          <w:pgSz w:w="16838" w:h="11906" w:orient="landscape"/>
          <w:pgMar w:top="1701" w:right="1559" w:bottom="851" w:left="1134" w:header="680" w:footer="680" w:gutter="0"/>
          <w:cols w:space="720"/>
          <w:formProt w:val="0"/>
          <w:docGrid w:linePitch="360" w:charSpace="-6145"/>
        </w:sectPr>
      </w:pPr>
    </w:p>
    <w:p w14:paraId="09D89B31" w14:textId="0B2052E9" w:rsidR="00685F9E" w:rsidRPr="007A639D" w:rsidRDefault="00685F9E" w:rsidP="00FC2048">
      <w:pPr>
        <w:keepNext/>
        <w:ind w:firstLine="0"/>
        <w:jc w:val="right"/>
        <w:rPr>
          <w:rFonts w:eastAsia="Times New Roman" w:cs="Times New Roman"/>
          <w:szCs w:val="28"/>
          <w:lang w:eastAsia="ar-SA" w:bidi="en-US"/>
        </w:rPr>
      </w:pPr>
      <w:r w:rsidRPr="007A639D">
        <w:rPr>
          <w:rFonts w:eastAsia="Times New Roman" w:cs="Times New Roman"/>
          <w:szCs w:val="28"/>
          <w:lang w:eastAsia="ar-SA" w:bidi="en-US"/>
        </w:rPr>
        <w:t xml:space="preserve">Таблица </w:t>
      </w:r>
      <w:r w:rsidR="00C32FBC" w:rsidRPr="007A639D">
        <w:rPr>
          <w:rFonts w:eastAsia="Times New Roman" w:cs="Times New Roman"/>
          <w:szCs w:val="28"/>
          <w:lang w:eastAsia="ar-SA" w:bidi="en-US"/>
        </w:rPr>
        <w:t>5</w:t>
      </w:r>
    </w:p>
    <w:p w14:paraId="6F228C0B" w14:textId="5E507525" w:rsidR="001C2F87" w:rsidRPr="007A639D" w:rsidRDefault="00685F9E" w:rsidP="00FC2048">
      <w:pPr>
        <w:pStyle w:val="30"/>
        <w:rPr>
          <w:bCs w:val="0"/>
          <w:i w:val="0"/>
          <w:szCs w:val="22"/>
          <w:u w:val="none"/>
        </w:rPr>
      </w:pPr>
      <w:bookmarkStart w:id="64" w:name="_Toc160545413"/>
      <w:r w:rsidRPr="007A639D">
        <w:rPr>
          <w:bCs w:val="0"/>
          <w:i w:val="0"/>
          <w:u w:val="none"/>
        </w:rPr>
        <w:t>Перечень</w:t>
      </w:r>
      <w:r w:rsidRPr="007A639D">
        <w:rPr>
          <w:bCs w:val="0"/>
          <w:i w:val="0"/>
          <w:szCs w:val="28"/>
          <w:u w:val="none"/>
          <w:lang w:eastAsia="ar-SA" w:bidi="en-US"/>
        </w:rPr>
        <w:t xml:space="preserve"> планируемых к размещению объектов социальной инфраструктуры </w:t>
      </w:r>
      <w:r w:rsidRPr="007A639D">
        <w:rPr>
          <w:bCs w:val="0"/>
          <w:i w:val="0"/>
          <w:u w:val="none"/>
        </w:rPr>
        <w:t>города Нефтеюганска</w:t>
      </w:r>
      <w:r w:rsidRPr="007A639D">
        <w:rPr>
          <w:bCs w:val="0"/>
          <w:i w:val="0"/>
          <w:szCs w:val="28"/>
          <w:u w:val="none"/>
          <w:lang w:eastAsia="ar-SA" w:bidi="en-US"/>
        </w:rPr>
        <w:t xml:space="preserve"> и иные мероприятия в </w:t>
      </w:r>
      <w:r w:rsidRPr="007A639D">
        <w:rPr>
          <w:rFonts w:eastAsia="Calibri" w:cs="Calibri"/>
          <w:bCs w:val="0"/>
          <w:i w:val="0"/>
          <w:szCs w:val="22"/>
          <w:u w:val="none"/>
        </w:rPr>
        <w:t>соответствии с</w:t>
      </w:r>
      <w:r w:rsidRPr="007A639D">
        <w:rPr>
          <w:rFonts w:eastAsia="Calibri"/>
          <w:bCs w:val="0"/>
          <w:i w:val="0"/>
          <w:szCs w:val="22"/>
          <w:u w:val="none"/>
        </w:rPr>
        <w:t xml:space="preserve"> </w:t>
      </w:r>
      <w:r w:rsidR="001C2F87" w:rsidRPr="007A639D">
        <w:rPr>
          <w:bCs w:val="0"/>
          <w:i w:val="0"/>
          <w:szCs w:val="22"/>
          <w:u w:val="none"/>
        </w:rPr>
        <w:t>Проектом планировки и проект межевания территории микрорайона 11В города Нефтеюганска</w:t>
      </w:r>
      <w:bookmarkEnd w:id="64"/>
    </w:p>
    <w:tbl>
      <w:tblPr>
        <w:tblStyle w:val="affff2"/>
        <w:tblW w:w="5000" w:type="pct"/>
        <w:tblLook w:val="04A0" w:firstRow="1" w:lastRow="0" w:firstColumn="1" w:lastColumn="0" w:noHBand="0" w:noVBand="1"/>
      </w:tblPr>
      <w:tblGrid>
        <w:gridCol w:w="944"/>
        <w:gridCol w:w="4710"/>
        <w:gridCol w:w="2827"/>
        <w:gridCol w:w="2827"/>
        <w:gridCol w:w="2827"/>
      </w:tblGrid>
      <w:tr w:rsidR="00537333" w:rsidRPr="007A639D" w14:paraId="5D4A6E09" w14:textId="77777777" w:rsidTr="001C2F87">
        <w:tc>
          <w:tcPr>
            <w:tcW w:w="334" w:type="pct"/>
          </w:tcPr>
          <w:p w14:paraId="2F4ED579" w14:textId="14B30DD1" w:rsidR="001C2F87" w:rsidRPr="007A639D" w:rsidRDefault="001C2F87" w:rsidP="00FC2048">
            <w:pPr>
              <w:pStyle w:val="afff4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№ п\п</w:t>
            </w:r>
          </w:p>
        </w:tc>
        <w:tc>
          <w:tcPr>
            <w:tcW w:w="1666" w:type="pct"/>
          </w:tcPr>
          <w:p w14:paraId="7E60560D" w14:textId="1D65DFF0" w:rsidR="001C2F87" w:rsidRPr="007A639D" w:rsidRDefault="001C2F87" w:rsidP="00FC2048">
            <w:pPr>
              <w:pStyle w:val="afff4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000" w:type="pct"/>
          </w:tcPr>
          <w:p w14:paraId="50D21B6B" w14:textId="72B17590" w:rsidR="001C2F87" w:rsidRPr="007A639D" w:rsidRDefault="001C2F87" w:rsidP="00FC2048">
            <w:pPr>
              <w:pStyle w:val="afff4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Площадь постройки</w:t>
            </w:r>
            <w:r w:rsidR="00901142" w:rsidRPr="007A639D">
              <w:rPr>
                <w:sz w:val="20"/>
                <w:szCs w:val="20"/>
                <w:lang w:val="ru-RU"/>
              </w:rPr>
              <w:t>, м</w:t>
            </w:r>
            <w:r w:rsidR="00901142" w:rsidRPr="007A639D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1000" w:type="pct"/>
          </w:tcPr>
          <w:p w14:paraId="2772CAE3" w14:textId="68CEEE67" w:rsidR="001C2F87" w:rsidRPr="007A639D" w:rsidRDefault="001C2F87" w:rsidP="00FC2048">
            <w:pPr>
              <w:pStyle w:val="afff4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Этажность</w:t>
            </w:r>
          </w:p>
        </w:tc>
        <w:tc>
          <w:tcPr>
            <w:tcW w:w="1000" w:type="pct"/>
          </w:tcPr>
          <w:p w14:paraId="79DE3955" w14:textId="261D7D9E" w:rsidR="001C2F87" w:rsidRPr="007A639D" w:rsidRDefault="001C2F87" w:rsidP="00FC2048">
            <w:pPr>
              <w:pStyle w:val="afff4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Мощность</w:t>
            </w:r>
          </w:p>
        </w:tc>
      </w:tr>
      <w:tr w:rsidR="00537333" w:rsidRPr="00EC79E3" w14:paraId="17B7F6DD" w14:textId="77777777" w:rsidTr="001C2F87">
        <w:tc>
          <w:tcPr>
            <w:tcW w:w="334" w:type="pct"/>
          </w:tcPr>
          <w:p w14:paraId="0B6C285D" w14:textId="460EBEE3" w:rsidR="001C2F87" w:rsidRPr="00EC79E3" w:rsidRDefault="001C2F8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79E3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666" w:type="pct"/>
          </w:tcPr>
          <w:p w14:paraId="4F552A23" w14:textId="61C59877" w:rsidR="001C2F87" w:rsidRPr="00EC79E3" w:rsidRDefault="001C2F8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79E3">
              <w:rPr>
                <w:rFonts w:eastAsia="Times New Roman" w:cs="Times New Roman"/>
                <w:sz w:val="20"/>
                <w:szCs w:val="20"/>
              </w:rPr>
              <w:t>Общеобразовательная школа</w:t>
            </w:r>
          </w:p>
        </w:tc>
        <w:tc>
          <w:tcPr>
            <w:tcW w:w="1000" w:type="pct"/>
          </w:tcPr>
          <w:p w14:paraId="113E5CF4" w14:textId="1D2DD253" w:rsidR="001C2F87" w:rsidRPr="00EC79E3" w:rsidRDefault="001C2F8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79E3">
              <w:rPr>
                <w:rFonts w:eastAsia="Times New Roman" w:cs="Times New Roman"/>
                <w:sz w:val="20"/>
                <w:szCs w:val="20"/>
              </w:rPr>
              <w:t>3443</w:t>
            </w:r>
          </w:p>
        </w:tc>
        <w:tc>
          <w:tcPr>
            <w:tcW w:w="1000" w:type="pct"/>
          </w:tcPr>
          <w:p w14:paraId="2080C71F" w14:textId="1C453738" w:rsidR="001C2F87" w:rsidRPr="00EC79E3" w:rsidRDefault="001C2F8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79E3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14:paraId="0763B8DF" w14:textId="76A7CC77" w:rsidR="001C2F87" w:rsidRPr="00EC79E3" w:rsidRDefault="001C2F8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79E3">
              <w:rPr>
                <w:rFonts w:eastAsia="Times New Roman" w:cs="Times New Roman"/>
                <w:sz w:val="20"/>
                <w:szCs w:val="20"/>
              </w:rPr>
              <w:t>1200 учащихся</w:t>
            </w:r>
          </w:p>
        </w:tc>
      </w:tr>
      <w:tr w:rsidR="001C2F87" w:rsidRPr="00EC79E3" w14:paraId="07686B3B" w14:textId="77777777" w:rsidTr="001C2F87">
        <w:tc>
          <w:tcPr>
            <w:tcW w:w="334" w:type="pct"/>
          </w:tcPr>
          <w:p w14:paraId="07864A70" w14:textId="3EBDF683" w:rsidR="001C2F87" w:rsidRPr="00EC79E3" w:rsidRDefault="001C2F8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79E3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666" w:type="pct"/>
          </w:tcPr>
          <w:p w14:paraId="45E26F79" w14:textId="5E81B19C" w:rsidR="001C2F87" w:rsidRPr="00EC79E3" w:rsidRDefault="001C2F8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79E3">
              <w:rPr>
                <w:rFonts w:eastAsia="Times New Roman" w:cs="Times New Roman"/>
                <w:sz w:val="20"/>
                <w:szCs w:val="20"/>
              </w:rPr>
              <w:t>Спортивный комплекс</w:t>
            </w:r>
          </w:p>
        </w:tc>
        <w:tc>
          <w:tcPr>
            <w:tcW w:w="1000" w:type="pct"/>
          </w:tcPr>
          <w:p w14:paraId="1ADB450F" w14:textId="69CDEE8B" w:rsidR="001C2F87" w:rsidRPr="00EC79E3" w:rsidRDefault="001C2F8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79E3">
              <w:rPr>
                <w:rFonts w:eastAsia="Times New Roman" w:cs="Times New Roman"/>
                <w:sz w:val="20"/>
                <w:szCs w:val="20"/>
              </w:rPr>
              <w:t>7951</w:t>
            </w:r>
          </w:p>
        </w:tc>
        <w:tc>
          <w:tcPr>
            <w:tcW w:w="1000" w:type="pct"/>
          </w:tcPr>
          <w:p w14:paraId="68F50A97" w14:textId="26642853" w:rsidR="001C2F87" w:rsidRPr="00EC79E3" w:rsidRDefault="001C2F8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79E3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14:paraId="1BA44143" w14:textId="20DD497A" w:rsidR="001C2F87" w:rsidRPr="00EC79E3" w:rsidRDefault="001C2F8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79E3">
              <w:rPr>
                <w:rFonts w:eastAsia="Times New Roman" w:cs="Times New Roman"/>
                <w:sz w:val="20"/>
                <w:szCs w:val="20"/>
              </w:rPr>
              <w:t>220 чел.\см.</w:t>
            </w:r>
          </w:p>
        </w:tc>
      </w:tr>
    </w:tbl>
    <w:p w14:paraId="53BD4DE4" w14:textId="77777777" w:rsidR="001C2F87" w:rsidRPr="00EC79E3" w:rsidRDefault="001C2F87" w:rsidP="00FC2048">
      <w:pPr>
        <w:rPr>
          <w:szCs w:val="24"/>
        </w:rPr>
      </w:pPr>
    </w:p>
    <w:p w14:paraId="69B1767A" w14:textId="564301D6" w:rsidR="00901142" w:rsidRPr="007A639D" w:rsidRDefault="00901142" w:rsidP="00FC2048">
      <w:pPr>
        <w:keepNext/>
        <w:ind w:firstLine="0"/>
        <w:jc w:val="right"/>
        <w:rPr>
          <w:rFonts w:eastAsia="Times New Roman" w:cs="Times New Roman"/>
          <w:szCs w:val="28"/>
          <w:lang w:eastAsia="ar-SA" w:bidi="en-US"/>
        </w:rPr>
      </w:pPr>
      <w:r w:rsidRPr="007A639D">
        <w:rPr>
          <w:rFonts w:eastAsia="Times New Roman" w:cs="Times New Roman"/>
          <w:szCs w:val="28"/>
          <w:lang w:eastAsia="ar-SA" w:bidi="en-US"/>
        </w:rPr>
        <w:t xml:space="preserve">Таблица </w:t>
      </w:r>
      <w:r w:rsidR="00C32FBC" w:rsidRPr="007A639D">
        <w:rPr>
          <w:rFonts w:eastAsia="Times New Roman" w:cs="Times New Roman"/>
          <w:szCs w:val="28"/>
          <w:lang w:eastAsia="ar-SA" w:bidi="en-US"/>
        </w:rPr>
        <w:t>6</w:t>
      </w:r>
    </w:p>
    <w:p w14:paraId="2A9B982E" w14:textId="2CEA83EA" w:rsidR="001C2F87" w:rsidRPr="007A639D" w:rsidRDefault="00901142" w:rsidP="00FC2048">
      <w:pPr>
        <w:pStyle w:val="30"/>
        <w:rPr>
          <w:bCs w:val="0"/>
          <w:i w:val="0"/>
          <w:szCs w:val="28"/>
          <w:u w:val="none"/>
          <w:lang w:eastAsia="ar-SA" w:bidi="en-US"/>
        </w:rPr>
      </w:pPr>
      <w:bookmarkStart w:id="65" w:name="_Toc160545414"/>
      <w:r w:rsidRPr="007A639D">
        <w:rPr>
          <w:bCs w:val="0"/>
          <w:i w:val="0"/>
          <w:szCs w:val="28"/>
          <w:u w:val="none"/>
          <w:lang w:eastAsia="ar-SA" w:bidi="en-US"/>
        </w:rPr>
        <w:t>Перечень планируемых к размещению объектов социальной инфраструктуры города Нефтеюганска и иные мероприятия в соответствии с Проектом внесения изменений в проект планировки и проект межевания территории микрорайона 4 города Нефтеюганска</w:t>
      </w:r>
      <w:bookmarkEnd w:id="65"/>
    </w:p>
    <w:tbl>
      <w:tblPr>
        <w:tblStyle w:val="affff2"/>
        <w:tblW w:w="5000" w:type="pct"/>
        <w:tblLook w:val="04A0" w:firstRow="1" w:lastRow="0" w:firstColumn="1" w:lastColumn="0" w:noHBand="0" w:noVBand="1"/>
      </w:tblPr>
      <w:tblGrid>
        <w:gridCol w:w="568"/>
        <w:gridCol w:w="3398"/>
        <w:gridCol w:w="1137"/>
        <w:gridCol w:w="2058"/>
        <w:gridCol w:w="1744"/>
        <w:gridCol w:w="1744"/>
        <w:gridCol w:w="1744"/>
        <w:gridCol w:w="1742"/>
      </w:tblGrid>
      <w:tr w:rsidR="00537333" w:rsidRPr="007A639D" w14:paraId="4319591C" w14:textId="5DA21EC4" w:rsidTr="00901142">
        <w:tc>
          <w:tcPr>
            <w:tcW w:w="209" w:type="pct"/>
          </w:tcPr>
          <w:p w14:paraId="3B687C5E" w14:textId="77777777" w:rsidR="00901142" w:rsidRPr="007A639D" w:rsidRDefault="00901142" w:rsidP="00FC2048">
            <w:pPr>
              <w:pStyle w:val="afff4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№ п\п</w:t>
            </w:r>
          </w:p>
        </w:tc>
        <w:tc>
          <w:tcPr>
            <w:tcW w:w="1210" w:type="pct"/>
          </w:tcPr>
          <w:p w14:paraId="3277F77E" w14:textId="77777777" w:rsidR="00901142" w:rsidRPr="007A639D" w:rsidRDefault="00901142" w:rsidP="00FC2048">
            <w:pPr>
              <w:pStyle w:val="afff4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346" w:type="pct"/>
          </w:tcPr>
          <w:p w14:paraId="4FF86D43" w14:textId="633F1546" w:rsidR="00901142" w:rsidRPr="007A639D" w:rsidRDefault="00901142" w:rsidP="00FC2048">
            <w:pPr>
              <w:pStyle w:val="afff4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Этажность</w:t>
            </w:r>
          </w:p>
        </w:tc>
        <w:tc>
          <w:tcPr>
            <w:tcW w:w="736" w:type="pct"/>
          </w:tcPr>
          <w:p w14:paraId="08B79003" w14:textId="0434A5DF" w:rsidR="00901142" w:rsidRPr="007A639D" w:rsidRDefault="00901142" w:rsidP="00FC2048">
            <w:pPr>
              <w:pStyle w:val="afff4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Кол-во секций (зданий)</w:t>
            </w:r>
          </w:p>
        </w:tc>
        <w:tc>
          <w:tcPr>
            <w:tcW w:w="625" w:type="pct"/>
          </w:tcPr>
          <w:p w14:paraId="3F5E7258" w14:textId="2C706F7C" w:rsidR="00901142" w:rsidRPr="007A639D" w:rsidRDefault="00901142" w:rsidP="00FC2048">
            <w:pPr>
              <w:pStyle w:val="afff4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Площадь застройки, м</w:t>
            </w:r>
            <w:r w:rsidRPr="007A639D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625" w:type="pct"/>
          </w:tcPr>
          <w:p w14:paraId="25555E15" w14:textId="5B6A4D63" w:rsidR="00901142" w:rsidRPr="007A639D" w:rsidRDefault="00901142" w:rsidP="00FC2048">
            <w:pPr>
              <w:pStyle w:val="afff4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Общая площадь, м</w:t>
            </w:r>
            <w:r w:rsidRPr="007A639D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625" w:type="pct"/>
          </w:tcPr>
          <w:p w14:paraId="57070360" w14:textId="77777777" w:rsidR="00901142" w:rsidRPr="007A639D" w:rsidRDefault="00901142" w:rsidP="00FC2048">
            <w:pPr>
              <w:pStyle w:val="afff4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Мощность</w:t>
            </w:r>
          </w:p>
        </w:tc>
        <w:tc>
          <w:tcPr>
            <w:tcW w:w="624" w:type="pct"/>
          </w:tcPr>
          <w:p w14:paraId="2F83384B" w14:textId="54EB2F4A" w:rsidR="00901142" w:rsidRPr="007A639D" w:rsidRDefault="00901142" w:rsidP="00FC2048">
            <w:pPr>
              <w:pStyle w:val="afff4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Стр. объем, тыс. м</w:t>
            </w:r>
            <w:r w:rsidRPr="007A639D"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</w:tc>
      </w:tr>
      <w:tr w:rsidR="00537333" w:rsidRPr="007A639D" w14:paraId="3D3CD02F" w14:textId="58136F15" w:rsidTr="00901142">
        <w:tc>
          <w:tcPr>
            <w:tcW w:w="209" w:type="pct"/>
          </w:tcPr>
          <w:p w14:paraId="3E7C5BD7" w14:textId="77777777" w:rsidR="00901142" w:rsidRPr="007A639D" w:rsidRDefault="00901142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10" w:type="pct"/>
          </w:tcPr>
          <w:p w14:paraId="43DC2AAF" w14:textId="4880109F" w:rsidR="00901142" w:rsidRPr="007A639D" w:rsidRDefault="00901142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Предприятие общественного питания</w:t>
            </w:r>
          </w:p>
        </w:tc>
        <w:tc>
          <w:tcPr>
            <w:tcW w:w="346" w:type="pct"/>
          </w:tcPr>
          <w:p w14:paraId="5EABF4E8" w14:textId="06200948" w:rsidR="00901142" w:rsidRPr="007A639D" w:rsidRDefault="00901142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36" w:type="pct"/>
          </w:tcPr>
          <w:p w14:paraId="32D1C9C2" w14:textId="112FD7B8" w:rsidR="00901142" w:rsidRPr="007A639D" w:rsidRDefault="00901142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625" w:type="pct"/>
          </w:tcPr>
          <w:p w14:paraId="705E64C5" w14:textId="2AADEEA7" w:rsidR="00901142" w:rsidRPr="007A639D" w:rsidRDefault="00901142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1106</w:t>
            </w:r>
          </w:p>
        </w:tc>
        <w:tc>
          <w:tcPr>
            <w:tcW w:w="625" w:type="pct"/>
          </w:tcPr>
          <w:p w14:paraId="704CDAAA" w14:textId="25E71A0E" w:rsidR="00901142" w:rsidRPr="007A639D" w:rsidRDefault="00901142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1106</w:t>
            </w:r>
          </w:p>
        </w:tc>
        <w:tc>
          <w:tcPr>
            <w:tcW w:w="625" w:type="pct"/>
          </w:tcPr>
          <w:p w14:paraId="4F6DAAC3" w14:textId="7360F768" w:rsidR="00901142" w:rsidRPr="007A639D" w:rsidRDefault="00901142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100 мест</w:t>
            </w:r>
          </w:p>
        </w:tc>
        <w:tc>
          <w:tcPr>
            <w:tcW w:w="624" w:type="pct"/>
          </w:tcPr>
          <w:p w14:paraId="7C9970A9" w14:textId="07A03920" w:rsidR="00901142" w:rsidRPr="007A639D" w:rsidRDefault="00901142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3,3</w:t>
            </w:r>
          </w:p>
        </w:tc>
      </w:tr>
      <w:tr w:rsidR="00901142" w:rsidRPr="007A639D" w14:paraId="611A23F8" w14:textId="25840326" w:rsidTr="00901142">
        <w:tc>
          <w:tcPr>
            <w:tcW w:w="209" w:type="pct"/>
          </w:tcPr>
          <w:p w14:paraId="610B70A4" w14:textId="77777777" w:rsidR="00901142" w:rsidRPr="007A639D" w:rsidRDefault="00901142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10" w:type="pct"/>
          </w:tcPr>
          <w:p w14:paraId="0EED2E0E" w14:textId="00804DA9" w:rsidR="00901142" w:rsidRPr="007A639D" w:rsidRDefault="00901142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Детское кафе, игровой центр</w:t>
            </w:r>
          </w:p>
        </w:tc>
        <w:tc>
          <w:tcPr>
            <w:tcW w:w="346" w:type="pct"/>
          </w:tcPr>
          <w:p w14:paraId="629EFDEC" w14:textId="1610C362" w:rsidR="00901142" w:rsidRPr="007A639D" w:rsidRDefault="00901142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736" w:type="pct"/>
          </w:tcPr>
          <w:p w14:paraId="70FEC787" w14:textId="73737134" w:rsidR="00901142" w:rsidRPr="007A639D" w:rsidRDefault="00901142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625" w:type="pct"/>
          </w:tcPr>
          <w:p w14:paraId="3C0C86D5" w14:textId="723730B7" w:rsidR="00901142" w:rsidRPr="007A639D" w:rsidRDefault="00901142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530</w:t>
            </w:r>
          </w:p>
        </w:tc>
        <w:tc>
          <w:tcPr>
            <w:tcW w:w="625" w:type="pct"/>
          </w:tcPr>
          <w:p w14:paraId="479D789D" w14:textId="723862BD" w:rsidR="00901142" w:rsidRPr="007A639D" w:rsidRDefault="00901142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1059</w:t>
            </w:r>
          </w:p>
        </w:tc>
        <w:tc>
          <w:tcPr>
            <w:tcW w:w="625" w:type="pct"/>
          </w:tcPr>
          <w:p w14:paraId="7F28F3B3" w14:textId="2E223191" w:rsidR="00901142" w:rsidRPr="007A639D" w:rsidRDefault="00901142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100 мест</w:t>
            </w:r>
          </w:p>
        </w:tc>
        <w:tc>
          <w:tcPr>
            <w:tcW w:w="624" w:type="pct"/>
          </w:tcPr>
          <w:p w14:paraId="5479971B" w14:textId="44DDD12A" w:rsidR="00901142" w:rsidRPr="007A639D" w:rsidRDefault="00901142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5,3</w:t>
            </w:r>
          </w:p>
        </w:tc>
      </w:tr>
    </w:tbl>
    <w:p w14:paraId="1B1AEE71" w14:textId="77777777" w:rsidR="001C2F87" w:rsidRPr="00EC79E3" w:rsidRDefault="001C2F87" w:rsidP="00FC2048">
      <w:pPr>
        <w:rPr>
          <w:szCs w:val="24"/>
        </w:rPr>
      </w:pPr>
    </w:p>
    <w:p w14:paraId="3C0FAF59" w14:textId="15A6D9B4" w:rsidR="00901142" w:rsidRPr="007A639D" w:rsidRDefault="00901142" w:rsidP="00FC2048">
      <w:pPr>
        <w:keepNext/>
        <w:ind w:firstLine="0"/>
        <w:jc w:val="right"/>
        <w:rPr>
          <w:rFonts w:eastAsia="Times New Roman" w:cs="Times New Roman"/>
          <w:szCs w:val="28"/>
          <w:lang w:eastAsia="ar-SA" w:bidi="en-US"/>
        </w:rPr>
      </w:pPr>
      <w:r w:rsidRPr="007A639D">
        <w:rPr>
          <w:rFonts w:eastAsia="Times New Roman" w:cs="Times New Roman"/>
          <w:szCs w:val="28"/>
          <w:lang w:eastAsia="ar-SA" w:bidi="en-US"/>
        </w:rPr>
        <w:t xml:space="preserve">Таблица </w:t>
      </w:r>
      <w:r w:rsidR="00C32FBC" w:rsidRPr="007A639D">
        <w:rPr>
          <w:rFonts w:eastAsia="Times New Roman" w:cs="Times New Roman"/>
          <w:szCs w:val="28"/>
          <w:lang w:eastAsia="ar-SA" w:bidi="en-US"/>
        </w:rPr>
        <w:t>7</w:t>
      </w:r>
    </w:p>
    <w:p w14:paraId="2BB498A2" w14:textId="11EB9139" w:rsidR="001C2F87" w:rsidRPr="007A639D" w:rsidRDefault="00901142" w:rsidP="00FC2048">
      <w:pPr>
        <w:pStyle w:val="30"/>
        <w:rPr>
          <w:bCs w:val="0"/>
          <w:i w:val="0"/>
          <w:szCs w:val="28"/>
          <w:u w:val="none"/>
          <w:lang w:eastAsia="ar-SA" w:bidi="en-US"/>
        </w:rPr>
      </w:pPr>
      <w:bookmarkStart w:id="66" w:name="_Toc160545415"/>
      <w:r w:rsidRPr="007A639D">
        <w:rPr>
          <w:bCs w:val="0"/>
          <w:i w:val="0"/>
          <w:szCs w:val="28"/>
          <w:u w:val="none"/>
          <w:lang w:eastAsia="ar-SA" w:bidi="en-US"/>
        </w:rPr>
        <w:t>Перечень планируемых к размещению объектов социальной инфраструктуры города Нефтеюганска и иные мероприятия в соответствии с Проектом внесения изменений в проект планировки и проект межевания территории микрорайона 6 города Нефтеюганска</w:t>
      </w:r>
      <w:bookmarkEnd w:id="66"/>
    </w:p>
    <w:tbl>
      <w:tblPr>
        <w:tblStyle w:val="affff2"/>
        <w:tblW w:w="5000" w:type="pct"/>
        <w:tblLook w:val="04A0" w:firstRow="1" w:lastRow="0" w:firstColumn="1" w:lastColumn="0" w:noHBand="0" w:noVBand="1"/>
      </w:tblPr>
      <w:tblGrid>
        <w:gridCol w:w="948"/>
        <w:gridCol w:w="3344"/>
        <w:gridCol w:w="4192"/>
        <w:gridCol w:w="2827"/>
        <w:gridCol w:w="2824"/>
      </w:tblGrid>
      <w:tr w:rsidR="00537333" w:rsidRPr="007A639D" w14:paraId="561355A3" w14:textId="77777777" w:rsidTr="0076502C">
        <w:trPr>
          <w:tblHeader/>
        </w:trPr>
        <w:tc>
          <w:tcPr>
            <w:tcW w:w="335" w:type="pct"/>
            <w:vAlign w:val="center"/>
          </w:tcPr>
          <w:p w14:paraId="6B0C614D" w14:textId="77777777" w:rsidR="008B3A37" w:rsidRPr="007A639D" w:rsidRDefault="008B3A37" w:rsidP="00FC2048">
            <w:pPr>
              <w:pStyle w:val="afff4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№ п\п</w:t>
            </w:r>
          </w:p>
        </w:tc>
        <w:tc>
          <w:tcPr>
            <w:tcW w:w="1183" w:type="pct"/>
            <w:vAlign w:val="center"/>
          </w:tcPr>
          <w:p w14:paraId="54FDC72D" w14:textId="77777777" w:rsidR="008B3A37" w:rsidRPr="007A639D" w:rsidRDefault="008B3A37" w:rsidP="00FC2048">
            <w:pPr>
              <w:pStyle w:val="afff4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483" w:type="pct"/>
            <w:vAlign w:val="center"/>
          </w:tcPr>
          <w:p w14:paraId="26CEDB19" w14:textId="77777777" w:rsidR="008B3A37" w:rsidRPr="007A639D" w:rsidRDefault="008B3A37" w:rsidP="00FC2048">
            <w:pPr>
              <w:pStyle w:val="afff4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Основные характеристики объекта</w:t>
            </w:r>
          </w:p>
        </w:tc>
        <w:tc>
          <w:tcPr>
            <w:tcW w:w="1000" w:type="pct"/>
            <w:vAlign w:val="center"/>
          </w:tcPr>
          <w:p w14:paraId="68B80813" w14:textId="77777777" w:rsidR="008B3A37" w:rsidRPr="007A639D" w:rsidRDefault="008B3A37" w:rsidP="00FC2048">
            <w:pPr>
              <w:pStyle w:val="afff4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Планируемые мероприятия по объекту</w:t>
            </w:r>
          </w:p>
        </w:tc>
        <w:tc>
          <w:tcPr>
            <w:tcW w:w="999" w:type="pct"/>
            <w:vAlign w:val="center"/>
          </w:tcPr>
          <w:p w14:paraId="771AB15E" w14:textId="77777777" w:rsidR="008B3A37" w:rsidRPr="007A639D" w:rsidRDefault="008B3A37" w:rsidP="00FC2048">
            <w:pPr>
              <w:pStyle w:val="afff4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Срок реализация</w:t>
            </w:r>
          </w:p>
        </w:tc>
      </w:tr>
      <w:tr w:rsidR="00537333" w:rsidRPr="007A639D" w14:paraId="2E5D7FD8" w14:textId="77777777" w:rsidTr="00660BC7">
        <w:tc>
          <w:tcPr>
            <w:tcW w:w="335" w:type="pct"/>
            <w:vAlign w:val="center"/>
          </w:tcPr>
          <w:p w14:paraId="3EC93D09" w14:textId="77777777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83" w:type="pct"/>
            <w:vAlign w:val="center"/>
          </w:tcPr>
          <w:p w14:paraId="49374E8C" w14:textId="58596EAE" w:rsidR="008B3A37" w:rsidRPr="007A639D" w:rsidRDefault="00FC3C5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sz w:val="20"/>
                <w:szCs w:val="20"/>
              </w:rPr>
              <w:t>Общеобразовательная школа на 800 мест</w:t>
            </w:r>
          </w:p>
        </w:tc>
        <w:tc>
          <w:tcPr>
            <w:tcW w:w="1483" w:type="pct"/>
            <w:vAlign w:val="center"/>
          </w:tcPr>
          <w:p w14:paraId="69CD2740" w14:textId="57A01711" w:rsidR="008B3A37" w:rsidRPr="007A639D" w:rsidRDefault="00FC3C5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sz w:val="20"/>
                <w:szCs w:val="20"/>
              </w:rPr>
              <w:t>на месте снесенных домов: г. Нефтеюганск, мкр. 6-й, дома 17,22,31,32,33,34,35,36,37</w:t>
            </w:r>
          </w:p>
        </w:tc>
        <w:tc>
          <w:tcPr>
            <w:tcW w:w="1000" w:type="pct"/>
            <w:vAlign w:val="center"/>
          </w:tcPr>
          <w:p w14:paraId="7E67ACA5" w14:textId="668B1B54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999" w:type="pct"/>
            <w:vAlign w:val="center"/>
          </w:tcPr>
          <w:p w14:paraId="6A573372" w14:textId="5987EE6D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Расчетный срок</w:t>
            </w:r>
          </w:p>
        </w:tc>
      </w:tr>
      <w:tr w:rsidR="00537333" w:rsidRPr="007A639D" w14:paraId="6930583B" w14:textId="77777777" w:rsidTr="00660BC7">
        <w:tc>
          <w:tcPr>
            <w:tcW w:w="335" w:type="pct"/>
            <w:vAlign w:val="center"/>
          </w:tcPr>
          <w:p w14:paraId="53FE5CBB" w14:textId="77777777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183" w:type="pct"/>
            <w:vAlign w:val="center"/>
          </w:tcPr>
          <w:p w14:paraId="603854EA" w14:textId="6C9B7CE8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483" w:type="pct"/>
            <w:vAlign w:val="center"/>
          </w:tcPr>
          <w:p w14:paraId="6C1E6CD2" w14:textId="2ACA6215" w:rsidR="008B3A37" w:rsidRPr="007A639D" w:rsidRDefault="00FC3C5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sz w:val="20"/>
                <w:szCs w:val="20"/>
              </w:rPr>
              <w:t>перед домом мкр. 6-й, д. 67</w:t>
            </w:r>
          </w:p>
        </w:tc>
        <w:tc>
          <w:tcPr>
            <w:tcW w:w="1000" w:type="pct"/>
            <w:vAlign w:val="center"/>
          </w:tcPr>
          <w:p w14:paraId="6641AFFE" w14:textId="01A443EE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999" w:type="pct"/>
            <w:vAlign w:val="center"/>
          </w:tcPr>
          <w:p w14:paraId="01099F49" w14:textId="4ED2AAAE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Расчетный срок</w:t>
            </w:r>
          </w:p>
        </w:tc>
      </w:tr>
      <w:tr w:rsidR="008B3A37" w:rsidRPr="007A639D" w14:paraId="3E2C7061" w14:textId="77777777" w:rsidTr="00660BC7">
        <w:tc>
          <w:tcPr>
            <w:tcW w:w="335" w:type="pct"/>
            <w:vAlign w:val="center"/>
          </w:tcPr>
          <w:p w14:paraId="7EB5CFC9" w14:textId="77777777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83" w:type="pct"/>
            <w:vAlign w:val="center"/>
          </w:tcPr>
          <w:p w14:paraId="1FF13D18" w14:textId="569011EC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Комплексное благоустройство и озеленение территории</w:t>
            </w:r>
          </w:p>
        </w:tc>
        <w:tc>
          <w:tcPr>
            <w:tcW w:w="1483" w:type="pct"/>
            <w:vAlign w:val="center"/>
          </w:tcPr>
          <w:p w14:paraId="59894975" w14:textId="2EAB226A" w:rsidR="008B3A37" w:rsidRPr="007A639D" w:rsidRDefault="008B3A37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- обустройство элементов улично-дорожной сети и пешеходной инфраструктуры</w:t>
            </w:r>
          </w:p>
          <w:p w14:paraId="02D3E433" w14:textId="77777777" w:rsidR="008B3A37" w:rsidRPr="007A639D" w:rsidRDefault="008B3A37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- озеленение;</w:t>
            </w:r>
          </w:p>
          <w:p w14:paraId="15E63213" w14:textId="77777777" w:rsidR="008B3A37" w:rsidRPr="007A639D" w:rsidRDefault="008B3A37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- адаптация среды и застройки для маломобильных групп населения;</w:t>
            </w:r>
          </w:p>
          <w:p w14:paraId="04C18AED" w14:textId="64CCBD7B" w:rsidR="008B3A37" w:rsidRPr="007A639D" w:rsidRDefault="008B3A37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- сохранение естественных зеленых насаждений.</w:t>
            </w:r>
          </w:p>
        </w:tc>
        <w:tc>
          <w:tcPr>
            <w:tcW w:w="1000" w:type="pct"/>
            <w:vAlign w:val="center"/>
          </w:tcPr>
          <w:p w14:paraId="0FFB6B56" w14:textId="133AA263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999" w:type="pct"/>
            <w:vAlign w:val="center"/>
          </w:tcPr>
          <w:p w14:paraId="3B516F6D" w14:textId="05BA9721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Расчетный срок</w:t>
            </w:r>
          </w:p>
        </w:tc>
      </w:tr>
    </w:tbl>
    <w:p w14:paraId="2FA78A77" w14:textId="77777777" w:rsidR="001C2F87" w:rsidRPr="00EC79E3" w:rsidRDefault="001C2F87" w:rsidP="00FC2048">
      <w:pPr>
        <w:rPr>
          <w:szCs w:val="24"/>
        </w:rPr>
      </w:pPr>
    </w:p>
    <w:p w14:paraId="0BA0A3BC" w14:textId="00B5DAA2" w:rsidR="001C2F87" w:rsidRPr="007A639D" w:rsidRDefault="00901142" w:rsidP="00FC2048">
      <w:pPr>
        <w:pStyle w:val="30"/>
        <w:rPr>
          <w:bCs w:val="0"/>
          <w:i w:val="0"/>
          <w:szCs w:val="28"/>
          <w:u w:val="none"/>
          <w:lang w:eastAsia="ar-SA" w:bidi="en-US"/>
        </w:rPr>
      </w:pPr>
      <w:bookmarkStart w:id="67" w:name="_Toc160545416"/>
      <w:r w:rsidRPr="007A639D">
        <w:rPr>
          <w:bCs w:val="0"/>
          <w:i w:val="0"/>
          <w:szCs w:val="28"/>
          <w:u w:val="none"/>
          <w:lang w:eastAsia="ar-SA" w:bidi="en-US"/>
        </w:rPr>
        <w:t xml:space="preserve">Перечень планируемых к размещению объектов социальной инфраструктуры города Нефтеюганска и иные мероприятия в соответствии </w:t>
      </w:r>
      <w:r w:rsidR="001C2F87" w:rsidRPr="007A639D">
        <w:rPr>
          <w:bCs w:val="0"/>
          <w:i w:val="0"/>
          <w:szCs w:val="28"/>
          <w:u w:val="none"/>
          <w:lang w:eastAsia="ar-SA" w:bidi="en-US"/>
        </w:rPr>
        <w:t>Проект</w:t>
      </w:r>
      <w:r w:rsidRPr="007A639D">
        <w:rPr>
          <w:bCs w:val="0"/>
          <w:i w:val="0"/>
          <w:szCs w:val="28"/>
          <w:u w:val="none"/>
          <w:lang w:eastAsia="ar-SA" w:bidi="en-US"/>
        </w:rPr>
        <w:t>ом</w:t>
      </w:r>
      <w:r w:rsidR="001C2F87" w:rsidRPr="007A639D">
        <w:rPr>
          <w:bCs w:val="0"/>
          <w:i w:val="0"/>
          <w:szCs w:val="28"/>
          <w:u w:val="none"/>
          <w:lang w:eastAsia="ar-SA" w:bidi="en-US"/>
        </w:rPr>
        <w:t xml:space="preserve"> планировки и проект внесения изменений в проект межевания территории микрорайонов 16 и 16А города Нефтеюганска</w:t>
      </w:r>
      <w:bookmarkEnd w:id="67"/>
    </w:p>
    <w:tbl>
      <w:tblPr>
        <w:tblStyle w:val="affff2"/>
        <w:tblW w:w="5000" w:type="pct"/>
        <w:tblLook w:val="04A0" w:firstRow="1" w:lastRow="0" w:firstColumn="1" w:lastColumn="0" w:noHBand="0" w:noVBand="1"/>
      </w:tblPr>
      <w:tblGrid>
        <w:gridCol w:w="947"/>
        <w:gridCol w:w="4710"/>
        <w:gridCol w:w="2827"/>
        <w:gridCol w:w="2827"/>
        <w:gridCol w:w="2824"/>
      </w:tblGrid>
      <w:tr w:rsidR="00537333" w:rsidRPr="007A639D" w14:paraId="03C7C5AE" w14:textId="77777777" w:rsidTr="008B3A37">
        <w:tc>
          <w:tcPr>
            <w:tcW w:w="335" w:type="pct"/>
            <w:vAlign w:val="center"/>
          </w:tcPr>
          <w:p w14:paraId="53D63737" w14:textId="77777777" w:rsidR="008B3A37" w:rsidRPr="007A639D" w:rsidRDefault="008B3A37" w:rsidP="00FC2048">
            <w:pPr>
              <w:pStyle w:val="afff4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№ п\п</w:t>
            </w:r>
          </w:p>
        </w:tc>
        <w:tc>
          <w:tcPr>
            <w:tcW w:w="1666" w:type="pct"/>
            <w:vAlign w:val="center"/>
          </w:tcPr>
          <w:p w14:paraId="5C11283F" w14:textId="77777777" w:rsidR="008B3A37" w:rsidRPr="007A639D" w:rsidRDefault="008B3A37" w:rsidP="00FC2048">
            <w:pPr>
              <w:pStyle w:val="afff4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000" w:type="pct"/>
            <w:vAlign w:val="center"/>
          </w:tcPr>
          <w:p w14:paraId="3AB099D6" w14:textId="4F3869E3" w:rsidR="008B3A37" w:rsidRPr="007A639D" w:rsidRDefault="008B3A37" w:rsidP="00FC2048">
            <w:pPr>
              <w:pStyle w:val="afff4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Основные характеристики объекта</w:t>
            </w:r>
          </w:p>
        </w:tc>
        <w:tc>
          <w:tcPr>
            <w:tcW w:w="1000" w:type="pct"/>
            <w:vAlign w:val="center"/>
          </w:tcPr>
          <w:p w14:paraId="70685A62" w14:textId="6BE13B66" w:rsidR="008B3A37" w:rsidRPr="007A639D" w:rsidRDefault="008B3A37" w:rsidP="00FC2048">
            <w:pPr>
              <w:pStyle w:val="afff4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Планируемые мероприятия по объекту</w:t>
            </w:r>
          </w:p>
        </w:tc>
        <w:tc>
          <w:tcPr>
            <w:tcW w:w="999" w:type="pct"/>
            <w:vAlign w:val="center"/>
          </w:tcPr>
          <w:p w14:paraId="038E43B2" w14:textId="35469900" w:rsidR="008B3A37" w:rsidRPr="007A639D" w:rsidRDefault="008B3A37" w:rsidP="00FC2048">
            <w:pPr>
              <w:pStyle w:val="afff4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Срок реализация</w:t>
            </w:r>
          </w:p>
        </w:tc>
      </w:tr>
      <w:tr w:rsidR="00537333" w:rsidRPr="007A639D" w14:paraId="6A8EC8B9" w14:textId="77777777" w:rsidTr="008B3A37">
        <w:tc>
          <w:tcPr>
            <w:tcW w:w="335" w:type="pct"/>
            <w:vAlign w:val="center"/>
          </w:tcPr>
          <w:p w14:paraId="21F758AA" w14:textId="77777777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666" w:type="pct"/>
            <w:vAlign w:val="center"/>
          </w:tcPr>
          <w:p w14:paraId="29112AEE" w14:textId="0F248D1A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Памп-трек</w:t>
            </w:r>
          </w:p>
        </w:tc>
        <w:tc>
          <w:tcPr>
            <w:tcW w:w="1000" w:type="pct"/>
            <w:vAlign w:val="center"/>
          </w:tcPr>
          <w:p w14:paraId="4232E2F5" w14:textId="103A6506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н\д</w:t>
            </w:r>
          </w:p>
        </w:tc>
        <w:tc>
          <w:tcPr>
            <w:tcW w:w="1000" w:type="pct"/>
            <w:vAlign w:val="center"/>
          </w:tcPr>
          <w:p w14:paraId="7DFA629A" w14:textId="240A823B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999" w:type="pct"/>
            <w:vAlign w:val="center"/>
          </w:tcPr>
          <w:p w14:paraId="03B5A530" w14:textId="6E604315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Расчетный срок</w:t>
            </w:r>
          </w:p>
        </w:tc>
      </w:tr>
      <w:tr w:rsidR="00537333" w:rsidRPr="007A639D" w14:paraId="5C52ED58" w14:textId="77777777" w:rsidTr="008B3A37">
        <w:tc>
          <w:tcPr>
            <w:tcW w:w="335" w:type="pct"/>
            <w:vAlign w:val="center"/>
          </w:tcPr>
          <w:p w14:paraId="02B75A72" w14:textId="77777777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666" w:type="pct"/>
            <w:vAlign w:val="center"/>
          </w:tcPr>
          <w:p w14:paraId="4F1576D8" w14:textId="372488FD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Общедоступная спортивная площадка</w:t>
            </w:r>
          </w:p>
        </w:tc>
        <w:tc>
          <w:tcPr>
            <w:tcW w:w="1000" w:type="pct"/>
            <w:vAlign w:val="center"/>
          </w:tcPr>
          <w:p w14:paraId="7E340AF8" w14:textId="33452F45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н\д</w:t>
            </w:r>
          </w:p>
        </w:tc>
        <w:tc>
          <w:tcPr>
            <w:tcW w:w="1000" w:type="pct"/>
            <w:vAlign w:val="center"/>
          </w:tcPr>
          <w:p w14:paraId="3552EB54" w14:textId="35399C75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999" w:type="pct"/>
            <w:vAlign w:val="center"/>
          </w:tcPr>
          <w:p w14:paraId="74E04F66" w14:textId="603F0D3E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Расчетный срок</w:t>
            </w:r>
          </w:p>
        </w:tc>
      </w:tr>
      <w:tr w:rsidR="00537333" w:rsidRPr="007A639D" w14:paraId="0666BBA3" w14:textId="77777777" w:rsidTr="008B3A37">
        <w:tc>
          <w:tcPr>
            <w:tcW w:w="335" w:type="pct"/>
            <w:vAlign w:val="center"/>
          </w:tcPr>
          <w:p w14:paraId="633D4860" w14:textId="32CECA26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666" w:type="pct"/>
            <w:vAlign w:val="center"/>
          </w:tcPr>
          <w:p w14:paraId="410E774C" w14:textId="215BA06B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Организация дорожно-пешеходной сети</w:t>
            </w:r>
          </w:p>
        </w:tc>
        <w:tc>
          <w:tcPr>
            <w:tcW w:w="1000" w:type="pct"/>
            <w:vAlign w:val="center"/>
          </w:tcPr>
          <w:p w14:paraId="63037D8B" w14:textId="1AEC26C4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н\д</w:t>
            </w:r>
          </w:p>
        </w:tc>
        <w:tc>
          <w:tcPr>
            <w:tcW w:w="1000" w:type="pct"/>
            <w:vAlign w:val="center"/>
          </w:tcPr>
          <w:p w14:paraId="17F41CA8" w14:textId="7097E180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999" w:type="pct"/>
            <w:vAlign w:val="center"/>
          </w:tcPr>
          <w:p w14:paraId="0AFC26BC" w14:textId="0DB2E377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Расчетный срок</w:t>
            </w:r>
          </w:p>
        </w:tc>
      </w:tr>
      <w:tr w:rsidR="008B3A37" w:rsidRPr="007A639D" w14:paraId="742546A9" w14:textId="77777777" w:rsidTr="008B3A37">
        <w:tc>
          <w:tcPr>
            <w:tcW w:w="335" w:type="pct"/>
            <w:vAlign w:val="center"/>
          </w:tcPr>
          <w:p w14:paraId="3AE7BD28" w14:textId="422DF403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666" w:type="pct"/>
            <w:vAlign w:val="center"/>
          </w:tcPr>
          <w:p w14:paraId="67507F6C" w14:textId="2146C3B5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Устройство газонов, цветников, посадка зеленых оград</w:t>
            </w:r>
          </w:p>
        </w:tc>
        <w:tc>
          <w:tcPr>
            <w:tcW w:w="1000" w:type="pct"/>
            <w:vAlign w:val="center"/>
          </w:tcPr>
          <w:p w14:paraId="16352E8D" w14:textId="22CCF85E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н\д</w:t>
            </w:r>
          </w:p>
        </w:tc>
        <w:tc>
          <w:tcPr>
            <w:tcW w:w="1000" w:type="pct"/>
            <w:vAlign w:val="center"/>
          </w:tcPr>
          <w:p w14:paraId="1147824F" w14:textId="2C60E11A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999" w:type="pct"/>
            <w:vAlign w:val="center"/>
          </w:tcPr>
          <w:p w14:paraId="7F5ED52E" w14:textId="1BA869B4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Расчетный срок</w:t>
            </w:r>
          </w:p>
        </w:tc>
      </w:tr>
    </w:tbl>
    <w:p w14:paraId="2B792B08" w14:textId="77777777" w:rsidR="00685F9E" w:rsidRPr="00EC79E3" w:rsidRDefault="00685F9E" w:rsidP="00CB4E9E">
      <w:pPr>
        <w:pStyle w:val="aff6"/>
        <w:rPr>
          <w:szCs w:val="24"/>
        </w:rPr>
        <w:sectPr w:rsidR="00685F9E" w:rsidRPr="00EC79E3" w:rsidSect="00540C84">
          <w:pgSz w:w="16838" w:h="11906" w:orient="landscape"/>
          <w:pgMar w:top="1701" w:right="1559" w:bottom="851" w:left="1134" w:header="680" w:footer="680" w:gutter="0"/>
          <w:cols w:space="720"/>
          <w:formProt w:val="0"/>
          <w:docGrid w:linePitch="360" w:charSpace="-6145"/>
        </w:sectPr>
      </w:pPr>
    </w:p>
    <w:p w14:paraId="1A56BDA1" w14:textId="77777777" w:rsidR="00685F9E" w:rsidRPr="00EC79E3" w:rsidRDefault="00685F9E" w:rsidP="00FC2048">
      <w:pPr>
        <w:pStyle w:val="aff6"/>
        <w:ind w:firstLine="851"/>
        <w:rPr>
          <w:szCs w:val="24"/>
        </w:rPr>
      </w:pPr>
    </w:p>
    <w:p w14:paraId="56631286" w14:textId="43A3E504" w:rsidR="00842668" w:rsidRPr="007A639D" w:rsidRDefault="004E2B08" w:rsidP="007A639D">
      <w:pPr>
        <w:pStyle w:val="10"/>
        <w:numPr>
          <w:ilvl w:val="0"/>
          <w:numId w:val="1"/>
        </w:numPr>
        <w:spacing w:before="120" w:after="120" w:line="240" w:lineRule="atLeast"/>
        <w:ind w:left="714" w:hanging="357"/>
        <w:jc w:val="both"/>
        <w:rPr>
          <w:b w:val="0"/>
        </w:rPr>
      </w:pPr>
      <w:bookmarkStart w:id="68" w:name="_Toc160545417"/>
      <w:r w:rsidRPr="007A639D">
        <w:rPr>
          <w:b w:val="0"/>
        </w:rPr>
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</w:t>
      </w:r>
      <w:r w:rsidR="00DA56A1" w:rsidRPr="007A639D">
        <w:rPr>
          <w:b w:val="0"/>
        </w:rPr>
        <w:t>р</w:t>
      </w:r>
      <w:r w:rsidRPr="007A639D">
        <w:rPr>
          <w:b w:val="0"/>
        </w:rPr>
        <w:t>уктуры</w:t>
      </w:r>
      <w:r w:rsidR="007A639D">
        <w:rPr>
          <w:b w:val="0"/>
        </w:rPr>
        <w:t xml:space="preserve"> </w:t>
      </w:r>
      <w:r w:rsidR="005B577E" w:rsidRPr="007A639D">
        <w:rPr>
          <w:b w:val="0"/>
        </w:rPr>
        <w:t>города Нефтеюганска</w:t>
      </w:r>
      <w:bookmarkEnd w:id="68"/>
    </w:p>
    <w:p w14:paraId="31CA8B07" w14:textId="70973BDA" w:rsidR="00842668" w:rsidRPr="007A639D" w:rsidRDefault="00842668" w:rsidP="00FC2048">
      <w:pPr>
        <w:keepNext/>
        <w:spacing w:after="120"/>
        <w:ind w:firstLine="0"/>
        <w:jc w:val="right"/>
        <w:rPr>
          <w:rFonts w:eastAsia="Times New Roman" w:cs="Times New Roman"/>
          <w:szCs w:val="28"/>
          <w:lang w:eastAsia="ar-SA" w:bidi="en-US"/>
        </w:rPr>
      </w:pPr>
      <w:r w:rsidRPr="007A639D">
        <w:rPr>
          <w:rFonts w:eastAsia="Times New Roman" w:cs="Times New Roman"/>
          <w:szCs w:val="28"/>
          <w:lang w:eastAsia="ar-SA" w:bidi="en-US"/>
        </w:rPr>
        <w:t xml:space="preserve">Таблица </w:t>
      </w:r>
      <w:r w:rsidR="00C32FBC" w:rsidRPr="007A639D">
        <w:rPr>
          <w:rFonts w:eastAsia="Times New Roman" w:cs="Times New Roman"/>
          <w:szCs w:val="28"/>
          <w:lang w:eastAsia="ar-SA" w:bidi="en-US"/>
        </w:rPr>
        <w:t>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75"/>
        <w:gridCol w:w="3128"/>
        <w:gridCol w:w="1834"/>
        <w:gridCol w:w="1559"/>
        <w:gridCol w:w="1559"/>
        <w:gridCol w:w="1426"/>
        <w:gridCol w:w="1409"/>
        <w:gridCol w:w="1093"/>
        <w:gridCol w:w="1536"/>
      </w:tblGrid>
      <w:tr w:rsidR="00537333" w:rsidRPr="007A639D" w14:paraId="64A34375" w14:textId="77777777" w:rsidTr="0007362B">
        <w:trPr>
          <w:trHeight w:val="356"/>
          <w:tblHeader/>
          <w:jc w:val="center"/>
        </w:trPr>
        <w:tc>
          <w:tcPr>
            <w:tcW w:w="675" w:type="dxa"/>
            <w:vMerge w:val="restart"/>
            <w:shd w:val="clear" w:color="auto" w:fill="FFFFFF"/>
            <w:vAlign w:val="center"/>
          </w:tcPr>
          <w:p w14:paraId="4244580C" w14:textId="77777777" w:rsidR="00665FEA" w:rsidRPr="007A639D" w:rsidRDefault="00665FEA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bookmarkStart w:id="69" w:name="_Toc510539149"/>
            <w:bookmarkEnd w:id="69"/>
            <w:r w:rsidRPr="007A639D">
              <w:rPr>
                <w:rFonts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3128" w:type="dxa"/>
            <w:vMerge w:val="restart"/>
            <w:shd w:val="clear" w:color="auto" w:fill="FFFFFF"/>
            <w:vAlign w:val="center"/>
          </w:tcPr>
          <w:p w14:paraId="52F2894B" w14:textId="77777777" w:rsidR="00665FEA" w:rsidRPr="007A639D" w:rsidRDefault="00665FEA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34" w:type="dxa"/>
            <w:vMerge w:val="restart"/>
            <w:shd w:val="clear" w:color="auto" w:fill="FFFFFF"/>
            <w:vAlign w:val="center"/>
          </w:tcPr>
          <w:p w14:paraId="3D89E048" w14:textId="77777777" w:rsidR="00665FEA" w:rsidRPr="007A639D" w:rsidRDefault="00665FEA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6D6E026B" w14:textId="77777777" w:rsidR="00665FEA" w:rsidRPr="007A639D" w:rsidRDefault="00665FEA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023" w:type="dxa"/>
            <w:gridSpan w:val="5"/>
            <w:shd w:val="clear" w:color="auto" w:fill="FFFFFF"/>
            <w:noWrap/>
            <w:vAlign w:val="center"/>
          </w:tcPr>
          <w:p w14:paraId="305FC207" w14:textId="77777777" w:rsidR="00665FEA" w:rsidRPr="007A639D" w:rsidRDefault="00665FEA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Финансовые потребности на реализацию мероприятий, руб.</w:t>
            </w:r>
          </w:p>
        </w:tc>
      </w:tr>
      <w:tr w:rsidR="00537333" w:rsidRPr="007A639D" w14:paraId="5D882B82" w14:textId="77777777" w:rsidTr="0007362B">
        <w:trPr>
          <w:trHeight w:val="826"/>
          <w:tblHeader/>
          <w:jc w:val="center"/>
        </w:trPr>
        <w:tc>
          <w:tcPr>
            <w:tcW w:w="675" w:type="dxa"/>
            <w:vMerge/>
            <w:shd w:val="clear" w:color="auto" w:fill="FFFFFF"/>
            <w:vAlign w:val="center"/>
          </w:tcPr>
          <w:p w14:paraId="665FD331" w14:textId="77777777" w:rsidR="00882089" w:rsidRPr="007A639D" w:rsidRDefault="00882089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128" w:type="dxa"/>
            <w:vMerge/>
            <w:shd w:val="clear" w:color="auto" w:fill="FFFFFF"/>
            <w:vAlign w:val="center"/>
          </w:tcPr>
          <w:p w14:paraId="0535EA07" w14:textId="77777777" w:rsidR="00882089" w:rsidRPr="007A639D" w:rsidRDefault="00882089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834" w:type="dxa"/>
            <w:vMerge/>
            <w:shd w:val="clear" w:color="auto" w:fill="FFFFFF"/>
            <w:vAlign w:val="center"/>
          </w:tcPr>
          <w:p w14:paraId="005FBF40" w14:textId="77777777" w:rsidR="00882089" w:rsidRPr="007A639D" w:rsidRDefault="00882089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7438B045" w14:textId="77777777" w:rsidR="00882089" w:rsidRPr="007A639D" w:rsidRDefault="00882089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DCF45D9" w14:textId="6D6C8CDB" w:rsidR="00882089" w:rsidRPr="007A639D" w:rsidRDefault="00882089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202</w:t>
            </w:r>
            <w:r w:rsidR="00775AAD" w:rsidRPr="007A639D">
              <w:rPr>
                <w:rFonts w:cs="Times New Roman"/>
                <w:bCs/>
                <w:sz w:val="20"/>
                <w:szCs w:val="20"/>
              </w:rPr>
              <w:t>4</w:t>
            </w:r>
            <w:r w:rsidRPr="007A639D">
              <w:rPr>
                <w:rFonts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26" w:type="dxa"/>
            <w:shd w:val="clear" w:color="auto" w:fill="FFFFFF"/>
            <w:vAlign w:val="center"/>
          </w:tcPr>
          <w:p w14:paraId="53B76495" w14:textId="46027ACD" w:rsidR="00882089" w:rsidRPr="007A639D" w:rsidRDefault="00882089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202</w:t>
            </w:r>
            <w:r w:rsidR="00775AAD" w:rsidRPr="007A639D">
              <w:rPr>
                <w:rFonts w:cs="Times New Roman"/>
                <w:bCs/>
                <w:sz w:val="20"/>
                <w:szCs w:val="20"/>
              </w:rPr>
              <w:t>5</w:t>
            </w:r>
            <w:r w:rsidRPr="007A639D">
              <w:rPr>
                <w:rFonts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3D9A7E4C" w14:textId="11167051" w:rsidR="00882089" w:rsidRPr="007A639D" w:rsidRDefault="00882089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202</w:t>
            </w:r>
            <w:r w:rsidR="00775AAD" w:rsidRPr="007A639D">
              <w:rPr>
                <w:rFonts w:cs="Times New Roman"/>
                <w:bCs/>
                <w:sz w:val="20"/>
                <w:szCs w:val="20"/>
              </w:rPr>
              <w:t>6</w:t>
            </w:r>
            <w:r w:rsidRPr="007A639D">
              <w:rPr>
                <w:rFonts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6AEBFF1A" w14:textId="1E7F2C2B" w:rsidR="00882089" w:rsidRPr="007A639D" w:rsidRDefault="00D9776D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до 2028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7AA66BF2" w14:textId="38809A0F" w:rsidR="00882089" w:rsidRPr="007A639D" w:rsidRDefault="00D9776D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За рамками сроков, уст. программой</w:t>
            </w:r>
          </w:p>
        </w:tc>
      </w:tr>
      <w:tr w:rsidR="00537333" w:rsidRPr="007A639D" w14:paraId="4FD8790E" w14:textId="77777777" w:rsidTr="0007362B">
        <w:trPr>
          <w:trHeight w:val="259"/>
          <w:jc w:val="center"/>
        </w:trPr>
        <w:tc>
          <w:tcPr>
            <w:tcW w:w="14219" w:type="dxa"/>
            <w:gridSpan w:val="9"/>
            <w:shd w:val="clear" w:color="auto" w:fill="FFFFFF"/>
            <w:vAlign w:val="center"/>
          </w:tcPr>
          <w:p w14:paraId="4BF9F929" w14:textId="7C20590C" w:rsidR="00B56B28" w:rsidRPr="007A639D" w:rsidRDefault="00C60056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1.Развитие культуры и туризма в городе Нефтеюганске</w:t>
            </w:r>
          </w:p>
        </w:tc>
      </w:tr>
      <w:tr w:rsidR="00537333" w:rsidRPr="007A639D" w14:paraId="0212F820" w14:textId="77777777" w:rsidTr="0031625B">
        <w:trPr>
          <w:trHeight w:val="572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3EA8DBC9" w14:textId="77777777" w:rsidR="0031625B" w:rsidRPr="007A639D" w:rsidRDefault="0031625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128" w:type="dxa"/>
            <w:shd w:val="clear" w:color="auto" w:fill="FFFFFF"/>
            <w:vAlign w:val="center"/>
          </w:tcPr>
          <w:p w14:paraId="6F0495B8" w14:textId="37F99BA3" w:rsidR="0031625B" w:rsidRPr="007A639D" w:rsidRDefault="0031625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Развитие культуры и туризма в городе Нефтеюганске</w:t>
            </w:r>
          </w:p>
        </w:tc>
        <w:tc>
          <w:tcPr>
            <w:tcW w:w="10416" w:type="dxa"/>
            <w:gridSpan w:val="7"/>
            <w:shd w:val="clear" w:color="auto" w:fill="FFFFFF"/>
            <w:vAlign w:val="center"/>
          </w:tcPr>
          <w:p w14:paraId="0838B20B" w14:textId="66D92C9E" w:rsidR="0031625B" w:rsidRPr="007A639D" w:rsidRDefault="0031625B" w:rsidP="0031625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Программой не предусмотрены мероприятия по проектированию, строительству, реконструкции объектов культуры, отраженные в таблице 9 показатели являются плановой финансовой потребностью на основные цели муниципальной программы</w:t>
            </w:r>
          </w:p>
        </w:tc>
      </w:tr>
      <w:tr w:rsidR="00537333" w:rsidRPr="007A639D" w14:paraId="502851E8" w14:textId="77777777" w:rsidTr="0007362B">
        <w:trPr>
          <w:trHeight w:val="245"/>
          <w:jc w:val="center"/>
        </w:trPr>
        <w:tc>
          <w:tcPr>
            <w:tcW w:w="14219" w:type="dxa"/>
            <w:gridSpan w:val="9"/>
            <w:shd w:val="clear" w:color="auto" w:fill="FFFFFF"/>
            <w:vAlign w:val="center"/>
          </w:tcPr>
          <w:p w14:paraId="4A91A308" w14:textId="5B1717FC" w:rsidR="0007362B" w:rsidRPr="007A639D" w:rsidRDefault="0007362B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2. Развитие физической культуры и спорта на территории города Нефтеюганска</w:t>
            </w:r>
          </w:p>
        </w:tc>
      </w:tr>
      <w:tr w:rsidR="00537333" w:rsidRPr="007A639D" w14:paraId="3964921C" w14:textId="77777777" w:rsidTr="0007362B">
        <w:trPr>
          <w:trHeight w:val="582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35DB0F9E" w14:textId="77777777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128" w:type="dxa"/>
            <w:shd w:val="clear" w:color="auto" w:fill="FFFFFF"/>
            <w:vAlign w:val="center"/>
          </w:tcPr>
          <w:p w14:paraId="2FF2EE2D" w14:textId="42BF2424" w:rsidR="0007362B" w:rsidRPr="007A639D" w:rsidRDefault="0007362B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Содействие развитию физической культуры и спорта, в том числе:</w:t>
            </w:r>
          </w:p>
        </w:tc>
        <w:tc>
          <w:tcPr>
            <w:tcW w:w="1834" w:type="dxa"/>
            <w:shd w:val="clear" w:color="auto" w:fill="FFFFFF"/>
            <w:vAlign w:val="center"/>
          </w:tcPr>
          <w:p w14:paraId="15A7FCA8" w14:textId="483AAAA4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Администрация города Нефтеюганска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894775F" w14:textId="512600D8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2B45626" w14:textId="7D515D0C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1 862 293 534</w:t>
            </w:r>
          </w:p>
        </w:tc>
        <w:tc>
          <w:tcPr>
            <w:tcW w:w="1426" w:type="dxa"/>
            <w:shd w:val="clear" w:color="auto" w:fill="FFFFFF"/>
            <w:vAlign w:val="center"/>
          </w:tcPr>
          <w:p w14:paraId="7B59B316" w14:textId="356B9E08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1 108 968 379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3B38578A" w14:textId="7C9A585E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804 796 879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72BEA6A8" w14:textId="1D6C6559" w:rsidR="0007362B" w:rsidRPr="007A639D" w:rsidRDefault="0007362B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ПИР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55C67432" w14:textId="6278C5BF" w:rsidR="0007362B" w:rsidRPr="007A639D" w:rsidRDefault="0007362B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денежные средства в соответствии с ПИР</w:t>
            </w:r>
          </w:p>
        </w:tc>
      </w:tr>
      <w:tr w:rsidR="00537333" w:rsidRPr="007A639D" w14:paraId="5BA92638" w14:textId="77777777" w:rsidTr="0007362B">
        <w:trPr>
          <w:trHeight w:val="582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0B220D55" w14:textId="56A20F66" w:rsidR="0007362B" w:rsidRPr="007A639D" w:rsidRDefault="0007362B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3128" w:type="dxa"/>
            <w:shd w:val="clear" w:color="auto" w:fill="FFFFFF"/>
            <w:vAlign w:val="center"/>
          </w:tcPr>
          <w:p w14:paraId="346630D9" w14:textId="12828013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Другие вопросы в области физической культуры</w:t>
            </w:r>
          </w:p>
        </w:tc>
        <w:tc>
          <w:tcPr>
            <w:tcW w:w="1834" w:type="dxa"/>
            <w:shd w:val="clear" w:color="auto" w:fill="FFFFFF"/>
            <w:vAlign w:val="center"/>
          </w:tcPr>
          <w:p w14:paraId="4F6CCCCC" w14:textId="54FA8C25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Администрация города Нефтеюганска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BF99164" w14:textId="7966556F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04B76A7" w14:textId="483D0895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28 473 200</w:t>
            </w:r>
          </w:p>
        </w:tc>
        <w:tc>
          <w:tcPr>
            <w:tcW w:w="1426" w:type="dxa"/>
            <w:shd w:val="clear" w:color="auto" w:fill="FFFFFF"/>
            <w:vAlign w:val="center"/>
          </w:tcPr>
          <w:p w14:paraId="7A13CFE3" w14:textId="687F0E79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28 494 600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651B34E5" w14:textId="6D5B29B2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28 473 200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5FC911BA" w14:textId="4E4715FD" w:rsidR="0007362B" w:rsidRPr="007A639D" w:rsidRDefault="0007362B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ПИР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3FB9F2EC" w14:textId="18237071" w:rsidR="0007362B" w:rsidRPr="007A639D" w:rsidRDefault="0007362B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денежные средства в соответствии с ПИР</w:t>
            </w:r>
          </w:p>
        </w:tc>
      </w:tr>
      <w:tr w:rsidR="00537333" w:rsidRPr="007A639D" w14:paraId="54F6B5ED" w14:textId="77777777" w:rsidTr="0007362B">
        <w:trPr>
          <w:trHeight w:val="582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26A9BC69" w14:textId="2612CA05" w:rsidR="0007362B" w:rsidRPr="007A639D" w:rsidRDefault="0007362B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2.2</w:t>
            </w:r>
          </w:p>
        </w:tc>
        <w:tc>
          <w:tcPr>
            <w:tcW w:w="3128" w:type="dxa"/>
            <w:shd w:val="clear" w:color="auto" w:fill="FFFFFF"/>
            <w:vAlign w:val="center"/>
          </w:tcPr>
          <w:p w14:paraId="58ADE042" w14:textId="062613D8" w:rsidR="0007362B" w:rsidRPr="007A639D" w:rsidRDefault="0007362B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Строительство объектов физической культуры</w:t>
            </w:r>
          </w:p>
        </w:tc>
        <w:tc>
          <w:tcPr>
            <w:tcW w:w="1834" w:type="dxa"/>
            <w:shd w:val="clear" w:color="auto" w:fill="FFFFFF"/>
            <w:vAlign w:val="center"/>
          </w:tcPr>
          <w:p w14:paraId="21813532" w14:textId="7D54AF8C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Администрация города Нефтеюганска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4E2843F" w14:textId="7D8DE23F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0F850DC" w14:textId="5D5B8786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1 833 820 334</w:t>
            </w:r>
          </w:p>
        </w:tc>
        <w:tc>
          <w:tcPr>
            <w:tcW w:w="1426" w:type="dxa"/>
            <w:shd w:val="clear" w:color="auto" w:fill="FFFFFF"/>
            <w:vAlign w:val="center"/>
          </w:tcPr>
          <w:p w14:paraId="4142D805" w14:textId="1B6B153F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1 080 473 779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3C661853" w14:textId="761AC522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776 323 679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33C00032" w14:textId="229D5740" w:rsidR="0007362B" w:rsidRPr="007A639D" w:rsidRDefault="0007362B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ПИР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67D4420C" w14:textId="0928EE92" w:rsidR="0007362B" w:rsidRPr="007A639D" w:rsidRDefault="0007362B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денежные средства в соответствии с ПИР</w:t>
            </w:r>
          </w:p>
        </w:tc>
      </w:tr>
      <w:tr w:rsidR="00537333" w:rsidRPr="007A639D" w14:paraId="3229AC68" w14:textId="77777777" w:rsidTr="0007362B">
        <w:trPr>
          <w:trHeight w:val="288"/>
          <w:jc w:val="center"/>
        </w:trPr>
        <w:tc>
          <w:tcPr>
            <w:tcW w:w="14219" w:type="dxa"/>
            <w:gridSpan w:val="9"/>
            <w:shd w:val="clear" w:color="auto" w:fill="FFFFFF"/>
            <w:vAlign w:val="center"/>
          </w:tcPr>
          <w:p w14:paraId="6245FDE2" w14:textId="3A72B96E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3. Развитие образования города Нефтеюганска</w:t>
            </w:r>
          </w:p>
        </w:tc>
      </w:tr>
      <w:tr w:rsidR="00537333" w:rsidRPr="007A639D" w14:paraId="3DE419FE" w14:textId="77777777" w:rsidTr="0007362B">
        <w:trPr>
          <w:trHeight w:val="702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03C7DB71" w14:textId="77777777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128" w:type="dxa"/>
            <w:shd w:val="clear" w:color="auto" w:fill="FFFFFF"/>
            <w:vAlign w:val="center"/>
          </w:tcPr>
          <w:p w14:paraId="253A205F" w14:textId="6A6E75F6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Содействие развитию образования, в том числе:</w:t>
            </w:r>
          </w:p>
        </w:tc>
        <w:tc>
          <w:tcPr>
            <w:tcW w:w="1834" w:type="dxa"/>
            <w:shd w:val="clear" w:color="auto" w:fill="FFFFFF"/>
            <w:vAlign w:val="center"/>
          </w:tcPr>
          <w:p w14:paraId="41F89755" w14:textId="279D1E46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Администрация города Нефтеюганска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8D261E8" w14:textId="29E6EDF7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A02ECCE" w14:textId="3E7FE9EA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6 045 008 875</w:t>
            </w:r>
          </w:p>
        </w:tc>
        <w:tc>
          <w:tcPr>
            <w:tcW w:w="1426" w:type="dxa"/>
            <w:shd w:val="clear" w:color="auto" w:fill="FFFFFF"/>
            <w:vAlign w:val="center"/>
          </w:tcPr>
          <w:p w14:paraId="1D43677D" w14:textId="466F70B6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6 161 231 775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3DE5F948" w14:textId="5868C58C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6 161 538 789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3A9914F3" w14:textId="77777777" w:rsidR="0007362B" w:rsidRPr="007A639D" w:rsidRDefault="0007362B" w:rsidP="00FC2048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ПИР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1DC5874B" w14:textId="77777777" w:rsidR="0007362B" w:rsidRPr="007A639D" w:rsidRDefault="0007362B" w:rsidP="00FC2048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денежные средства в соответствии с ПИР</w:t>
            </w:r>
          </w:p>
        </w:tc>
      </w:tr>
      <w:tr w:rsidR="00537333" w:rsidRPr="007A639D" w14:paraId="1F95C2F4" w14:textId="77777777" w:rsidTr="0007362B">
        <w:trPr>
          <w:trHeight w:val="702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13F682F0" w14:textId="39491538" w:rsidR="0007362B" w:rsidRPr="007A639D" w:rsidRDefault="0007362B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3.1</w:t>
            </w:r>
          </w:p>
        </w:tc>
        <w:tc>
          <w:tcPr>
            <w:tcW w:w="3128" w:type="dxa"/>
            <w:shd w:val="clear" w:color="auto" w:fill="FFFFFF"/>
            <w:vAlign w:val="center"/>
          </w:tcPr>
          <w:p w14:paraId="7309FCA3" w14:textId="5CC84179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Строительство объектов дошкольного образования</w:t>
            </w:r>
          </w:p>
        </w:tc>
        <w:tc>
          <w:tcPr>
            <w:tcW w:w="1834" w:type="dxa"/>
            <w:shd w:val="clear" w:color="auto" w:fill="FFFFFF"/>
            <w:vAlign w:val="center"/>
          </w:tcPr>
          <w:p w14:paraId="612DF60B" w14:textId="40D5E0C7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Администрация города Нефтеюганска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B44F583" w14:textId="2C9EB40A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F8B838C" w14:textId="4C3D8535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1 888 802 612</w:t>
            </w:r>
          </w:p>
        </w:tc>
        <w:tc>
          <w:tcPr>
            <w:tcW w:w="1426" w:type="dxa"/>
            <w:shd w:val="clear" w:color="auto" w:fill="FFFFFF"/>
            <w:vAlign w:val="center"/>
          </w:tcPr>
          <w:p w14:paraId="06426D5A" w14:textId="17363AC8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1 783 782 400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3D69C0DB" w14:textId="1679C434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1 782 279 100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1D185D04" w14:textId="010AE5CD" w:rsidR="0007362B" w:rsidRPr="007A639D" w:rsidRDefault="0007362B" w:rsidP="00FC2048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ПИР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4AB5128F" w14:textId="1A1E90AA" w:rsidR="0007362B" w:rsidRPr="007A639D" w:rsidRDefault="0007362B" w:rsidP="00FC2048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денежные средства в соответствии с ПИР</w:t>
            </w:r>
          </w:p>
        </w:tc>
      </w:tr>
      <w:tr w:rsidR="00537333" w:rsidRPr="007A639D" w14:paraId="5D37B8DD" w14:textId="77777777" w:rsidTr="0007362B">
        <w:trPr>
          <w:trHeight w:val="702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38F5791C" w14:textId="43BFD524" w:rsidR="0007362B" w:rsidRPr="007A639D" w:rsidRDefault="0007362B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3.2</w:t>
            </w:r>
          </w:p>
        </w:tc>
        <w:tc>
          <w:tcPr>
            <w:tcW w:w="3128" w:type="dxa"/>
            <w:shd w:val="clear" w:color="auto" w:fill="FFFFFF"/>
            <w:vAlign w:val="center"/>
          </w:tcPr>
          <w:p w14:paraId="3C33FE3D" w14:textId="52961F7F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Строительство объектов общего образования</w:t>
            </w:r>
          </w:p>
        </w:tc>
        <w:tc>
          <w:tcPr>
            <w:tcW w:w="1834" w:type="dxa"/>
            <w:shd w:val="clear" w:color="auto" w:fill="FFFFFF"/>
            <w:vAlign w:val="center"/>
          </w:tcPr>
          <w:p w14:paraId="31AD468C" w14:textId="681D0E61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Администрация города Нефтеюганска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F784146" w14:textId="5F6DB5AD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36D0129" w14:textId="6F2C32DE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3 407 587 425</w:t>
            </w:r>
          </w:p>
        </w:tc>
        <w:tc>
          <w:tcPr>
            <w:tcW w:w="1426" w:type="dxa"/>
            <w:shd w:val="clear" w:color="auto" w:fill="FFFFFF"/>
            <w:vAlign w:val="center"/>
          </w:tcPr>
          <w:p w14:paraId="27D2367F" w14:textId="2859C70E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3 624 894 677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46816D3E" w14:textId="7E6CA097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3 626 799 191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6E48CBD2" w14:textId="21A07D29" w:rsidR="0007362B" w:rsidRPr="007A639D" w:rsidRDefault="0007362B" w:rsidP="00FC2048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ПИР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79C0317E" w14:textId="24EE641A" w:rsidR="0007362B" w:rsidRPr="007A639D" w:rsidRDefault="0007362B" w:rsidP="00FC2048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денежные средства в соответствии с ПИР</w:t>
            </w:r>
          </w:p>
        </w:tc>
      </w:tr>
      <w:tr w:rsidR="00537333" w:rsidRPr="007A639D" w14:paraId="764AD692" w14:textId="77777777" w:rsidTr="0007362B">
        <w:trPr>
          <w:trHeight w:val="702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636BCED0" w14:textId="3160B114" w:rsidR="0007362B" w:rsidRPr="007A639D" w:rsidRDefault="0007362B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3.3</w:t>
            </w:r>
          </w:p>
        </w:tc>
        <w:tc>
          <w:tcPr>
            <w:tcW w:w="3128" w:type="dxa"/>
            <w:shd w:val="clear" w:color="auto" w:fill="FFFFFF"/>
            <w:vAlign w:val="center"/>
          </w:tcPr>
          <w:p w14:paraId="39E9FF4B" w14:textId="4358E891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Строительство объектов дополнительного образования</w:t>
            </w:r>
          </w:p>
        </w:tc>
        <w:tc>
          <w:tcPr>
            <w:tcW w:w="1834" w:type="dxa"/>
            <w:shd w:val="clear" w:color="auto" w:fill="FFFFFF"/>
            <w:vAlign w:val="center"/>
          </w:tcPr>
          <w:p w14:paraId="60F3B224" w14:textId="3DBD8225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Администрация города Нефтеюганска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005FD60" w14:textId="0EDFAA15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0D60DBE" w14:textId="0DA86F14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450 708 287</w:t>
            </w:r>
          </w:p>
        </w:tc>
        <w:tc>
          <w:tcPr>
            <w:tcW w:w="1426" w:type="dxa"/>
            <w:shd w:val="clear" w:color="auto" w:fill="FFFFFF"/>
            <w:vAlign w:val="center"/>
          </w:tcPr>
          <w:p w14:paraId="2ED9D88A" w14:textId="3C8CD50A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452 212 287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7654F532" w14:textId="01D5B425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452 491 487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344F843D" w14:textId="6882FF3D" w:rsidR="0007362B" w:rsidRPr="007A639D" w:rsidRDefault="0007362B" w:rsidP="00FC2048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ПИР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6990E269" w14:textId="0486BBCA" w:rsidR="0007362B" w:rsidRPr="007A639D" w:rsidRDefault="0007362B" w:rsidP="00FC2048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денежные средства в соответствии с ПИР</w:t>
            </w:r>
          </w:p>
        </w:tc>
      </w:tr>
      <w:tr w:rsidR="00537333" w:rsidRPr="007A639D" w14:paraId="63412CDB" w14:textId="77777777" w:rsidTr="0007362B">
        <w:trPr>
          <w:trHeight w:val="702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10F7B985" w14:textId="65760E6D" w:rsidR="0007362B" w:rsidRPr="007A639D" w:rsidRDefault="0007362B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3.4</w:t>
            </w:r>
          </w:p>
        </w:tc>
        <w:tc>
          <w:tcPr>
            <w:tcW w:w="3128" w:type="dxa"/>
            <w:shd w:val="clear" w:color="auto" w:fill="FFFFFF"/>
            <w:vAlign w:val="center"/>
          </w:tcPr>
          <w:p w14:paraId="0A94E3C2" w14:textId="44DEEDC0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Проведение молодежной политики</w:t>
            </w:r>
          </w:p>
        </w:tc>
        <w:tc>
          <w:tcPr>
            <w:tcW w:w="1834" w:type="dxa"/>
            <w:shd w:val="clear" w:color="auto" w:fill="FFFFFF"/>
            <w:vAlign w:val="center"/>
          </w:tcPr>
          <w:p w14:paraId="0CF2450C" w14:textId="2A36964A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Администрация города Нефтеюганска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54FA058" w14:textId="358CA140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AC738A5" w14:textId="11BA12A2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79 568 000</w:t>
            </w:r>
          </w:p>
        </w:tc>
        <w:tc>
          <w:tcPr>
            <w:tcW w:w="1426" w:type="dxa"/>
            <w:shd w:val="clear" w:color="auto" w:fill="FFFFFF"/>
            <w:vAlign w:val="center"/>
          </w:tcPr>
          <w:p w14:paraId="67D4E243" w14:textId="019DF685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79 784 160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6CF919C0" w14:textId="24070663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79 784 160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2B5DCCCB" w14:textId="3FDEF07A" w:rsidR="0007362B" w:rsidRPr="007A639D" w:rsidRDefault="0007362B" w:rsidP="00FC2048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ПИР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48864CE8" w14:textId="66BC45B8" w:rsidR="0007362B" w:rsidRPr="007A639D" w:rsidRDefault="0007362B" w:rsidP="00FC2048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денежные средства в соответствии с ПИР</w:t>
            </w:r>
          </w:p>
        </w:tc>
      </w:tr>
      <w:tr w:rsidR="00537333" w:rsidRPr="007A639D" w14:paraId="791A603F" w14:textId="77777777" w:rsidTr="0007362B">
        <w:trPr>
          <w:trHeight w:val="702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7E35BB65" w14:textId="394F1221" w:rsidR="0007362B" w:rsidRPr="007A639D" w:rsidRDefault="0007362B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3.5</w:t>
            </w:r>
          </w:p>
        </w:tc>
        <w:tc>
          <w:tcPr>
            <w:tcW w:w="3128" w:type="dxa"/>
            <w:shd w:val="clear" w:color="auto" w:fill="FFFFFF"/>
            <w:vAlign w:val="center"/>
          </w:tcPr>
          <w:p w14:paraId="6E631C4E" w14:textId="11D46846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834" w:type="dxa"/>
            <w:shd w:val="clear" w:color="auto" w:fill="FFFFFF"/>
            <w:vAlign w:val="center"/>
          </w:tcPr>
          <w:p w14:paraId="6B41DE09" w14:textId="0B306E5A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Администрация города Нефтеюганска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8EFE94B" w14:textId="6F12E1E0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6D5BCFD" w14:textId="2A698574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218 342 551</w:t>
            </w:r>
          </w:p>
        </w:tc>
        <w:tc>
          <w:tcPr>
            <w:tcW w:w="1426" w:type="dxa"/>
            <w:shd w:val="clear" w:color="auto" w:fill="FFFFFF"/>
            <w:vAlign w:val="center"/>
          </w:tcPr>
          <w:p w14:paraId="50BFE81D" w14:textId="3CBD65BF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220 558 251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6D386ED5" w14:textId="48F53278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220 184 851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2900DA77" w14:textId="5FCB9608" w:rsidR="0007362B" w:rsidRPr="007A639D" w:rsidRDefault="0007362B" w:rsidP="00FC2048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ПИР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20C9CF17" w14:textId="2047AA38" w:rsidR="0007362B" w:rsidRPr="007A639D" w:rsidRDefault="0007362B" w:rsidP="00FC2048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денежные средства в соответствии с ПИР</w:t>
            </w:r>
          </w:p>
        </w:tc>
      </w:tr>
      <w:tr w:rsidR="00537333" w:rsidRPr="007A639D" w14:paraId="31D2E1F5" w14:textId="77777777" w:rsidTr="0007362B">
        <w:trPr>
          <w:trHeight w:val="288"/>
          <w:jc w:val="center"/>
        </w:trPr>
        <w:tc>
          <w:tcPr>
            <w:tcW w:w="14219" w:type="dxa"/>
            <w:gridSpan w:val="9"/>
            <w:shd w:val="clear" w:color="auto" w:fill="FFFFFF"/>
            <w:vAlign w:val="center"/>
          </w:tcPr>
          <w:p w14:paraId="72C605A1" w14:textId="77777777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4. Здравоохранение</w:t>
            </w:r>
          </w:p>
        </w:tc>
      </w:tr>
      <w:tr w:rsidR="00537333" w:rsidRPr="007A639D" w14:paraId="00062F7D" w14:textId="77777777" w:rsidTr="0007362B">
        <w:trPr>
          <w:trHeight w:val="470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02334036" w14:textId="0F328234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128" w:type="dxa"/>
            <w:shd w:val="clear" w:color="auto" w:fill="FFFFFF"/>
            <w:vAlign w:val="center"/>
          </w:tcPr>
          <w:p w14:paraId="033300AF" w14:textId="4C9698F3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Содействие развитию здравоохранения, в том числе: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56ADDB5E" w14:textId="5FB1436E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Министерство здравоохранения ХМАО-Югры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6C592E9" w14:textId="77777777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ОБ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4A1F12D" w14:textId="7A016B30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7 566 800</w:t>
            </w:r>
          </w:p>
        </w:tc>
        <w:tc>
          <w:tcPr>
            <w:tcW w:w="1426" w:type="dxa"/>
            <w:shd w:val="clear" w:color="auto" w:fill="FFFFFF"/>
            <w:vAlign w:val="center"/>
          </w:tcPr>
          <w:p w14:paraId="13AE20D8" w14:textId="237A0B8C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7 566 800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1A2EBB9D" w14:textId="1C19BE1F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7 566 800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0DE031E8" w14:textId="77777777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ПИР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6CE749C6" w14:textId="77777777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денежные средства в соответствии с ПИР</w:t>
            </w:r>
          </w:p>
        </w:tc>
      </w:tr>
      <w:tr w:rsidR="00537333" w:rsidRPr="007A639D" w14:paraId="3DD8380F" w14:textId="77777777" w:rsidTr="0007362B">
        <w:trPr>
          <w:trHeight w:val="470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085879F2" w14:textId="45383704" w:rsidR="0007362B" w:rsidRPr="007A639D" w:rsidRDefault="0007362B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4.1</w:t>
            </w:r>
          </w:p>
        </w:tc>
        <w:tc>
          <w:tcPr>
            <w:tcW w:w="3128" w:type="dxa"/>
            <w:shd w:val="clear" w:color="auto" w:fill="FFFFFF"/>
            <w:vAlign w:val="center"/>
          </w:tcPr>
          <w:p w14:paraId="454B00D9" w14:textId="644337A2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Строительство объектов здравоохранения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96C5459" w14:textId="295A63C7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Министерство здравоохранения ХМАО-Югры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BECC7F3" w14:textId="77777777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ОБ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5BFAB84" w14:textId="69362FB8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6" w:type="dxa"/>
            <w:shd w:val="clear" w:color="auto" w:fill="FFFFFF"/>
            <w:vAlign w:val="center"/>
          </w:tcPr>
          <w:p w14:paraId="6523B2B4" w14:textId="2BA68D31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258B95BC" w14:textId="2F835882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76FC07D0" w14:textId="77777777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ПИР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3DC4B172" w14:textId="77777777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денежные средства в соответствии с ПИР</w:t>
            </w:r>
          </w:p>
        </w:tc>
      </w:tr>
      <w:tr w:rsidR="00537333" w:rsidRPr="007A639D" w14:paraId="74E9566D" w14:textId="77777777" w:rsidTr="0007362B">
        <w:trPr>
          <w:trHeight w:val="470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2AEB6287" w14:textId="18A3618F" w:rsidR="0007362B" w:rsidRPr="007A639D" w:rsidRDefault="0007362B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4.2</w:t>
            </w:r>
          </w:p>
        </w:tc>
        <w:tc>
          <w:tcPr>
            <w:tcW w:w="3128" w:type="dxa"/>
            <w:shd w:val="clear" w:color="auto" w:fill="FFFFFF"/>
            <w:vAlign w:val="center"/>
          </w:tcPr>
          <w:p w14:paraId="232FAF09" w14:textId="5F4E3C86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Реконструкция объектов здравоохранения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775AA583" w14:textId="5E3A8BC2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Министерство здравоохранения ХМАО-Югры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B8C8A19" w14:textId="77777777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ОБ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99AD680" w14:textId="77939E26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6" w:type="dxa"/>
            <w:shd w:val="clear" w:color="auto" w:fill="FFFFFF"/>
            <w:vAlign w:val="center"/>
          </w:tcPr>
          <w:p w14:paraId="142391E4" w14:textId="777D7A4C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33A0A3CE" w14:textId="0942E17D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34B8F6B8" w14:textId="77777777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ПИР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36DDC55D" w14:textId="77777777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денежные средства в соответствии с ПИР</w:t>
            </w:r>
          </w:p>
        </w:tc>
      </w:tr>
      <w:tr w:rsidR="00537333" w:rsidRPr="007A639D" w14:paraId="1DDDA9B7" w14:textId="77777777" w:rsidTr="0007362B">
        <w:trPr>
          <w:trHeight w:val="470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36A5850A" w14:textId="4EE25AE7" w:rsidR="0007362B" w:rsidRPr="007A639D" w:rsidRDefault="0007362B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4.3</w:t>
            </w:r>
          </w:p>
        </w:tc>
        <w:tc>
          <w:tcPr>
            <w:tcW w:w="3128" w:type="dxa"/>
            <w:shd w:val="clear" w:color="auto" w:fill="FFFFFF"/>
            <w:vAlign w:val="center"/>
          </w:tcPr>
          <w:p w14:paraId="06EDAAC6" w14:textId="78A9A609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Капитальный ремонт объектов здравоохранения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6BD351C" w14:textId="1B64FA70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Министерство здравоохранения ХМАО-Югры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3AB6272" w14:textId="77777777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ОБ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0EC58C6" w14:textId="752715D5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6" w:type="dxa"/>
            <w:shd w:val="clear" w:color="auto" w:fill="FFFFFF"/>
            <w:vAlign w:val="center"/>
          </w:tcPr>
          <w:p w14:paraId="661687F5" w14:textId="23C9A16F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096AAEA7" w14:textId="65D13ACB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5CBAFEAE" w14:textId="77777777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ПИР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0CC93407" w14:textId="77777777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денежные средства в соответствии с ПИР</w:t>
            </w:r>
          </w:p>
        </w:tc>
      </w:tr>
      <w:tr w:rsidR="00537333" w:rsidRPr="007A639D" w14:paraId="60D8FF42" w14:textId="77777777" w:rsidTr="0007362B">
        <w:trPr>
          <w:trHeight w:val="470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5BC49BA8" w14:textId="5CC63359" w:rsidR="0007362B" w:rsidRPr="007A639D" w:rsidRDefault="0007362B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4.4</w:t>
            </w:r>
          </w:p>
        </w:tc>
        <w:tc>
          <w:tcPr>
            <w:tcW w:w="3128" w:type="dxa"/>
            <w:shd w:val="clear" w:color="auto" w:fill="FFFFFF"/>
            <w:vAlign w:val="center"/>
          </w:tcPr>
          <w:p w14:paraId="2094757E" w14:textId="6A441788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Привлечение в отрасль здравоохранения города высококвалифицированных кадров для работы на вновь создаваемых объектах и действующих медицинских учреждениях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7A6C271B" w14:textId="6B7E423F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Министерство здравоохранения ХМАО-Югры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22529D3" w14:textId="77777777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ОБ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6C2569A" w14:textId="5CE7468C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7 566 800</w:t>
            </w:r>
          </w:p>
        </w:tc>
        <w:tc>
          <w:tcPr>
            <w:tcW w:w="1426" w:type="dxa"/>
            <w:shd w:val="clear" w:color="auto" w:fill="FFFFFF"/>
            <w:vAlign w:val="center"/>
          </w:tcPr>
          <w:p w14:paraId="68810857" w14:textId="2F8A421A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7 566 800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3929ECDD" w14:textId="6ECF1177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7 566 800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1870AC69" w14:textId="77777777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ПИР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3592EE9E" w14:textId="77777777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денежные средства в соответствии с ПИР</w:t>
            </w:r>
          </w:p>
        </w:tc>
      </w:tr>
      <w:tr w:rsidR="00537333" w:rsidRPr="007A639D" w14:paraId="0E77923A" w14:textId="77777777" w:rsidTr="00CB4E9E">
        <w:trPr>
          <w:trHeight w:val="359"/>
          <w:jc w:val="center"/>
        </w:trPr>
        <w:tc>
          <w:tcPr>
            <w:tcW w:w="7196" w:type="dxa"/>
            <w:gridSpan w:val="4"/>
            <w:shd w:val="clear" w:color="auto" w:fill="FFFFFF"/>
            <w:vAlign w:val="center"/>
          </w:tcPr>
          <w:p w14:paraId="379A57AE" w14:textId="77777777" w:rsidR="00651BBB" w:rsidRPr="007A639D" w:rsidRDefault="00651BBB" w:rsidP="00651BB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372280A2" w14:textId="666E1683" w:rsidR="00651BBB" w:rsidRPr="007A639D" w:rsidRDefault="00651BBB" w:rsidP="00651BB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7 914 869 209</w:t>
            </w:r>
          </w:p>
        </w:tc>
        <w:tc>
          <w:tcPr>
            <w:tcW w:w="1426" w:type="dxa"/>
            <w:shd w:val="clear" w:color="auto" w:fill="FFFFFF"/>
            <w:vAlign w:val="bottom"/>
          </w:tcPr>
          <w:p w14:paraId="41AD9933" w14:textId="34D2A387" w:rsidR="00651BBB" w:rsidRPr="007A639D" w:rsidRDefault="00651BBB" w:rsidP="00651BBB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7 277 766 954</w:t>
            </w:r>
          </w:p>
        </w:tc>
        <w:tc>
          <w:tcPr>
            <w:tcW w:w="1409" w:type="dxa"/>
            <w:shd w:val="clear" w:color="auto" w:fill="FFFFFF"/>
            <w:vAlign w:val="bottom"/>
          </w:tcPr>
          <w:p w14:paraId="3BDB04E8" w14:textId="3F9CC4AC" w:rsidR="00651BBB" w:rsidRPr="007A639D" w:rsidRDefault="00651BBB" w:rsidP="00651BBB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6 973 902 468</w:t>
            </w:r>
          </w:p>
        </w:tc>
        <w:tc>
          <w:tcPr>
            <w:tcW w:w="2629" w:type="dxa"/>
            <w:gridSpan w:val="2"/>
            <w:shd w:val="clear" w:color="auto" w:fill="FFFFFF"/>
            <w:vAlign w:val="center"/>
          </w:tcPr>
          <w:p w14:paraId="0A87954E" w14:textId="5A0C7CBC" w:rsidR="00651BBB" w:rsidRPr="007A639D" w:rsidRDefault="00651BBB" w:rsidP="00651BBB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ДС по ПИР</w:t>
            </w:r>
          </w:p>
        </w:tc>
      </w:tr>
    </w:tbl>
    <w:p w14:paraId="4CF2A23F" w14:textId="320D407A" w:rsidR="007379FD" w:rsidRPr="00EC79E3" w:rsidRDefault="00665FEA" w:rsidP="00FC2048">
      <w:pPr>
        <w:jc w:val="left"/>
        <w:rPr>
          <w:sz w:val="20"/>
          <w:szCs w:val="20"/>
        </w:rPr>
      </w:pPr>
      <w:r w:rsidRPr="00EC79E3">
        <w:rPr>
          <w:sz w:val="20"/>
          <w:szCs w:val="20"/>
        </w:rPr>
        <w:t>МБ – местный бюджет</w:t>
      </w:r>
      <w:r w:rsidR="008D37B7" w:rsidRPr="00EC79E3">
        <w:rPr>
          <w:sz w:val="20"/>
          <w:szCs w:val="20"/>
        </w:rPr>
        <w:t>,</w:t>
      </w:r>
      <w:r w:rsidR="00C23400" w:rsidRPr="00EC79E3">
        <w:rPr>
          <w:sz w:val="20"/>
          <w:szCs w:val="20"/>
        </w:rPr>
        <w:t xml:space="preserve"> </w:t>
      </w:r>
      <w:r w:rsidR="000B22F0" w:rsidRPr="00EC79E3">
        <w:rPr>
          <w:sz w:val="20"/>
          <w:szCs w:val="20"/>
        </w:rPr>
        <w:t>ОБ</w:t>
      </w:r>
      <w:r w:rsidRPr="00EC79E3">
        <w:rPr>
          <w:sz w:val="20"/>
          <w:szCs w:val="20"/>
        </w:rPr>
        <w:t xml:space="preserve"> – </w:t>
      </w:r>
      <w:r w:rsidR="000B22F0" w:rsidRPr="00EC79E3">
        <w:rPr>
          <w:sz w:val="20"/>
          <w:szCs w:val="20"/>
        </w:rPr>
        <w:t>областной бюджет</w:t>
      </w:r>
      <w:bookmarkStart w:id="70" w:name="_Toc510539150"/>
      <w:bookmarkEnd w:id="70"/>
      <w:r w:rsidR="00FF2995" w:rsidRPr="00EC79E3">
        <w:rPr>
          <w:sz w:val="20"/>
          <w:szCs w:val="20"/>
        </w:rPr>
        <w:t>,</w:t>
      </w:r>
      <w:r w:rsidR="008D37B7" w:rsidRPr="00EC79E3">
        <w:rPr>
          <w:sz w:val="20"/>
          <w:szCs w:val="20"/>
        </w:rPr>
        <w:t xml:space="preserve"> </w:t>
      </w:r>
      <w:r w:rsidR="008F14FE" w:rsidRPr="00EC79E3">
        <w:rPr>
          <w:sz w:val="20"/>
          <w:szCs w:val="20"/>
        </w:rPr>
        <w:t>ДС – денежные средства</w:t>
      </w:r>
      <w:r w:rsidR="007379FD" w:rsidRPr="00EC79E3">
        <w:rPr>
          <w:sz w:val="20"/>
          <w:szCs w:val="20"/>
        </w:rPr>
        <w:t>.</w:t>
      </w:r>
    </w:p>
    <w:p w14:paraId="31256E9E" w14:textId="77777777" w:rsidR="000A7D60" w:rsidRPr="00EC79E3" w:rsidRDefault="000A7D60" w:rsidP="00FC2048">
      <w:pPr>
        <w:jc w:val="left"/>
      </w:pPr>
    </w:p>
    <w:p w14:paraId="041167F6" w14:textId="77777777" w:rsidR="00627AE2" w:rsidRPr="00EC79E3" w:rsidRDefault="00627AE2" w:rsidP="00FC2048">
      <w:pPr>
        <w:jc w:val="left"/>
        <w:sectPr w:rsidR="00627AE2" w:rsidRPr="00EC79E3" w:rsidSect="00540C84">
          <w:pgSz w:w="16838" w:h="11906" w:orient="landscape"/>
          <w:pgMar w:top="1560" w:right="1701" w:bottom="851" w:left="1134" w:header="941" w:footer="941" w:gutter="0"/>
          <w:cols w:space="720"/>
          <w:formProt w:val="0"/>
          <w:docGrid w:linePitch="360" w:charSpace="-6145"/>
        </w:sectPr>
      </w:pPr>
    </w:p>
    <w:p w14:paraId="2ACE0390" w14:textId="77777777" w:rsidR="00F435BF" w:rsidRPr="007A639D" w:rsidRDefault="002E6851" w:rsidP="007A639D">
      <w:pPr>
        <w:pStyle w:val="30"/>
        <w:jc w:val="both"/>
        <w:rPr>
          <w:bCs w:val="0"/>
          <w:i w:val="0"/>
          <w:u w:val="none"/>
        </w:rPr>
      </w:pPr>
      <w:bookmarkStart w:id="71" w:name="_Toc511641188"/>
      <w:bookmarkStart w:id="72" w:name="_Toc512020069"/>
      <w:bookmarkStart w:id="73" w:name="_Toc83718550"/>
      <w:bookmarkStart w:id="74" w:name="_Toc160545418"/>
      <w:r w:rsidRPr="00EC79E3">
        <w:rPr>
          <w:b/>
          <w:bCs w:val="0"/>
          <w:i w:val="0"/>
          <w:u w:val="none"/>
        </w:rPr>
        <w:t xml:space="preserve">4.1 </w:t>
      </w:r>
      <w:r w:rsidR="00F435BF" w:rsidRPr="007A639D">
        <w:rPr>
          <w:bCs w:val="0"/>
          <w:i w:val="0"/>
          <w:u w:val="none"/>
        </w:rPr>
        <w:t>Оценка финансирования социальной инфраструктуры округа</w:t>
      </w:r>
      <w:bookmarkEnd w:id="71"/>
      <w:bookmarkEnd w:id="72"/>
      <w:bookmarkEnd w:id="73"/>
      <w:bookmarkEnd w:id="74"/>
    </w:p>
    <w:p w14:paraId="3C6B71D2" w14:textId="0B6A4BB3" w:rsidR="00F435BF" w:rsidRPr="00EC79E3" w:rsidRDefault="00F435BF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 xml:space="preserve">Финансовой основой реализации муниципальной программы являются средства бюджета </w:t>
      </w:r>
      <w:r w:rsidR="00F977DB" w:rsidRPr="00EC79E3">
        <w:rPr>
          <w:rFonts w:cs="Times New Roman"/>
          <w:szCs w:val="24"/>
        </w:rPr>
        <w:t>города Нефтеюганска</w:t>
      </w:r>
      <w:r w:rsidRPr="00EC79E3">
        <w:rPr>
          <w:rFonts w:cs="Times New Roman"/>
          <w:szCs w:val="24"/>
        </w:rPr>
        <w:t xml:space="preserve">. Привлечение средств </w:t>
      </w:r>
      <w:r w:rsidR="00F977DB" w:rsidRPr="00EC79E3">
        <w:rPr>
          <w:rFonts w:cs="Times New Roman"/>
          <w:szCs w:val="24"/>
        </w:rPr>
        <w:t xml:space="preserve">регионального </w:t>
      </w:r>
      <w:r w:rsidRPr="00EC79E3">
        <w:rPr>
          <w:rFonts w:cs="Times New Roman"/>
          <w:szCs w:val="24"/>
        </w:rPr>
        <w:t>бюджета учитываются как прогноз софинансирования мероприятий в соответствии с действующим законодательством. Ежегодные расходы финансирования</w:t>
      </w:r>
      <w:r w:rsidR="00F977DB" w:rsidRPr="00EC79E3">
        <w:rPr>
          <w:rFonts w:cs="Times New Roman"/>
          <w:szCs w:val="24"/>
        </w:rPr>
        <w:t xml:space="preserve"> города Нефтеюганска </w:t>
      </w:r>
      <w:r w:rsidRPr="00EC79E3">
        <w:rPr>
          <w:rFonts w:cs="Times New Roman"/>
          <w:szCs w:val="24"/>
        </w:rPr>
        <w:t xml:space="preserve">на реализацию мероприятий планируются при утверждении бюджета </w:t>
      </w:r>
      <w:r w:rsidR="00F977DB" w:rsidRPr="00EC79E3">
        <w:rPr>
          <w:rFonts w:cs="Times New Roman"/>
          <w:szCs w:val="24"/>
        </w:rPr>
        <w:t>городского округа</w:t>
      </w:r>
      <w:r w:rsidRPr="00EC79E3">
        <w:rPr>
          <w:rFonts w:cs="Times New Roman"/>
          <w:szCs w:val="24"/>
        </w:rPr>
        <w:t xml:space="preserve"> на следующий год и плановый период с учетом участия в целевых программах и других источников финансирования. Ежегодные объемы финансирования программы определяются в соответствии с утвержденным бюджетом </w:t>
      </w:r>
      <w:r w:rsidR="00F977DB" w:rsidRPr="00EC79E3">
        <w:rPr>
          <w:rFonts w:cs="Times New Roman"/>
          <w:szCs w:val="24"/>
        </w:rPr>
        <w:t xml:space="preserve">города Нефтеюганска </w:t>
      </w:r>
      <w:r w:rsidRPr="00EC79E3">
        <w:rPr>
          <w:rFonts w:cs="Times New Roman"/>
          <w:szCs w:val="24"/>
        </w:rPr>
        <w:t>на соответствующий финансовый год и с учетом дополнительных источников финансирования.</w:t>
      </w:r>
    </w:p>
    <w:p w14:paraId="00FA5C36" w14:textId="46002E73" w:rsidR="00F435BF" w:rsidRPr="00EC79E3" w:rsidRDefault="00F435BF" w:rsidP="00FC2048">
      <w:pPr>
        <w:suppressAutoHyphens w:val="0"/>
        <w:ind w:firstLine="0"/>
        <w:rPr>
          <w:rFonts w:eastAsia="Times New Roman" w:cs="Times New Roman"/>
          <w:sz w:val="28"/>
          <w:szCs w:val="28"/>
        </w:rPr>
      </w:pPr>
      <w:r w:rsidRPr="00EC79E3">
        <w:rPr>
          <w:rFonts w:cs="Times New Roman"/>
          <w:szCs w:val="24"/>
        </w:rPr>
        <w:t xml:space="preserve">Общий объем финансирования из бюджетов разных уровней, необходимый для реализации мероприятий Программы на весь расчетный срок, составляет </w:t>
      </w:r>
      <w:r w:rsidR="00F977DB" w:rsidRPr="00EC79E3">
        <w:rPr>
          <w:rFonts w:cs="Times New Roman"/>
          <w:szCs w:val="24"/>
        </w:rPr>
        <w:t>23 911 287 962</w:t>
      </w:r>
      <w:r w:rsidR="00F977DB" w:rsidRPr="00EC79E3">
        <w:rPr>
          <w:rFonts w:eastAsia="Times New Roman" w:cs="Times New Roman"/>
          <w:sz w:val="28"/>
          <w:szCs w:val="28"/>
        </w:rPr>
        <w:t xml:space="preserve"> </w:t>
      </w:r>
      <w:r w:rsidRPr="00EC79E3">
        <w:rPr>
          <w:rFonts w:cs="Times New Roman"/>
          <w:szCs w:val="24"/>
        </w:rPr>
        <w:t>рублей.</w:t>
      </w:r>
    </w:p>
    <w:p w14:paraId="1FB02BB5" w14:textId="5C93C461" w:rsidR="00E165E5" w:rsidRPr="00EC79E3" w:rsidRDefault="00CA3FC7" w:rsidP="00FC2048">
      <w:pPr>
        <w:rPr>
          <w:sz w:val="27"/>
          <w:szCs w:val="27"/>
        </w:rPr>
      </w:pPr>
      <w:r w:rsidRPr="00EC79E3">
        <w:rPr>
          <w:rFonts w:cs="Times New Roman"/>
          <w:szCs w:val="24"/>
        </w:rPr>
        <w:t>Р</w:t>
      </w:r>
      <w:r w:rsidR="00E165E5" w:rsidRPr="00EC79E3">
        <w:rPr>
          <w:rFonts w:cs="Times New Roman"/>
          <w:szCs w:val="24"/>
        </w:rPr>
        <w:t>ешени</w:t>
      </w:r>
      <w:r w:rsidRPr="00EC79E3">
        <w:rPr>
          <w:rFonts w:cs="Times New Roman"/>
          <w:szCs w:val="24"/>
        </w:rPr>
        <w:t>е</w:t>
      </w:r>
      <w:r w:rsidR="00E165E5" w:rsidRPr="00EC79E3">
        <w:rPr>
          <w:rFonts w:cs="Times New Roman"/>
          <w:szCs w:val="24"/>
        </w:rPr>
        <w:t xml:space="preserve"> «</w:t>
      </w:r>
      <w:r w:rsidRPr="00EC79E3">
        <w:rPr>
          <w:rFonts w:cs="Times New Roman"/>
          <w:szCs w:val="24"/>
        </w:rPr>
        <w:t>О бюджете города Нефтеюганска на 2024 год и плановый период 2025 и 2026 годов</w:t>
      </w:r>
      <w:r w:rsidR="00E165E5" w:rsidRPr="00EC79E3">
        <w:rPr>
          <w:rFonts w:cs="Times New Roman"/>
          <w:szCs w:val="24"/>
        </w:rPr>
        <w:t>» (далее – проект бюджета) подготовлен в соответствии с требованиями Бюджетного кодекса Российской Федерации (далее – Бюджетный кодекс)</w:t>
      </w:r>
      <w:r w:rsidRPr="00EC79E3">
        <w:rPr>
          <w:rFonts w:cs="Times New Roman"/>
          <w:szCs w:val="24"/>
        </w:rPr>
        <w:t>.</w:t>
      </w:r>
    </w:p>
    <w:p w14:paraId="4489790D" w14:textId="54D487A1" w:rsidR="00F435BF" w:rsidRPr="00EC79E3" w:rsidRDefault="0051259D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 xml:space="preserve">Программой приняты следующие расходы на развитие социальной сферы </w:t>
      </w:r>
      <w:r w:rsidR="00CA3FC7" w:rsidRPr="00EC79E3">
        <w:rPr>
          <w:rFonts w:cs="Times New Roman"/>
          <w:szCs w:val="24"/>
        </w:rPr>
        <w:t xml:space="preserve">города Нефтеюганска </w:t>
      </w:r>
      <w:r w:rsidRPr="00EC79E3">
        <w:rPr>
          <w:rFonts w:cs="Times New Roman"/>
          <w:szCs w:val="24"/>
        </w:rPr>
        <w:t xml:space="preserve">(таблица </w:t>
      </w:r>
      <w:r w:rsidR="00C32FBC" w:rsidRPr="00EC79E3">
        <w:rPr>
          <w:rFonts w:cs="Times New Roman"/>
          <w:szCs w:val="24"/>
        </w:rPr>
        <w:t>9</w:t>
      </w:r>
      <w:r w:rsidRPr="00EC79E3">
        <w:rPr>
          <w:rFonts w:cs="Times New Roman"/>
          <w:szCs w:val="24"/>
        </w:rPr>
        <w:t>).</w:t>
      </w:r>
    </w:p>
    <w:p w14:paraId="68F5B2D6" w14:textId="2F754177" w:rsidR="00F435BF" w:rsidRPr="009C6104" w:rsidRDefault="00F435BF" w:rsidP="00FC2048">
      <w:pPr>
        <w:keepNext/>
        <w:spacing w:after="120"/>
        <w:ind w:firstLine="0"/>
        <w:jc w:val="right"/>
        <w:rPr>
          <w:rFonts w:eastAsia="Times New Roman" w:cs="Times New Roman"/>
          <w:szCs w:val="28"/>
          <w:lang w:eastAsia="ar-SA" w:bidi="en-US"/>
        </w:rPr>
      </w:pPr>
      <w:r w:rsidRPr="009C6104">
        <w:rPr>
          <w:rFonts w:eastAsia="Times New Roman" w:cs="Times New Roman"/>
          <w:szCs w:val="28"/>
          <w:lang w:eastAsia="ar-SA" w:bidi="en-US"/>
        </w:rPr>
        <w:t xml:space="preserve">Таблица </w:t>
      </w:r>
      <w:r w:rsidR="00C32FBC" w:rsidRPr="009C6104">
        <w:rPr>
          <w:rFonts w:eastAsia="Times New Roman" w:cs="Times New Roman"/>
          <w:szCs w:val="28"/>
          <w:lang w:eastAsia="ar-SA" w:bidi="en-US"/>
        </w:rPr>
        <w:t>9</w:t>
      </w:r>
    </w:p>
    <w:p w14:paraId="34DAAC6F" w14:textId="37506C9F" w:rsidR="00F435BF" w:rsidRPr="009C6104" w:rsidRDefault="00F435BF" w:rsidP="009C6104">
      <w:pPr>
        <w:keepNext/>
        <w:spacing w:after="120"/>
        <w:ind w:firstLine="0"/>
        <w:rPr>
          <w:rFonts w:eastAsia="Times New Roman" w:cs="Times New Roman"/>
          <w:szCs w:val="28"/>
          <w:lang w:eastAsia="ar-SA" w:bidi="en-US"/>
        </w:rPr>
      </w:pPr>
      <w:r w:rsidRPr="009C6104">
        <w:rPr>
          <w:rFonts w:eastAsia="Times New Roman" w:cs="Times New Roman"/>
          <w:szCs w:val="28"/>
          <w:lang w:eastAsia="ar-SA" w:bidi="en-US"/>
        </w:rPr>
        <w:t xml:space="preserve">Структура ассигнований из бюджета </w:t>
      </w:r>
      <w:r w:rsidR="005B577E" w:rsidRPr="009C6104">
        <w:t>города Нефтеюганска</w:t>
      </w:r>
      <w:r w:rsidR="00B61910" w:rsidRPr="009C6104">
        <w:rPr>
          <w:rFonts w:eastAsia="Times New Roman" w:cs="Times New Roman"/>
          <w:szCs w:val="28"/>
          <w:lang w:eastAsia="ar-SA" w:bidi="en-US"/>
        </w:rPr>
        <w:br/>
      </w:r>
      <w:r w:rsidRPr="009C6104">
        <w:rPr>
          <w:rFonts w:eastAsia="Times New Roman" w:cs="Times New Roman"/>
          <w:szCs w:val="28"/>
          <w:lang w:eastAsia="ar-SA" w:bidi="en-US"/>
        </w:rPr>
        <w:t>на развитие социальной сферы округа</w:t>
      </w:r>
      <w:r w:rsidR="0051259D" w:rsidRPr="009C6104">
        <w:rPr>
          <w:rFonts w:eastAsia="Times New Roman" w:cs="Times New Roman"/>
          <w:szCs w:val="28"/>
          <w:lang w:eastAsia="ar-SA" w:bidi="en-US"/>
        </w:rPr>
        <w:t>,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12"/>
        <w:gridCol w:w="2766"/>
        <w:gridCol w:w="1783"/>
        <w:gridCol w:w="1783"/>
      </w:tblGrid>
      <w:tr w:rsidR="00537333" w:rsidRPr="00EC79E3" w14:paraId="13AD926A" w14:textId="77777777" w:rsidTr="00CA3FC7">
        <w:trPr>
          <w:tblHeader/>
        </w:trPr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5FF5B" w14:textId="77777777" w:rsidR="00EF6FC5" w:rsidRPr="00EC79E3" w:rsidRDefault="00EF6FC5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C79E3">
              <w:rPr>
                <w:rFonts w:eastAsia="Times New Roman" w:cs="Times New Roman"/>
                <w:b/>
                <w:bCs/>
                <w:sz w:val="20"/>
                <w:szCs w:val="20"/>
              </w:rPr>
              <w:t>Документ, учреждение</w:t>
            </w:r>
          </w:p>
        </w:tc>
        <w:tc>
          <w:tcPr>
            <w:tcW w:w="14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22884" w14:textId="370C7E0D" w:rsidR="00EF6FC5" w:rsidRPr="00EC79E3" w:rsidRDefault="00EF6FC5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C79E3">
              <w:rPr>
                <w:rFonts w:eastAsia="Times New Roman" w:cs="Times New Roman"/>
                <w:b/>
                <w:bCs/>
                <w:sz w:val="20"/>
                <w:szCs w:val="20"/>
              </w:rPr>
              <w:t>Сумма на 202</w:t>
            </w:r>
            <w:r w:rsidR="00CA3FC7" w:rsidRPr="00EC79E3">
              <w:rPr>
                <w:rFonts w:eastAsia="Times New Roman" w:cs="Times New Roman"/>
                <w:b/>
                <w:bCs/>
                <w:sz w:val="20"/>
                <w:szCs w:val="20"/>
              </w:rPr>
              <w:t>4</w:t>
            </w:r>
            <w:r w:rsidRPr="00EC79E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91D5A" w14:textId="16DBA1C3" w:rsidR="00EF6FC5" w:rsidRPr="00EC79E3" w:rsidRDefault="00EF6FC5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C79E3">
              <w:rPr>
                <w:rFonts w:eastAsia="Times New Roman" w:cs="Times New Roman"/>
                <w:b/>
                <w:bCs/>
                <w:sz w:val="20"/>
                <w:szCs w:val="20"/>
              </w:rPr>
              <w:t>Сумма на 202</w:t>
            </w:r>
            <w:r w:rsidR="00CA3FC7" w:rsidRPr="00EC79E3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  <w:r w:rsidRPr="00EC79E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7F7E4" w14:textId="6AA70EB7" w:rsidR="00EF6FC5" w:rsidRPr="00EC79E3" w:rsidRDefault="00EF6FC5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C79E3">
              <w:rPr>
                <w:rFonts w:eastAsia="Times New Roman" w:cs="Times New Roman"/>
                <w:b/>
                <w:bCs/>
                <w:sz w:val="20"/>
                <w:szCs w:val="20"/>
              </w:rPr>
              <w:t>Сумма на 202</w:t>
            </w:r>
            <w:r w:rsidR="00CA3FC7" w:rsidRPr="00EC79E3">
              <w:rPr>
                <w:rFonts w:eastAsia="Times New Roman" w:cs="Times New Roman"/>
                <w:b/>
                <w:bCs/>
                <w:sz w:val="20"/>
                <w:szCs w:val="20"/>
              </w:rPr>
              <w:t>6</w:t>
            </w:r>
            <w:r w:rsidRPr="00EC79E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537333" w:rsidRPr="00EC79E3" w14:paraId="0DEC1ED4" w14:textId="77777777" w:rsidTr="00CA3FC7">
        <w:tc>
          <w:tcPr>
            <w:tcW w:w="16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A2E9" w14:textId="77777777" w:rsidR="00024BF4" w:rsidRPr="00EC79E3" w:rsidRDefault="007F1468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79E3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4732D" w14:textId="18A6CAAD" w:rsidR="00024BF4" w:rsidRPr="00EC79E3" w:rsidRDefault="00CA3FC7" w:rsidP="00FC2048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C79E3">
              <w:rPr>
                <w:rFonts w:cs="Times New Roman"/>
                <w:sz w:val="20"/>
                <w:szCs w:val="20"/>
              </w:rPr>
              <w:t>6 045 008 875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35778" w14:textId="3341C47A" w:rsidR="00024BF4" w:rsidRPr="00EC79E3" w:rsidRDefault="00CA3FC7" w:rsidP="00FC2048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C79E3">
              <w:rPr>
                <w:rFonts w:cs="Times New Roman"/>
                <w:sz w:val="20"/>
                <w:szCs w:val="20"/>
              </w:rPr>
              <w:t>6 161 231 775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F736E" w14:textId="43EFA56B" w:rsidR="00024BF4" w:rsidRPr="00EC79E3" w:rsidRDefault="00CA3FC7" w:rsidP="00FC2048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C79E3">
              <w:rPr>
                <w:rFonts w:cs="Times New Roman"/>
                <w:sz w:val="20"/>
                <w:szCs w:val="20"/>
              </w:rPr>
              <w:t>6 161 538 789</w:t>
            </w:r>
          </w:p>
        </w:tc>
      </w:tr>
      <w:tr w:rsidR="00537333" w:rsidRPr="00EC79E3" w14:paraId="69383943" w14:textId="77777777" w:rsidTr="00CA3FC7">
        <w:tc>
          <w:tcPr>
            <w:tcW w:w="16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752A7" w14:textId="44EB05D8" w:rsidR="00466F6E" w:rsidRPr="00EC79E3" w:rsidRDefault="00466F6E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79E3">
              <w:rPr>
                <w:rFonts w:cs="Times New Roman"/>
                <w:sz w:val="20"/>
                <w:szCs w:val="20"/>
              </w:rPr>
              <w:t>Культура</w:t>
            </w:r>
            <w:r w:rsidRPr="00EC79E3">
              <w:rPr>
                <w:rStyle w:val="af0"/>
                <w:rFonts w:cs="Times New Roman"/>
                <w:sz w:val="20"/>
                <w:szCs w:val="20"/>
              </w:rPr>
              <w:footnoteReference w:id="4"/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AADE1" w14:textId="0B88F62F" w:rsidR="00466F6E" w:rsidRPr="00EC79E3" w:rsidRDefault="00466F6E" w:rsidP="00FC2048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C79E3">
              <w:rPr>
                <w:rFonts w:cs="Times New Roman"/>
                <w:sz w:val="20"/>
                <w:szCs w:val="20"/>
              </w:rPr>
              <w:t>834 189 524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D6914" w14:textId="0C1856DB" w:rsidR="00466F6E" w:rsidRPr="00EC79E3" w:rsidRDefault="00466F6E" w:rsidP="00FC2048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C79E3">
              <w:rPr>
                <w:rFonts w:cs="Times New Roman"/>
                <w:sz w:val="20"/>
                <w:szCs w:val="20"/>
              </w:rPr>
              <w:t>836 906 699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50406" w14:textId="23949E22" w:rsidR="00466F6E" w:rsidRPr="00EC79E3" w:rsidRDefault="00466F6E" w:rsidP="00FC2048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C79E3">
              <w:rPr>
                <w:rFonts w:cs="Times New Roman"/>
                <w:sz w:val="20"/>
                <w:szCs w:val="20"/>
              </w:rPr>
              <w:t>837 369 349</w:t>
            </w:r>
          </w:p>
        </w:tc>
      </w:tr>
      <w:tr w:rsidR="00537333" w:rsidRPr="00EC79E3" w14:paraId="78F4208C" w14:textId="77777777" w:rsidTr="00CA3FC7">
        <w:tc>
          <w:tcPr>
            <w:tcW w:w="16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9AC70" w14:textId="77777777" w:rsidR="00024BF4" w:rsidRPr="00EC79E3" w:rsidRDefault="00024BF4" w:rsidP="00FC2048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C79E3">
              <w:rPr>
                <w:rFonts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90A26" w14:textId="29765D39" w:rsidR="00024BF4" w:rsidRPr="00EC79E3" w:rsidRDefault="00CA3FC7" w:rsidP="00FC2048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C79E3">
              <w:rPr>
                <w:rFonts w:cs="Times New Roman"/>
                <w:sz w:val="20"/>
                <w:szCs w:val="20"/>
              </w:rPr>
              <w:t>1 862 293 534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715E4" w14:textId="03A7945B" w:rsidR="00024BF4" w:rsidRPr="00EC79E3" w:rsidRDefault="00CA3FC7" w:rsidP="00FC2048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C79E3">
              <w:rPr>
                <w:rFonts w:cs="Times New Roman"/>
                <w:sz w:val="20"/>
                <w:szCs w:val="20"/>
              </w:rPr>
              <w:t>1 108 968 379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FAD9C" w14:textId="22D2CC7D" w:rsidR="00024BF4" w:rsidRPr="00EC79E3" w:rsidRDefault="00CA3FC7" w:rsidP="00FC2048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C79E3">
              <w:rPr>
                <w:rFonts w:cs="Times New Roman"/>
                <w:sz w:val="20"/>
                <w:szCs w:val="20"/>
              </w:rPr>
              <w:t>804 796 879</w:t>
            </w:r>
          </w:p>
        </w:tc>
      </w:tr>
      <w:tr w:rsidR="00537333" w:rsidRPr="00EC79E3" w14:paraId="3F5B2CBA" w14:textId="77777777" w:rsidTr="00CA3FC7">
        <w:tc>
          <w:tcPr>
            <w:tcW w:w="16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C16D4" w14:textId="57316362" w:rsidR="00CA3FC7" w:rsidRPr="00EC79E3" w:rsidRDefault="00CA3FC7" w:rsidP="00FC2048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C79E3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48879" w14:textId="189DBD7C" w:rsidR="00CA3FC7" w:rsidRPr="00EC79E3" w:rsidRDefault="00CA3FC7" w:rsidP="00FC2048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C79E3">
              <w:rPr>
                <w:rFonts w:cs="Times New Roman"/>
                <w:sz w:val="20"/>
                <w:szCs w:val="20"/>
              </w:rPr>
              <w:t>7 566 800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47269" w14:textId="4EF3106C" w:rsidR="00CA3FC7" w:rsidRPr="00EC79E3" w:rsidRDefault="00CA3FC7" w:rsidP="00FC2048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C79E3">
              <w:rPr>
                <w:rFonts w:cs="Times New Roman"/>
                <w:sz w:val="20"/>
                <w:szCs w:val="20"/>
              </w:rPr>
              <w:t>7 566 800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5E190" w14:textId="5DC9D3E4" w:rsidR="00CA3FC7" w:rsidRPr="00EC79E3" w:rsidRDefault="00CA3FC7" w:rsidP="00FC2048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C79E3">
              <w:rPr>
                <w:rFonts w:cs="Times New Roman"/>
                <w:sz w:val="20"/>
                <w:szCs w:val="20"/>
              </w:rPr>
              <w:t>7 566 800</w:t>
            </w:r>
          </w:p>
        </w:tc>
      </w:tr>
      <w:tr w:rsidR="00537333" w:rsidRPr="00EC79E3" w14:paraId="5B1EDA93" w14:textId="77777777" w:rsidTr="00466F6E">
        <w:trPr>
          <w:trHeight w:val="64"/>
        </w:trPr>
        <w:tc>
          <w:tcPr>
            <w:tcW w:w="16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83D5" w14:textId="77777777" w:rsidR="003D0870" w:rsidRPr="00EC79E3" w:rsidRDefault="003D0870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C79E3">
              <w:rPr>
                <w:rFonts w:eastAsia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7B6EA7" w14:textId="77F002E6" w:rsidR="003D0870" w:rsidRPr="00EC79E3" w:rsidRDefault="003D0870" w:rsidP="00FC2048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C79E3">
              <w:rPr>
                <w:rFonts w:cs="Times New Roman"/>
                <w:sz w:val="20"/>
                <w:szCs w:val="20"/>
              </w:rPr>
              <w:t>8 749 058 733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50C234" w14:textId="46F216B3" w:rsidR="003D0870" w:rsidRPr="00EC79E3" w:rsidRDefault="003D0870" w:rsidP="00FC2048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C79E3">
              <w:rPr>
                <w:rFonts w:cs="Times New Roman"/>
                <w:sz w:val="20"/>
                <w:szCs w:val="20"/>
              </w:rPr>
              <w:t>8 114 673 653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370DF3" w14:textId="70897AFC" w:rsidR="003D0870" w:rsidRPr="00EC79E3" w:rsidRDefault="003D0870" w:rsidP="00FC2048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C79E3">
              <w:rPr>
                <w:rFonts w:cs="Times New Roman"/>
                <w:sz w:val="20"/>
                <w:szCs w:val="20"/>
              </w:rPr>
              <w:t>7 811 271 817</w:t>
            </w:r>
          </w:p>
        </w:tc>
      </w:tr>
    </w:tbl>
    <w:p w14:paraId="1C9DCE39" w14:textId="77777777" w:rsidR="00F435BF" w:rsidRPr="00EC79E3" w:rsidRDefault="00F435BF" w:rsidP="00FC2048">
      <w:pPr>
        <w:spacing w:before="120"/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>В соответствии с анализом полученных данных прогнозная стоимость реализации Программы из местного бюджета составит:</w:t>
      </w:r>
    </w:p>
    <w:p w14:paraId="6CFD16E1" w14:textId="4141C2DD" w:rsidR="00F435BF" w:rsidRPr="00EC79E3" w:rsidRDefault="00F435BF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 xml:space="preserve">на </w:t>
      </w:r>
      <w:r w:rsidR="00627AE2" w:rsidRPr="00EC79E3">
        <w:rPr>
          <w:rFonts w:cs="Times New Roman"/>
          <w:szCs w:val="24"/>
        </w:rPr>
        <w:t>202</w:t>
      </w:r>
      <w:r w:rsidR="00CA3FC7" w:rsidRPr="00EC79E3">
        <w:rPr>
          <w:rFonts w:cs="Times New Roman"/>
          <w:szCs w:val="24"/>
        </w:rPr>
        <w:t>4</w:t>
      </w:r>
      <w:r w:rsidR="00905278" w:rsidRPr="00EC79E3">
        <w:rPr>
          <w:rFonts w:cs="Times New Roman"/>
          <w:szCs w:val="24"/>
        </w:rPr>
        <w:t xml:space="preserve"> год в размере </w:t>
      </w:r>
      <w:r w:rsidR="003D0870" w:rsidRPr="00EC79E3">
        <w:rPr>
          <w:rFonts w:cs="Times New Roman"/>
          <w:szCs w:val="24"/>
        </w:rPr>
        <w:t>8 749 058 733</w:t>
      </w:r>
      <w:r w:rsidR="00466F6E" w:rsidRPr="00EC79E3">
        <w:rPr>
          <w:rFonts w:cs="Times New Roman"/>
          <w:szCs w:val="24"/>
        </w:rPr>
        <w:t xml:space="preserve"> </w:t>
      </w:r>
      <w:r w:rsidR="00905278" w:rsidRPr="00EC79E3">
        <w:rPr>
          <w:rFonts w:cs="Times New Roman"/>
          <w:szCs w:val="24"/>
        </w:rPr>
        <w:t>руб.;</w:t>
      </w:r>
      <w:r w:rsidR="00C01C54" w:rsidRPr="00EC79E3">
        <w:rPr>
          <w:rFonts w:cs="Times New Roman"/>
          <w:szCs w:val="24"/>
        </w:rPr>
        <w:t xml:space="preserve"> </w:t>
      </w:r>
    </w:p>
    <w:p w14:paraId="44639C17" w14:textId="3AB4893A" w:rsidR="00F435BF" w:rsidRPr="00EC79E3" w:rsidRDefault="00F435BF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 xml:space="preserve">на </w:t>
      </w:r>
      <w:r w:rsidR="00627AE2" w:rsidRPr="00EC79E3">
        <w:rPr>
          <w:rFonts w:cs="Times New Roman"/>
          <w:szCs w:val="24"/>
        </w:rPr>
        <w:t>202</w:t>
      </w:r>
      <w:r w:rsidR="00CA3FC7" w:rsidRPr="00EC79E3">
        <w:rPr>
          <w:rFonts w:cs="Times New Roman"/>
          <w:szCs w:val="24"/>
        </w:rPr>
        <w:t>5</w:t>
      </w:r>
      <w:r w:rsidRPr="00EC79E3">
        <w:rPr>
          <w:rFonts w:cs="Times New Roman"/>
          <w:szCs w:val="24"/>
        </w:rPr>
        <w:t xml:space="preserve"> год в размере </w:t>
      </w:r>
      <w:r w:rsidR="003D0870" w:rsidRPr="00EC79E3">
        <w:rPr>
          <w:rFonts w:cs="Times New Roman"/>
          <w:szCs w:val="24"/>
        </w:rPr>
        <w:t xml:space="preserve">8 114 673 653 </w:t>
      </w:r>
      <w:r w:rsidRPr="00EC79E3">
        <w:rPr>
          <w:rFonts w:cs="Times New Roman"/>
          <w:szCs w:val="24"/>
        </w:rPr>
        <w:t>руб</w:t>
      </w:r>
      <w:r w:rsidR="00C51924" w:rsidRPr="00EC79E3">
        <w:rPr>
          <w:rFonts w:cs="Times New Roman"/>
          <w:szCs w:val="24"/>
        </w:rPr>
        <w:t>.</w:t>
      </w:r>
      <w:r w:rsidRPr="00EC79E3">
        <w:rPr>
          <w:rFonts w:cs="Times New Roman"/>
          <w:szCs w:val="24"/>
        </w:rPr>
        <w:t xml:space="preserve">; </w:t>
      </w:r>
    </w:p>
    <w:p w14:paraId="3C67FCFE" w14:textId="42F60D70" w:rsidR="00F435BF" w:rsidRPr="00EC79E3" w:rsidRDefault="00F435BF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 xml:space="preserve">на </w:t>
      </w:r>
      <w:r w:rsidR="00627AE2" w:rsidRPr="00EC79E3">
        <w:rPr>
          <w:rFonts w:cs="Times New Roman"/>
          <w:szCs w:val="24"/>
        </w:rPr>
        <w:t>202</w:t>
      </w:r>
      <w:r w:rsidR="00CA3FC7" w:rsidRPr="00EC79E3">
        <w:rPr>
          <w:rFonts w:cs="Times New Roman"/>
          <w:szCs w:val="24"/>
        </w:rPr>
        <w:t>6</w:t>
      </w:r>
      <w:r w:rsidRPr="00EC79E3">
        <w:rPr>
          <w:rFonts w:cs="Times New Roman"/>
          <w:szCs w:val="24"/>
        </w:rPr>
        <w:t xml:space="preserve"> год в размере </w:t>
      </w:r>
      <w:r w:rsidR="003D0870" w:rsidRPr="00EC79E3">
        <w:rPr>
          <w:rFonts w:cs="Times New Roman"/>
          <w:szCs w:val="24"/>
        </w:rPr>
        <w:t xml:space="preserve">7 811 271 817 </w:t>
      </w:r>
      <w:r w:rsidRPr="00EC79E3">
        <w:rPr>
          <w:rFonts w:cs="Times New Roman"/>
          <w:szCs w:val="24"/>
        </w:rPr>
        <w:t>руб</w:t>
      </w:r>
      <w:r w:rsidR="00C51924" w:rsidRPr="00EC79E3">
        <w:rPr>
          <w:rFonts w:cs="Times New Roman"/>
          <w:szCs w:val="24"/>
        </w:rPr>
        <w:t>.</w:t>
      </w:r>
      <w:r w:rsidRPr="00EC79E3">
        <w:rPr>
          <w:rFonts w:cs="Times New Roman"/>
          <w:szCs w:val="24"/>
        </w:rPr>
        <w:t>;</w:t>
      </w:r>
    </w:p>
    <w:p w14:paraId="7C615F8E" w14:textId="5EAAFD87" w:rsidR="00F435BF" w:rsidRPr="00EC79E3" w:rsidRDefault="00F435BF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 xml:space="preserve">на </w:t>
      </w:r>
      <w:r w:rsidR="00627AE2" w:rsidRPr="00EC79E3">
        <w:rPr>
          <w:rFonts w:cs="Times New Roman"/>
          <w:szCs w:val="24"/>
        </w:rPr>
        <w:t>202</w:t>
      </w:r>
      <w:r w:rsidR="00CA3FC7" w:rsidRPr="00EC79E3">
        <w:rPr>
          <w:rFonts w:cs="Times New Roman"/>
          <w:szCs w:val="24"/>
        </w:rPr>
        <w:t>7</w:t>
      </w:r>
      <w:r w:rsidRPr="00EC79E3">
        <w:rPr>
          <w:rFonts w:cs="Times New Roman"/>
          <w:szCs w:val="24"/>
        </w:rPr>
        <w:t>-</w:t>
      </w:r>
      <w:r w:rsidR="00627AE2" w:rsidRPr="00EC79E3">
        <w:rPr>
          <w:rFonts w:cs="Times New Roman"/>
          <w:szCs w:val="24"/>
        </w:rPr>
        <w:t>203</w:t>
      </w:r>
      <w:r w:rsidR="00CA3FC7" w:rsidRPr="00EC79E3">
        <w:rPr>
          <w:rFonts w:cs="Times New Roman"/>
          <w:szCs w:val="24"/>
        </w:rPr>
        <w:t>2</w:t>
      </w:r>
      <w:r w:rsidRPr="00EC79E3">
        <w:rPr>
          <w:rFonts w:cs="Times New Roman"/>
          <w:szCs w:val="24"/>
        </w:rPr>
        <w:t xml:space="preserve"> гг.</w:t>
      </w:r>
      <w:r w:rsidR="005B577E" w:rsidRPr="00EC79E3">
        <w:rPr>
          <w:rFonts w:cs="Times New Roman"/>
          <w:szCs w:val="24"/>
        </w:rPr>
        <w:t xml:space="preserve"> </w:t>
      </w:r>
      <w:r w:rsidR="0095328E" w:rsidRPr="00EC79E3">
        <w:rPr>
          <w:rFonts w:cs="Times New Roman"/>
          <w:szCs w:val="24"/>
        </w:rPr>
        <w:t>в размере 3 338</w:t>
      </w:r>
      <w:r w:rsidR="00682CD1" w:rsidRPr="00EC79E3">
        <w:rPr>
          <w:rFonts w:cs="Times New Roman"/>
          <w:szCs w:val="24"/>
        </w:rPr>
        <w:t> </w:t>
      </w:r>
      <w:r w:rsidR="0095328E" w:rsidRPr="00EC79E3">
        <w:rPr>
          <w:rFonts w:cs="Times New Roman"/>
          <w:szCs w:val="24"/>
        </w:rPr>
        <w:t>295</w:t>
      </w:r>
      <w:r w:rsidR="00682CD1" w:rsidRPr="00EC79E3">
        <w:rPr>
          <w:rFonts w:cs="Times New Roman"/>
          <w:szCs w:val="24"/>
        </w:rPr>
        <w:t xml:space="preserve"> </w:t>
      </w:r>
      <w:r w:rsidR="0095328E" w:rsidRPr="00EC79E3">
        <w:rPr>
          <w:rFonts w:cs="Times New Roman"/>
          <w:szCs w:val="24"/>
        </w:rPr>
        <w:t>996</w:t>
      </w:r>
      <w:r w:rsidR="004C1179" w:rsidRPr="00EC79E3">
        <w:rPr>
          <w:rFonts w:cs="Times New Roman"/>
          <w:szCs w:val="24"/>
        </w:rPr>
        <w:t xml:space="preserve"> руб.</w:t>
      </w:r>
      <w:r w:rsidR="0095328E" w:rsidRPr="00EC79E3">
        <w:rPr>
          <w:rFonts w:cs="Times New Roman"/>
          <w:szCs w:val="24"/>
        </w:rPr>
        <w:t xml:space="preserve"> и</w:t>
      </w:r>
      <w:r w:rsidR="0095328E" w:rsidRPr="00EC79E3">
        <w:rPr>
          <w:rFonts w:cs="Times New Roman"/>
          <w:sz w:val="20"/>
          <w:szCs w:val="20"/>
        </w:rPr>
        <w:t xml:space="preserve"> </w:t>
      </w:r>
      <w:r w:rsidR="00F244FC" w:rsidRPr="00EC79E3">
        <w:rPr>
          <w:rFonts w:cs="Times New Roman"/>
          <w:szCs w:val="24"/>
        </w:rPr>
        <w:t xml:space="preserve">привлечение </w:t>
      </w:r>
      <w:r w:rsidR="003A3BD9" w:rsidRPr="00EC79E3">
        <w:rPr>
          <w:rFonts w:cs="Times New Roman"/>
          <w:szCs w:val="24"/>
        </w:rPr>
        <w:t>ДС по ПИР</w:t>
      </w:r>
      <w:r w:rsidRPr="00EC79E3">
        <w:rPr>
          <w:rFonts w:cs="Times New Roman"/>
          <w:szCs w:val="24"/>
        </w:rPr>
        <w:t>;</w:t>
      </w:r>
    </w:p>
    <w:p w14:paraId="3E9BCF22" w14:textId="4426B0DE" w:rsidR="00F435BF" w:rsidRPr="00EC79E3" w:rsidRDefault="00F435BF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 xml:space="preserve">на </w:t>
      </w:r>
      <w:r w:rsidR="00627AE2" w:rsidRPr="00EC79E3">
        <w:rPr>
          <w:rFonts w:cs="Times New Roman"/>
          <w:szCs w:val="24"/>
        </w:rPr>
        <w:t>203</w:t>
      </w:r>
      <w:r w:rsidR="00CA3FC7" w:rsidRPr="00EC79E3">
        <w:rPr>
          <w:rFonts w:cs="Times New Roman"/>
          <w:szCs w:val="24"/>
        </w:rPr>
        <w:t>3</w:t>
      </w:r>
      <w:r w:rsidRPr="00EC79E3">
        <w:rPr>
          <w:rFonts w:cs="Times New Roman"/>
          <w:szCs w:val="24"/>
        </w:rPr>
        <w:t>-</w:t>
      </w:r>
      <w:r w:rsidR="00627AE2" w:rsidRPr="00EC79E3">
        <w:rPr>
          <w:rFonts w:cs="Times New Roman"/>
          <w:szCs w:val="24"/>
        </w:rPr>
        <w:t>20</w:t>
      </w:r>
      <w:r w:rsidR="003A3BD9" w:rsidRPr="00EC79E3">
        <w:rPr>
          <w:rFonts w:cs="Times New Roman"/>
          <w:szCs w:val="24"/>
        </w:rPr>
        <w:t>50</w:t>
      </w:r>
      <w:r w:rsidRPr="00EC79E3">
        <w:rPr>
          <w:rFonts w:cs="Times New Roman"/>
          <w:szCs w:val="24"/>
        </w:rPr>
        <w:t xml:space="preserve"> гг. </w:t>
      </w:r>
      <w:r w:rsidR="0095328E" w:rsidRPr="00EC79E3">
        <w:rPr>
          <w:rFonts w:cs="Times New Roman"/>
          <w:szCs w:val="24"/>
        </w:rPr>
        <w:t>в размере 3 338</w:t>
      </w:r>
      <w:r w:rsidR="00682CD1" w:rsidRPr="00EC79E3">
        <w:rPr>
          <w:rFonts w:cs="Times New Roman"/>
          <w:szCs w:val="24"/>
        </w:rPr>
        <w:t> </w:t>
      </w:r>
      <w:r w:rsidR="0095328E" w:rsidRPr="00EC79E3">
        <w:rPr>
          <w:rFonts w:cs="Times New Roman"/>
          <w:szCs w:val="24"/>
        </w:rPr>
        <w:t>295</w:t>
      </w:r>
      <w:r w:rsidR="00682CD1" w:rsidRPr="00EC79E3">
        <w:rPr>
          <w:rFonts w:cs="Times New Roman"/>
          <w:szCs w:val="24"/>
        </w:rPr>
        <w:t xml:space="preserve"> </w:t>
      </w:r>
      <w:r w:rsidR="0095328E" w:rsidRPr="00EC79E3">
        <w:rPr>
          <w:rFonts w:cs="Times New Roman"/>
          <w:szCs w:val="24"/>
        </w:rPr>
        <w:t>996</w:t>
      </w:r>
      <w:r w:rsidR="004C1179" w:rsidRPr="00EC79E3">
        <w:rPr>
          <w:rFonts w:cs="Times New Roman"/>
          <w:szCs w:val="24"/>
        </w:rPr>
        <w:t xml:space="preserve"> руб.</w:t>
      </w:r>
      <w:r w:rsidR="0095328E" w:rsidRPr="00EC79E3">
        <w:rPr>
          <w:rFonts w:cs="Times New Roman"/>
          <w:szCs w:val="24"/>
        </w:rPr>
        <w:t xml:space="preserve"> и</w:t>
      </w:r>
      <w:r w:rsidR="0095328E" w:rsidRPr="00EC79E3">
        <w:rPr>
          <w:rFonts w:cs="Times New Roman"/>
          <w:sz w:val="20"/>
          <w:szCs w:val="20"/>
        </w:rPr>
        <w:t xml:space="preserve"> </w:t>
      </w:r>
      <w:r w:rsidR="00F244FC" w:rsidRPr="00EC79E3">
        <w:rPr>
          <w:rFonts w:cs="Times New Roman"/>
          <w:szCs w:val="24"/>
        </w:rPr>
        <w:t>привлечение ДС по ПИР</w:t>
      </w:r>
      <w:r w:rsidRPr="00EC79E3">
        <w:rPr>
          <w:rFonts w:cs="Times New Roman"/>
          <w:szCs w:val="24"/>
        </w:rPr>
        <w:t>.</w:t>
      </w:r>
      <w:r w:rsidRPr="00EC79E3">
        <w:rPr>
          <w:rStyle w:val="af0"/>
          <w:rFonts w:cs="Times New Roman"/>
          <w:sz w:val="20"/>
          <w:szCs w:val="20"/>
        </w:rPr>
        <w:footnoteReference w:id="5"/>
      </w:r>
    </w:p>
    <w:p w14:paraId="7A6631A0" w14:textId="77777777" w:rsidR="00F435BF" w:rsidRPr="00EC79E3" w:rsidRDefault="00F435BF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 xml:space="preserve">Указанные в настоящей Программе средства, необходимые на реализацию мероприятий Программы, рассчитаны для реконструкции и строительства объектов социальной инфраструктуры, уровень состояния которых требует дополнительных финансовых вложений. </w:t>
      </w:r>
    </w:p>
    <w:p w14:paraId="3D8AC501" w14:textId="421F138F" w:rsidR="00F435BF" w:rsidRPr="00EC79E3" w:rsidRDefault="00F435BF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 xml:space="preserve">Реальная ситуация с возможностями бюджетов пока не позволяет обеспечить конкретное планирование мероприятий такого рода даже в долгосрочной перспективе. Таким образом, возможности органов местного самоуправления </w:t>
      </w:r>
      <w:r w:rsidR="00C67FCE" w:rsidRPr="00EC79E3">
        <w:t xml:space="preserve">городского </w:t>
      </w:r>
      <w:r w:rsidRPr="00EC79E3">
        <w:rPr>
          <w:rFonts w:cs="Times New Roman"/>
          <w:szCs w:val="24"/>
        </w:rPr>
        <w:t xml:space="preserve">округа должны быть сконцентрированы на решении посильных задач на доступной финансовой основе. Объемы финансирования Программы носят прогнозный характер и подлежат уточнению. </w:t>
      </w:r>
    </w:p>
    <w:p w14:paraId="0FB49733" w14:textId="77777777" w:rsidR="00C51924" w:rsidRPr="00EC79E3" w:rsidRDefault="00C51924" w:rsidP="00FC2048">
      <w:pPr>
        <w:rPr>
          <w:rFonts w:cs="Times New Roman"/>
          <w:szCs w:val="24"/>
        </w:rPr>
      </w:pPr>
    </w:p>
    <w:p w14:paraId="1E193F38" w14:textId="77777777" w:rsidR="00F435BF" w:rsidRPr="00EC79E3" w:rsidRDefault="00F435BF" w:rsidP="00FC2048">
      <w:pPr>
        <w:suppressAutoHyphens w:val="0"/>
        <w:ind w:firstLine="0"/>
        <w:jc w:val="left"/>
        <w:rPr>
          <w:sz w:val="16"/>
          <w:szCs w:val="16"/>
        </w:rPr>
      </w:pPr>
      <w:r w:rsidRPr="00EC79E3">
        <w:rPr>
          <w:sz w:val="16"/>
          <w:szCs w:val="16"/>
        </w:rPr>
        <w:br w:type="page"/>
      </w:r>
    </w:p>
    <w:p w14:paraId="499B09F4" w14:textId="77777777" w:rsidR="00C62984" w:rsidRPr="009C6104" w:rsidRDefault="004E2B08" w:rsidP="009C6104">
      <w:pPr>
        <w:pStyle w:val="10"/>
        <w:numPr>
          <w:ilvl w:val="0"/>
          <w:numId w:val="1"/>
        </w:numPr>
        <w:spacing w:before="0" w:after="120" w:line="240" w:lineRule="atLeast"/>
        <w:ind w:left="714" w:hanging="357"/>
        <w:jc w:val="both"/>
        <w:rPr>
          <w:b w:val="0"/>
        </w:rPr>
      </w:pPr>
      <w:bookmarkStart w:id="75" w:name="_Toc160545419"/>
      <w:r w:rsidRPr="009C6104">
        <w:rPr>
          <w:b w:val="0"/>
        </w:rPr>
        <w:t>Целевые индикаторы программы</w:t>
      </w:r>
      <w:bookmarkEnd w:id="75"/>
      <w:r w:rsidRPr="009C6104">
        <w:rPr>
          <w:b w:val="0"/>
        </w:rPr>
        <w:t xml:space="preserve"> </w:t>
      </w:r>
    </w:p>
    <w:p w14:paraId="5BD9C1D6" w14:textId="5A8563EF" w:rsidR="00C62984" w:rsidRPr="00EC79E3" w:rsidRDefault="004E2B08" w:rsidP="00FC2048">
      <w:r w:rsidRPr="00EC79E3">
        <w:t xml:space="preserve">Основными факторами, определяющими направления разработки Программы комплексного развития системы социальной инфраструктуры </w:t>
      </w:r>
      <w:r w:rsidR="005B577E" w:rsidRPr="00EC79E3">
        <w:rPr>
          <w:rFonts w:cs="Times New Roman"/>
          <w:szCs w:val="24"/>
        </w:rPr>
        <w:t>города Нефтеюганска</w:t>
      </w:r>
      <w:r w:rsidR="00005912" w:rsidRPr="00EC79E3">
        <w:t xml:space="preserve"> </w:t>
      </w:r>
      <w:r w:rsidR="00EB3319" w:rsidRPr="00EC79E3">
        <w:t xml:space="preserve">на </w:t>
      </w:r>
      <w:r w:rsidR="00C85AE5" w:rsidRPr="00EC79E3">
        <w:t>202</w:t>
      </w:r>
      <w:r w:rsidR="005B577E" w:rsidRPr="00EC79E3">
        <w:t>4</w:t>
      </w:r>
      <w:r w:rsidR="00EB3319" w:rsidRPr="00EC79E3">
        <w:t>-</w:t>
      </w:r>
      <w:r w:rsidR="00C85AE5" w:rsidRPr="00EC79E3">
        <w:t>20</w:t>
      </w:r>
      <w:r w:rsidR="00BE51EA" w:rsidRPr="00EC79E3">
        <w:t>28</w:t>
      </w:r>
      <w:r w:rsidRPr="00EC79E3">
        <w:t xml:space="preserve"> годы, являются тенденции социально-экономического развития </w:t>
      </w:r>
      <w:r w:rsidR="00CC56E4" w:rsidRPr="00EC79E3">
        <w:t>округа</w:t>
      </w:r>
      <w:r w:rsidRPr="00EC79E3">
        <w:t>, характеризующиеся сокращением численности населения, развитием рынка жилья, сфер обслуживания.</w:t>
      </w:r>
    </w:p>
    <w:p w14:paraId="4BEE13AC" w14:textId="4898A68D" w:rsidR="00C62984" w:rsidRPr="00EC79E3" w:rsidRDefault="004E2B08" w:rsidP="00FC2048">
      <w:r w:rsidRPr="00EC79E3">
        <w:t xml:space="preserve">Реализация Программы должна создать предпосылки для устойчивого развития </w:t>
      </w:r>
      <w:r w:rsidR="005B577E" w:rsidRPr="00EC79E3">
        <w:t>города Нефтеюганска</w:t>
      </w:r>
      <w:r w:rsidR="0016313D" w:rsidRPr="00EC79E3">
        <w:t>.</w:t>
      </w:r>
    </w:p>
    <w:p w14:paraId="07757AAA" w14:textId="77777777" w:rsidR="00C62984" w:rsidRPr="00EC79E3" w:rsidRDefault="004E2B08" w:rsidP="00FC2048">
      <w:r w:rsidRPr="00EC79E3">
        <w:t xml:space="preserve">Основными целевыми индикаторами реализации мероприятий программы комплексного развития социальной инфраструктуры </w:t>
      </w:r>
      <w:r w:rsidR="00CC56E4" w:rsidRPr="00EC79E3">
        <w:t>округа</w:t>
      </w:r>
      <w:r w:rsidRPr="00EC79E3">
        <w:t xml:space="preserve"> являются:</w:t>
      </w:r>
    </w:p>
    <w:p w14:paraId="3F752C85" w14:textId="77777777" w:rsidR="00C62984" w:rsidRPr="00EC79E3" w:rsidRDefault="00C85AE5" w:rsidP="00EE5D6D">
      <w:pPr>
        <w:pStyle w:val="afff6"/>
        <w:numPr>
          <w:ilvl w:val="0"/>
          <w:numId w:val="8"/>
        </w:numPr>
        <w:ind w:left="1064"/>
      </w:pPr>
      <w:r w:rsidRPr="00EC79E3">
        <w:t>увеличение доли населения,</w:t>
      </w:r>
      <w:r w:rsidR="004E2B08" w:rsidRPr="00EC79E3">
        <w:t xml:space="preserve"> обеспеченной спортивными объектами в соответствии с нормативными значениями;</w:t>
      </w:r>
    </w:p>
    <w:p w14:paraId="0D39C5F5" w14:textId="77777777" w:rsidR="00C62984" w:rsidRPr="00EC79E3" w:rsidRDefault="004E2B08" w:rsidP="00EE5D6D">
      <w:pPr>
        <w:pStyle w:val="afff6"/>
        <w:numPr>
          <w:ilvl w:val="0"/>
          <w:numId w:val="8"/>
        </w:numPr>
        <w:ind w:left="1064"/>
      </w:pPr>
      <w:r w:rsidRPr="00EC79E3">
        <w:t>увеличение количества населения, систематически занимающегося физической культурой и спортом.</w:t>
      </w:r>
    </w:p>
    <w:p w14:paraId="7C6C0119" w14:textId="106D43B9" w:rsidR="00C62984" w:rsidRPr="00EC79E3" w:rsidRDefault="004E2B08" w:rsidP="00FC2048">
      <w:r w:rsidRPr="00EC79E3">
        <w:t xml:space="preserve"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местной администрации, позволит достичь целевых показателей программы комплексного развития социальной инфраструктуры </w:t>
      </w:r>
      <w:r w:rsidR="005B577E" w:rsidRPr="00EC79E3">
        <w:t xml:space="preserve">города Нефтеюганска </w:t>
      </w:r>
      <w:r w:rsidRPr="00EC79E3">
        <w:t>на расчетный срок.</w:t>
      </w:r>
    </w:p>
    <w:p w14:paraId="567305A8" w14:textId="77777777" w:rsidR="00C62984" w:rsidRPr="00EC79E3" w:rsidRDefault="004E2B08" w:rsidP="00FC2048">
      <w:r w:rsidRPr="00EC79E3">
        <w:t xml:space="preserve">Достижение целевых индикаторов в результате реализации программы комплексного развития характеризует будущую модель социальной инфраструктуры </w:t>
      </w:r>
      <w:r w:rsidR="00CC56E4" w:rsidRPr="00EC79E3">
        <w:t>округа</w:t>
      </w:r>
      <w:r w:rsidRPr="00EC79E3">
        <w:t>.</w:t>
      </w:r>
    </w:p>
    <w:p w14:paraId="15ACD553" w14:textId="10F87072" w:rsidR="00C62984" w:rsidRPr="00EC79E3" w:rsidRDefault="004E2B08" w:rsidP="00FC2048">
      <w:r w:rsidRPr="00EC79E3">
        <w:t xml:space="preserve">Целевые индикаторы и показатели программы представлены в таблице </w:t>
      </w:r>
      <w:r w:rsidR="00C32FBC" w:rsidRPr="00EC79E3">
        <w:t>10</w:t>
      </w:r>
    </w:p>
    <w:p w14:paraId="22809C15" w14:textId="02AAD409" w:rsidR="00C62984" w:rsidRPr="009C6104" w:rsidRDefault="004E2B08" w:rsidP="00FC2048">
      <w:pPr>
        <w:jc w:val="right"/>
      </w:pPr>
      <w:r w:rsidRPr="009C6104">
        <w:t xml:space="preserve">Таблица </w:t>
      </w:r>
      <w:r w:rsidR="00C32FBC" w:rsidRPr="009C6104">
        <w:t>10</w:t>
      </w:r>
    </w:p>
    <w:p w14:paraId="3AF09DAF" w14:textId="77777777" w:rsidR="00B9323E" w:rsidRPr="009C6104" w:rsidRDefault="00B9323E" w:rsidP="00FC2048">
      <w:pPr>
        <w:spacing w:after="120"/>
        <w:jc w:val="center"/>
        <w:rPr>
          <w:bCs/>
        </w:rPr>
      </w:pPr>
      <w:r w:rsidRPr="009C6104">
        <w:rPr>
          <w:bCs/>
        </w:rPr>
        <w:t>Целевые индикаторы и показатели</w:t>
      </w:r>
    </w:p>
    <w:tbl>
      <w:tblPr>
        <w:tblW w:w="50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558"/>
        <w:gridCol w:w="3749"/>
        <w:gridCol w:w="811"/>
        <w:gridCol w:w="820"/>
        <w:gridCol w:w="809"/>
        <w:gridCol w:w="781"/>
        <w:gridCol w:w="934"/>
        <w:gridCol w:w="968"/>
      </w:tblGrid>
      <w:tr w:rsidR="00537333" w:rsidRPr="009C6104" w14:paraId="2626BC51" w14:textId="77777777" w:rsidTr="0088144C">
        <w:tc>
          <w:tcPr>
            <w:tcW w:w="296" w:type="pct"/>
            <w:vMerge w:val="restart"/>
            <w:shd w:val="clear" w:color="auto" w:fill="auto"/>
            <w:vAlign w:val="center"/>
          </w:tcPr>
          <w:p w14:paraId="3BDE0410" w14:textId="77777777" w:rsidR="00011D46" w:rsidRPr="009C6104" w:rsidRDefault="00011D46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1988" w:type="pct"/>
            <w:vMerge w:val="restart"/>
            <w:shd w:val="clear" w:color="auto" w:fill="auto"/>
            <w:vAlign w:val="center"/>
          </w:tcPr>
          <w:p w14:paraId="4F4EAA36" w14:textId="77777777" w:rsidR="00011D46" w:rsidRPr="009C6104" w:rsidRDefault="00011D46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430" w:type="pct"/>
            <w:vMerge w:val="restart"/>
            <w:shd w:val="clear" w:color="auto" w:fill="auto"/>
            <w:vAlign w:val="center"/>
          </w:tcPr>
          <w:p w14:paraId="17E4AFA3" w14:textId="77777777" w:rsidR="00011D46" w:rsidRPr="009C6104" w:rsidRDefault="00011D46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2286" w:type="pct"/>
            <w:gridSpan w:val="5"/>
            <w:shd w:val="clear" w:color="auto" w:fill="auto"/>
            <w:vAlign w:val="center"/>
          </w:tcPr>
          <w:p w14:paraId="3B32C7C6" w14:textId="77777777" w:rsidR="00011D46" w:rsidRPr="009C6104" w:rsidRDefault="00011D46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Показатели по годам</w:t>
            </w:r>
          </w:p>
        </w:tc>
      </w:tr>
      <w:tr w:rsidR="00537333" w:rsidRPr="009C6104" w14:paraId="4F3F71FC" w14:textId="77777777" w:rsidTr="0088144C">
        <w:tc>
          <w:tcPr>
            <w:tcW w:w="296" w:type="pct"/>
            <w:vMerge/>
            <w:shd w:val="clear" w:color="auto" w:fill="auto"/>
            <w:vAlign w:val="center"/>
          </w:tcPr>
          <w:p w14:paraId="37132A8C" w14:textId="77777777" w:rsidR="00B9323E" w:rsidRPr="009C6104" w:rsidRDefault="00B9323E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pct"/>
            <w:vMerge/>
            <w:shd w:val="clear" w:color="auto" w:fill="auto"/>
            <w:vAlign w:val="center"/>
          </w:tcPr>
          <w:p w14:paraId="7553FC65" w14:textId="77777777" w:rsidR="00B9323E" w:rsidRPr="009C6104" w:rsidRDefault="00B9323E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3206B018" w14:textId="77777777" w:rsidR="00B9323E" w:rsidRPr="009C6104" w:rsidRDefault="00B9323E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459E56DE" w14:textId="07A0A2A2" w:rsidR="00B9323E" w:rsidRPr="009C6104" w:rsidRDefault="00B9323E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bCs/>
                <w:sz w:val="20"/>
                <w:szCs w:val="20"/>
              </w:rPr>
              <w:t>202</w:t>
            </w:r>
            <w:r w:rsidR="005B577E" w:rsidRPr="009C6104">
              <w:rPr>
                <w:rFonts w:cs="Times New Roman"/>
                <w:bCs/>
                <w:sz w:val="20"/>
                <w:szCs w:val="20"/>
              </w:rPr>
              <w:t>4</w:t>
            </w:r>
            <w:r w:rsidRPr="009C6104">
              <w:rPr>
                <w:rFonts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66776DCB" w14:textId="662CB9E5" w:rsidR="00B9323E" w:rsidRPr="009C6104" w:rsidRDefault="00B9323E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bCs/>
                <w:sz w:val="20"/>
                <w:szCs w:val="20"/>
              </w:rPr>
              <w:t>202</w:t>
            </w:r>
            <w:r w:rsidR="005B577E" w:rsidRPr="009C6104">
              <w:rPr>
                <w:rFonts w:cs="Times New Roman"/>
                <w:bCs/>
                <w:sz w:val="20"/>
                <w:szCs w:val="20"/>
              </w:rPr>
              <w:t>5</w:t>
            </w:r>
            <w:r w:rsidRPr="009C6104">
              <w:rPr>
                <w:rFonts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0EBBFB36" w14:textId="426CCBBF" w:rsidR="00B9323E" w:rsidRPr="009C6104" w:rsidRDefault="00B9323E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bCs/>
                <w:sz w:val="20"/>
                <w:szCs w:val="20"/>
              </w:rPr>
              <w:t>202</w:t>
            </w:r>
            <w:r w:rsidR="005B577E" w:rsidRPr="009C6104">
              <w:rPr>
                <w:rFonts w:cs="Times New Roman"/>
                <w:bCs/>
                <w:sz w:val="20"/>
                <w:szCs w:val="20"/>
              </w:rPr>
              <w:t>6</w:t>
            </w:r>
            <w:r w:rsidRPr="009C6104">
              <w:rPr>
                <w:rFonts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5CA100C3" w14:textId="5A30EAB6" w:rsidR="00B9323E" w:rsidRPr="009C6104" w:rsidRDefault="00BE51EA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bCs/>
                <w:sz w:val="20"/>
                <w:szCs w:val="20"/>
              </w:rPr>
              <w:t>до 2028 года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27A710E2" w14:textId="2BA40A37" w:rsidR="00B9323E" w:rsidRPr="009C6104" w:rsidRDefault="00BE51EA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bCs/>
                <w:sz w:val="20"/>
                <w:szCs w:val="20"/>
              </w:rPr>
              <w:t>За рамками сроков</w:t>
            </w:r>
          </w:p>
        </w:tc>
      </w:tr>
      <w:tr w:rsidR="00537333" w:rsidRPr="009C6104" w14:paraId="614B0421" w14:textId="77777777" w:rsidTr="0088144C">
        <w:tc>
          <w:tcPr>
            <w:tcW w:w="5000" w:type="pct"/>
            <w:gridSpan w:val="8"/>
            <w:tcBorders>
              <w:right w:val="single" w:sz="4" w:space="0" w:color="00000A"/>
            </w:tcBorders>
            <w:shd w:val="clear" w:color="auto" w:fill="auto"/>
            <w:vAlign w:val="center"/>
          </w:tcPr>
          <w:p w14:paraId="5004C01D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Образование</w:t>
            </w:r>
          </w:p>
        </w:tc>
      </w:tr>
      <w:tr w:rsidR="00537333" w:rsidRPr="009C6104" w14:paraId="743EDA17" w14:textId="77777777" w:rsidTr="0088144C">
        <w:tc>
          <w:tcPr>
            <w:tcW w:w="296" w:type="pct"/>
            <w:shd w:val="clear" w:color="auto" w:fill="auto"/>
            <w:vAlign w:val="center"/>
          </w:tcPr>
          <w:p w14:paraId="15EA5FE6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8" w:type="pct"/>
            <w:shd w:val="clear" w:color="auto" w:fill="auto"/>
            <w:vAlign w:val="center"/>
          </w:tcPr>
          <w:p w14:paraId="5B6DC256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Снижение удельного веса объектов социального обслуживания населения, нуждающихся в капитальном ремонте (реконструкции);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CC53789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F03186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A8C8B5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4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289839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64C60F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0EF0F6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537333" w:rsidRPr="009C6104" w14:paraId="35F29748" w14:textId="77777777" w:rsidTr="0088144C">
        <w:tc>
          <w:tcPr>
            <w:tcW w:w="296" w:type="pct"/>
            <w:shd w:val="clear" w:color="auto" w:fill="auto"/>
            <w:vAlign w:val="center"/>
          </w:tcPr>
          <w:p w14:paraId="2A41A48F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88" w:type="pct"/>
            <w:shd w:val="clear" w:color="auto" w:fill="auto"/>
            <w:vAlign w:val="center"/>
          </w:tcPr>
          <w:p w14:paraId="3352D3B2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Достижение расчетного уровня обеспеченности населения услугами образования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0B903406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289449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CD80A5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4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CD28C2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A18D1E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AF8E4B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537333" w:rsidRPr="009C6104" w14:paraId="128752F8" w14:textId="77777777" w:rsidTr="0088144C">
        <w:tc>
          <w:tcPr>
            <w:tcW w:w="5000" w:type="pct"/>
            <w:gridSpan w:val="8"/>
            <w:shd w:val="clear" w:color="auto" w:fill="auto"/>
            <w:vAlign w:val="center"/>
          </w:tcPr>
          <w:p w14:paraId="36A27C4C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Культура</w:t>
            </w:r>
          </w:p>
        </w:tc>
      </w:tr>
      <w:tr w:rsidR="00537333" w:rsidRPr="009C6104" w14:paraId="3E4698F2" w14:textId="77777777" w:rsidTr="0088144C">
        <w:tc>
          <w:tcPr>
            <w:tcW w:w="296" w:type="pct"/>
            <w:shd w:val="clear" w:color="auto" w:fill="auto"/>
            <w:vAlign w:val="center"/>
          </w:tcPr>
          <w:p w14:paraId="6C86A206" w14:textId="77777777" w:rsidR="00F23863" w:rsidRPr="009C6104" w:rsidRDefault="00F23863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88" w:type="pct"/>
            <w:shd w:val="clear" w:color="auto" w:fill="auto"/>
            <w:vAlign w:val="center"/>
          </w:tcPr>
          <w:p w14:paraId="0402A749" w14:textId="77777777" w:rsidR="00F23863" w:rsidRPr="009C6104" w:rsidRDefault="00F23863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Увеличение доли населения обеспеченной объектами культуры в соответствии с нормативными значениями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74D84C98" w14:textId="77777777" w:rsidR="00F23863" w:rsidRPr="009C6104" w:rsidRDefault="00F23863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FF6273" w14:textId="77777777" w:rsidR="00F23863" w:rsidRPr="009C6104" w:rsidRDefault="00F23863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7099BC" w14:textId="77777777" w:rsidR="00F23863" w:rsidRPr="009C6104" w:rsidRDefault="00F23863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4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C6B7D5" w14:textId="77777777" w:rsidR="00F23863" w:rsidRPr="009C6104" w:rsidRDefault="00F23863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874DDA" w14:textId="77777777" w:rsidR="00F23863" w:rsidRPr="009C6104" w:rsidRDefault="00F23863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C29E7A" w14:textId="77777777" w:rsidR="00F23863" w:rsidRPr="009C6104" w:rsidRDefault="00F23863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60</w:t>
            </w:r>
          </w:p>
        </w:tc>
      </w:tr>
      <w:tr w:rsidR="00537333" w:rsidRPr="009C6104" w14:paraId="2EEF6193" w14:textId="77777777" w:rsidTr="0088144C">
        <w:tc>
          <w:tcPr>
            <w:tcW w:w="5000" w:type="pct"/>
            <w:gridSpan w:val="8"/>
            <w:shd w:val="clear" w:color="auto" w:fill="auto"/>
            <w:vAlign w:val="center"/>
          </w:tcPr>
          <w:p w14:paraId="35664199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Спорт</w:t>
            </w:r>
          </w:p>
        </w:tc>
      </w:tr>
      <w:tr w:rsidR="00537333" w:rsidRPr="009C6104" w14:paraId="17A6236C" w14:textId="77777777" w:rsidTr="0088144C">
        <w:tc>
          <w:tcPr>
            <w:tcW w:w="296" w:type="pct"/>
            <w:shd w:val="clear" w:color="auto" w:fill="auto"/>
            <w:vAlign w:val="center"/>
          </w:tcPr>
          <w:p w14:paraId="307F19D2" w14:textId="77777777" w:rsidR="005D7D56" w:rsidRPr="009C6104" w:rsidRDefault="005D7D56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88" w:type="pct"/>
            <w:shd w:val="clear" w:color="auto" w:fill="auto"/>
            <w:vAlign w:val="center"/>
          </w:tcPr>
          <w:p w14:paraId="170E69D4" w14:textId="77777777" w:rsidR="005D7D56" w:rsidRPr="009C6104" w:rsidRDefault="005D7D56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Увеличение доли населения, обеспеченной спортивными объектами в соответствии с нормативными значениями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EFEAA02" w14:textId="77777777" w:rsidR="005D7D56" w:rsidRPr="009C6104" w:rsidRDefault="005D7D56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CCC6D9" w14:textId="77777777" w:rsidR="005D7D56" w:rsidRPr="009C6104" w:rsidRDefault="005D7D56" w:rsidP="00FC2048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C6104">
              <w:rPr>
                <w:rFonts w:eastAsia="Times New Roman"/>
                <w:sz w:val="20"/>
                <w:szCs w:val="20"/>
              </w:rPr>
              <w:t>84,9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F54E8C" w14:textId="77777777" w:rsidR="005D7D56" w:rsidRPr="009C6104" w:rsidRDefault="005D7D56" w:rsidP="00FC2048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C6104"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4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D310EC" w14:textId="77777777" w:rsidR="005D7D56" w:rsidRPr="009C6104" w:rsidRDefault="005D7D56" w:rsidP="00FC2048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C6104">
              <w:rPr>
                <w:rFonts w:eastAsia="Times New Roman"/>
                <w:sz w:val="20"/>
                <w:szCs w:val="20"/>
              </w:rPr>
              <w:t>85,5</w:t>
            </w: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3D132F" w14:textId="77777777" w:rsidR="005D7D56" w:rsidRPr="009C6104" w:rsidRDefault="005D7D56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86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15F007" w14:textId="77777777" w:rsidR="005D7D56" w:rsidRPr="009C6104" w:rsidRDefault="005D7D56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537333" w:rsidRPr="009C6104" w14:paraId="16BC72CC" w14:textId="77777777" w:rsidTr="0088144C">
        <w:tc>
          <w:tcPr>
            <w:tcW w:w="5000" w:type="pct"/>
            <w:gridSpan w:val="8"/>
            <w:shd w:val="clear" w:color="auto" w:fill="auto"/>
            <w:vAlign w:val="center"/>
          </w:tcPr>
          <w:p w14:paraId="5BA9A8C5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</w:tr>
      <w:tr w:rsidR="00537333" w:rsidRPr="009C6104" w14:paraId="05C2649D" w14:textId="77777777" w:rsidTr="0088144C">
        <w:tc>
          <w:tcPr>
            <w:tcW w:w="296" w:type="pct"/>
            <w:shd w:val="clear" w:color="auto" w:fill="auto"/>
            <w:vAlign w:val="center"/>
          </w:tcPr>
          <w:p w14:paraId="568CBECB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88" w:type="pct"/>
            <w:shd w:val="clear" w:color="auto" w:fill="auto"/>
            <w:vAlign w:val="center"/>
          </w:tcPr>
          <w:p w14:paraId="708064E9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Увеличение доли населения, обеспеченной объектами здравоохранения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08AC1F75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3F72B1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1FCA10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4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97B8E2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9C6D53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1ADDF9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100</w:t>
            </w:r>
          </w:p>
        </w:tc>
      </w:tr>
    </w:tbl>
    <w:p w14:paraId="0D9A95A2" w14:textId="77777777" w:rsidR="00C62984" w:rsidRPr="00EC79E3" w:rsidRDefault="00DA56A1" w:rsidP="00FC2048">
      <w:pPr>
        <w:suppressAutoHyphens w:val="0"/>
        <w:jc w:val="left"/>
        <w:rPr>
          <w:sz w:val="16"/>
          <w:szCs w:val="16"/>
        </w:rPr>
      </w:pPr>
      <w:r w:rsidRPr="00EC79E3">
        <w:rPr>
          <w:sz w:val="16"/>
          <w:szCs w:val="16"/>
        </w:rPr>
        <w:br w:type="page"/>
      </w:r>
    </w:p>
    <w:p w14:paraId="7E6B1CF9" w14:textId="77777777" w:rsidR="00DA56A1" w:rsidRPr="009C6104" w:rsidRDefault="00DA56A1" w:rsidP="009C6104">
      <w:pPr>
        <w:pStyle w:val="10"/>
        <w:numPr>
          <w:ilvl w:val="0"/>
          <w:numId w:val="1"/>
        </w:numPr>
        <w:spacing w:before="0" w:after="0" w:line="240" w:lineRule="atLeast"/>
        <w:ind w:left="714" w:hanging="357"/>
        <w:jc w:val="both"/>
        <w:rPr>
          <w:b w:val="0"/>
        </w:rPr>
      </w:pPr>
      <w:bookmarkStart w:id="76" w:name="_Toc160545420"/>
      <w:r w:rsidRPr="009C6104">
        <w:rPr>
          <w:b w:val="0"/>
        </w:rPr>
        <w:t>Оценка эффективности реализации программы</w:t>
      </w:r>
      <w:bookmarkEnd w:id="76"/>
    </w:p>
    <w:p w14:paraId="6E437457" w14:textId="77777777" w:rsidR="005C470F" w:rsidRPr="00EC79E3" w:rsidRDefault="005C470F" w:rsidP="00FC2048"/>
    <w:p w14:paraId="2CD31F6C" w14:textId="77777777" w:rsidR="00C62984" w:rsidRPr="00EC79E3" w:rsidRDefault="004E2B08" w:rsidP="00FC2048">
      <w:r w:rsidRPr="00EC79E3">
        <w:t xml:space="preserve">Оценка эффективности выполнения Программы проводится для обеспечения </w:t>
      </w:r>
      <w:r w:rsidRPr="00EC79E3">
        <w:rPr>
          <w:rFonts w:cs="Times New Roman"/>
          <w:szCs w:val="24"/>
        </w:rPr>
        <w:t>ответственного</w:t>
      </w:r>
      <w:r w:rsidRPr="00EC79E3">
        <w:t xml:space="preserve"> исполнителя оперативной информацией о ходе и промежуточных результатах выполнения мероприятий и решения задач Программы. Результаты оценки эффективности используются для корректировки среднесрочных графиков выполнения мероприятий Программы и плана ее реализации.</w:t>
      </w:r>
    </w:p>
    <w:p w14:paraId="3A6948C7" w14:textId="77777777" w:rsidR="00C62984" w:rsidRPr="00EC79E3" w:rsidRDefault="004E2B08" w:rsidP="00FC2048">
      <w:r w:rsidRPr="00EC79E3">
        <w:t>Информация о ходе и промежуточных результатах выполнения Программы носит обобщенный характер, но является результатом расчета, основывается на массиве первичных данных, отражает итоговое состояние и позволяет проводить анализ в случае получения неудовлетворительных оценок.</w:t>
      </w:r>
    </w:p>
    <w:p w14:paraId="7419CC43" w14:textId="77777777" w:rsidR="000633CB" w:rsidRPr="00EC79E3" w:rsidRDefault="000633CB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>В качестве основных критериев планируемой оценки эффективности реализации программы применяются:</w:t>
      </w:r>
    </w:p>
    <w:p w14:paraId="1CBE1B9B" w14:textId="5C15A083" w:rsidR="000633CB" w:rsidRPr="00EC79E3" w:rsidRDefault="000633CB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 xml:space="preserve">а) критерии экономической эффективности, учитывающие оценку вклада программы в экономическое развитие </w:t>
      </w:r>
      <w:r w:rsidR="00C67FCE" w:rsidRPr="00EC79E3">
        <w:t xml:space="preserve">городского </w:t>
      </w:r>
      <w:r w:rsidR="000D53B3" w:rsidRPr="00EC79E3">
        <w:rPr>
          <w:rFonts w:cs="Times New Roman"/>
          <w:szCs w:val="24"/>
        </w:rPr>
        <w:t>округа</w:t>
      </w:r>
      <w:r w:rsidRPr="00EC79E3">
        <w:rPr>
          <w:rFonts w:cs="Times New Roman"/>
          <w:szCs w:val="24"/>
        </w:rPr>
        <w:t xml:space="preserve">, оценку влияния ожидаемых результатов программы на различные сферы экономики </w:t>
      </w:r>
      <w:r w:rsidR="00C67FCE" w:rsidRPr="00EC79E3">
        <w:t xml:space="preserve">городского </w:t>
      </w:r>
      <w:r w:rsidR="000D53B3" w:rsidRPr="00EC79E3">
        <w:rPr>
          <w:rFonts w:cs="Times New Roman"/>
          <w:szCs w:val="24"/>
        </w:rPr>
        <w:t>округа</w:t>
      </w:r>
      <w:r w:rsidRPr="00EC79E3">
        <w:rPr>
          <w:rFonts w:cs="Times New Roman"/>
          <w:szCs w:val="24"/>
        </w:rPr>
        <w:t>. Оценки могут включать как прямые (непосредственные) эффекты от реализации, так и косвенные (внешние) эффекты, возникающие в сопряженных секторах экономики;</w:t>
      </w:r>
    </w:p>
    <w:p w14:paraId="4435C720" w14:textId="77777777" w:rsidR="000633CB" w:rsidRPr="00EC79E3" w:rsidRDefault="000633CB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>б) критерии социальной эффективности, учитывающие ожидаемый вклад реализации программы в социальное развитие, показатели которого не могут быть выражены в стоимостной оценке;</w:t>
      </w:r>
    </w:p>
    <w:p w14:paraId="5E24EAD8" w14:textId="5BD6F59C" w:rsidR="000633CB" w:rsidRPr="00EC79E3" w:rsidRDefault="000633CB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>в) соответствия нормативам градостроительного проектирования соответственно</w:t>
      </w:r>
      <w:r w:rsidR="000C7610" w:rsidRPr="00EC79E3">
        <w:rPr>
          <w:rFonts w:cs="Times New Roman"/>
          <w:szCs w:val="24"/>
        </w:rPr>
        <w:t xml:space="preserve"> городского округа</w:t>
      </w:r>
      <w:r w:rsidRPr="00EC79E3">
        <w:rPr>
          <w:rFonts w:cs="Times New Roman"/>
          <w:szCs w:val="24"/>
        </w:rPr>
        <w:t>.</w:t>
      </w:r>
    </w:p>
    <w:p w14:paraId="4952409A" w14:textId="77777777" w:rsidR="000633CB" w:rsidRPr="00EC79E3" w:rsidRDefault="000633CB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>Оценка социально-экономической эффективности Программы необходима для обозначения соотношения социальных результатов/эффектов и стоимости затраченных ресурсов. В настоящее время на федеральном уровне отсутствуют единые методологические подходы к оценке социально-экономической эффективности государственных и муниципальных программ.</w:t>
      </w:r>
    </w:p>
    <w:p w14:paraId="73852F81" w14:textId="77777777" w:rsidR="000633CB" w:rsidRPr="00EC79E3" w:rsidRDefault="000633CB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>Под социально-экономической эффективностью социально-значимых программ понимается соотношение стоимости социальных результатов/эффектов, в том числе допускающих возможность измерения в стоимостных показателях, и стоимости затрат на осуществление данных инициатив.</w:t>
      </w:r>
    </w:p>
    <w:p w14:paraId="577C66B7" w14:textId="77777777" w:rsidR="000633CB" w:rsidRPr="00EC79E3" w:rsidRDefault="000633CB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 xml:space="preserve">С учетом принятием в Программе показателей социально-экономических результатов/эффектов </w:t>
      </w:r>
      <w:r w:rsidR="00B9323E" w:rsidRPr="00EC79E3">
        <w:rPr>
          <w:rFonts w:cs="Times New Roman"/>
          <w:szCs w:val="24"/>
        </w:rPr>
        <w:t>Программы,</w:t>
      </w:r>
      <w:r w:rsidRPr="00EC79E3">
        <w:rPr>
          <w:rFonts w:cs="Times New Roman"/>
          <w:szCs w:val="24"/>
        </w:rPr>
        <w:t xml:space="preserve"> которые невозможно измерить в стоимостных показателях эффективность реализации Программы определяется через степень достижения запланированных результатов.</w:t>
      </w:r>
    </w:p>
    <w:p w14:paraId="5A7D6840" w14:textId="77777777" w:rsidR="000633CB" w:rsidRPr="00EC79E3" w:rsidRDefault="000633CB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>Учёт социально-экономического эффекта, полученного в результате выполнения программы, необходим для измерения реальной эффективности оказанных услуг — как социальной, так и социально-экономической.</w:t>
      </w:r>
    </w:p>
    <w:p w14:paraId="18153D10" w14:textId="77777777" w:rsidR="000633CB" w:rsidRPr="00EC79E3" w:rsidRDefault="000633CB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>В настоящей Программе термин «социально-экономическая эффективность» понимается как степень достижения запланированных результатов Программы, т.е. как «эффективность деятельности по реализации программы». Степень достижения запланированных результатов предполагается оценивать посредством сопоставления фактически достигнутых значений индикаторов с их плановыми значениями.</w:t>
      </w:r>
    </w:p>
    <w:p w14:paraId="01D4522D" w14:textId="77777777" w:rsidR="000633CB" w:rsidRPr="009C6104" w:rsidRDefault="000633CB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 xml:space="preserve">Оценка эффективности </w:t>
      </w:r>
      <w:r w:rsidRPr="009C6104">
        <w:rPr>
          <w:rFonts w:cs="Times New Roman"/>
          <w:szCs w:val="24"/>
        </w:rPr>
        <w:t>реализации программы определяется по формуле:</w:t>
      </w:r>
    </w:p>
    <w:p w14:paraId="49614723" w14:textId="77777777" w:rsidR="000633CB" w:rsidRPr="009C6104" w:rsidRDefault="000633CB" w:rsidP="00FC2048">
      <w:pPr>
        <w:rPr>
          <w:rFonts w:cs="Times New Roman"/>
          <w:szCs w:val="24"/>
        </w:rPr>
      </w:pPr>
    </w:p>
    <w:p w14:paraId="33F2EBCD" w14:textId="77777777" w:rsidR="000633CB" w:rsidRPr="009C6104" w:rsidRDefault="000633CB" w:rsidP="00FC2048">
      <w:pPr>
        <w:jc w:val="center"/>
        <w:rPr>
          <w:rFonts w:cs="Times New Roman"/>
          <w:sz w:val="28"/>
          <w:szCs w:val="28"/>
        </w:rPr>
      </w:pPr>
      <w:r w:rsidRPr="009C6104">
        <w:rPr>
          <w:rFonts w:ascii="Cambria Math" w:hAnsi="Cambria Math" w:cs="Cambria Math"/>
          <w:sz w:val="28"/>
          <w:szCs w:val="28"/>
        </w:rPr>
        <w:t>𝐸</w:t>
      </w:r>
      <w:r w:rsidRPr="009C6104">
        <w:rPr>
          <w:rFonts w:cs="Times New Roman"/>
          <w:sz w:val="28"/>
          <w:szCs w:val="28"/>
        </w:rPr>
        <w:t xml:space="preserve"> = </w:t>
      </w:r>
      <w:r w:rsidRPr="009C6104">
        <w:rPr>
          <w:rFonts w:ascii="Cambria Math" w:hAnsi="Cambria Math" w:cs="Cambria Math"/>
          <w:sz w:val="28"/>
          <w:szCs w:val="28"/>
        </w:rPr>
        <w:t>𝐷</w:t>
      </w:r>
      <w:r w:rsidRPr="009C6104">
        <w:rPr>
          <w:rFonts w:cs="Times New Roman"/>
          <w:sz w:val="28"/>
          <w:szCs w:val="28"/>
          <w:vertAlign w:val="subscript"/>
        </w:rPr>
        <w:t>пл</w:t>
      </w:r>
      <w:r w:rsidRPr="009C6104">
        <w:rPr>
          <w:rFonts w:cs="Times New Roman"/>
          <w:sz w:val="28"/>
          <w:szCs w:val="28"/>
        </w:rPr>
        <w:t>/Р</w:t>
      </w:r>
      <w:r w:rsidRPr="009C6104">
        <w:rPr>
          <w:rFonts w:cs="Times New Roman"/>
          <w:sz w:val="28"/>
          <w:szCs w:val="28"/>
          <w:vertAlign w:val="subscript"/>
        </w:rPr>
        <w:t>бс</w:t>
      </w:r>
    </w:p>
    <w:p w14:paraId="094CD90A" w14:textId="77777777" w:rsidR="000633CB" w:rsidRPr="009C6104" w:rsidRDefault="000633CB" w:rsidP="00FC2048">
      <w:pPr>
        <w:rPr>
          <w:rFonts w:cs="Times New Roman"/>
          <w:szCs w:val="24"/>
        </w:rPr>
      </w:pPr>
      <w:r w:rsidRPr="009C6104">
        <w:rPr>
          <w:rFonts w:cs="Times New Roman"/>
          <w:szCs w:val="24"/>
        </w:rPr>
        <w:t>где:</w:t>
      </w:r>
    </w:p>
    <w:p w14:paraId="642F05A2" w14:textId="77777777" w:rsidR="000633CB" w:rsidRPr="009C6104" w:rsidRDefault="000633CB" w:rsidP="00FC2048">
      <w:pPr>
        <w:rPr>
          <w:rFonts w:cs="Times New Roman"/>
          <w:szCs w:val="24"/>
        </w:rPr>
      </w:pPr>
      <w:r w:rsidRPr="009C6104">
        <w:rPr>
          <w:rFonts w:cs="Times New Roman"/>
          <w:szCs w:val="24"/>
        </w:rPr>
        <w:t>E — показатель социально-экономической эффективности реализации программы;</w:t>
      </w:r>
    </w:p>
    <w:p w14:paraId="7AF8101C" w14:textId="77777777" w:rsidR="000633CB" w:rsidRPr="009C6104" w:rsidRDefault="000633CB" w:rsidP="00FC2048">
      <w:pPr>
        <w:rPr>
          <w:rFonts w:cs="Times New Roman"/>
          <w:szCs w:val="24"/>
        </w:rPr>
      </w:pPr>
      <w:r w:rsidRPr="009C6104">
        <w:rPr>
          <w:rFonts w:cs="Times New Roman"/>
          <w:szCs w:val="24"/>
        </w:rPr>
        <w:t>D</w:t>
      </w:r>
      <w:r w:rsidRPr="009C6104">
        <w:rPr>
          <w:rFonts w:cs="Times New Roman"/>
          <w:szCs w:val="24"/>
          <w:vertAlign w:val="subscript"/>
        </w:rPr>
        <w:t>пл</w:t>
      </w:r>
      <w:r w:rsidRPr="009C6104">
        <w:rPr>
          <w:rFonts w:cs="Times New Roman"/>
          <w:szCs w:val="24"/>
        </w:rPr>
        <w:t xml:space="preserve"> — оценка достижения запланированных значений показателей;</w:t>
      </w:r>
    </w:p>
    <w:p w14:paraId="198EF078" w14:textId="77777777" w:rsidR="000633CB" w:rsidRPr="00EC79E3" w:rsidRDefault="000633CB" w:rsidP="00FC2048">
      <w:pPr>
        <w:rPr>
          <w:rFonts w:cs="Times New Roman"/>
          <w:szCs w:val="24"/>
        </w:rPr>
      </w:pPr>
      <w:r w:rsidRPr="009C6104">
        <w:rPr>
          <w:rFonts w:cs="Times New Roman"/>
          <w:szCs w:val="24"/>
        </w:rPr>
        <w:t>P</w:t>
      </w:r>
      <w:r w:rsidRPr="009C6104">
        <w:rPr>
          <w:rFonts w:cs="Times New Roman"/>
          <w:szCs w:val="24"/>
          <w:vertAlign w:val="subscript"/>
        </w:rPr>
        <w:t>бс</w:t>
      </w:r>
      <w:r w:rsidRPr="009C6104">
        <w:rPr>
          <w:rFonts w:cs="Times New Roman"/>
          <w:szCs w:val="24"/>
        </w:rPr>
        <w:t xml:space="preserve"> — оценка полноты использования выделенных на</w:t>
      </w:r>
      <w:r w:rsidRPr="00EC79E3">
        <w:rPr>
          <w:rFonts w:cs="Times New Roman"/>
          <w:szCs w:val="24"/>
        </w:rPr>
        <w:t xml:space="preserve"> реализацию программы средств.</w:t>
      </w:r>
    </w:p>
    <w:p w14:paraId="1BABED75" w14:textId="4AF1D16D" w:rsidR="000633CB" w:rsidRPr="00EC79E3" w:rsidRDefault="000633CB" w:rsidP="00FC2048">
      <w:r w:rsidRPr="00EC79E3">
        <w:t xml:space="preserve">Исполнители мероприятий Программы ежеквартально до 15 числа месяца, следующего за отчетным периодом, информируют </w:t>
      </w:r>
      <w:r w:rsidR="00C85AE5" w:rsidRPr="00EC79E3">
        <w:t>администрацию</w:t>
      </w:r>
      <w:r w:rsidR="00B9323E" w:rsidRPr="00EC79E3">
        <w:t xml:space="preserve"> </w:t>
      </w:r>
      <w:r w:rsidR="005B577E" w:rsidRPr="00EC79E3">
        <w:t xml:space="preserve">города Нефтеюганска </w:t>
      </w:r>
      <w:r w:rsidRPr="00EC79E3">
        <w:t xml:space="preserve">о ходе выполнения Программы. Для оценки эффективности реализации Программы </w:t>
      </w:r>
      <w:r w:rsidR="00C85AE5" w:rsidRPr="00EC79E3">
        <w:t>администрацией</w:t>
      </w:r>
      <w:r w:rsidRPr="00EC79E3">
        <w:t xml:space="preserve"> </w:t>
      </w:r>
      <w:r w:rsidR="005B577E" w:rsidRPr="00EC79E3">
        <w:t xml:space="preserve">города Нефтеюганска </w:t>
      </w:r>
      <w:r w:rsidRPr="00EC79E3">
        <w:t>проводится ежегодный мониторинг.</w:t>
      </w:r>
    </w:p>
    <w:p w14:paraId="2DC16E62" w14:textId="17F88512" w:rsidR="000633CB" w:rsidRPr="00EC79E3" w:rsidRDefault="000633CB" w:rsidP="00FC2048">
      <w:r w:rsidRPr="00EC79E3">
        <w:t xml:space="preserve">В соответствии с приказом Минэкономразвития от 29 марта 2016 г. № 181 п.7 по результатам </w:t>
      </w:r>
      <w:r w:rsidRPr="00EC79E3">
        <w:rPr>
          <w:rFonts w:cs="Times New Roman"/>
          <w:szCs w:val="24"/>
        </w:rPr>
        <w:t>мониторинга</w:t>
      </w:r>
      <w:r w:rsidRPr="00EC79E3">
        <w:t xml:space="preserve"> </w:t>
      </w:r>
      <w:r w:rsidR="00B9323E" w:rsidRPr="00EC79E3">
        <w:t xml:space="preserve">администрацией </w:t>
      </w:r>
      <w:r w:rsidR="005B577E" w:rsidRPr="00EC79E3">
        <w:t xml:space="preserve">города Нефтеюганска </w:t>
      </w:r>
      <w:r w:rsidRPr="00EC79E3">
        <w:t>делается вывод о соответствии (несоответствии) Программы требованиям и подготавливаются предложения о необходимости внесения изменений в Программу.</w:t>
      </w:r>
    </w:p>
    <w:p w14:paraId="70B46703" w14:textId="77777777" w:rsidR="000633CB" w:rsidRPr="00EC79E3" w:rsidRDefault="000633CB" w:rsidP="00FC2048"/>
    <w:p w14:paraId="53E0CDE2" w14:textId="77777777" w:rsidR="000633CB" w:rsidRPr="00EC79E3" w:rsidRDefault="000633CB" w:rsidP="00FC2048"/>
    <w:p w14:paraId="7247313D" w14:textId="77777777" w:rsidR="00C62984" w:rsidRPr="00EC79E3" w:rsidRDefault="004E2B08" w:rsidP="00FC2048">
      <w:pPr>
        <w:ind w:firstLine="0"/>
        <w:jc w:val="left"/>
        <w:rPr>
          <w:sz w:val="16"/>
          <w:szCs w:val="16"/>
        </w:rPr>
      </w:pPr>
      <w:r w:rsidRPr="00EC79E3">
        <w:rPr>
          <w:sz w:val="16"/>
          <w:szCs w:val="16"/>
        </w:rPr>
        <w:br w:type="page"/>
      </w:r>
    </w:p>
    <w:p w14:paraId="3038DEB5" w14:textId="2939ED7A" w:rsidR="00C62984" w:rsidRPr="009C6104" w:rsidRDefault="009C6104" w:rsidP="009C6104">
      <w:pPr>
        <w:pStyle w:val="10"/>
        <w:spacing w:before="0" w:after="120" w:line="240" w:lineRule="atLeast"/>
        <w:jc w:val="both"/>
        <w:rPr>
          <w:b w:val="0"/>
        </w:rPr>
      </w:pPr>
      <w:bookmarkStart w:id="77" w:name="_Toc160545421"/>
      <w:r>
        <w:rPr>
          <w:b w:val="0"/>
        </w:rPr>
        <w:t>7.</w:t>
      </w:r>
      <w:r w:rsidR="004E2B08" w:rsidRPr="009C6104">
        <w:rPr>
          <w:b w:val="0"/>
        </w:rPr>
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</w:r>
      <w:bookmarkEnd w:id="77"/>
    </w:p>
    <w:p w14:paraId="10C48ED0" w14:textId="6EB94070" w:rsidR="003D2FB6" w:rsidRPr="00EC79E3" w:rsidRDefault="003D2FB6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 xml:space="preserve">Основными направлениями совершенствования нормативно-правовой базы, необходимой для функционирования и развития социальной инфраструктуры </w:t>
      </w:r>
      <w:r w:rsidR="00C67FCE" w:rsidRPr="00EC79E3">
        <w:t xml:space="preserve">городского </w:t>
      </w:r>
      <w:r w:rsidR="00005912" w:rsidRPr="00EC79E3">
        <w:rPr>
          <w:rFonts w:cs="Times New Roman"/>
          <w:szCs w:val="24"/>
        </w:rPr>
        <w:t>округа</w:t>
      </w:r>
      <w:r w:rsidRPr="00EC79E3">
        <w:rPr>
          <w:rFonts w:cs="Times New Roman"/>
          <w:szCs w:val="24"/>
        </w:rPr>
        <w:t xml:space="preserve"> являются: </w:t>
      </w:r>
    </w:p>
    <w:p w14:paraId="5FA778DC" w14:textId="77777777" w:rsidR="003D2FB6" w:rsidRPr="00EC79E3" w:rsidRDefault="003D2FB6" w:rsidP="00EE5D6D">
      <w:pPr>
        <w:pStyle w:val="afff6"/>
        <w:numPr>
          <w:ilvl w:val="0"/>
          <w:numId w:val="8"/>
        </w:numPr>
        <w:ind w:left="1064"/>
      </w:pPr>
      <w:r w:rsidRPr="00EC79E3">
        <w:t xml:space="preserve">применение экономических мер, стимулирующих инвестиции в объекты социальной инфраструктуры; </w:t>
      </w:r>
    </w:p>
    <w:p w14:paraId="36D46BB6" w14:textId="77777777" w:rsidR="003D2FB6" w:rsidRPr="00EC79E3" w:rsidRDefault="003D2FB6" w:rsidP="00EE5D6D">
      <w:pPr>
        <w:pStyle w:val="afff6"/>
        <w:numPr>
          <w:ilvl w:val="0"/>
          <w:numId w:val="8"/>
        </w:numPr>
        <w:ind w:left="1064"/>
      </w:pPr>
      <w:r w:rsidRPr="00EC79E3">
        <w:t xml:space="preserve">координация мероприятий и проектов строительства и реконструкции объектов социальной инфраструктуры между органами государственной власти (по уровню вертикальной интеграции) и бизнеса; </w:t>
      </w:r>
    </w:p>
    <w:p w14:paraId="0E34EC27" w14:textId="6EE0FFD3" w:rsidR="003D2FB6" w:rsidRPr="00EC79E3" w:rsidRDefault="003D2FB6" w:rsidP="00EE5D6D">
      <w:pPr>
        <w:pStyle w:val="afff6"/>
        <w:numPr>
          <w:ilvl w:val="0"/>
          <w:numId w:val="8"/>
        </w:numPr>
        <w:ind w:left="1064"/>
      </w:pPr>
      <w:r w:rsidRPr="00EC79E3">
        <w:t xml:space="preserve">координация усилий федеральных органов исполнительной власти, органов исполнительной власти,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 </w:t>
      </w:r>
    </w:p>
    <w:p w14:paraId="1F544F24" w14:textId="77777777" w:rsidR="003D2FB6" w:rsidRPr="00EC79E3" w:rsidRDefault="003D2FB6" w:rsidP="00EE5D6D">
      <w:pPr>
        <w:pStyle w:val="afff6"/>
        <w:numPr>
          <w:ilvl w:val="0"/>
          <w:numId w:val="8"/>
        </w:numPr>
        <w:ind w:left="1064"/>
      </w:pPr>
      <w:r w:rsidRPr="00EC79E3">
        <w:t xml:space="preserve">запуск системы статистического наблюдения и мониторинга необходимой обеспеченности учреждениями социальной инфраструктуры </w:t>
      </w:r>
      <w:r w:rsidR="00CC56E4" w:rsidRPr="00EC79E3">
        <w:t>округа</w:t>
      </w:r>
      <w:r w:rsidRPr="00EC79E3">
        <w:t xml:space="preserve"> в соответствии с утвержденным</w:t>
      </w:r>
      <w:r w:rsidR="00005912" w:rsidRPr="00EC79E3">
        <w:t>и и обновляющимися нормативами.</w:t>
      </w:r>
    </w:p>
    <w:p w14:paraId="006CC9AF" w14:textId="302D294B" w:rsidR="00C62984" w:rsidRPr="00EC79E3" w:rsidRDefault="004E2B08" w:rsidP="00FC2048">
      <w:r w:rsidRPr="00EC79E3">
        <w:t xml:space="preserve">Программа реализуется на всей территории </w:t>
      </w:r>
      <w:r w:rsidR="005B577E" w:rsidRPr="00EC79E3">
        <w:t>города Нефтеюганска</w:t>
      </w:r>
      <w:r w:rsidRPr="00EC79E3">
        <w:t xml:space="preserve">. Контроль за исполнением Программы осуществляет </w:t>
      </w:r>
      <w:r w:rsidR="00B9323E" w:rsidRPr="00EC79E3">
        <w:t xml:space="preserve">администрация </w:t>
      </w:r>
      <w:r w:rsidR="005B577E" w:rsidRPr="00EC79E3">
        <w:t>города Нефтеюганска</w:t>
      </w:r>
      <w:r w:rsidRPr="00EC79E3">
        <w:t>.</w:t>
      </w:r>
    </w:p>
    <w:p w14:paraId="6881FB7D" w14:textId="37FEF5A6" w:rsidR="00C62984" w:rsidRPr="00EC79E3" w:rsidRDefault="004E2B08" w:rsidP="00FC2048">
      <w:r w:rsidRPr="00EC79E3">
        <w:t xml:space="preserve">Исполнители мероприятий Программы ежеквартально до 15 числа месяца, следующего за отчетным периодом, информируют </w:t>
      </w:r>
      <w:r w:rsidR="00B9323E" w:rsidRPr="00EC79E3">
        <w:t xml:space="preserve">администрацию </w:t>
      </w:r>
      <w:r w:rsidR="005B577E" w:rsidRPr="00EC79E3">
        <w:t xml:space="preserve">города Нефтеюганска </w:t>
      </w:r>
      <w:r w:rsidRPr="00EC79E3">
        <w:t xml:space="preserve">о ходе выполнения Программы. Для оценки эффективности реализации Программы </w:t>
      </w:r>
      <w:r w:rsidR="00B9323E" w:rsidRPr="00EC79E3">
        <w:t xml:space="preserve">Думой </w:t>
      </w:r>
      <w:r w:rsidR="005B577E" w:rsidRPr="00EC79E3">
        <w:t xml:space="preserve">города Нефтеюганска </w:t>
      </w:r>
      <w:r w:rsidRPr="00EC79E3">
        <w:t>проводится ежегодный мониторинг.</w:t>
      </w:r>
    </w:p>
    <w:p w14:paraId="5D99DE19" w14:textId="77777777" w:rsidR="00C62984" w:rsidRPr="00EC79E3" w:rsidRDefault="004E2B08" w:rsidP="00FC2048">
      <w:r w:rsidRPr="00EC79E3">
        <w:t>Программа подлежит корректировке или пересмотру при вступлении в силу приказов, распоряжений, методических указаний и других нормативных актов, регламентирующих требования к программам комплексного развития социальной инфраструктуры, документам территориального планирования и сопутствующим схемам и программам.</w:t>
      </w:r>
    </w:p>
    <w:p w14:paraId="72EA5BC4" w14:textId="77777777" w:rsidR="00C62984" w:rsidRPr="00EC79E3" w:rsidRDefault="004E2B08" w:rsidP="00FC2048">
      <w:r w:rsidRPr="00EC79E3">
        <w:t>П</w:t>
      </w:r>
      <w:r w:rsidR="003D2FB6" w:rsidRPr="00EC79E3">
        <w:t xml:space="preserve">рограмма может корректироваться в </w:t>
      </w:r>
      <w:r w:rsidRPr="00EC79E3">
        <w:t>зависимости от обеспечения финансирования, изменение условий функционирования и потребностей объектов социальной инфраструктуры, повлекшие значительное отклонение фактических показателей (индикаторов мониторинга) эффективности функционирования систем по отношению к показателям, предусмотренных Программой.</w:t>
      </w:r>
    </w:p>
    <w:p w14:paraId="23CF639E" w14:textId="77777777" w:rsidR="00C62984" w:rsidRPr="00EC79E3" w:rsidRDefault="004E2B08" w:rsidP="00FC2048">
      <w:r w:rsidRPr="00EC79E3">
        <w:t xml:space="preserve">Мониторинг Программы комплексного развития социальной инфраструктуры </w:t>
      </w:r>
      <w:r w:rsidR="003D2FB6" w:rsidRPr="00EC79E3">
        <w:t>муниципального</w:t>
      </w:r>
      <w:r w:rsidRPr="00EC79E3">
        <w:t xml:space="preserve"> образования включает два этапа:</w:t>
      </w:r>
    </w:p>
    <w:p w14:paraId="662D7026" w14:textId="77777777" w:rsidR="00C62984" w:rsidRPr="00EC79E3" w:rsidRDefault="004E2B08" w:rsidP="00FC2048">
      <w:r w:rsidRPr="00EC79E3">
        <w:t xml:space="preserve">1. </w:t>
      </w:r>
      <w:r w:rsidR="00CF3E89" w:rsidRPr="00EC79E3">
        <w:t>П</w:t>
      </w:r>
      <w:r w:rsidRPr="00EC79E3">
        <w:t>ериодический сбор информации о результатах выполнения мероприятий Программы, а также информации о состоянии и развитии социальной инфраструктуры</w:t>
      </w:r>
      <w:r w:rsidR="00CF3E89" w:rsidRPr="00EC79E3">
        <w:t>.</w:t>
      </w:r>
    </w:p>
    <w:p w14:paraId="78345424" w14:textId="77777777" w:rsidR="00C62984" w:rsidRPr="00EC79E3" w:rsidRDefault="004E2B08" w:rsidP="00FC2048">
      <w:r w:rsidRPr="00EC79E3">
        <w:t xml:space="preserve">2. </w:t>
      </w:r>
      <w:r w:rsidR="00CF3E89" w:rsidRPr="00EC79E3">
        <w:t>А</w:t>
      </w:r>
      <w:r w:rsidRPr="00EC79E3">
        <w:t>нализ данных о результатах проводимых преобразований социальной инфраструктуры.</w:t>
      </w:r>
    </w:p>
    <w:p w14:paraId="0A8CF054" w14:textId="77777777" w:rsidR="00C62984" w:rsidRPr="00537333" w:rsidRDefault="004E2B08" w:rsidP="00FC2048">
      <w:r w:rsidRPr="00EC79E3">
        <w:t>Мониторинг Программы комплексного развития социальной инфраструктуры муниципального образования предусматривает сопоставление и сравнение значений показателей во временном аспекте.</w:t>
      </w:r>
    </w:p>
    <w:sectPr w:rsidR="00C62984" w:rsidRPr="00537333" w:rsidSect="00540C84">
      <w:pgSz w:w="11906" w:h="16838"/>
      <w:pgMar w:top="1701" w:right="851" w:bottom="1134" w:left="1701" w:header="941" w:footer="941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81B1B" w14:textId="77777777" w:rsidR="00CB4E9E" w:rsidRDefault="00CB4E9E">
      <w:r>
        <w:separator/>
      </w:r>
    </w:p>
  </w:endnote>
  <w:endnote w:type="continuationSeparator" w:id="0">
    <w:p w14:paraId="410E4497" w14:textId="77777777" w:rsidR="00CB4E9E" w:rsidRDefault="00CB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FF935" w14:textId="02698D0B" w:rsidR="00CB4E9E" w:rsidRDefault="00CB4E9E" w:rsidP="004E760B">
    <w:pPr>
      <w:pStyle w:val="aff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37F54" w14:textId="77777777" w:rsidR="00CB4E9E" w:rsidRDefault="00CB4E9E">
      <w:r>
        <w:separator/>
      </w:r>
    </w:p>
  </w:footnote>
  <w:footnote w:type="continuationSeparator" w:id="0">
    <w:p w14:paraId="558FD348" w14:textId="77777777" w:rsidR="00CB4E9E" w:rsidRDefault="00CB4E9E">
      <w:r>
        <w:continuationSeparator/>
      </w:r>
    </w:p>
  </w:footnote>
  <w:footnote w:id="1">
    <w:p w14:paraId="5E3D1F85" w14:textId="77777777" w:rsidR="00CB4E9E" w:rsidRPr="0010459C" w:rsidRDefault="00CB4E9E" w:rsidP="00BF2E3E">
      <w:pPr>
        <w:pStyle w:val="afff2"/>
        <w:rPr>
          <w:rFonts w:ascii="Times New Roman" w:hAnsi="Times New Roman"/>
        </w:rPr>
      </w:pPr>
      <w:r w:rsidRPr="00FC2048">
        <w:rPr>
          <w:rStyle w:val="af0"/>
        </w:rPr>
        <w:footnoteRef/>
      </w:r>
      <w:r w:rsidRPr="00FC2048">
        <w:t xml:space="preserve"> </w:t>
      </w:r>
      <w:r w:rsidRPr="00FC2048">
        <w:rPr>
          <w:rFonts w:ascii="Times New Roman" w:hAnsi="Times New Roman"/>
        </w:rPr>
        <w:t xml:space="preserve">Данные приняты на основании информации, содержащейся </w:t>
      </w:r>
      <w:r>
        <w:rPr>
          <w:rFonts w:ascii="Times New Roman" w:hAnsi="Times New Roman"/>
        </w:rPr>
        <w:t>в итогах Переписи населения.</w:t>
      </w:r>
    </w:p>
  </w:footnote>
  <w:footnote w:id="2">
    <w:p w14:paraId="60837C7E" w14:textId="77777777" w:rsidR="00CB4E9E" w:rsidRDefault="00CB4E9E" w:rsidP="00E77CBE">
      <w:pPr>
        <w:pStyle w:val="afff2"/>
      </w:pPr>
      <w:r>
        <w:rPr>
          <w:rStyle w:val="af0"/>
        </w:rPr>
        <w:footnoteRef/>
      </w:r>
      <w:r>
        <w:t xml:space="preserve"> </w:t>
      </w:r>
      <w:r w:rsidRPr="00481D68">
        <w:rPr>
          <w:rFonts w:ascii="Times New Roman" w:hAnsi="Times New Roman"/>
        </w:rPr>
        <w:t>Название будет определено жителями в порядке проведения опроса.</w:t>
      </w:r>
    </w:p>
  </w:footnote>
  <w:footnote w:id="3">
    <w:p w14:paraId="3F888CB7" w14:textId="77777777" w:rsidR="00CB4E9E" w:rsidRDefault="00CB4E9E" w:rsidP="00A96C3D">
      <w:pPr>
        <w:pStyle w:val="afff2"/>
      </w:pPr>
      <w:r>
        <w:rPr>
          <w:rStyle w:val="af0"/>
        </w:rPr>
        <w:footnoteRef/>
      </w:r>
      <w:r>
        <w:t xml:space="preserve"> </w:t>
      </w:r>
      <w:r w:rsidRPr="00481D68">
        <w:rPr>
          <w:rFonts w:ascii="Times New Roman" w:hAnsi="Times New Roman"/>
        </w:rPr>
        <w:t>Название будет определено жителями в порядке проведения опроса.</w:t>
      </w:r>
    </w:p>
  </w:footnote>
  <w:footnote w:id="4">
    <w:p w14:paraId="0B9A120B" w14:textId="5495A48E" w:rsidR="00CB4E9E" w:rsidRPr="00144740" w:rsidRDefault="00CB4E9E" w:rsidP="00144740">
      <w:pPr>
        <w:rPr>
          <w:rFonts w:cs="Times New Roman"/>
          <w:color w:val="00000A"/>
          <w:szCs w:val="24"/>
        </w:rPr>
      </w:pPr>
      <w:r w:rsidRPr="00FC2048">
        <w:rPr>
          <w:rStyle w:val="af0"/>
        </w:rPr>
        <w:footnoteRef/>
      </w:r>
      <w:r w:rsidRPr="00FC2048">
        <w:t xml:space="preserve"> </w:t>
      </w:r>
      <w:r w:rsidRPr="00FC2048">
        <w:rPr>
          <w:rFonts w:cs="Times New Roman"/>
          <w:color w:val="00000A"/>
          <w:sz w:val="20"/>
          <w:szCs w:val="20"/>
        </w:rPr>
        <w:t>В соответствии с Постановлением Администрации города Нефтеюганска «О внесении изменений в Постановление Администрации города Нефтеюганска от 15.11.2018 № 599-п «Об утверждении муниципальной программы города Нефтеюганска «Развитие культуры и туризма в городе Нефтеюганске» от 21.11.2023 №1544-п.</w:t>
      </w:r>
    </w:p>
    <w:p w14:paraId="074C18BF" w14:textId="30B2D670" w:rsidR="00CB4E9E" w:rsidRDefault="00CB4E9E">
      <w:pPr>
        <w:pStyle w:val="afff2"/>
      </w:pPr>
    </w:p>
  </w:footnote>
  <w:footnote w:id="5">
    <w:p w14:paraId="1CBED929" w14:textId="232AFF61" w:rsidR="00CB4E9E" w:rsidRDefault="00CB4E9E" w:rsidP="00F435BF">
      <w:r>
        <w:rPr>
          <w:rStyle w:val="af0"/>
        </w:rPr>
        <w:footnoteRef/>
      </w:r>
      <w:r w:rsidRPr="00E01326">
        <w:rPr>
          <w:rFonts w:cs="Times New Roman"/>
          <w:color w:val="00000A"/>
          <w:sz w:val="20"/>
          <w:szCs w:val="20"/>
        </w:rPr>
        <w:t xml:space="preserve">Размер бюджетных ассигнований на </w:t>
      </w:r>
      <w:r>
        <w:rPr>
          <w:rFonts w:cs="Times New Roman"/>
          <w:color w:val="00000A"/>
          <w:sz w:val="20"/>
          <w:szCs w:val="20"/>
        </w:rPr>
        <w:t>2027</w:t>
      </w:r>
      <w:r w:rsidRPr="00E01326">
        <w:rPr>
          <w:rFonts w:cs="Times New Roman"/>
          <w:color w:val="00000A"/>
          <w:sz w:val="20"/>
          <w:szCs w:val="20"/>
        </w:rPr>
        <w:t>-</w:t>
      </w:r>
      <w:r>
        <w:rPr>
          <w:rFonts w:cs="Times New Roman"/>
          <w:color w:val="00000A"/>
          <w:sz w:val="20"/>
          <w:szCs w:val="20"/>
        </w:rPr>
        <w:t>2050</w:t>
      </w:r>
      <w:r w:rsidRPr="00E01326">
        <w:rPr>
          <w:rFonts w:cs="Times New Roman"/>
          <w:color w:val="00000A"/>
          <w:sz w:val="20"/>
          <w:szCs w:val="20"/>
        </w:rPr>
        <w:t xml:space="preserve"> гг. является прогнозным и подлежит корректировке по мере ежегодного утверждения бюджета </w:t>
      </w:r>
      <w:r>
        <w:rPr>
          <w:rFonts w:cs="Times New Roman"/>
          <w:color w:val="00000A"/>
          <w:sz w:val="20"/>
          <w:szCs w:val="20"/>
        </w:rPr>
        <w:t>города Нефтеюганска</w:t>
      </w:r>
      <w:r w:rsidRPr="00C85AE5">
        <w:rPr>
          <w:rFonts w:cs="Times New Roman"/>
          <w:color w:val="00000A"/>
          <w:sz w:val="20"/>
          <w:szCs w:val="20"/>
        </w:rPr>
        <w:t xml:space="preserve"> </w:t>
      </w:r>
      <w:r w:rsidRPr="00E01326">
        <w:rPr>
          <w:rFonts w:cs="Times New Roman"/>
          <w:color w:val="00000A"/>
          <w:sz w:val="20"/>
          <w:szCs w:val="20"/>
        </w:rPr>
        <w:t>и участия его в целевых муниципальных программах.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8095640"/>
      <w:docPartObj>
        <w:docPartGallery w:val="Page Numbers (Top of Page)"/>
        <w:docPartUnique/>
      </w:docPartObj>
    </w:sdtPr>
    <w:sdtEndPr/>
    <w:sdtContent>
      <w:p w14:paraId="1FCECDB1" w14:textId="6969767B" w:rsidR="000D1421" w:rsidRDefault="000D1421">
        <w:pPr>
          <w:pStyle w:val="af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04A">
          <w:rPr>
            <w:noProof/>
          </w:rPr>
          <w:t>2</w:t>
        </w:r>
        <w:r>
          <w:fldChar w:fldCharType="end"/>
        </w:r>
      </w:p>
    </w:sdtContent>
  </w:sdt>
  <w:p w14:paraId="43DA8419" w14:textId="77777777" w:rsidR="00CB4E9E" w:rsidRDefault="00CB4E9E" w:rsidP="00CB4E9E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7EF6"/>
    <w:multiLevelType w:val="hybridMultilevel"/>
    <w:tmpl w:val="126C2F44"/>
    <w:lvl w:ilvl="0" w:tplc="96A0E7F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2F743B"/>
    <w:multiLevelType w:val="hybridMultilevel"/>
    <w:tmpl w:val="84F6626A"/>
    <w:lvl w:ilvl="0" w:tplc="E79839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41707"/>
    <w:multiLevelType w:val="multilevel"/>
    <w:tmpl w:val="B396033A"/>
    <w:styleLink w:val="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1AE6A2C"/>
    <w:multiLevelType w:val="hybridMultilevel"/>
    <w:tmpl w:val="EEFCE610"/>
    <w:name w:val="WW8Num2822"/>
    <w:lvl w:ilvl="0" w:tplc="FFFFFFFF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8E7F8B"/>
    <w:multiLevelType w:val="hybridMultilevel"/>
    <w:tmpl w:val="8378FBB2"/>
    <w:lvl w:ilvl="0" w:tplc="5FA0F8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25454F"/>
    <w:multiLevelType w:val="multilevel"/>
    <w:tmpl w:val="83F6F13C"/>
    <w:lvl w:ilvl="0">
      <w:start w:val="1"/>
      <w:numFmt w:val="decimal"/>
      <w:pStyle w:val="L999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36D07637"/>
    <w:multiLevelType w:val="hybridMultilevel"/>
    <w:tmpl w:val="FB34A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282010"/>
    <w:multiLevelType w:val="hybridMultilevel"/>
    <w:tmpl w:val="0610EA0C"/>
    <w:lvl w:ilvl="0" w:tplc="68D88E0C">
      <w:start w:val="1"/>
      <w:numFmt w:val="bullet"/>
      <w:pStyle w:val="1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345307"/>
    <w:multiLevelType w:val="multilevel"/>
    <w:tmpl w:val="37E6F334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pStyle w:val="S5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388165A7"/>
    <w:multiLevelType w:val="hybridMultilevel"/>
    <w:tmpl w:val="F508CF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03D6E"/>
    <w:multiLevelType w:val="hybridMultilevel"/>
    <w:tmpl w:val="F508CF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95259"/>
    <w:multiLevelType w:val="multilevel"/>
    <w:tmpl w:val="2FF07804"/>
    <w:styleLink w:val="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488606BC"/>
    <w:multiLevelType w:val="hybridMultilevel"/>
    <w:tmpl w:val="FE4E9774"/>
    <w:lvl w:ilvl="0" w:tplc="0C9061F0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8"/>
        <w:szCs w:val="28"/>
        <w:vertAlign w:val="baseline"/>
      </w:rPr>
    </w:lvl>
    <w:lvl w:ilvl="1" w:tplc="96A0E7FE">
      <w:start w:val="1"/>
      <w:numFmt w:val="bullet"/>
      <w:lvlText w:val="-"/>
      <w:lvlJc w:val="left"/>
      <w:pPr>
        <w:ind w:left="234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AD1BCC"/>
    <w:multiLevelType w:val="hybridMultilevel"/>
    <w:tmpl w:val="1444E6AC"/>
    <w:lvl w:ilvl="0" w:tplc="5FA0F8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5916D16"/>
    <w:multiLevelType w:val="hybridMultilevel"/>
    <w:tmpl w:val="7092145C"/>
    <w:lvl w:ilvl="0" w:tplc="2BB66F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5D344D7"/>
    <w:multiLevelType w:val="hybridMultilevel"/>
    <w:tmpl w:val="3E5CBA18"/>
    <w:lvl w:ilvl="0" w:tplc="0B8E81E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B4545D"/>
    <w:multiLevelType w:val="hybridMultilevel"/>
    <w:tmpl w:val="8E2A507E"/>
    <w:lvl w:ilvl="0" w:tplc="10FAA08A">
      <w:numFmt w:val="bullet"/>
      <w:lvlText w:val=""/>
      <w:lvlJc w:val="left"/>
      <w:pPr>
        <w:ind w:left="1647" w:hanging="360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>
    <w:nsid w:val="66784487"/>
    <w:multiLevelType w:val="hybridMultilevel"/>
    <w:tmpl w:val="49B05B22"/>
    <w:lvl w:ilvl="0" w:tplc="E79839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F4D237E"/>
    <w:multiLevelType w:val="hybridMultilevel"/>
    <w:tmpl w:val="05BA26E2"/>
    <w:lvl w:ilvl="0" w:tplc="062AC07E">
      <w:start w:val="1"/>
      <w:numFmt w:val="decimal"/>
      <w:lvlText w:val="%1"/>
      <w:lvlJc w:val="left"/>
      <w:pPr>
        <w:ind w:left="7307" w:hanging="360"/>
      </w:pPr>
      <w:rPr>
        <w:rFonts w:hint="default"/>
        <w:sz w:val="24"/>
        <w:szCs w:val="24"/>
        <w:vertAlign w:val="baseline"/>
      </w:rPr>
    </w:lvl>
    <w:lvl w:ilvl="1" w:tplc="96A0E7FE">
      <w:start w:val="1"/>
      <w:numFmt w:val="bullet"/>
      <w:lvlText w:val="-"/>
      <w:lvlJc w:val="left"/>
      <w:pPr>
        <w:ind w:left="8027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8567"/>
        </w:tabs>
        <w:ind w:left="8567" w:hanging="360"/>
      </w:pPr>
    </w:lvl>
    <w:lvl w:ilvl="4" w:tplc="04190019">
      <w:start w:val="1"/>
      <w:numFmt w:val="decimal"/>
      <w:lvlText w:val="%5."/>
      <w:lvlJc w:val="left"/>
      <w:pPr>
        <w:tabs>
          <w:tab w:val="num" w:pos="9287"/>
        </w:tabs>
        <w:ind w:left="9287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007"/>
        </w:tabs>
        <w:ind w:left="10007" w:hanging="360"/>
      </w:pPr>
    </w:lvl>
    <w:lvl w:ilvl="6" w:tplc="0419000F">
      <w:start w:val="1"/>
      <w:numFmt w:val="decimal"/>
      <w:lvlText w:val="%7."/>
      <w:lvlJc w:val="left"/>
      <w:pPr>
        <w:tabs>
          <w:tab w:val="num" w:pos="10727"/>
        </w:tabs>
        <w:ind w:left="10727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447"/>
        </w:tabs>
        <w:ind w:left="11447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167"/>
        </w:tabs>
        <w:ind w:left="12167" w:hanging="360"/>
      </w:pPr>
    </w:lvl>
  </w:abstractNum>
  <w:abstractNum w:abstractNumId="19">
    <w:nsid w:val="750E6EF1"/>
    <w:multiLevelType w:val="hybridMultilevel"/>
    <w:tmpl w:val="C774486E"/>
    <w:lvl w:ilvl="0" w:tplc="10FAA08A">
      <w:numFmt w:val="bullet"/>
      <w:lvlText w:val=""/>
      <w:lvlJc w:val="left"/>
      <w:pPr>
        <w:ind w:left="2280" w:hanging="360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>
    <w:nsid w:val="77FE266E"/>
    <w:multiLevelType w:val="multilevel"/>
    <w:tmpl w:val="F044FBF0"/>
    <w:lvl w:ilvl="0">
      <w:start w:val="1"/>
      <w:numFmt w:val="decimal"/>
      <w:lvlText w:val="%1."/>
      <w:lvlJc w:val="left"/>
      <w:pPr>
        <w:ind w:left="7448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808" w:hanging="720"/>
      </w:pPr>
    </w:lvl>
    <w:lvl w:ilvl="3">
      <w:start w:val="1"/>
      <w:numFmt w:val="decimal"/>
      <w:lvlText w:val="%1.%2.%3.%4."/>
      <w:lvlJc w:val="left"/>
      <w:pPr>
        <w:ind w:left="7808" w:hanging="720"/>
      </w:pPr>
    </w:lvl>
    <w:lvl w:ilvl="4">
      <w:start w:val="1"/>
      <w:numFmt w:val="decimal"/>
      <w:lvlText w:val="%1.%2.%3.%4.%5."/>
      <w:lvlJc w:val="left"/>
      <w:pPr>
        <w:ind w:left="8168" w:hanging="1080"/>
      </w:pPr>
    </w:lvl>
    <w:lvl w:ilvl="5">
      <w:start w:val="1"/>
      <w:numFmt w:val="decimal"/>
      <w:lvlText w:val="%1.%2.%3.%4.%5.%6."/>
      <w:lvlJc w:val="left"/>
      <w:pPr>
        <w:ind w:left="8168" w:hanging="1080"/>
      </w:pPr>
    </w:lvl>
    <w:lvl w:ilvl="6">
      <w:start w:val="1"/>
      <w:numFmt w:val="decimal"/>
      <w:lvlText w:val="%1.%2.%3.%4.%5.%6.%7."/>
      <w:lvlJc w:val="left"/>
      <w:pPr>
        <w:ind w:left="8528" w:hanging="1440"/>
      </w:pPr>
    </w:lvl>
    <w:lvl w:ilvl="7">
      <w:start w:val="1"/>
      <w:numFmt w:val="decimal"/>
      <w:lvlText w:val="%1.%2.%3.%4.%5.%6.%7.%8."/>
      <w:lvlJc w:val="left"/>
      <w:pPr>
        <w:ind w:left="8528" w:hanging="1440"/>
      </w:pPr>
    </w:lvl>
    <w:lvl w:ilvl="8">
      <w:start w:val="1"/>
      <w:numFmt w:val="decimal"/>
      <w:lvlText w:val="%1.%2.%3.%4.%5.%6.%7.%8.%9."/>
      <w:lvlJc w:val="left"/>
      <w:pPr>
        <w:ind w:left="8888" w:hanging="1800"/>
      </w:pPr>
    </w:lvl>
  </w:abstractNum>
  <w:abstractNum w:abstractNumId="21">
    <w:nsid w:val="79213CEC"/>
    <w:multiLevelType w:val="hybridMultilevel"/>
    <w:tmpl w:val="EF3C97B6"/>
    <w:lvl w:ilvl="0" w:tplc="156043D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sz w:val="24"/>
        <w:szCs w:val="24"/>
        <w:vertAlign w:val="baseline"/>
      </w:rPr>
    </w:lvl>
    <w:lvl w:ilvl="1" w:tplc="FFFFFFFF">
      <w:start w:val="1"/>
      <w:numFmt w:val="bullet"/>
      <w:lvlText w:val="-"/>
      <w:lvlJc w:val="left"/>
      <w:pPr>
        <w:ind w:left="2215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755"/>
        </w:tabs>
        <w:ind w:left="27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475"/>
        </w:tabs>
        <w:ind w:left="347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95"/>
        </w:tabs>
        <w:ind w:left="4195" w:hanging="360"/>
      </w:pPr>
    </w:lvl>
    <w:lvl w:ilvl="6" w:tplc="FFFFFFFF">
      <w:start w:val="1"/>
      <w:numFmt w:val="decimal"/>
      <w:lvlText w:val="%7."/>
      <w:lvlJc w:val="left"/>
      <w:pPr>
        <w:tabs>
          <w:tab w:val="num" w:pos="4915"/>
        </w:tabs>
        <w:ind w:left="491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35"/>
        </w:tabs>
        <w:ind w:left="563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355"/>
        </w:tabs>
        <w:ind w:left="6355" w:hanging="360"/>
      </w:pPr>
    </w:lvl>
  </w:abstractNum>
  <w:abstractNum w:abstractNumId="22">
    <w:nsid w:val="7FD31726"/>
    <w:multiLevelType w:val="hybridMultilevel"/>
    <w:tmpl w:val="7D7456EC"/>
    <w:lvl w:ilvl="0" w:tplc="2BB66F2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6"/>
  </w:num>
  <w:num w:numId="4">
    <w:abstractNumId w:val="11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14"/>
  </w:num>
  <w:num w:numId="12">
    <w:abstractNumId w:val="0"/>
  </w:num>
  <w:num w:numId="13">
    <w:abstractNumId w:val="22"/>
  </w:num>
  <w:num w:numId="14">
    <w:abstractNumId w:val="18"/>
  </w:num>
  <w:num w:numId="15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3"/>
  </w:num>
  <w:num w:numId="18">
    <w:abstractNumId w:val="1"/>
  </w:num>
  <w:num w:numId="19">
    <w:abstractNumId w:val="17"/>
  </w:num>
  <w:num w:numId="20">
    <w:abstractNumId w:val="21"/>
  </w:num>
  <w:num w:numId="21">
    <w:abstractNumId w:val="19"/>
  </w:num>
  <w:num w:numId="22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84"/>
    <w:rsid w:val="00001636"/>
    <w:rsid w:val="0000333F"/>
    <w:rsid w:val="00005912"/>
    <w:rsid w:val="000106CB"/>
    <w:rsid w:val="00010F7D"/>
    <w:rsid w:val="00011D46"/>
    <w:rsid w:val="00012299"/>
    <w:rsid w:val="000126AD"/>
    <w:rsid w:val="00012736"/>
    <w:rsid w:val="00013D0C"/>
    <w:rsid w:val="00014F53"/>
    <w:rsid w:val="0001619C"/>
    <w:rsid w:val="00017BBF"/>
    <w:rsid w:val="0002100C"/>
    <w:rsid w:val="0002186C"/>
    <w:rsid w:val="00022A47"/>
    <w:rsid w:val="000230E0"/>
    <w:rsid w:val="000230F2"/>
    <w:rsid w:val="00024BF4"/>
    <w:rsid w:val="00025671"/>
    <w:rsid w:val="00025ED3"/>
    <w:rsid w:val="000321A7"/>
    <w:rsid w:val="000327EC"/>
    <w:rsid w:val="00033E40"/>
    <w:rsid w:val="00035650"/>
    <w:rsid w:val="00036226"/>
    <w:rsid w:val="0003699F"/>
    <w:rsid w:val="00037579"/>
    <w:rsid w:val="000376A7"/>
    <w:rsid w:val="00037863"/>
    <w:rsid w:val="0004112A"/>
    <w:rsid w:val="0004189D"/>
    <w:rsid w:val="00042CFD"/>
    <w:rsid w:val="00044046"/>
    <w:rsid w:val="00045572"/>
    <w:rsid w:val="0005009E"/>
    <w:rsid w:val="000528B6"/>
    <w:rsid w:val="00053B37"/>
    <w:rsid w:val="000546B1"/>
    <w:rsid w:val="000616D4"/>
    <w:rsid w:val="000633CB"/>
    <w:rsid w:val="00066E66"/>
    <w:rsid w:val="00067491"/>
    <w:rsid w:val="0007029E"/>
    <w:rsid w:val="00071250"/>
    <w:rsid w:val="00072F5E"/>
    <w:rsid w:val="00073144"/>
    <w:rsid w:val="0007362B"/>
    <w:rsid w:val="00073B58"/>
    <w:rsid w:val="000744AB"/>
    <w:rsid w:val="000753D2"/>
    <w:rsid w:val="00076515"/>
    <w:rsid w:val="00082FA6"/>
    <w:rsid w:val="00083A82"/>
    <w:rsid w:val="00086B5E"/>
    <w:rsid w:val="000945D0"/>
    <w:rsid w:val="00094EC3"/>
    <w:rsid w:val="0009769C"/>
    <w:rsid w:val="000A1223"/>
    <w:rsid w:val="000A4359"/>
    <w:rsid w:val="000A6052"/>
    <w:rsid w:val="000A7D60"/>
    <w:rsid w:val="000B1902"/>
    <w:rsid w:val="000B201D"/>
    <w:rsid w:val="000B22F0"/>
    <w:rsid w:val="000B7911"/>
    <w:rsid w:val="000C34C5"/>
    <w:rsid w:val="000C517B"/>
    <w:rsid w:val="000C67D0"/>
    <w:rsid w:val="000C6B2A"/>
    <w:rsid w:val="000C7610"/>
    <w:rsid w:val="000D1421"/>
    <w:rsid w:val="000D1F3F"/>
    <w:rsid w:val="000D30F3"/>
    <w:rsid w:val="000D496B"/>
    <w:rsid w:val="000D53B3"/>
    <w:rsid w:val="000E0025"/>
    <w:rsid w:val="000E226E"/>
    <w:rsid w:val="000E55A5"/>
    <w:rsid w:val="000E5921"/>
    <w:rsid w:val="000E5BFD"/>
    <w:rsid w:val="000E5F7A"/>
    <w:rsid w:val="000E768F"/>
    <w:rsid w:val="000E7A9A"/>
    <w:rsid w:val="000E7C0B"/>
    <w:rsid w:val="000F0AC3"/>
    <w:rsid w:val="000F0D45"/>
    <w:rsid w:val="000F261C"/>
    <w:rsid w:val="000F277A"/>
    <w:rsid w:val="000F3C26"/>
    <w:rsid w:val="000F6820"/>
    <w:rsid w:val="00100A38"/>
    <w:rsid w:val="00101571"/>
    <w:rsid w:val="001027A3"/>
    <w:rsid w:val="00102945"/>
    <w:rsid w:val="00103BBC"/>
    <w:rsid w:val="0010459C"/>
    <w:rsid w:val="0010517E"/>
    <w:rsid w:val="001054CA"/>
    <w:rsid w:val="00106A63"/>
    <w:rsid w:val="00106F4E"/>
    <w:rsid w:val="00107C9F"/>
    <w:rsid w:val="001126A0"/>
    <w:rsid w:val="00115D91"/>
    <w:rsid w:val="001169D6"/>
    <w:rsid w:val="00120FC9"/>
    <w:rsid w:val="001221FF"/>
    <w:rsid w:val="00134775"/>
    <w:rsid w:val="00137A29"/>
    <w:rsid w:val="0014279B"/>
    <w:rsid w:val="001427C1"/>
    <w:rsid w:val="00143534"/>
    <w:rsid w:val="00144740"/>
    <w:rsid w:val="001465EA"/>
    <w:rsid w:val="001505A2"/>
    <w:rsid w:val="001514AC"/>
    <w:rsid w:val="00152C27"/>
    <w:rsid w:val="00152E08"/>
    <w:rsid w:val="001569FB"/>
    <w:rsid w:val="00157357"/>
    <w:rsid w:val="001607DF"/>
    <w:rsid w:val="001616E7"/>
    <w:rsid w:val="00161B31"/>
    <w:rsid w:val="0016313D"/>
    <w:rsid w:val="001633E2"/>
    <w:rsid w:val="00171E2C"/>
    <w:rsid w:val="0017372E"/>
    <w:rsid w:val="00174032"/>
    <w:rsid w:val="00174466"/>
    <w:rsid w:val="001775AB"/>
    <w:rsid w:val="00177605"/>
    <w:rsid w:val="001864DE"/>
    <w:rsid w:val="00186B03"/>
    <w:rsid w:val="0018724B"/>
    <w:rsid w:val="00195603"/>
    <w:rsid w:val="001A37E3"/>
    <w:rsid w:val="001A4761"/>
    <w:rsid w:val="001A5323"/>
    <w:rsid w:val="001A5AA6"/>
    <w:rsid w:val="001A6D53"/>
    <w:rsid w:val="001A6E32"/>
    <w:rsid w:val="001A7239"/>
    <w:rsid w:val="001A7F79"/>
    <w:rsid w:val="001B0A59"/>
    <w:rsid w:val="001B1168"/>
    <w:rsid w:val="001B2457"/>
    <w:rsid w:val="001B3A1B"/>
    <w:rsid w:val="001B3D1E"/>
    <w:rsid w:val="001B648E"/>
    <w:rsid w:val="001C2109"/>
    <w:rsid w:val="001C2DD3"/>
    <w:rsid w:val="001C2F87"/>
    <w:rsid w:val="001C3385"/>
    <w:rsid w:val="001C3594"/>
    <w:rsid w:val="001C482D"/>
    <w:rsid w:val="001C4FDD"/>
    <w:rsid w:val="001C5046"/>
    <w:rsid w:val="001D0260"/>
    <w:rsid w:val="001D187E"/>
    <w:rsid w:val="001D4508"/>
    <w:rsid w:val="001D5F6F"/>
    <w:rsid w:val="001E385B"/>
    <w:rsid w:val="001E40DB"/>
    <w:rsid w:val="001F1CBA"/>
    <w:rsid w:val="001F1F06"/>
    <w:rsid w:val="001F66A6"/>
    <w:rsid w:val="001F6B4A"/>
    <w:rsid w:val="001F7544"/>
    <w:rsid w:val="00201DCF"/>
    <w:rsid w:val="00205179"/>
    <w:rsid w:val="00207328"/>
    <w:rsid w:val="0021019E"/>
    <w:rsid w:val="002104DE"/>
    <w:rsid w:val="002132EB"/>
    <w:rsid w:val="00213BB1"/>
    <w:rsid w:val="00214ABD"/>
    <w:rsid w:val="00215136"/>
    <w:rsid w:val="00217045"/>
    <w:rsid w:val="00220E37"/>
    <w:rsid w:val="0022214B"/>
    <w:rsid w:val="00222773"/>
    <w:rsid w:val="00222BE7"/>
    <w:rsid w:val="00224AB8"/>
    <w:rsid w:val="002319FB"/>
    <w:rsid w:val="00233B7E"/>
    <w:rsid w:val="00235D59"/>
    <w:rsid w:val="002368CB"/>
    <w:rsid w:val="002374B4"/>
    <w:rsid w:val="00241B55"/>
    <w:rsid w:val="002469A1"/>
    <w:rsid w:val="00246A0F"/>
    <w:rsid w:val="0025026C"/>
    <w:rsid w:val="00251101"/>
    <w:rsid w:val="00251515"/>
    <w:rsid w:val="00252A14"/>
    <w:rsid w:val="00252AD6"/>
    <w:rsid w:val="0025472F"/>
    <w:rsid w:val="00254B4A"/>
    <w:rsid w:val="00255C5C"/>
    <w:rsid w:val="0025660E"/>
    <w:rsid w:val="002608E1"/>
    <w:rsid w:val="002614E6"/>
    <w:rsid w:val="00262242"/>
    <w:rsid w:val="00264DE0"/>
    <w:rsid w:val="002655B2"/>
    <w:rsid w:val="0026654D"/>
    <w:rsid w:val="002715E7"/>
    <w:rsid w:val="00271917"/>
    <w:rsid w:val="00272A2C"/>
    <w:rsid w:val="0027371A"/>
    <w:rsid w:val="00274084"/>
    <w:rsid w:val="00274A55"/>
    <w:rsid w:val="00276C2B"/>
    <w:rsid w:val="0028364F"/>
    <w:rsid w:val="0028741E"/>
    <w:rsid w:val="00287D58"/>
    <w:rsid w:val="002906CA"/>
    <w:rsid w:val="00290CEB"/>
    <w:rsid w:val="002936BC"/>
    <w:rsid w:val="0029421E"/>
    <w:rsid w:val="002957F6"/>
    <w:rsid w:val="00295F16"/>
    <w:rsid w:val="00296FAB"/>
    <w:rsid w:val="00297553"/>
    <w:rsid w:val="002A0784"/>
    <w:rsid w:val="002A4703"/>
    <w:rsid w:val="002A54E5"/>
    <w:rsid w:val="002A5F57"/>
    <w:rsid w:val="002A7269"/>
    <w:rsid w:val="002B105C"/>
    <w:rsid w:val="002B4BA4"/>
    <w:rsid w:val="002B7BC4"/>
    <w:rsid w:val="002C10D8"/>
    <w:rsid w:val="002C2F4A"/>
    <w:rsid w:val="002C37AF"/>
    <w:rsid w:val="002C3964"/>
    <w:rsid w:val="002D0328"/>
    <w:rsid w:val="002D0668"/>
    <w:rsid w:val="002D0831"/>
    <w:rsid w:val="002D1365"/>
    <w:rsid w:val="002D305A"/>
    <w:rsid w:val="002D58C0"/>
    <w:rsid w:val="002D6CFC"/>
    <w:rsid w:val="002E18E0"/>
    <w:rsid w:val="002E3851"/>
    <w:rsid w:val="002E3E3E"/>
    <w:rsid w:val="002E41F3"/>
    <w:rsid w:val="002E6851"/>
    <w:rsid w:val="002F3859"/>
    <w:rsid w:val="002F4082"/>
    <w:rsid w:val="002F4FFC"/>
    <w:rsid w:val="002F5C07"/>
    <w:rsid w:val="002F5C29"/>
    <w:rsid w:val="002F6893"/>
    <w:rsid w:val="00300E5F"/>
    <w:rsid w:val="00301750"/>
    <w:rsid w:val="00301F74"/>
    <w:rsid w:val="0030245E"/>
    <w:rsid w:val="00305CE7"/>
    <w:rsid w:val="00306C12"/>
    <w:rsid w:val="00313076"/>
    <w:rsid w:val="003132A1"/>
    <w:rsid w:val="00314D93"/>
    <w:rsid w:val="00315B2C"/>
    <w:rsid w:val="0031625B"/>
    <w:rsid w:val="003202C3"/>
    <w:rsid w:val="00320895"/>
    <w:rsid w:val="003213F5"/>
    <w:rsid w:val="00321AFA"/>
    <w:rsid w:val="00324367"/>
    <w:rsid w:val="00326480"/>
    <w:rsid w:val="003325D9"/>
    <w:rsid w:val="0033352A"/>
    <w:rsid w:val="0033504A"/>
    <w:rsid w:val="00336DE1"/>
    <w:rsid w:val="0034003F"/>
    <w:rsid w:val="00341B6A"/>
    <w:rsid w:val="00341D78"/>
    <w:rsid w:val="0034237C"/>
    <w:rsid w:val="00342FCB"/>
    <w:rsid w:val="00343498"/>
    <w:rsid w:val="003438D5"/>
    <w:rsid w:val="0034547C"/>
    <w:rsid w:val="00347DA6"/>
    <w:rsid w:val="00350A86"/>
    <w:rsid w:val="0035162F"/>
    <w:rsid w:val="00351ED6"/>
    <w:rsid w:val="00353C11"/>
    <w:rsid w:val="003544F9"/>
    <w:rsid w:val="00356268"/>
    <w:rsid w:val="003567AD"/>
    <w:rsid w:val="003576CB"/>
    <w:rsid w:val="00357FBB"/>
    <w:rsid w:val="0036115B"/>
    <w:rsid w:val="0036237B"/>
    <w:rsid w:val="00363031"/>
    <w:rsid w:val="00367DE2"/>
    <w:rsid w:val="0037131C"/>
    <w:rsid w:val="0037323F"/>
    <w:rsid w:val="00374623"/>
    <w:rsid w:val="00375190"/>
    <w:rsid w:val="003778DE"/>
    <w:rsid w:val="003801A6"/>
    <w:rsid w:val="0038130C"/>
    <w:rsid w:val="00384CCF"/>
    <w:rsid w:val="003851F0"/>
    <w:rsid w:val="003855B0"/>
    <w:rsid w:val="00385E61"/>
    <w:rsid w:val="00386E30"/>
    <w:rsid w:val="00387F50"/>
    <w:rsid w:val="00390B5C"/>
    <w:rsid w:val="00390DF9"/>
    <w:rsid w:val="003918F7"/>
    <w:rsid w:val="0039204F"/>
    <w:rsid w:val="00395671"/>
    <w:rsid w:val="00395907"/>
    <w:rsid w:val="0039757F"/>
    <w:rsid w:val="003A1661"/>
    <w:rsid w:val="003A2C9C"/>
    <w:rsid w:val="003A3BD9"/>
    <w:rsid w:val="003A4F33"/>
    <w:rsid w:val="003A6265"/>
    <w:rsid w:val="003A7096"/>
    <w:rsid w:val="003B47AF"/>
    <w:rsid w:val="003B5474"/>
    <w:rsid w:val="003B5D9E"/>
    <w:rsid w:val="003B7367"/>
    <w:rsid w:val="003C3D28"/>
    <w:rsid w:val="003C5B06"/>
    <w:rsid w:val="003C66B3"/>
    <w:rsid w:val="003C7C46"/>
    <w:rsid w:val="003D0866"/>
    <w:rsid w:val="003D0870"/>
    <w:rsid w:val="003D0928"/>
    <w:rsid w:val="003D0DD6"/>
    <w:rsid w:val="003D21BC"/>
    <w:rsid w:val="003D2764"/>
    <w:rsid w:val="003D2FB6"/>
    <w:rsid w:val="003D47EE"/>
    <w:rsid w:val="003D4CD6"/>
    <w:rsid w:val="003D50C9"/>
    <w:rsid w:val="003D6E93"/>
    <w:rsid w:val="003E3767"/>
    <w:rsid w:val="003E6358"/>
    <w:rsid w:val="003E6F08"/>
    <w:rsid w:val="003F0B0C"/>
    <w:rsid w:val="003F11B5"/>
    <w:rsid w:val="003F1E61"/>
    <w:rsid w:val="003F4FF6"/>
    <w:rsid w:val="0040082E"/>
    <w:rsid w:val="00401A05"/>
    <w:rsid w:val="0040284C"/>
    <w:rsid w:val="004031DE"/>
    <w:rsid w:val="004065BC"/>
    <w:rsid w:val="00406A21"/>
    <w:rsid w:val="00406CFE"/>
    <w:rsid w:val="00410642"/>
    <w:rsid w:val="004127E1"/>
    <w:rsid w:val="00417015"/>
    <w:rsid w:val="00417D4B"/>
    <w:rsid w:val="00420426"/>
    <w:rsid w:val="00420560"/>
    <w:rsid w:val="004210B8"/>
    <w:rsid w:val="004212DE"/>
    <w:rsid w:val="00421D22"/>
    <w:rsid w:val="00422418"/>
    <w:rsid w:val="00425159"/>
    <w:rsid w:val="00426F5B"/>
    <w:rsid w:val="00427F0F"/>
    <w:rsid w:val="004307D9"/>
    <w:rsid w:val="00434D64"/>
    <w:rsid w:val="0043789C"/>
    <w:rsid w:val="004420B3"/>
    <w:rsid w:val="00443D79"/>
    <w:rsid w:val="004455EB"/>
    <w:rsid w:val="00446239"/>
    <w:rsid w:val="00446D58"/>
    <w:rsid w:val="00454170"/>
    <w:rsid w:val="00456CB4"/>
    <w:rsid w:val="00457B3F"/>
    <w:rsid w:val="00457F65"/>
    <w:rsid w:val="00460C74"/>
    <w:rsid w:val="00461DD3"/>
    <w:rsid w:val="0046619C"/>
    <w:rsid w:val="004667F6"/>
    <w:rsid w:val="00466F6E"/>
    <w:rsid w:val="00467E85"/>
    <w:rsid w:val="0047005B"/>
    <w:rsid w:val="004700F3"/>
    <w:rsid w:val="004726BB"/>
    <w:rsid w:val="00473710"/>
    <w:rsid w:val="0047415B"/>
    <w:rsid w:val="00474A5B"/>
    <w:rsid w:val="00475B3A"/>
    <w:rsid w:val="00476862"/>
    <w:rsid w:val="00481D68"/>
    <w:rsid w:val="004823A7"/>
    <w:rsid w:val="0048372E"/>
    <w:rsid w:val="00483CD4"/>
    <w:rsid w:val="00486038"/>
    <w:rsid w:val="004878CB"/>
    <w:rsid w:val="00487E25"/>
    <w:rsid w:val="0049180A"/>
    <w:rsid w:val="00491F0B"/>
    <w:rsid w:val="00494704"/>
    <w:rsid w:val="004965C2"/>
    <w:rsid w:val="00496E37"/>
    <w:rsid w:val="004A108C"/>
    <w:rsid w:val="004A43E9"/>
    <w:rsid w:val="004A54AA"/>
    <w:rsid w:val="004A6928"/>
    <w:rsid w:val="004B2BE7"/>
    <w:rsid w:val="004B41DC"/>
    <w:rsid w:val="004B51A8"/>
    <w:rsid w:val="004B599B"/>
    <w:rsid w:val="004B63D8"/>
    <w:rsid w:val="004C0C98"/>
    <w:rsid w:val="004C1179"/>
    <w:rsid w:val="004C14D3"/>
    <w:rsid w:val="004C4485"/>
    <w:rsid w:val="004C584D"/>
    <w:rsid w:val="004C597B"/>
    <w:rsid w:val="004C6449"/>
    <w:rsid w:val="004D2C18"/>
    <w:rsid w:val="004E12C2"/>
    <w:rsid w:val="004E157F"/>
    <w:rsid w:val="004E25C7"/>
    <w:rsid w:val="004E2B08"/>
    <w:rsid w:val="004E3DCF"/>
    <w:rsid w:val="004E4420"/>
    <w:rsid w:val="004E4AC5"/>
    <w:rsid w:val="004E59FF"/>
    <w:rsid w:val="004E760B"/>
    <w:rsid w:val="004F4B7D"/>
    <w:rsid w:val="004F4E0C"/>
    <w:rsid w:val="004F502A"/>
    <w:rsid w:val="004F5683"/>
    <w:rsid w:val="004F5C50"/>
    <w:rsid w:val="004F66D5"/>
    <w:rsid w:val="00500BB9"/>
    <w:rsid w:val="0050187F"/>
    <w:rsid w:val="005029B0"/>
    <w:rsid w:val="005040AD"/>
    <w:rsid w:val="00504129"/>
    <w:rsid w:val="00504421"/>
    <w:rsid w:val="00505B65"/>
    <w:rsid w:val="00507403"/>
    <w:rsid w:val="00507574"/>
    <w:rsid w:val="00510A19"/>
    <w:rsid w:val="0051259D"/>
    <w:rsid w:val="00514497"/>
    <w:rsid w:val="005159C5"/>
    <w:rsid w:val="00515A92"/>
    <w:rsid w:val="00515D21"/>
    <w:rsid w:val="00516B31"/>
    <w:rsid w:val="00516D11"/>
    <w:rsid w:val="00520941"/>
    <w:rsid w:val="00525F34"/>
    <w:rsid w:val="005301CF"/>
    <w:rsid w:val="005305D7"/>
    <w:rsid w:val="005339AB"/>
    <w:rsid w:val="00536942"/>
    <w:rsid w:val="00537333"/>
    <w:rsid w:val="00537CA2"/>
    <w:rsid w:val="00540C84"/>
    <w:rsid w:val="005472E7"/>
    <w:rsid w:val="005477AB"/>
    <w:rsid w:val="005513D1"/>
    <w:rsid w:val="00553338"/>
    <w:rsid w:val="00553F69"/>
    <w:rsid w:val="00554BF1"/>
    <w:rsid w:val="00556654"/>
    <w:rsid w:val="0055742D"/>
    <w:rsid w:val="00557C31"/>
    <w:rsid w:val="0056151D"/>
    <w:rsid w:val="005621E2"/>
    <w:rsid w:val="00565E33"/>
    <w:rsid w:val="00566025"/>
    <w:rsid w:val="005674FC"/>
    <w:rsid w:val="0057111F"/>
    <w:rsid w:val="00572104"/>
    <w:rsid w:val="00572465"/>
    <w:rsid w:val="005742FC"/>
    <w:rsid w:val="0057471D"/>
    <w:rsid w:val="00576B02"/>
    <w:rsid w:val="00577338"/>
    <w:rsid w:val="00581732"/>
    <w:rsid w:val="00585CD0"/>
    <w:rsid w:val="005877CA"/>
    <w:rsid w:val="00590AA9"/>
    <w:rsid w:val="00591FAC"/>
    <w:rsid w:val="00592BAD"/>
    <w:rsid w:val="00592EFD"/>
    <w:rsid w:val="005933ED"/>
    <w:rsid w:val="00594E13"/>
    <w:rsid w:val="00596F23"/>
    <w:rsid w:val="0059779B"/>
    <w:rsid w:val="005A0A31"/>
    <w:rsid w:val="005A1548"/>
    <w:rsid w:val="005A16DA"/>
    <w:rsid w:val="005A2ED4"/>
    <w:rsid w:val="005A4BFD"/>
    <w:rsid w:val="005A59B2"/>
    <w:rsid w:val="005A797B"/>
    <w:rsid w:val="005B1AA9"/>
    <w:rsid w:val="005B2AAE"/>
    <w:rsid w:val="005B577E"/>
    <w:rsid w:val="005B707E"/>
    <w:rsid w:val="005C102C"/>
    <w:rsid w:val="005C3FA7"/>
    <w:rsid w:val="005C41B6"/>
    <w:rsid w:val="005C470F"/>
    <w:rsid w:val="005C4F8D"/>
    <w:rsid w:val="005D0621"/>
    <w:rsid w:val="005D288E"/>
    <w:rsid w:val="005D31B1"/>
    <w:rsid w:val="005D41C1"/>
    <w:rsid w:val="005D4EE2"/>
    <w:rsid w:val="005D5895"/>
    <w:rsid w:val="005D7D56"/>
    <w:rsid w:val="005E0EB6"/>
    <w:rsid w:val="005E22AB"/>
    <w:rsid w:val="005E394D"/>
    <w:rsid w:val="005E507E"/>
    <w:rsid w:val="005E76B2"/>
    <w:rsid w:val="005F09AA"/>
    <w:rsid w:val="005F190A"/>
    <w:rsid w:val="005F307A"/>
    <w:rsid w:val="005F4B07"/>
    <w:rsid w:val="005F5FAB"/>
    <w:rsid w:val="00600D86"/>
    <w:rsid w:val="00601BDA"/>
    <w:rsid w:val="00602467"/>
    <w:rsid w:val="0060369A"/>
    <w:rsid w:val="00604426"/>
    <w:rsid w:val="0060634D"/>
    <w:rsid w:val="00613583"/>
    <w:rsid w:val="00613996"/>
    <w:rsid w:val="00613F92"/>
    <w:rsid w:val="00614CF3"/>
    <w:rsid w:val="00615C63"/>
    <w:rsid w:val="006221AD"/>
    <w:rsid w:val="006233FD"/>
    <w:rsid w:val="00624FDF"/>
    <w:rsid w:val="0062588D"/>
    <w:rsid w:val="00625AB4"/>
    <w:rsid w:val="00625F42"/>
    <w:rsid w:val="006265DB"/>
    <w:rsid w:val="0062753A"/>
    <w:rsid w:val="00627AE2"/>
    <w:rsid w:val="0063060C"/>
    <w:rsid w:val="00635F68"/>
    <w:rsid w:val="006365FC"/>
    <w:rsid w:val="00641352"/>
    <w:rsid w:val="00642407"/>
    <w:rsid w:val="00644994"/>
    <w:rsid w:val="006453D1"/>
    <w:rsid w:val="00645A8E"/>
    <w:rsid w:val="00651315"/>
    <w:rsid w:val="00651BBB"/>
    <w:rsid w:val="00652229"/>
    <w:rsid w:val="0065287F"/>
    <w:rsid w:val="00654417"/>
    <w:rsid w:val="00656B99"/>
    <w:rsid w:val="00657A02"/>
    <w:rsid w:val="00657B4A"/>
    <w:rsid w:val="00657F35"/>
    <w:rsid w:val="0066036F"/>
    <w:rsid w:val="00660924"/>
    <w:rsid w:val="00660BC7"/>
    <w:rsid w:val="00660BE3"/>
    <w:rsid w:val="00661607"/>
    <w:rsid w:val="00661899"/>
    <w:rsid w:val="00661EC2"/>
    <w:rsid w:val="006620E7"/>
    <w:rsid w:val="006623E4"/>
    <w:rsid w:val="00662F85"/>
    <w:rsid w:val="00665DDD"/>
    <w:rsid w:val="00665FEA"/>
    <w:rsid w:val="006665F7"/>
    <w:rsid w:val="00666876"/>
    <w:rsid w:val="00671BCF"/>
    <w:rsid w:val="0067257C"/>
    <w:rsid w:val="00675F5B"/>
    <w:rsid w:val="0067630B"/>
    <w:rsid w:val="00677801"/>
    <w:rsid w:val="00681CFC"/>
    <w:rsid w:val="00682CD1"/>
    <w:rsid w:val="0068471A"/>
    <w:rsid w:val="00685F9E"/>
    <w:rsid w:val="00686224"/>
    <w:rsid w:val="00686514"/>
    <w:rsid w:val="00687D95"/>
    <w:rsid w:val="00691F79"/>
    <w:rsid w:val="00694991"/>
    <w:rsid w:val="00694BC3"/>
    <w:rsid w:val="0069514D"/>
    <w:rsid w:val="00695AAE"/>
    <w:rsid w:val="006968F9"/>
    <w:rsid w:val="006A1560"/>
    <w:rsid w:val="006A2A84"/>
    <w:rsid w:val="006B17AE"/>
    <w:rsid w:val="006B1DF3"/>
    <w:rsid w:val="006B2D85"/>
    <w:rsid w:val="006B3172"/>
    <w:rsid w:val="006B4628"/>
    <w:rsid w:val="006B58A8"/>
    <w:rsid w:val="006B7819"/>
    <w:rsid w:val="006C0AB7"/>
    <w:rsid w:val="006C12A9"/>
    <w:rsid w:val="006C2DC4"/>
    <w:rsid w:val="006C3CB1"/>
    <w:rsid w:val="006C41EE"/>
    <w:rsid w:val="006C5C94"/>
    <w:rsid w:val="006C5D63"/>
    <w:rsid w:val="006D1C01"/>
    <w:rsid w:val="006D39EE"/>
    <w:rsid w:val="006D4728"/>
    <w:rsid w:val="006D68D3"/>
    <w:rsid w:val="006D7ACD"/>
    <w:rsid w:val="006E0090"/>
    <w:rsid w:val="006E0920"/>
    <w:rsid w:val="006E37E8"/>
    <w:rsid w:val="006E3B9C"/>
    <w:rsid w:val="006E6797"/>
    <w:rsid w:val="006E705A"/>
    <w:rsid w:val="006E75B3"/>
    <w:rsid w:val="006E7CAB"/>
    <w:rsid w:val="006E7D70"/>
    <w:rsid w:val="006F0453"/>
    <w:rsid w:val="006F0EB2"/>
    <w:rsid w:val="006F116D"/>
    <w:rsid w:val="006F41CC"/>
    <w:rsid w:val="00702DF9"/>
    <w:rsid w:val="007031A9"/>
    <w:rsid w:val="00705830"/>
    <w:rsid w:val="00705D59"/>
    <w:rsid w:val="00706F9E"/>
    <w:rsid w:val="00710A8B"/>
    <w:rsid w:val="00710AB4"/>
    <w:rsid w:val="00710F92"/>
    <w:rsid w:val="00717CB6"/>
    <w:rsid w:val="0072382A"/>
    <w:rsid w:val="0072498E"/>
    <w:rsid w:val="00726429"/>
    <w:rsid w:val="00730C15"/>
    <w:rsid w:val="00731B95"/>
    <w:rsid w:val="00733C09"/>
    <w:rsid w:val="00734956"/>
    <w:rsid w:val="00734A80"/>
    <w:rsid w:val="00736003"/>
    <w:rsid w:val="007367EA"/>
    <w:rsid w:val="0073683F"/>
    <w:rsid w:val="00736CE6"/>
    <w:rsid w:val="007379FD"/>
    <w:rsid w:val="00742929"/>
    <w:rsid w:val="00743494"/>
    <w:rsid w:val="00743A35"/>
    <w:rsid w:val="00743D6E"/>
    <w:rsid w:val="00751456"/>
    <w:rsid w:val="0075218C"/>
    <w:rsid w:val="00753A19"/>
    <w:rsid w:val="00755FD1"/>
    <w:rsid w:val="00756275"/>
    <w:rsid w:val="00757291"/>
    <w:rsid w:val="0075761F"/>
    <w:rsid w:val="00757C2C"/>
    <w:rsid w:val="00761CC8"/>
    <w:rsid w:val="007637DE"/>
    <w:rsid w:val="00764300"/>
    <w:rsid w:val="0076476A"/>
    <w:rsid w:val="007648F5"/>
    <w:rsid w:val="0076502C"/>
    <w:rsid w:val="00766161"/>
    <w:rsid w:val="00766435"/>
    <w:rsid w:val="00770640"/>
    <w:rsid w:val="00770C66"/>
    <w:rsid w:val="00770ED3"/>
    <w:rsid w:val="00775161"/>
    <w:rsid w:val="00775AAD"/>
    <w:rsid w:val="007764B0"/>
    <w:rsid w:val="0077772E"/>
    <w:rsid w:val="00783F17"/>
    <w:rsid w:val="0078469D"/>
    <w:rsid w:val="007862B8"/>
    <w:rsid w:val="0078767F"/>
    <w:rsid w:val="00790059"/>
    <w:rsid w:val="00790375"/>
    <w:rsid w:val="0079133F"/>
    <w:rsid w:val="00793250"/>
    <w:rsid w:val="00794675"/>
    <w:rsid w:val="007967AA"/>
    <w:rsid w:val="00797A2D"/>
    <w:rsid w:val="007A255E"/>
    <w:rsid w:val="007A2BD4"/>
    <w:rsid w:val="007A5442"/>
    <w:rsid w:val="007A5F00"/>
    <w:rsid w:val="007A639D"/>
    <w:rsid w:val="007B0692"/>
    <w:rsid w:val="007B0A1D"/>
    <w:rsid w:val="007B1F48"/>
    <w:rsid w:val="007C1020"/>
    <w:rsid w:val="007C109F"/>
    <w:rsid w:val="007C37DB"/>
    <w:rsid w:val="007C3C11"/>
    <w:rsid w:val="007C723E"/>
    <w:rsid w:val="007D0A43"/>
    <w:rsid w:val="007D2029"/>
    <w:rsid w:val="007D27D6"/>
    <w:rsid w:val="007D2DF9"/>
    <w:rsid w:val="007D47ED"/>
    <w:rsid w:val="007D4CF3"/>
    <w:rsid w:val="007D4D03"/>
    <w:rsid w:val="007D5941"/>
    <w:rsid w:val="007D7BAD"/>
    <w:rsid w:val="007E0E8B"/>
    <w:rsid w:val="007E1CA5"/>
    <w:rsid w:val="007E4D5C"/>
    <w:rsid w:val="007E5007"/>
    <w:rsid w:val="007E713A"/>
    <w:rsid w:val="007E7BEA"/>
    <w:rsid w:val="007F1468"/>
    <w:rsid w:val="007F2CFE"/>
    <w:rsid w:val="007F375D"/>
    <w:rsid w:val="007F4CBD"/>
    <w:rsid w:val="00800454"/>
    <w:rsid w:val="00800BFC"/>
    <w:rsid w:val="00803DA7"/>
    <w:rsid w:val="008052A9"/>
    <w:rsid w:val="00805525"/>
    <w:rsid w:val="00805F68"/>
    <w:rsid w:val="008111DE"/>
    <w:rsid w:val="0081608B"/>
    <w:rsid w:val="008166DA"/>
    <w:rsid w:val="00817453"/>
    <w:rsid w:val="008219ED"/>
    <w:rsid w:val="00825257"/>
    <w:rsid w:val="00827B03"/>
    <w:rsid w:val="00827D5A"/>
    <w:rsid w:val="0083072A"/>
    <w:rsid w:val="00831E61"/>
    <w:rsid w:val="0083372A"/>
    <w:rsid w:val="0083558C"/>
    <w:rsid w:val="008362D2"/>
    <w:rsid w:val="00840C37"/>
    <w:rsid w:val="008414A2"/>
    <w:rsid w:val="00842668"/>
    <w:rsid w:val="00843A98"/>
    <w:rsid w:val="00845264"/>
    <w:rsid w:val="008463B5"/>
    <w:rsid w:val="00846433"/>
    <w:rsid w:val="00852229"/>
    <w:rsid w:val="00856F28"/>
    <w:rsid w:val="00860258"/>
    <w:rsid w:val="0086284C"/>
    <w:rsid w:val="008630B4"/>
    <w:rsid w:val="00863F09"/>
    <w:rsid w:val="0086553D"/>
    <w:rsid w:val="00867CD1"/>
    <w:rsid w:val="008775E0"/>
    <w:rsid w:val="0088144C"/>
    <w:rsid w:val="00882089"/>
    <w:rsid w:val="0088246A"/>
    <w:rsid w:val="00882A5F"/>
    <w:rsid w:val="00883BF9"/>
    <w:rsid w:val="00884C65"/>
    <w:rsid w:val="00887CCD"/>
    <w:rsid w:val="0089096C"/>
    <w:rsid w:val="008964D6"/>
    <w:rsid w:val="00896B51"/>
    <w:rsid w:val="008A1A38"/>
    <w:rsid w:val="008A1C63"/>
    <w:rsid w:val="008A1D7C"/>
    <w:rsid w:val="008A2124"/>
    <w:rsid w:val="008B10D3"/>
    <w:rsid w:val="008B11B9"/>
    <w:rsid w:val="008B310F"/>
    <w:rsid w:val="008B3A37"/>
    <w:rsid w:val="008B411B"/>
    <w:rsid w:val="008B4A3A"/>
    <w:rsid w:val="008B7576"/>
    <w:rsid w:val="008B7765"/>
    <w:rsid w:val="008C0613"/>
    <w:rsid w:val="008C76C7"/>
    <w:rsid w:val="008D21CC"/>
    <w:rsid w:val="008D2B0B"/>
    <w:rsid w:val="008D37B7"/>
    <w:rsid w:val="008D4FD0"/>
    <w:rsid w:val="008D52BA"/>
    <w:rsid w:val="008D6030"/>
    <w:rsid w:val="008E2351"/>
    <w:rsid w:val="008E278E"/>
    <w:rsid w:val="008E3698"/>
    <w:rsid w:val="008E3A98"/>
    <w:rsid w:val="008E6758"/>
    <w:rsid w:val="008E67BF"/>
    <w:rsid w:val="008E6EBC"/>
    <w:rsid w:val="008E76AA"/>
    <w:rsid w:val="008F09F6"/>
    <w:rsid w:val="008F14FE"/>
    <w:rsid w:val="008F5886"/>
    <w:rsid w:val="00901142"/>
    <w:rsid w:val="00901157"/>
    <w:rsid w:val="009050B3"/>
    <w:rsid w:val="00905278"/>
    <w:rsid w:val="0090735A"/>
    <w:rsid w:val="009076F1"/>
    <w:rsid w:val="00911900"/>
    <w:rsid w:val="009147F9"/>
    <w:rsid w:val="00914E5A"/>
    <w:rsid w:val="009219A1"/>
    <w:rsid w:val="00922A76"/>
    <w:rsid w:val="00923147"/>
    <w:rsid w:val="00923456"/>
    <w:rsid w:val="00923F71"/>
    <w:rsid w:val="009252C2"/>
    <w:rsid w:val="00927746"/>
    <w:rsid w:val="00927BAB"/>
    <w:rsid w:val="00930581"/>
    <w:rsid w:val="00933363"/>
    <w:rsid w:val="0093425B"/>
    <w:rsid w:val="00937528"/>
    <w:rsid w:val="0093782E"/>
    <w:rsid w:val="00940F31"/>
    <w:rsid w:val="00941FC2"/>
    <w:rsid w:val="009420FA"/>
    <w:rsid w:val="00951B53"/>
    <w:rsid w:val="0095202C"/>
    <w:rsid w:val="00952AA8"/>
    <w:rsid w:val="0095328E"/>
    <w:rsid w:val="0095495F"/>
    <w:rsid w:val="00957F53"/>
    <w:rsid w:val="009604B8"/>
    <w:rsid w:val="009607C1"/>
    <w:rsid w:val="00960886"/>
    <w:rsid w:val="00967706"/>
    <w:rsid w:val="00972B59"/>
    <w:rsid w:val="009739E3"/>
    <w:rsid w:val="009765F0"/>
    <w:rsid w:val="00980A55"/>
    <w:rsid w:val="00981E4D"/>
    <w:rsid w:val="009821CB"/>
    <w:rsid w:val="009829E5"/>
    <w:rsid w:val="00984573"/>
    <w:rsid w:val="00986D12"/>
    <w:rsid w:val="00990293"/>
    <w:rsid w:val="00990791"/>
    <w:rsid w:val="00990D2B"/>
    <w:rsid w:val="00990E97"/>
    <w:rsid w:val="0099137F"/>
    <w:rsid w:val="00992CCC"/>
    <w:rsid w:val="009936AA"/>
    <w:rsid w:val="00993A72"/>
    <w:rsid w:val="00994EB6"/>
    <w:rsid w:val="0099730D"/>
    <w:rsid w:val="009A0751"/>
    <w:rsid w:val="009A2B0C"/>
    <w:rsid w:val="009A7881"/>
    <w:rsid w:val="009B0258"/>
    <w:rsid w:val="009B2464"/>
    <w:rsid w:val="009B3E5E"/>
    <w:rsid w:val="009B58DF"/>
    <w:rsid w:val="009B7000"/>
    <w:rsid w:val="009C0226"/>
    <w:rsid w:val="009C4681"/>
    <w:rsid w:val="009C6104"/>
    <w:rsid w:val="009D0C48"/>
    <w:rsid w:val="009D5DB0"/>
    <w:rsid w:val="009D6E43"/>
    <w:rsid w:val="009D772A"/>
    <w:rsid w:val="009E022A"/>
    <w:rsid w:val="009E4292"/>
    <w:rsid w:val="009E6C7B"/>
    <w:rsid w:val="009E7501"/>
    <w:rsid w:val="009E7EAC"/>
    <w:rsid w:val="009F06A9"/>
    <w:rsid w:val="009F0DDD"/>
    <w:rsid w:val="009F12F3"/>
    <w:rsid w:val="009F167F"/>
    <w:rsid w:val="009F1B2E"/>
    <w:rsid w:val="009F1EC2"/>
    <w:rsid w:val="009F5151"/>
    <w:rsid w:val="009F7F6E"/>
    <w:rsid w:val="00A16512"/>
    <w:rsid w:val="00A16CDC"/>
    <w:rsid w:val="00A2045C"/>
    <w:rsid w:val="00A2143B"/>
    <w:rsid w:val="00A227A2"/>
    <w:rsid w:val="00A23788"/>
    <w:rsid w:val="00A23E17"/>
    <w:rsid w:val="00A25BF3"/>
    <w:rsid w:val="00A26608"/>
    <w:rsid w:val="00A32B4F"/>
    <w:rsid w:val="00A36DDA"/>
    <w:rsid w:val="00A37947"/>
    <w:rsid w:val="00A40D75"/>
    <w:rsid w:val="00A428EF"/>
    <w:rsid w:val="00A43414"/>
    <w:rsid w:val="00A435E6"/>
    <w:rsid w:val="00A45C85"/>
    <w:rsid w:val="00A468DB"/>
    <w:rsid w:val="00A50B87"/>
    <w:rsid w:val="00A5109F"/>
    <w:rsid w:val="00A51DD9"/>
    <w:rsid w:val="00A521E5"/>
    <w:rsid w:val="00A537FF"/>
    <w:rsid w:val="00A548A3"/>
    <w:rsid w:val="00A55575"/>
    <w:rsid w:val="00A56508"/>
    <w:rsid w:val="00A56701"/>
    <w:rsid w:val="00A56A0C"/>
    <w:rsid w:val="00A56E4E"/>
    <w:rsid w:val="00A60F85"/>
    <w:rsid w:val="00A619D7"/>
    <w:rsid w:val="00A61C41"/>
    <w:rsid w:val="00A62D24"/>
    <w:rsid w:val="00A67693"/>
    <w:rsid w:val="00A67DD5"/>
    <w:rsid w:val="00A70BA8"/>
    <w:rsid w:val="00A72D10"/>
    <w:rsid w:val="00A764A9"/>
    <w:rsid w:val="00A82D19"/>
    <w:rsid w:val="00A8372C"/>
    <w:rsid w:val="00A838D3"/>
    <w:rsid w:val="00A86429"/>
    <w:rsid w:val="00A868B5"/>
    <w:rsid w:val="00A90BCB"/>
    <w:rsid w:val="00A90FE5"/>
    <w:rsid w:val="00A9139B"/>
    <w:rsid w:val="00A924B8"/>
    <w:rsid w:val="00A94C68"/>
    <w:rsid w:val="00A952FD"/>
    <w:rsid w:val="00A95A05"/>
    <w:rsid w:val="00A9624F"/>
    <w:rsid w:val="00A96C3D"/>
    <w:rsid w:val="00A9775E"/>
    <w:rsid w:val="00A97B88"/>
    <w:rsid w:val="00A97DA1"/>
    <w:rsid w:val="00AA4569"/>
    <w:rsid w:val="00AA6036"/>
    <w:rsid w:val="00AB21F0"/>
    <w:rsid w:val="00AB43D4"/>
    <w:rsid w:val="00AB6A9E"/>
    <w:rsid w:val="00AC0912"/>
    <w:rsid w:val="00AC0EF1"/>
    <w:rsid w:val="00AC170E"/>
    <w:rsid w:val="00AC58A2"/>
    <w:rsid w:val="00AC5FF2"/>
    <w:rsid w:val="00AC6D67"/>
    <w:rsid w:val="00AC7714"/>
    <w:rsid w:val="00AD29B1"/>
    <w:rsid w:val="00AD48C8"/>
    <w:rsid w:val="00AD6734"/>
    <w:rsid w:val="00AD6F79"/>
    <w:rsid w:val="00AD7B53"/>
    <w:rsid w:val="00AE113E"/>
    <w:rsid w:val="00AE3EDE"/>
    <w:rsid w:val="00AE43B6"/>
    <w:rsid w:val="00AE6977"/>
    <w:rsid w:val="00AE6FD3"/>
    <w:rsid w:val="00AE74A6"/>
    <w:rsid w:val="00AE7A9E"/>
    <w:rsid w:val="00AE7FAB"/>
    <w:rsid w:val="00AF1B6D"/>
    <w:rsid w:val="00AF249B"/>
    <w:rsid w:val="00AF2AD4"/>
    <w:rsid w:val="00AF2C39"/>
    <w:rsid w:val="00AF3D98"/>
    <w:rsid w:val="00AF526F"/>
    <w:rsid w:val="00AF64C7"/>
    <w:rsid w:val="00B002CC"/>
    <w:rsid w:val="00B02205"/>
    <w:rsid w:val="00B065EF"/>
    <w:rsid w:val="00B07660"/>
    <w:rsid w:val="00B07A59"/>
    <w:rsid w:val="00B07E0A"/>
    <w:rsid w:val="00B14ABA"/>
    <w:rsid w:val="00B172C5"/>
    <w:rsid w:val="00B204B7"/>
    <w:rsid w:val="00B22A24"/>
    <w:rsid w:val="00B230F9"/>
    <w:rsid w:val="00B236FA"/>
    <w:rsid w:val="00B23FE1"/>
    <w:rsid w:val="00B242EB"/>
    <w:rsid w:val="00B2715E"/>
    <w:rsid w:val="00B32CA0"/>
    <w:rsid w:val="00B365DE"/>
    <w:rsid w:val="00B376E7"/>
    <w:rsid w:val="00B42D03"/>
    <w:rsid w:val="00B43091"/>
    <w:rsid w:val="00B461F3"/>
    <w:rsid w:val="00B47C05"/>
    <w:rsid w:val="00B509FE"/>
    <w:rsid w:val="00B531A0"/>
    <w:rsid w:val="00B54437"/>
    <w:rsid w:val="00B54A07"/>
    <w:rsid w:val="00B551A5"/>
    <w:rsid w:val="00B56B28"/>
    <w:rsid w:val="00B574B7"/>
    <w:rsid w:val="00B610A7"/>
    <w:rsid w:val="00B61910"/>
    <w:rsid w:val="00B61F18"/>
    <w:rsid w:val="00B663AB"/>
    <w:rsid w:val="00B671A9"/>
    <w:rsid w:val="00B70D06"/>
    <w:rsid w:val="00B714C6"/>
    <w:rsid w:val="00B72D06"/>
    <w:rsid w:val="00B7338B"/>
    <w:rsid w:val="00B7339F"/>
    <w:rsid w:val="00B742F5"/>
    <w:rsid w:val="00B756F7"/>
    <w:rsid w:val="00B7580D"/>
    <w:rsid w:val="00B7595F"/>
    <w:rsid w:val="00B83A76"/>
    <w:rsid w:val="00B8496A"/>
    <w:rsid w:val="00B866A8"/>
    <w:rsid w:val="00B86A22"/>
    <w:rsid w:val="00B86A7F"/>
    <w:rsid w:val="00B86FBA"/>
    <w:rsid w:val="00B9043D"/>
    <w:rsid w:val="00B9084D"/>
    <w:rsid w:val="00B9323E"/>
    <w:rsid w:val="00B93629"/>
    <w:rsid w:val="00B95A2B"/>
    <w:rsid w:val="00B9709E"/>
    <w:rsid w:val="00BA2E91"/>
    <w:rsid w:val="00BA3966"/>
    <w:rsid w:val="00BB31F0"/>
    <w:rsid w:val="00BB64D6"/>
    <w:rsid w:val="00BC05FC"/>
    <w:rsid w:val="00BC1273"/>
    <w:rsid w:val="00BC2F12"/>
    <w:rsid w:val="00BC40D4"/>
    <w:rsid w:val="00BC69AA"/>
    <w:rsid w:val="00BD010A"/>
    <w:rsid w:val="00BD17EA"/>
    <w:rsid w:val="00BD3EC1"/>
    <w:rsid w:val="00BD412A"/>
    <w:rsid w:val="00BD4D21"/>
    <w:rsid w:val="00BD6EEA"/>
    <w:rsid w:val="00BE2640"/>
    <w:rsid w:val="00BE5024"/>
    <w:rsid w:val="00BE51EA"/>
    <w:rsid w:val="00BE60AC"/>
    <w:rsid w:val="00BE7AE9"/>
    <w:rsid w:val="00BF0150"/>
    <w:rsid w:val="00BF2E3E"/>
    <w:rsid w:val="00BF416D"/>
    <w:rsid w:val="00BF7C2F"/>
    <w:rsid w:val="00C01022"/>
    <w:rsid w:val="00C01C54"/>
    <w:rsid w:val="00C03AA5"/>
    <w:rsid w:val="00C06343"/>
    <w:rsid w:val="00C06BF5"/>
    <w:rsid w:val="00C11F9D"/>
    <w:rsid w:val="00C122A0"/>
    <w:rsid w:val="00C13C1F"/>
    <w:rsid w:val="00C13FE6"/>
    <w:rsid w:val="00C1584E"/>
    <w:rsid w:val="00C16A79"/>
    <w:rsid w:val="00C178B6"/>
    <w:rsid w:val="00C20079"/>
    <w:rsid w:val="00C22166"/>
    <w:rsid w:val="00C23400"/>
    <w:rsid w:val="00C239E2"/>
    <w:rsid w:val="00C315B4"/>
    <w:rsid w:val="00C32FBC"/>
    <w:rsid w:val="00C331F3"/>
    <w:rsid w:val="00C352A1"/>
    <w:rsid w:val="00C35410"/>
    <w:rsid w:val="00C367AC"/>
    <w:rsid w:val="00C37303"/>
    <w:rsid w:val="00C40B55"/>
    <w:rsid w:val="00C41823"/>
    <w:rsid w:val="00C42A02"/>
    <w:rsid w:val="00C43EDA"/>
    <w:rsid w:val="00C44BAD"/>
    <w:rsid w:val="00C4555F"/>
    <w:rsid w:val="00C45C5C"/>
    <w:rsid w:val="00C50E65"/>
    <w:rsid w:val="00C51924"/>
    <w:rsid w:val="00C550F9"/>
    <w:rsid w:val="00C56E07"/>
    <w:rsid w:val="00C57890"/>
    <w:rsid w:val="00C60056"/>
    <w:rsid w:val="00C6072F"/>
    <w:rsid w:val="00C62984"/>
    <w:rsid w:val="00C62C83"/>
    <w:rsid w:val="00C65D20"/>
    <w:rsid w:val="00C67FCE"/>
    <w:rsid w:val="00C712E9"/>
    <w:rsid w:val="00C72FD1"/>
    <w:rsid w:val="00C73610"/>
    <w:rsid w:val="00C737CC"/>
    <w:rsid w:val="00C7547F"/>
    <w:rsid w:val="00C75649"/>
    <w:rsid w:val="00C75D5B"/>
    <w:rsid w:val="00C768F4"/>
    <w:rsid w:val="00C76CC0"/>
    <w:rsid w:val="00C773D5"/>
    <w:rsid w:val="00C80846"/>
    <w:rsid w:val="00C80BD1"/>
    <w:rsid w:val="00C815AD"/>
    <w:rsid w:val="00C81F21"/>
    <w:rsid w:val="00C8378F"/>
    <w:rsid w:val="00C83992"/>
    <w:rsid w:val="00C84004"/>
    <w:rsid w:val="00C85AE5"/>
    <w:rsid w:val="00C9303F"/>
    <w:rsid w:val="00C93215"/>
    <w:rsid w:val="00C95BA2"/>
    <w:rsid w:val="00CA07B2"/>
    <w:rsid w:val="00CA3FC7"/>
    <w:rsid w:val="00CA4E13"/>
    <w:rsid w:val="00CA581E"/>
    <w:rsid w:val="00CA77CB"/>
    <w:rsid w:val="00CB0187"/>
    <w:rsid w:val="00CB03E1"/>
    <w:rsid w:val="00CB440F"/>
    <w:rsid w:val="00CB4E9E"/>
    <w:rsid w:val="00CB703B"/>
    <w:rsid w:val="00CC28C9"/>
    <w:rsid w:val="00CC56E4"/>
    <w:rsid w:val="00CD3002"/>
    <w:rsid w:val="00CD4BA4"/>
    <w:rsid w:val="00CD5085"/>
    <w:rsid w:val="00CD528A"/>
    <w:rsid w:val="00CE1552"/>
    <w:rsid w:val="00CE18EC"/>
    <w:rsid w:val="00CF3E89"/>
    <w:rsid w:val="00CF5AF3"/>
    <w:rsid w:val="00CF5B51"/>
    <w:rsid w:val="00CF6F3A"/>
    <w:rsid w:val="00D00FA6"/>
    <w:rsid w:val="00D01ACE"/>
    <w:rsid w:val="00D026B7"/>
    <w:rsid w:val="00D035C0"/>
    <w:rsid w:val="00D05147"/>
    <w:rsid w:val="00D11400"/>
    <w:rsid w:val="00D12D63"/>
    <w:rsid w:val="00D12E36"/>
    <w:rsid w:val="00D13409"/>
    <w:rsid w:val="00D1536B"/>
    <w:rsid w:val="00D1614B"/>
    <w:rsid w:val="00D23BCC"/>
    <w:rsid w:val="00D26A11"/>
    <w:rsid w:val="00D26CA3"/>
    <w:rsid w:val="00D26E1C"/>
    <w:rsid w:val="00D27C7C"/>
    <w:rsid w:val="00D31438"/>
    <w:rsid w:val="00D31657"/>
    <w:rsid w:val="00D35671"/>
    <w:rsid w:val="00D35A51"/>
    <w:rsid w:val="00D37C3D"/>
    <w:rsid w:val="00D428A8"/>
    <w:rsid w:val="00D455FF"/>
    <w:rsid w:val="00D51846"/>
    <w:rsid w:val="00D53030"/>
    <w:rsid w:val="00D553DA"/>
    <w:rsid w:val="00D621E7"/>
    <w:rsid w:val="00D62813"/>
    <w:rsid w:val="00D637F2"/>
    <w:rsid w:val="00D638CB"/>
    <w:rsid w:val="00D66C7D"/>
    <w:rsid w:val="00D67550"/>
    <w:rsid w:val="00D7001D"/>
    <w:rsid w:val="00D7447B"/>
    <w:rsid w:val="00D749E7"/>
    <w:rsid w:val="00D7592C"/>
    <w:rsid w:val="00D77747"/>
    <w:rsid w:val="00D80052"/>
    <w:rsid w:val="00D81B4E"/>
    <w:rsid w:val="00D82BB0"/>
    <w:rsid w:val="00D82F2C"/>
    <w:rsid w:val="00D83EFA"/>
    <w:rsid w:val="00D84A75"/>
    <w:rsid w:val="00D866B7"/>
    <w:rsid w:val="00D9065E"/>
    <w:rsid w:val="00D93017"/>
    <w:rsid w:val="00D940D4"/>
    <w:rsid w:val="00D946D8"/>
    <w:rsid w:val="00D94B36"/>
    <w:rsid w:val="00D9672A"/>
    <w:rsid w:val="00D97157"/>
    <w:rsid w:val="00D9776D"/>
    <w:rsid w:val="00DA3E25"/>
    <w:rsid w:val="00DA44AC"/>
    <w:rsid w:val="00DA44E4"/>
    <w:rsid w:val="00DA5100"/>
    <w:rsid w:val="00DA56A1"/>
    <w:rsid w:val="00DB06A5"/>
    <w:rsid w:val="00DB31AA"/>
    <w:rsid w:val="00DB447E"/>
    <w:rsid w:val="00DB52F3"/>
    <w:rsid w:val="00DC0C96"/>
    <w:rsid w:val="00DC311F"/>
    <w:rsid w:val="00DC57CF"/>
    <w:rsid w:val="00DC5BE7"/>
    <w:rsid w:val="00DC783C"/>
    <w:rsid w:val="00DD2BD5"/>
    <w:rsid w:val="00DD4FD9"/>
    <w:rsid w:val="00DD59E0"/>
    <w:rsid w:val="00DD7882"/>
    <w:rsid w:val="00DD78A2"/>
    <w:rsid w:val="00DE04CA"/>
    <w:rsid w:val="00DE196A"/>
    <w:rsid w:val="00DE1C5D"/>
    <w:rsid w:val="00DE28EE"/>
    <w:rsid w:val="00DE6FD5"/>
    <w:rsid w:val="00DE72FA"/>
    <w:rsid w:val="00DE7410"/>
    <w:rsid w:val="00DE7C39"/>
    <w:rsid w:val="00DF2167"/>
    <w:rsid w:val="00DF4CC2"/>
    <w:rsid w:val="00DF5075"/>
    <w:rsid w:val="00DF5207"/>
    <w:rsid w:val="00DF5285"/>
    <w:rsid w:val="00DF5BAE"/>
    <w:rsid w:val="00E01326"/>
    <w:rsid w:val="00E0547B"/>
    <w:rsid w:val="00E106F6"/>
    <w:rsid w:val="00E1139A"/>
    <w:rsid w:val="00E11AF3"/>
    <w:rsid w:val="00E138EF"/>
    <w:rsid w:val="00E13F82"/>
    <w:rsid w:val="00E143DF"/>
    <w:rsid w:val="00E15144"/>
    <w:rsid w:val="00E1649F"/>
    <w:rsid w:val="00E165E5"/>
    <w:rsid w:val="00E225F6"/>
    <w:rsid w:val="00E235E5"/>
    <w:rsid w:val="00E27142"/>
    <w:rsid w:val="00E27514"/>
    <w:rsid w:val="00E27B68"/>
    <w:rsid w:val="00E30348"/>
    <w:rsid w:val="00E32FE4"/>
    <w:rsid w:val="00E3760D"/>
    <w:rsid w:val="00E379D4"/>
    <w:rsid w:val="00E401F7"/>
    <w:rsid w:val="00E42ECB"/>
    <w:rsid w:val="00E4588B"/>
    <w:rsid w:val="00E45E29"/>
    <w:rsid w:val="00E50A54"/>
    <w:rsid w:val="00E51A05"/>
    <w:rsid w:val="00E55833"/>
    <w:rsid w:val="00E55DC2"/>
    <w:rsid w:val="00E57740"/>
    <w:rsid w:val="00E62ACA"/>
    <w:rsid w:val="00E70FBA"/>
    <w:rsid w:val="00E7237E"/>
    <w:rsid w:val="00E73BCF"/>
    <w:rsid w:val="00E77CBE"/>
    <w:rsid w:val="00E80D02"/>
    <w:rsid w:val="00E80DCD"/>
    <w:rsid w:val="00E817DF"/>
    <w:rsid w:val="00E81F93"/>
    <w:rsid w:val="00E828A6"/>
    <w:rsid w:val="00E831D3"/>
    <w:rsid w:val="00E87E96"/>
    <w:rsid w:val="00E92068"/>
    <w:rsid w:val="00E93505"/>
    <w:rsid w:val="00E97933"/>
    <w:rsid w:val="00EA025B"/>
    <w:rsid w:val="00EA03E4"/>
    <w:rsid w:val="00EA31D3"/>
    <w:rsid w:val="00EA3C07"/>
    <w:rsid w:val="00EA4C4F"/>
    <w:rsid w:val="00EA6224"/>
    <w:rsid w:val="00EA7475"/>
    <w:rsid w:val="00EA7973"/>
    <w:rsid w:val="00EB062B"/>
    <w:rsid w:val="00EB2267"/>
    <w:rsid w:val="00EB25C9"/>
    <w:rsid w:val="00EB3319"/>
    <w:rsid w:val="00EB3DE1"/>
    <w:rsid w:val="00EB7AC3"/>
    <w:rsid w:val="00EC04DE"/>
    <w:rsid w:val="00EC1824"/>
    <w:rsid w:val="00EC197C"/>
    <w:rsid w:val="00EC771F"/>
    <w:rsid w:val="00EC79E3"/>
    <w:rsid w:val="00ED00DC"/>
    <w:rsid w:val="00ED0622"/>
    <w:rsid w:val="00EE240C"/>
    <w:rsid w:val="00EE2480"/>
    <w:rsid w:val="00EE2FD0"/>
    <w:rsid w:val="00EE2FE0"/>
    <w:rsid w:val="00EE31C1"/>
    <w:rsid w:val="00EE3D92"/>
    <w:rsid w:val="00EE5D6D"/>
    <w:rsid w:val="00EE5E9D"/>
    <w:rsid w:val="00EF0279"/>
    <w:rsid w:val="00EF0997"/>
    <w:rsid w:val="00EF45CA"/>
    <w:rsid w:val="00EF471A"/>
    <w:rsid w:val="00EF485A"/>
    <w:rsid w:val="00EF48C9"/>
    <w:rsid w:val="00EF5580"/>
    <w:rsid w:val="00EF6FC5"/>
    <w:rsid w:val="00EF7C10"/>
    <w:rsid w:val="00F00F0B"/>
    <w:rsid w:val="00F011A2"/>
    <w:rsid w:val="00F01ABF"/>
    <w:rsid w:val="00F079E6"/>
    <w:rsid w:val="00F07A97"/>
    <w:rsid w:val="00F115C7"/>
    <w:rsid w:val="00F12131"/>
    <w:rsid w:val="00F163D2"/>
    <w:rsid w:val="00F166C8"/>
    <w:rsid w:val="00F179C0"/>
    <w:rsid w:val="00F20171"/>
    <w:rsid w:val="00F21AC0"/>
    <w:rsid w:val="00F22BCC"/>
    <w:rsid w:val="00F23863"/>
    <w:rsid w:val="00F244FC"/>
    <w:rsid w:val="00F24EE4"/>
    <w:rsid w:val="00F24FF6"/>
    <w:rsid w:val="00F30020"/>
    <w:rsid w:val="00F33C58"/>
    <w:rsid w:val="00F40AF7"/>
    <w:rsid w:val="00F42B1D"/>
    <w:rsid w:val="00F435BF"/>
    <w:rsid w:val="00F43987"/>
    <w:rsid w:val="00F43FB8"/>
    <w:rsid w:val="00F452D9"/>
    <w:rsid w:val="00F45538"/>
    <w:rsid w:val="00F45F61"/>
    <w:rsid w:val="00F52FB1"/>
    <w:rsid w:val="00F53EA4"/>
    <w:rsid w:val="00F54C2C"/>
    <w:rsid w:val="00F638B0"/>
    <w:rsid w:val="00F63B45"/>
    <w:rsid w:val="00F654F3"/>
    <w:rsid w:val="00F701B1"/>
    <w:rsid w:val="00F71A5F"/>
    <w:rsid w:val="00F72867"/>
    <w:rsid w:val="00F72900"/>
    <w:rsid w:val="00F734C4"/>
    <w:rsid w:val="00F73886"/>
    <w:rsid w:val="00F73A38"/>
    <w:rsid w:val="00F774C0"/>
    <w:rsid w:val="00F8099B"/>
    <w:rsid w:val="00F81114"/>
    <w:rsid w:val="00F81BE0"/>
    <w:rsid w:val="00F81C30"/>
    <w:rsid w:val="00F8269E"/>
    <w:rsid w:val="00F82B08"/>
    <w:rsid w:val="00F82FC3"/>
    <w:rsid w:val="00F83F3D"/>
    <w:rsid w:val="00F85821"/>
    <w:rsid w:val="00F875B5"/>
    <w:rsid w:val="00F9095E"/>
    <w:rsid w:val="00F91A23"/>
    <w:rsid w:val="00F930D9"/>
    <w:rsid w:val="00F94589"/>
    <w:rsid w:val="00F952C1"/>
    <w:rsid w:val="00F96811"/>
    <w:rsid w:val="00F977DB"/>
    <w:rsid w:val="00FA03D7"/>
    <w:rsid w:val="00FA3CD3"/>
    <w:rsid w:val="00FA43F1"/>
    <w:rsid w:val="00FA444D"/>
    <w:rsid w:val="00FA52C6"/>
    <w:rsid w:val="00FA5B58"/>
    <w:rsid w:val="00FB0A4B"/>
    <w:rsid w:val="00FB11DC"/>
    <w:rsid w:val="00FB24CF"/>
    <w:rsid w:val="00FB3B82"/>
    <w:rsid w:val="00FB69CB"/>
    <w:rsid w:val="00FC1881"/>
    <w:rsid w:val="00FC2048"/>
    <w:rsid w:val="00FC3C57"/>
    <w:rsid w:val="00FC461D"/>
    <w:rsid w:val="00FC4EA6"/>
    <w:rsid w:val="00FD05CA"/>
    <w:rsid w:val="00FD1004"/>
    <w:rsid w:val="00FD1E6B"/>
    <w:rsid w:val="00FD3490"/>
    <w:rsid w:val="00FD35B4"/>
    <w:rsid w:val="00FD3DEF"/>
    <w:rsid w:val="00FD42AC"/>
    <w:rsid w:val="00FD458C"/>
    <w:rsid w:val="00FD62E7"/>
    <w:rsid w:val="00FD6DF5"/>
    <w:rsid w:val="00FE2F65"/>
    <w:rsid w:val="00FE36BC"/>
    <w:rsid w:val="00FE6A46"/>
    <w:rsid w:val="00FE7491"/>
    <w:rsid w:val="00FF1D80"/>
    <w:rsid w:val="00FF2194"/>
    <w:rsid w:val="00FF2995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C3703"/>
  <w15:docId w15:val="{8FD68312-C708-4AEF-96C8-21C78A3A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1C54"/>
    <w:pPr>
      <w:suppressAutoHyphens/>
      <w:ind w:firstLine="709"/>
      <w:jc w:val="both"/>
    </w:pPr>
    <w:rPr>
      <w:rFonts w:ascii="Times New Roman" w:hAnsi="Times New Roman"/>
      <w:sz w:val="24"/>
      <w:szCs w:val="22"/>
    </w:rPr>
  </w:style>
  <w:style w:type="paragraph" w:styleId="10">
    <w:name w:val="heading 1"/>
    <w:aliases w:val="Заголовок 1 Знак Знак,Заголовок 1 Знак Знак Знак,Заголовок 1 Знак1 Знак,Заголовок 1 Знак1 Знак Знак Знак,Заголовок 1 Знак Знак Знак Знак Знак,Заголовок 1 Знак Знак1 Знак Знак,Заголовок 1 Знак1 Знак1,Заголовок 1 Знак Знак Знак1"/>
    <w:basedOn w:val="a0"/>
    <w:link w:val="11"/>
    <w:qFormat/>
    <w:rsid w:val="00D224A6"/>
    <w:pPr>
      <w:keepNext/>
      <w:keepLines/>
      <w:spacing w:before="240" w:after="240" w:line="360" w:lineRule="auto"/>
      <w:ind w:firstLine="0"/>
      <w:jc w:val="center"/>
      <w:outlineLvl w:val="0"/>
    </w:pPr>
    <w:rPr>
      <w:rFonts w:eastAsia="Cambria" w:cs="Times New Roman"/>
      <w:b/>
      <w:bCs/>
      <w:caps/>
      <w:sz w:val="28"/>
      <w:szCs w:val="28"/>
    </w:rPr>
  </w:style>
  <w:style w:type="paragraph" w:styleId="2">
    <w:name w:val="heading 2"/>
    <w:aliases w:val="Заголовок 2 Знак Знак Знак Знак,Заголовок 2 Знак Знак Знак Знак Знак Знак Знак,Заголовок 2 Знак Знак Знак Знак Знак Знак Знак Знак Знак,Заголовок 2 Знак Знак Знак Знак Знак Знак Знак Знак Знак Знак Знак,Знак2, Знак2"/>
    <w:basedOn w:val="a0"/>
    <w:link w:val="20"/>
    <w:qFormat/>
    <w:rsid w:val="00A50B87"/>
    <w:pPr>
      <w:keepNext/>
      <w:spacing w:before="240" w:after="240"/>
      <w:ind w:firstLine="0"/>
      <w:jc w:val="center"/>
      <w:outlineLvl w:val="1"/>
    </w:pPr>
    <w:rPr>
      <w:rFonts w:eastAsia="Times New Roman" w:cs="Times New Roman"/>
      <w:b/>
      <w:bCs/>
      <w:i/>
      <w:iCs/>
      <w:sz w:val="26"/>
      <w:szCs w:val="28"/>
    </w:rPr>
  </w:style>
  <w:style w:type="paragraph" w:styleId="30">
    <w:name w:val="heading 3"/>
    <w:aliases w:val="OG Heading 3"/>
    <w:basedOn w:val="a0"/>
    <w:link w:val="31"/>
    <w:uiPriority w:val="9"/>
    <w:qFormat/>
    <w:rsid w:val="00012736"/>
    <w:pPr>
      <w:keepNext/>
      <w:spacing w:before="240" w:after="240"/>
      <w:ind w:firstLine="0"/>
      <w:jc w:val="center"/>
      <w:outlineLvl w:val="2"/>
    </w:pPr>
    <w:rPr>
      <w:rFonts w:eastAsia="Times New Roman" w:cs="Times New Roman"/>
      <w:bCs/>
      <w:i/>
      <w:szCs w:val="26"/>
      <w:u w:val="single"/>
    </w:rPr>
  </w:style>
  <w:style w:type="paragraph" w:styleId="4">
    <w:name w:val="heading 4"/>
    <w:aliases w:val="Заголовок4"/>
    <w:basedOn w:val="a0"/>
    <w:link w:val="40"/>
    <w:unhideWhenUsed/>
    <w:qFormat/>
    <w:rsid w:val="005D0498"/>
    <w:pPr>
      <w:keepNext/>
      <w:spacing w:before="240" w:after="240"/>
      <w:ind w:firstLine="0"/>
      <w:jc w:val="center"/>
      <w:outlineLvl w:val="3"/>
    </w:pPr>
    <w:rPr>
      <w:rFonts w:eastAsia="Times New Roman" w:cs="Times New Roman"/>
      <w:bCs/>
      <w:szCs w:val="28"/>
      <w:u w:val="single"/>
    </w:rPr>
  </w:style>
  <w:style w:type="paragraph" w:styleId="5">
    <w:name w:val="heading 5"/>
    <w:basedOn w:val="a0"/>
    <w:link w:val="50"/>
    <w:uiPriority w:val="9"/>
    <w:qFormat/>
    <w:rsid w:val="00763A8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link w:val="60"/>
    <w:qFormat/>
    <w:rsid w:val="004E741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en-US" w:eastAsia="en-US"/>
    </w:rPr>
  </w:style>
  <w:style w:type="paragraph" w:styleId="7">
    <w:name w:val="heading 7"/>
    <w:basedOn w:val="a0"/>
    <w:link w:val="70"/>
    <w:uiPriority w:val="9"/>
    <w:qFormat/>
    <w:rsid w:val="00763A8A"/>
    <w:pPr>
      <w:spacing w:before="240" w:after="60"/>
      <w:outlineLvl w:val="6"/>
    </w:pPr>
    <w:rPr>
      <w:rFonts w:ascii="Calibri" w:eastAsia="Times New Roman" w:hAnsi="Calibri" w:cs="Times New Roman"/>
      <w:szCs w:val="24"/>
      <w:lang w:eastAsia="en-US"/>
    </w:rPr>
  </w:style>
  <w:style w:type="paragraph" w:styleId="8">
    <w:name w:val="heading 8"/>
    <w:basedOn w:val="a0"/>
    <w:link w:val="80"/>
    <w:qFormat/>
    <w:rsid w:val="004E741E"/>
    <w:pPr>
      <w:keepNext/>
      <w:keepLines/>
      <w:spacing w:before="200"/>
      <w:outlineLvl w:val="7"/>
    </w:pPr>
    <w:rPr>
      <w:rFonts w:ascii="Cambria" w:eastAsia="Times New Roman" w:hAnsi="Cambria" w:cs="Times New Roman"/>
      <w:color w:val="4F81BD"/>
      <w:sz w:val="20"/>
      <w:szCs w:val="20"/>
      <w:lang w:val="en-US" w:eastAsia="en-US"/>
    </w:rPr>
  </w:style>
  <w:style w:type="paragraph" w:styleId="9">
    <w:name w:val="heading 9"/>
    <w:basedOn w:val="a0"/>
    <w:link w:val="90"/>
    <w:qFormat/>
    <w:rsid w:val="004E741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 Знак Знак2,Заголовок 1 Знак Знак Знак Знак,Заголовок 1 Знак1 Знак Знак,Заголовок 1 Знак1 Знак Знак Знак Знак,Заголовок 1 Знак Знак Знак Знак Знак Знак,Заголовок 1 Знак Знак1 Знак Знак Знак,Заголовок 1 Знак1 Знак1 Знак"/>
    <w:link w:val="10"/>
    <w:qFormat/>
    <w:rsid w:val="00D224A6"/>
    <w:rPr>
      <w:rFonts w:ascii="Times New Roman" w:eastAsia="Cambria" w:hAnsi="Times New Roman" w:cs="Cambria"/>
      <w:b/>
      <w:bCs/>
      <w:caps/>
      <w:sz w:val="28"/>
      <w:szCs w:val="28"/>
    </w:r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,Заголовок 2 Знак Знак Знак Знак Знак Знак Знак Знак Знак Знак,Заголовок 2 Знак Знак Знак Знак Знак Знак Знак Знак Знак Знак Знак Знак,Знак2 Знак"/>
    <w:link w:val="2"/>
    <w:qFormat/>
    <w:rsid w:val="00A50B87"/>
    <w:rPr>
      <w:rFonts w:ascii="Times New Roman" w:eastAsia="Times New Roman" w:hAnsi="Times New Roman" w:cs="Arial"/>
      <w:b/>
      <w:bCs/>
      <w:i/>
      <w:iCs/>
      <w:sz w:val="26"/>
      <w:szCs w:val="28"/>
    </w:rPr>
  </w:style>
  <w:style w:type="character" w:customStyle="1" w:styleId="31">
    <w:name w:val="Заголовок 3 Знак"/>
    <w:aliases w:val="OG Heading 3 Знак"/>
    <w:link w:val="30"/>
    <w:uiPriority w:val="9"/>
    <w:qFormat/>
    <w:rsid w:val="00012736"/>
    <w:rPr>
      <w:rFonts w:ascii="Times New Roman" w:eastAsia="Times New Roman" w:hAnsi="Times New Roman" w:cs="Arial"/>
      <w:bCs/>
      <w:i/>
      <w:sz w:val="24"/>
      <w:szCs w:val="26"/>
      <w:u w:val="single"/>
    </w:rPr>
  </w:style>
  <w:style w:type="character" w:customStyle="1" w:styleId="40">
    <w:name w:val="Заголовок 4 Знак"/>
    <w:aliases w:val="Заголовок4 Знак"/>
    <w:link w:val="4"/>
    <w:qFormat/>
    <w:rsid w:val="005D0498"/>
    <w:rPr>
      <w:rFonts w:ascii="Times New Roman" w:eastAsia="Times New Roman" w:hAnsi="Times New Roman" w:cs="Times New Roman"/>
      <w:bCs/>
      <w:sz w:val="24"/>
      <w:szCs w:val="28"/>
      <w:u w:val="single"/>
    </w:rPr>
  </w:style>
  <w:style w:type="character" w:customStyle="1" w:styleId="50">
    <w:name w:val="Заголовок 5 Знак"/>
    <w:link w:val="5"/>
    <w:uiPriority w:val="9"/>
    <w:qFormat/>
    <w:rsid w:val="00763A8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70">
    <w:name w:val="Заголовок 7 Знак"/>
    <w:link w:val="7"/>
    <w:uiPriority w:val="9"/>
    <w:qFormat/>
    <w:rsid w:val="00763A8A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-">
    <w:name w:val="Интернет-ссылка"/>
    <w:uiPriority w:val="99"/>
    <w:unhideWhenUsed/>
    <w:rsid w:val="00406A9B"/>
    <w:rPr>
      <w:color w:val="0000FF"/>
      <w:u w:val="single"/>
    </w:rPr>
  </w:style>
  <w:style w:type="character" w:customStyle="1" w:styleId="12">
    <w:name w:val="Егор1 Знак"/>
    <w:qFormat/>
    <w:rsid w:val="00406A9B"/>
    <w:rPr>
      <w:rFonts w:ascii="Times New Roman" w:eastAsia="Times New Roman" w:hAnsi="Times New Roman" w:cs="Times New Roman"/>
      <w:b/>
      <w:i/>
      <w:sz w:val="28"/>
      <w:szCs w:val="26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uiPriority w:val="1"/>
    <w:qFormat/>
    <w:rsid w:val="00406A9B"/>
    <w:rPr>
      <w:rFonts w:ascii="Times New Roman" w:eastAsia="Calibri" w:hAnsi="Times New Roman" w:cs="Times New Roman"/>
      <w:lang w:eastAsia="en-US"/>
    </w:rPr>
  </w:style>
  <w:style w:type="character" w:customStyle="1" w:styleId="a5">
    <w:name w:val="Текст выноски Знак"/>
    <w:qFormat/>
    <w:rsid w:val="00406A9B"/>
    <w:rPr>
      <w:rFonts w:ascii="Tahoma" w:hAnsi="Tahoma" w:cs="Tahoma"/>
      <w:sz w:val="16"/>
      <w:szCs w:val="16"/>
    </w:rPr>
  </w:style>
  <w:style w:type="character" w:customStyle="1" w:styleId="a6">
    <w:name w:val="Красная строка Знак"/>
    <w:link w:val="a7"/>
    <w:semiHidden/>
    <w:qFormat/>
    <w:rsid w:val="00E37C20"/>
    <w:rPr>
      <w:rFonts w:ascii="Calibri" w:eastAsia="Calibri" w:hAnsi="Calibri" w:cs="Times New Roman"/>
      <w:lang w:eastAsia="en-US"/>
    </w:rPr>
  </w:style>
  <w:style w:type="character" w:customStyle="1" w:styleId="a8">
    <w:name w:val="Текст Знак"/>
    <w:aliases w:val="Текст1 Знак,TEXT Знак"/>
    <w:qFormat/>
    <w:rsid w:val="00D43BFA"/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Верхний колонтитул Знак"/>
    <w:aliases w:val="Titul Знак,Heder Знак,ВерхКолонтитул Знак"/>
    <w:basedOn w:val="a1"/>
    <w:uiPriority w:val="99"/>
    <w:qFormat/>
    <w:rsid w:val="004E778C"/>
  </w:style>
  <w:style w:type="character" w:customStyle="1" w:styleId="aa">
    <w:name w:val="Нижний колонтитул Знак"/>
    <w:qFormat/>
    <w:rsid w:val="00706D69"/>
    <w:rPr>
      <w:rFonts w:ascii="Times New Roman" w:hAnsi="Times New Roman"/>
      <w:sz w:val="20"/>
    </w:rPr>
  </w:style>
  <w:style w:type="character" w:customStyle="1" w:styleId="ab">
    <w:name w:val="Схема документа Знак"/>
    <w:qFormat/>
    <w:rsid w:val="00763A8A"/>
    <w:rPr>
      <w:rFonts w:ascii="Tahoma" w:eastAsia="Calibri" w:hAnsi="Tahoma" w:cs="Tahoma"/>
      <w:sz w:val="20"/>
      <w:szCs w:val="20"/>
      <w:shd w:val="clear" w:color="auto" w:fill="000080"/>
      <w:lang w:eastAsia="en-US"/>
    </w:rPr>
  </w:style>
  <w:style w:type="character" w:customStyle="1" w:styleId="13">
    <w:name w:val="Схема документа Знак1"/>
    <w:link w:val="14"/>
    <w:uiPriority w:val="99"/>
    <w:semiHidden/>
    <w:qFormat/>
    <w:rsid w:val="00763A8A"/>
    <w:rPr>
      <w:rFonts w:ascii="Tahoma" w:hAnsi="Tahoma" w:cs="Tahoma"/>
      <w:sz w:val="16"/>
      <w:szCs w:val="16"/>
    </w:rPr>
  </w:style>
  <w:style w:type="character" w:customStyle="1" w:styleId="21">
    <w:name w:val="Цитата 2 Знак"/>
    <w:uiPriority w:val="29"/>
    <w:qFormat/>
    <w:rsid w:val="00763A8A"/>
    <w:rPr>
      <w:rFonts w:ascii="Calibri" w:eastAsia="Calibri" w:hAnsi="Calibri" w:cs="Times New Roman"/>
      <w:i/>
      <w:iCs/>
      <w:color w:val="000000"/>
      <w:lang w:eastAsia="en-US"/>
    </w:rPr>
  </w:style>
  <w:style w:type="character" w:styleId="ac">
    <w:name w:val="page number"/>
    <w:basedOn w:val="a1"/>
    <w:qFormat/>
    <w:rsid w:val="00763A8A"/>
  </w:style>
  <w:style w:type="character" w:customStyle="1" w:styleId="ad">
    <w:name w:val="Текст концевой сноски Знак"/>
    <w:uiPriority w:val="99"/>
    <w:semiHidden/>
    <w:qFormat/>
    <w:rsid w:val="00763A8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15">
    <w:name w:val="Текст концевой сноски Знак1"/>
    <w:uiPriority w:val="99"/>
    <w:semiHidden/>
    <w:qFormat/>
    <w:rsid w:val="00763A8A"/>
    <w:rPr>
      <w:sz w:val="20"/>
      <w:szCs w:val="20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,Текст сноски1 Знак"/>
    <w:qFormat/>
    <w:rsid w:val="00763A8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22">
    <w:name w:val="Егор2 Знак"/>
    <w:link w:val="23"/>
    <w:qFormat/>
    <w:rsid w:val="00763A8A"/>
    <w:rPr>
      <w:rFonts w:ascii="Times New Roman" w:eastAsia="Times New Roman" w:hAnsi="Times New Roman" w:cs="Times New Roman"/>
      <w:bCs/>
      <w:i/>
      <w:sz w:val="26"/>
      <w:szCs w:val="26"/>
      <w:lang w:eastAsia="en-US"/>
    </w:rPr>
  </w:style>
  <w:style w:type="character" w:customStyle="1" w:styleId="af">
    <w:name w:val="Название Знак"/>
    <w:qFormat/>
    <w:rsid w:val="00B320D2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S">
    <w:name w:val="S_Маркированный Знак"/>
    <w:qFormat/>
    <w:rsid w:val="00B320D2"/>
    <w:rPr>
      <w:rFonts w:ascii="Times New Roman" w:eastAsia="Calibri" w:hAnsi="Times New Roman" w:cs="Times New Roman"/>
      <w:color w:val="FF0000"/>
      <w:sz w:val="26"/>
      <w:szCs w:val="26"/>
    </w:rPr>
  </w:style>
  <w:style w:type="character" w:customStyle="1" w:styleId="Tabn2">
    <w:name w:val="Tab_n Знак2"/>
    <w:link w:val="Tabn"/>
    <w:qFormat/>
    <w:rsid w:val="00DE3F3F"/>
    <w:rPr>
      <w:rFonts w:ascii="Trebuchet MS" w:eastAsia="Times New Roman" w:hAnsi="Trebuchet MS" w:cs="Times New Roman"/>
      <w:i/>
      <w:w w:val="103"/>
      <w:sz w:val="24"/>
      <w:szCs w:val="24"/>
      <w:lang w:eastAsia="en-US"/>
    </w:rPr>
  </w:style>
  <w:style w:type="character" w:customStyle="1" w:styleId="FontStyle80">
    <w:name w:val="Font Style80"/>
    <w:qFormat/>
    <w:rsid w:val="008A3DEC"/>
    <w:rPr>
      <w:rFonts w:ascii="Times New Roman" w:hAnsi="Times New Roman" w:cs="Times New Roman"/>
      <w:b/>
      <w:bCs/>
      <w:sz w:val="26"/>
      <w:szCs w:val="26"/>
    </w:rPr>
  </w:style>
  <w:style w:type="character" w:styleId="af0">
    <w:name w:val="footnote reference"/>
    <w:aliases w:val="Знак сноски-FN,Знак сноски 1"/>
    <w:qFormat/>
    <w:rsid w:val="00B75638"/>
    <w:rPr>
      <w:vertAlign w:val="superscript"/>
    </w:rPr>
  </w:style>
  <w:style w:type="character" w:customStyle="1" w:styleId="FontStyle33">
    <w:name w:val="Font Style33"/>
    <w:qFormat/>
    <w:rsid w:val="00B75638"/>
    <w:rPr>
      <w:rFonts w:ascii="Times New Roman" w:hAnsi="Times New Roman" w:cs="Times New Roman"/>
      <w:sz w:val="26"/>
      <w:szCs w:val="26"/>
    </w:rPr>
  </w:style>
  <w:style w:type="character" w:styleId="af1">
    <w:name w:val="Subtle Emphasis"/>
    <w:uiPriority w:val="19"/>
    <w:qFormat/>
    <w:rsid w:val="00B75638"/>
    <w:rPr>
      <w:i/>
      <w:iCs/>
      <w:color w:val="808080"/>
    </w:rPr>
  </w:style>
  <w:style w:type="character" w:styleId="af2">
    <w:name w:val="Book Title"/>
    <w:uiPriority w:val="33"/>
    <w:qFormat/>
    <w:rsid w:val="00B75638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FontStyle22">
    <w:name w:val="Font Style22"/>
    <w:qFormat/>
    <w:rsid w:val="00E1625F"/>
    <w:rPr>
      <w:rFonts w:ascii="Trebuchet MS" w:hAnsi="Trebuchet MS" w:cs="Trebuchet MS"/>
      <w:b/>
      <w:bCs/>
      <w:sz w:val="22"/>
      <w:szCs w:val="22"/>
    </w:rPr>
  </w:style>
  <w:style w:type="character" w:customStyle="1" w:styleId="S0">
    <w:name w:val="S_Обычный Знак"/>
    <w:qFormat/>
    <w:rsid w:val="00DD2F24"/>
    <w:rPr>
      <w:rFonts w:ascii="Times New Roman" w:eastAsia="Times New Roman" w:hAnsi="Times New Roman" w:cs="Times New Roman"/>
      <w:w w:val="109"/>
      <w:sz w:val="24"/>
      <w:szCs w:val="24"/>
    </w:rPr>
  </w:style>
  <w:style w:type="character" w:customStyle="1" w:styleId="apple-converted-space">
    <w:name w:val="apple-converted-space"/>
    <w:basedOn w:val="a1"/>
    <w:qFormat/>
    <w:rsid w:val="00A94569"/>
  </w:style>
  <w:style w:type="character" w:customStyle="1" w:styleId="QuoteChar">
    <w:name w:val="Quote Char"/>
    <w:link w:val="210"/>
    <w:uiPriority w:val="99"/>
    <w:qFormat/>
    <w:locked/>
    <w:rsid w:val="00F5410B"/>
    <w:rPr>
      <w:rFonts w:ascii="Calibri" w:eastAsia="Times New Roman" w:hAnsi="Calibri" w:cs="Times New Roman"/>
      <w:i/>
      <w:iCs/>
      <w:color w:val="000000"/>
      <w:lang w:eastAsia="en-US"/>
    </w:rPr>
  </w:style>
  <w:style w:type="character" w:customStyle="1" w:styleId="24">
    <w:name w:val="Основной текст с отступом 2 Знак"/>
    <w:aliases w:val=" Знак6 Знак"/>
    <w:basedOn w:val="a1"/>
    <w:link w:val="25"/>
    <w:qFormat/>
    <w:rsid w:val="00014E73"/>
  </w:style>
  <w:style w:type="character" w:customStyle="1" w:styleId="60">
    <w:name w:val="Заголовок 6 Знак"/>
    <w:link w:val="6"/>
    <w:qFormat/>
    <w:rsid w:val="004E741E"/>
    <w:rPr>
      <w:rFonts w:ascii="Cambria" w:eastAsia="Times New Roman" w:hAnsi="Cambria" w:cs="Cambria"/>
      <w:i/>
      <w:iCs/>
      <w:color w:val="243F60"/>
      <w:lang w:val="en-US" w:eastAsia="en-US"/>
    </w:rPr>
  </w:style>
  <w:style w:type="character" w:customStyle="1" w:styleId="80">
    <w:name w:val="Заголовок 8 Знак"/>
    <w:link w:val="8"/>
    <w:qFormat/>
    <w:rsid w:val="004E741E"/>
    <w:rPr>
      <w:rFonts w:ascii="Cambria" w:eastAsia="Times New Roman" w:hAnsi="Cambria" w:cs="Cambria"/>
      <w:color w:val="4F81BD"/>
      <w:sz w:val="20"/>
      <w:szCs w:val="20"/>
      <w:lang w:val="en-US" w:eastAsia="en-US"/>
    </w:rPr>
  </w:style>
  <w:style w:type="character" w:customStyle="1" w:styleId="90">
    <w:name w:val="Заголовок 9 Знак"/>
    <w:link w:val="9"/>
    <w:qFormat/>
    <w:rsid w:val="004E741E"/>
    <w:rPr>
      <w:rFonts w:ascii="Cambria" w:eastAsia="Times New Roman" w:hAnsi="Cambria" w:cs="Cambria"/>
      <w:i/>
      <w:iCs/>
      <w:color w:val="404040"/>
      <w:sz w:val="20"/>
      <w:szCs w:val="20"/>
      <w:lang w:val="en-US" w:eastAsia="en-US"/>
    </w:rPr>
  </w:style>
  <w:style w:type="character" w:customStyle="1" w:styleId="-0">
    <w:name w:val="диссер-текст Знак"/>
    <w:semiHidden/>
    <w:qFormat/>
    <w:locked/>
    <w:rsid w:val="004E741E"/>
    <w:rPr>
      <w:rFonts w:ascii="Times New Roman" w:eastAsia="Times New Roman" w:hAnsi="Times New Roman" w:cs="Times New Roman"/>
      <w:sz w:val="28"/>
      <w:lang w:val="en-US"/>
    </w:rPr>
  </w:style>
  <w:style w:type="character" w:customStyle="1" w:styleId="32">
    <w:name w:val="Оглавление 3 Знак"/>
    <w:link w:val="33"/>
    <w:uiPriority w:val="39"/>
    <w:qFormat/>
    <w:rsid w:val="004E4AC5"/>
    <w:rPr>
      <w:rFonts w:ascii="Times New Roman" w:eastAsia="Calibri" w:hAnsi="Times New Roman" w:cs="Times New Roman"/>
      <w:noProof/>
      <w:sz w:val="24"/>
      <w:szCs w:val="20"/>
      <w:lang w:eastAsia="en-US"/>
    </w:rPr>
  </w:style>
  <w:style w:type="character" w:customStyle="1" w:styleId="310">
    <w:name w:val="Основной текст с отступом 3 Знак1"/>
    <w:semiHidden/>
    <w:qFormat/>
    <w:rsid w:val="004E741E"/>
    <w:rPr>
      <w:sz w:val="16"/>
      <w:szCs w:val="16"/>
    </w:rPr>
  </w:style>
  <w:style w:type="character" w:customStyle="1" w:styleId="z-">
    <w:name w:val="z-Конец формы Знак"/>
    <w:qFormat/>
    <w:rsid w:val="004E741E"/>
    <w:rPr>
      <w:rFonts w:ascii="Arial" w:eastAsia="Times New Roman" w:hAnsi="Arial" w:cs="Arial"/>
      <w:vanish/>
      <w:color w:val="FFFFFF"/>
      <w:sz w:val="16"/>
      <w:szCs w:val="16"/>
    </w:rPr>
  </w:style>
  <w:style w:type="character" w:customStyle="1" w:styleId="HTML">
    <w:name w:val="Стандартный HTML Знак"/>
    <w:link w:val="HTML0"/>
    <w:qFormat/>
    <w:rsid w:val="004E741E"/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qFormat/>
    <w:rsid w:val="004E741E"/>
    <w:rPr>
      <w:rFonts w:ascii="Consolas" w:hAnsi="Consolas" w:cs="Consolas"/>
      <w:sz w:val="20"/>
      <w:szCs w:val="20"/>
    </w:rPr>
  </w:style>
  <w:style w:type="character" w:customStyle="1" w:styleId="26">
    <w:name w:val="Основной текст 2 Знак"/>
    <w:uiPriority w:val="99"/>
    <w:qFormat/>
    <w:rsid w:val="004E741E"/>
    <w:rPr>
      <w:rFonts w:ascii="Times New Roman" w:eastAsia="Times New Roman" w:hAnsi="Times New Roman" w:cs="Times New Roman"/>
      <w:sz w:val="20"/>
      <w:szCs w:val="20"/>
    </w:rPr>
  </w:style>
  <w:style w:type="character" w:customStyle="1" w:styleId="211">
    <w:name w:val="Основной текст 2 Знак1"/>
    <w:basedOn w:val="a1"/>
    <w:qFormat/>
    <w:rsid w:val="004E741E"/>
  </w:style>
  <w:style w:type="character" w:customStyle="1" w:styleId="af3">
    <w:name w:val="Основной текст с отступом Знак"/>
    <w:aliases w:val="Основной текст 1 Знак,Нумерованный список !! Знак,Надин стиль Знак, Знак4 Знак"/>
    <w:uiPriority w:val="99"/>
    <w:qFormat/>
    <w:rsid w:val="004E741E"/>
    <w:rPr>
      <w:rFonts w:ascii="Calibri" w:eastAsia="Times New Roman" w:hAnsi="Calibri" w:cs="Calibri"/>
      <w:lang w:val="en-US" w:eastAsia="en-US"/>
    </w:rPr>
  </w:style>
  <w:style w:type="character" w:customStyle="1" w:styleId="16">
    <w:name w:val="Основной текст с отступом Знак1"/>
    <w:basedOn w:val="a1"/>
    <w:semiHidden/>
    <w:qFormat/>
    <w:rsid w:val="004E741E"/>
  </w:style>
  <w:style w:type="character" w:customStyle="1" w:styleId="af4">
    <w:name w:val="Основной текст Знак"/>
    <w:aliases w:val=" Знак1 Знак Знак,Основной текст11 Знак,bt Знак,Знак1 Знак Знак,Основной текст Знак Знак Знак Знак,Основной текст1 Знак"/>
    <w:uiPriority w:val="99"/>
    <w:qFormat/>
    <w:rsid w:val="004E741E"/>
    <w:rPr>
      <w:rFonts w:ascii="Calibri" w:eastAsia="Times New Roman" w:hAnsi="Calibri" w:cs="Calibri"/>
      <w:lang w:val="en-US" w:eastAsia="en-US"/>
    </w:rPr>
  </w:style>
  <w:style w:type="character" w:customStyle="1" w:styleId="17">
    <w:name w:val="Основной текст Знак1"/>
    <w:basedOn w:val="a1"/>
    <w:semiHidden/>
    <w:qFormat/>
    <w:rsid w:val="004E741E"/>
  </w:style>
  <w:style w:type="character" w:customStyle="1" w:styleId="af5">
    <w:name w:val="Подзаголовок Знак"/>
    <w:qFormat/>
    <w:rsid w:val="004E741E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en-US"/>
    </w:rPr>
  </w:style>
  <w:style w:type="character" w:styleId="af6">
    <w:name w:val="Strong"/>
    <w:uiPriority w:val="22"/>
    <w:qFormat/>
    <w:rsid w:val="004E741E"/>
    <w:rPr>
      <w:rFonts w:cs="Times New Roman"/>
      <w:b/>
      <w:bCs/>
    </w:rPr>
  </w:style>
  <w:style w:type="character" w:styleId="af7">
    <w:name w:val="Emphasis"/>
    <w:aliases w:val="Базовый,базовый"/>
    <w:qFormat/>
    <w:rsid w:val="004E741E"/>
    <w:rPr>
      <w:rFonts w:cs="Times New Roman"/>
      <w:i/>
      <w:iCs/>
    </w:rPr>
  </w:style>
  <w:style w:type="character" w:customStyle="1" w:styleId="IntenseQuoteChar">
    <w:name w:val="Intense Quote Char"/>
    <w:link w:val="18"/>
    <w:semiHidden/>
    <w:qFormat/>
    <w:locked/>
    <w:rsid w:val="004E741E"/>
    <w:rPr>
      <w:rFonts w:ascii="Calibri" w:eastAsia="Times New Roman" w:hAnsi="Calibri" w:cs="Calibri"/>
      <w:b/>
      <w:bCs/>
      <w:i/>
      <w:iCs/>
      <w:color w:val="4F81BD"/>
      <w:lang w:val="en-US" w:eastAsia="en-US"/>
    </w:rPr>
  </w:style>
  <w:style w:type="character" w:customStyle="1" w:styleId="af8">
    <w:name w:val="Ч_текст Знак"/>
    <w:qFormat/>
    <w:rsid w:val="004E741E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9">
    <w:name w:val="Обычный (ПЗ) Знак"/>
    <w:qFormat/>
    <w:rsid w:val="004E741E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">
    <w:name w:val="Normal Знак"/>
    <w:qFormat/>
    <w:rsid w:val="00C81E80"/>
    <w:rPr>
      <w:rFonts w:ascii="Times New Roman" w:eastAsia="Times New Roman" w:hAnsi="Times New Roman" w:cs="Times New Roman"/>
      <w:szCs w:val="20"/>
    </w:rPr>
  </w:style>
  <w:style w:type="character" w:customStyle="1" w:styleId="Normal10-02">
    <w:name w:val="Normal + 10 пт полужирный По центру Слева:  -02 см Справ... Знак"/>
    <w:qFormat/>
    <w:rsid w:val="00C81E8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a">
    <w:name w:val="annotation reference"/>
    <w:uiPriority w:val="99"/>
    <w:unhideWhenUsed/>
    <w:qFormat/>
    <w:rsid w:val="00E67933"/>
    <w:rPr>
      <w:sz w:val="16"/>
      <w:szCs w:val="16"/>
    </w:rPr>
  </w:style>
  <w:style w:type="character" w:customStyle="1" w:styleId="afb">
    <w:name w:val="Текст примечания Знак"/>
    <w:uiPriority w:val="99"/>
    <w:qFormat/>
    <w:rsid w:val="00E67933"/>
    <w:rPr>
      <w:rFonts w:ascii="Times New Roman" w:hAnsi="Times New Roman"/>
      <w:sz w:val="20"/>
      <w:szCs w:val="20"/>
    </w:rPr>
  </w:style>
  <w:style w:type="character" w:customStyle="1" w:styleId="afc">
    <w:name w:val="Тема примечания Знак"/>
    <w:uiPriority w:val="99"/>
    <w:semiHidden/>
    <w:qFormat/>
    <w:rsid w:val="00E67933"/>
    <w:rPr>
      <w:rFonts w:ascii="Times New Roman" w:hAnsi="Times New Roman"/>
      <w:b/>
      <w:bCs/>
      <w:sz w:val="20"/>
      <w:szCs w:val="20"/>
    </w:rPr>
  </w:style>
  <w:style w:type="character" w:customStyle="1" w:styleId="34">
    <w:name w:val="Основной текст (3)_"/>
    <w:link w:val="35"/>
    <w:uiPriority w:val="99"/>
    <w:qFormat/>
    <w:rsid w:val="008D00A7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head2">
    <w:name w:val="head2"/>
    <w:basedOn w:val="a1"/>
    <w:uiPriority w:val="99"/>
    <w:qFormat/>
    <w:rsid w:val="0000571E"/>
  </w:style>
  <w:style w:type="character" w:customStyle="1" w:styleId="ConsPlusNormal">
    <w:name w:val="ConsPlusNormal Знак"/>
    <w:qFormat/>
    <w:rsid w:val="0000571E"/>
    <w:rPr>
      <w:rFonts w:ascii="Arial" w:eastAsia="Times New Roman" w:hAnsi="Arial" w:cs="Arial"/>
      <w:sz w:val="20"/>
      <w:szCs w:val="20"/>
    </w:rPr>
  </w:style>
  <w:style w:type="character" w:customStyle="1" w:styleId="afd">
    <w:name w:val="Обычный текст Знак"/>
    <w:qFormat/>
    <w:rsid w:val="00FC6F9C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character" w:customStyle="1" w:styleId="S6">
    <w:name w:val="S_Обычный жирный Знак"/>
    <w:link w:val="S7"/>
    <w:qFormat/>
    <w:rsid w:val="00023DD5"/>
    <w:rPr>
      <w:rFonts w:ascii="Times New Roman" w:eastAsia="Times New Roman" w:hAnsi="Times New Roman" w:cs="Times New Roman"/>
      <w:sz w:val="28"/>
      <w:szCs w:val="24"/>
    </w:rPr>
  </w:style>
  <w:style w:type="character" w:customStyle="1" w:styleId="afe">
    <w:name w:val="Подчеркнутый Знак"/>
    <w:semiHidden/>
    <w:qFormat/>
    <w:rsid w:val="009626D2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14-1">
    <w:name w:val="14 -1 Знак"/>
    <w:qFormat/>
    <w:rsid w:val="003F5E96"/>
    <w:rPr>
      <w:rFonts w:ascii="Times New Roman" w:eastAsia="Times New Roman" w:hAnsi="Times New Roman" w:cs="Times New Roman"/>
      <w:sz w:val="28"/>
      <w:szCs w:val="28"/>
    </w:rPr>
  </w:style>
  <w:style w:type="character" w:customStyle="1" w:styleId="searchtext">
    <w:name w:val="searchtext"/>
    <w:basedOn w:val="a1"/>
    <w:qFormat/>
    <w:rsid w:val="00FC3CB7"/>
  </w:style>
  <w:style w:type="character" w:customStyle="1" w:styleId="ListLabel1">
    <w:name w:val="ListLabel 1"/>
    <w:qFormat/>
    <w:rsid w:val="00375190"/>
    <w:rPr>
      <w:rFonts w:cs="Times New Roman"/>
    </w:rPr>
  </w:style>
  <w:style w:type="character" w:customStyle="1" w:styleId="ListLabel2">
    <w:name w:val="ListLabel 2"/>
    <w:qFormat/>
    <w:rsid w:val="00375190"/>
    <w:rPr>
      <w:rFonts w:cs="Courier New"/>
    </w:rPr>
  </w:style>
  <w:style w:type="character" w:customStyle="1" w:styleId="aff">
    <w:name w:val="Ссылка указателя"/>
    <w:qFormat/>
    <w:rsid w:val="00375190"/>
  </w:style>
  <w:style w:type="paragraph" w:customStyle="1" w:styleId="19">
    <w:name w:val="Заголовок1"/>
    <w:basedOn w:val="a0"/>
    <w:next w:val="aff0"/>
    <w:qFormat/>
    <w:rsid w:val="00777EAB"/>
    <w:pPr>
      <w:jc w:val="left"/>
    </w:pPr>
    <w:rPr>
      <w:rFonts w:ascii="Arial" w:eastAsia="Times New Roman" w:hAnsi="Arial" w:cs="Arial"/>
      <w:b/>
      <w:bCs/>
    </w:rPr>
  </w:style>
  <w:style w:type="paragraph" w:styleId="aff0">
    <w:name w:val="Body Text"/>
    <w:aliases w:val=" Знак1 Знак,Основной текст11,bt,Знак1 Знак,Основной текст Знак Знак Знак,Основной текст1"/>
    <w:basedOn w:val="a0"/>
    <w:link w:val="27"/>
    <w:rsid w:val="004E741E"/>
    <w:pPr>
      <w:spacing w:after="120"/>
    </w:pPr>
    <w:rPr>
      <w:rFonts w:ascii="Calibri" w:eastAsia="Times New Roman" w:hAnsi="Calibri" w:cs="Times New Roman"/>
      <w:lang w:val="en-US" w:eastAsia="en-US"/>
    </w:rPr>
  </w:style>
  <w:style w:type="paragraph" w:styleId="aff1">
    <w:name w:val="List"/>
    <w:basedOn w:val="aff0"/>
    <w:rsid w:val="00375190"/>
    <w:rPr>
      <w:rFonts w:cs="Arial"/>
    </w:rPr>
  </w:style>
  <w:style w:type="paragraph" w:styleId="aff2">
    <w:name w:val="Title"/>
    <w:basedOn w:val="a0"/>
    <w:link w:val="1a"/>
    <w:qFormat/>
    <w:rsid w:val="00375190"/>
    <w:pPr>
      <w:suppressLineNumbers/>
      <w:spacing w:before="120" w:after="120"/>
    </w:pPr>
    <w:rPr>
      <w:rFonts w:cs="Times New Roman"/>
      <w:i/>
      <w:iCs/>
      <w:szCs w:val="24"/>
    </w:rPr>
  </w:style>
  <w:style w:type="paragraph" w:styleId="aff3">
    <w:name w:val="index heading"/>
    <w:basedOn w:val="a0"/>
    <w:qFormat/>
    <w:rsid w:val="00375190"/>
    <w:pPr>
      <w:suppressLineNumbers/>
    </w:pPr>
    <w:rPr>
      <w:rFonts w:cs="Arial"/>
    </w:rPr>
  </w:style>
  <w:style w:type="paragraph" w:customStyle="1" w:styleId="aff4">
    <w:name w:val="Егор"/>
    <w:basedOn w:val="10"/>
    <w:qFormat/>
    <w:rsid w:val="00406A9B"/>
    <w:pPr>
      <w:keepLines w:val="0"/>
      <w:pageBreakBefore/>
      <w:spacing w:before="120" w:after="120" w:line="240" w:lineRule="auto"/>
    </w:pPr>
    <w:rPr>
      <w:rFonts w:eastAsia="Times New Roman"/>
      <w:sz w:val="32"/>
      <w:szCs w:val="32"/>
    </w:rPr>
  </w:style>
  <w:style w:type="paragraph" w:customStyle="1" w:styleId="aff5">
    <w:name w:val="Егор+"/>
    <w:basedOn w:val="a0"/>
    <w:qFormat/>
    <w:rsid w:val="00406A9B"/>
    <w:pPr>
      <w:spacing w:before="120" w:after="120"/>
      <w:jc w:val="center"/>
    </w:pPr>
    <w:rPr>
      <w:rFonts w:cs="Times New Roman"/>
      <w:b/>
      <w:sz w:val="32"/>
      <w:szCs w:val="28"/>
      <w:lang w:eastAsia="en-US"/>
    </w:rPr>
  </w:style>
  <w:style w:type="paragraph" w:customStyle="1" w:styleId="1b">
    <w:name w:val="Егор1+"/>
    <w:basedOn w:val="aff5"/>
    <w:qFormat/>
    <w:rsid w:val="00406A9B"/>
  </w:style>
  <w:style w:type="paragraph" w:customStyle="1" w:styleId="14">
    <w:name w:val="Егор1"/>
    <w:basedOn w:val="a0"/>
    <w:link w:val="13"/>
    <w:uiPriority w:val="99"/>
    <w:qFormat/>
    <w:rsid w:val="00406A9B"/>
    <w:pPr>
      <w:spacing w:before="120" w:after="120"/>
      <w:jc w:val="center"/>
    </w:pPr>
    <w:rPr>
      <w:rFonts w:ascii="Tahoma" w:hAnsi="Tahoma" w:cs="Times New Roman"/>
      <w:sz w:val="16"/>
      <w:szCs w:val="16"/>
    </w:rPr>
  </w:style>
  <w:style w:type="paragraph" w:styleId="aff6">
    <w:name w:val="No Spacing"/>
    <w:aliases w:val="с интервалом,Без интервала1,No Spacing1,No Spacing"/>
    <w:basedOn w:val="a0"/>
    <w:uiPriority w:val="1"/>
    <w:qFormat/>
    <w:rsid w:val="00406A9B"/>
    <w:rPr>
      <w:rFonts w:cs="Times New Roman"/>
      <w:lang w:eastAsia="en-US"/>
    </w:rPr>
  </w:style>
  <w:style w:type="paragraph" w:styleId="aff7">
    <w:name w:val="Balloon Text"/>
    <w:basedOn w:val="a0"/>
    <w:unhideWhenUsed/>
    <w:qFormat/>
    <w:rsid w:val="00406A9B"/>
    <w:rPr>
      <w:rFonts w:ascii="Tahoma" w:hAnsi="Tahoma" w:cs="Tahoma"/>
      <w:sz w:val="16"/>
      <w:szCs w:val="16"/>
    </w:rPr>
  </w:style>
  <w:style w:type="paragraph" w:customStyle="1" w:styleId="1c">
    <w:name w:val="Обычный (Интернет)1"/>
    <w:aliases w:val="Normal (Web),Обычный (Web)1,Обычный (веб) Знак Знак,Обычный (Web) Знак Знак Знак"/>
    <w:basedOn w:val="a0"/>
    <w:link w:val="aff8"/>
    <w:unhideWhenUsed/>
    <w:qFormat/>
    <w:rsid w:val="00406A9B"/>
    <w:pPr>
      <w:spacing w:before="120" w:after="120"/>
    </w:pPr>
    <w:rPr>
      <w:rFonts w:eastAsia="Times New Roman" w:cs="Times New Roman"/>
      <w:szCs w:val="24"/>
    </w:rPr>
  </w:style>
  <w:style w:type="paragraph" w:styleId="1d">
    <w:name w:val="toc 1"/>
    <w:basedOn w:val="a0"/>
    <w:autoRedefine/>
    <w:uiPriority w:val="39"/>
    <w:qFormat/>
    <w:rsid w:val="00A50B87"/>
    <w:pPr>
      <w:tabs>
        <w:tab w:val="left" w:pos="442"/>
        <w:tab w:val="right" w:leader="underscore" w:pos="9344"/>
      </w:tabs>
      <w:spacing w:before="60" w:after="60"/>
      <w:ind w:firstLine="0"/>
      <w:jc w:val="left"/>
    </w:pPr>
    <w:rPr>
      <w:rFonts w:cs="Times New Roman"/>
      <w:b/>
      <w:bCs/>
      <w:caps/>
      <w:szCs w:val="32"/>
      <w:lang w:eastAsia="en-US"/>
    </w:rPr>
  </w:style>
  <w:style w:type="paragraph" w:styleId="aff9">
    <w:name w:val="TOC Heading"/>
    <w:basedOn w:val="10"/>
    <w:uiPriority w:val="39"/>
    <w:qFormat/>
    <w:rsid w:val="00D86BA5"/>
    <w:rPr>
      <w:rFonts w:ascii="Cambria" w:eastAsia="Times New Roman" w:hAnsi="Cambria"/>
      <w:color w:val="365F91"/>
      <w:lang w:eastAsia="en-US"/>
    </w:rPr>
  </w:style>
  <w:style w:type="paragraph" w:styleId="28">
    <w:name w:val="toc 2"/>
    <w:basedOn w:val="a0"/>
    <w:link w:val="212"/>
    <w:autoRedefine/>
    <w:uiPriority w:val="39"/>
    <w:unhideWhenUsed/>
    <w:qFormat/>
    <w:rsid w:val="00EA31D3"/>
    <w:pPr>
      <w:tabs>
        <w:tab w:val="right" w:leader="dot" w:pos="9344"/>
      </w:tabs>
      <w:spacing w:before="60" w:after="60"/>
      <w:ind w:left="442" w:right="851" w:firstLine="0"/>
    </w:pPr>
    <w:rPr>
      <w:rFonts w:cs="Times New Roman"/>
      <w:iCs/>
      <w:szCs w:val="20"/>
      <w:lang w:eastAsia="en-US"/>
    </w:rPr>
  </w:style>
  <w:style w:type="paragraph" w:styleId="33">
    <w:name w:val="toc 3"/>
    <w:basedOn w:val="a0"/>
    <w:link w:val="32"/>
    <w:autoRedefine/>
    <w:uiPriority w:val="39"/>
    <w:unhideWhenUsed/>
    <w:qFormat/>
    <w:rsid w:val="004E4AC5"/>
    <w:pPr>
      <w:tabs>
        <w:tab w:val="right" w:leader="dot" w:pos="9344"/>
      </w:tabs>
      <w:spacing w:before="60" w:after="60"/>
      <w:ind w:left="1134" w:firstLine="0"/>
      <w:jc w:val="center"/>
    </w:pPr>
    <w:rPr>
      <w:rFonts w:cs="Times New Roman"/>
      <w:noProof/>
      <w:szCs w:val="20"/>
      <w:lang w:eastAsia="en-US"/>
    </w:rPr>
  </w:style>
  <w:style w:type="paragraph" w:styleId="affa">
    <w:name w:val="Body Text Indent"/>
    <w:aliases w:val="Основной текст 1,Нумерованный список !!,Надин стиль, Знак4"/>
    <w:basedOn w:val="a0"/>
    <w:rsid w:val="004E741E"/>
    <w:pPr>
      <w:spacing w:after="120"/>
      <w:ind w:left="283"/>
    </w:pPr>
    <w:rPr>
      <w:rFonts w:ascii="Calibri" w:eastAsia="Times New Roman" w:hAnsi="Calibri"/>
      <w:lang w:val="en-US" w:eastAsia="en-US"/>
    </w:rPr>
  </w:style>
  <w:style w:type="paragraph" w:customStyle="1" w:styleId="36">
    <w:name w:val="Егор3"/>
    <w:basedOn w:val="aff4"/>
    <w:qFormat/>
    <w:rsid w:val="00D43BFA"/>
    <w:pPr>
      <w:pageBreakBefore w:val="0"/>
      <w:spacing w:before="0" w:after="200" w:line="276" w:lineRule="auto"/>
      <w:ind w:firstLine="851"/>
    </w:pPr>
    <w:rPr>
      <w:rFonts w:eastAsia="Calibri"/>
      <w:b w:val="0"/>
      <w:bCs w:val="0"/>
      <w:i/>
      <w:sz w:val="26"/>
      <w:szCs w:val="22"/>
      <w:lang w:eastAsia="en-US"/>
    </w:rPr>
  </w:style>
  <w:style w:type="paragraph" w:styleId="affb">
    <w:name w:val="Plain Text"/>
    <w:aliases w:val="Текст1,TEXT"/>
    <w:basedOn w:val="a0"/>
    <w:qFormat/>
    <w:rsid w:val="00D43BFA"/>
    <w:rPr>
      <w:rFonts w:ascii="Courier New" w:eastAsia="Times New Roman" w:hAnsi="Courier New" w:cs="Times New Roman"/>
      <w:sz w:val="20"/>
      <w:szCs w:val="20"/>
    </w:rPr>
  </w:style>
  <w:style w:type="paragraph" w:styleId="affc">
    <w:name w:val="header"/>
    <w:aliases w:val="Titul,Heder,ВерхКолонтитул"/>
    <w:basedOn w:val="a0"/>
    <w:uiPriority w:val="99"/>
    <w:unhideWhenUsed/>
    <w:rsid w:val="004E778C"/>
    <w:pPr>
      <w:tabs>
        <w:tab w:val="center" w:pos="4677"/>
        <w:tab w:val="right" w:pos="9355"/>
      </w:tabs>
    </w:pPr>
  </w:style>
  <w:style w:type="paragraph" w:styleId="affd">
    <w:name w:val="footer"/>
    <w:basedOn w:val="a0"/>
    <w:unhideWhenUsed/>
    <w:rsid w:val="00706D69"/>
    <w:pPr>
      <w:tabs>
        <w:tab w:val="center" w:pos="4677"/>
        <w:tab w:val="right" w:pos="9355"/>
      </w:tabs>
    </w:pPr>
    <w:rPr>
      <w:sz w:val="20"/>
    </w:rPr>
  </w:style>
  <w:style w:type="paragraph" w:styleId="affe">
    <w:name w:val="caption"/>
    <w:aliases w:val="табл"/>
    <w:basedOn w:val="a0"/>
    <w:qFormat/>
    <w:rsid w:val="00763A8A"/>
    <w:pPr>
      <w:spacing w:before="120" w:after="120"/>
      <w:ind w:left="709"/>
      <w:jc w:val="center"/>
    </w:pPr>
    <w:rPr>
      <w:rFonts w:ascii="Calibri" w:hAnsi="Calibri" w:cs="Times New Roman"/>
      <w:b/>
      <w:bCs/>
      <w:sz w:val="20"/>
      <w:szCs w:val="20"/>
      <w:lang w:eastAsia="en-US"/>
    </w:rPr>
  </w:style>
  <w:style w:type="paragraph" w:styleId="afff">
    <w:name w:val="Document Map"/>
    <w:basedOn w:val="a0"/>
    <w:qFormat/>
    <w:rsid w:val="00763A8A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paragraph" w:styleId="29">
    <w:name w:val="Quote"/>
    <w:basedOn w:val="a0"/>
    <w:uiPriority w:val="29"/>
    <w:qFormat/>
    <w:rsid w:val="00763A8A"/>
    <w:rPr>
      <w:rFonts w:ascii="Calibri" w:hAnsi="Calibri" w:cs="Times New Roman"/>
      <w:i/>
      <w:iCs/>
      <w:color w:val="000000"/>
      <w:lang w:eastAsia="en-US"/>
    </w:rPr>
  </w:style>
  <w:style w:type="paragraph" w:customStyle="1" w:styleId="afff0">
    <w:name w:val="ПодзаголовокКАТЯ"/>
    <w:basedOn w:val="a0"/>
    <w:qFormat/>
    <w:rsid w:val="005F21EA"/>
    <w:pPr>
      <w:spacing w:after="60"/>
      <w:jc w:val="center"/>
      <w:outlineLvl w:val="1"/>
    </w:pPr>
    <w:rPr>
      <w:rFonts w:eastAsia="Times New Roman" w:cs="Times New Roman"/>
      <w:i/>
      <w:sz w:val="26"/>
      <w:szCs w:val="26"/>
      <w:lang w:eastAsia="en-US"/>
    </w:rPr>
  </w:style>
  <w:style w:type="paragraph" w:styleId="41">
    <w:name w:val="toc 4"/>
    <w:basedOn w:val="a0"/>
    <w:autoRedefine/>
    <w:uiPriority w:val="39"/>
    <w:unhideWhenUsed/>
    <w:rsid w:val="00EA31D3"/>
    <w:pPr>
      <w:tabs>
        <w:tab w:val="right" w:leader="underscore" w:pos="9344"/>
      </w:tabs>
      <w:ind w:left="660"/>
    </w:pPr>
    <w:rPr>
      <w:rFonts w:ascii="Calibri" w:hAnsi="Calibri" w:cs="Times New Roman"/>
      <w:sz w:val="20"/>
      <w:szCs w:val="20"/>
      <w:lang w:eastAsia="en-US"/>
    </w:rPr>
  </w:style>
  <w:style w:type="paragraph" w:styleId="51">
    <w:name w:val="toc 5"/>
    <w:basedOn w:val="a0"/>
    <w:autoRedefine/>
    <w:unhideWhenUsed/>
    <w:rsid w:val="00763A8A"/>
    <w:pPr>
      <w:ind w:left="880"/>
    </w:pPr>
    <w:rPr>
      <w:rFonts w:ascii="Calibri" w:hAnsi="Calibri" w:cs="Times New Roman"/>
      <w:sz w:val="20"/>
      <w:szCs w:val="20"/>
      <w:lang w:eastAsia="en-US"/>
    </w:rPr>
  </w:style>
  <w:style w:type="paragraph" w:styleId="61">
    <w:name w:val="toc 6"/>
    <w:basedOn w:val="a0"/>
    <w:autoRedefine/>
    <w:unhideWhenUsed/>
    <w:rsid w:val="00763A8A"/>
    <w:pPr>
      <w:ind w:left="1100"/>
    </w:pPr>
    <w:rPr>
      <w:rFonts w:ascii="Calibri" w:hAnsi="Calibri" w:cs="Times New Roman"/>
      <w:sz w:val="20"/>
      <w:szCs w:val="20"/>
      <w:lang w:eastAsia="en-US"/>
    </w:rPr>
  </w:style>
  <w:style w:type="paragraph" w:styleId="71">
    <w:name w:val="toc 7"/>
    <w:basedOn w:val="a0"/>
    <w:autoRedefine/>
    <w:unhideWhenUsed/>
    <w:rsid w:val="00763A8A"/>
    <w:pPr>
      <w:ind w:left="1320"/>
    </w:pPr>
    <w:rPr>
      <w:rFonts w:ascii="Calibri" w:hAnsi="Calibri" w:cs="Times New Roman"/>
      <w:sz w:val="20"/>
      <w:szCs w:val="20"/>
      <w:lang w:eastAsia="en-US"/>
    </w:rPr>
  </w:style>
  <w:style w:type="paragraph" w:styleId="81">
    <w:name w:val="toc 8"/>
    <w:basedOn w:val="a0"/>
    <w:autoRedefine/>
    <w:unhideWhenUsed/>
    <w:rsid w:val="00763A8A"/>
    <w:pPr>
      <w:ind w:left="1540"/>
    </w:pPr>
    <w:rPr>
      <w:rFonts w:ascii="Calibri" w:hAnsi="Calibri" w:cs="Times New Roman"/>
      <w:sz w:val="20"/>
      <w:szCs w:val="20"/>
      <w:lang w:eastAsia="en-US"/>
    </w:rPr>
  </w:style>
  <w:style w:type="paragraph" w:styleId="91">
    <w:name w:val="toc 9"/>
    <w:basedOn w:val="a0"/>
    <w:autoRedefine/>
    <w:unhideWhenUsed/>
    <w:rsid w:val="00763A8A"/>
    <w:pPr>
      <w:ind w:left="1760"/>
    </w:pPr>
    <w:rPr>
      <w:rFonts w:ascii="Calibri" w:hAnsi="Calibri" w:cs="Times New Roman"/>
      <w:sz w:val="20"/>
      <w:szCs w:val="20"/>
      <w:lang w:eastAsia="en-US"/>
    </w:rPr>
  </w:style>
  <w:style w:type="paragraph" w:styleId="afff1">
    <w:name w:val="endnote text"/>
    <w:basedOn w:val="a0"/>
    <w:uiPriority w:val="99"/>
    <w:semiHidden/>
    <w:unhideWhenUsed/>
    <w:qFormat/>
    <w:rsid w:val="00763A8A"/>
    <w:rPr>
      <w:rFonts w:ascii="Calibri" w:hAnsi="Calibri" w:cs="Times New Roman"/>
      <w:sz w:val="20"/>
      <w:szCs w:val="20"/>
      <w:lang w:eastAsia="en-US"/>
    </w:rPr>
  </w:style>
  <w:style w:type="paragraph" w:styleId="aff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,Текст сноски1"/>
    <w:basedOn w:val="a0"/>
    <w:unhideWhenUsed/>
    <w:qFormat/>
    <w:rsid w:val="00763A8A"/>
    <w:rPr>
      <w:rFonts w:ascii="Calibri" w:hAnsi="Calibri" w:cs="Times New Roman"/>
      <w:sz w:val="20"/>
      <w:szCs w:val="20"/>
      <w:lang w:eastAsia="en-US"/>
    </w:rPr>
  </w:style>
  <w:style w:type="paragraph" w:customStyle="1" w:styleId="1e">
    <w:name w:val="Подзаголовок1катя"/>
    <w:basedOn w:val="a0"/>
    <w:qFormat/>
    <w:rsid w:val="005F21EA"/>
    <w:pPr>
      <w:spacing w:before="120" w:after="120"/>
      <w:jc w:val="center"/>
      <w:outlineLvl w:val="1"/>
    </w:pPr>
    <w:rPr>
      <w:rFonts w:eastAsia="Times New Roman" w:cs="Times New Roman"/>
      <w:sz w:val="26"/>
      <w:szCs w:val="26"/>
      <w:u w:val="single"/>
    </w:rPr>
  </w:style>
  <w:style w:type="paragraph" w:customStyle="1" w:styleId="2a">
    <w:name w:val="Оглавление 2 Знак"/>
    <w:basedOn w:val="30"/>
    <w:qFormat/>
    <w:rsid w:val="00763A8A"/>
    <w:pPr>
      <w:keepLines/>
      <w:spacing w:before="120" w:after="120"/>
      <w:ind w:left="1430" w:hanging="720"/>
    </w:pPr>
    <w:rPr>
      <w:lang w:eastAsia="en-US"/>
    </w:rPr>
  </w:style>
  <w:style w:type="paragraph" w:customStyle="1" w:styleId="afff3">
    <w:name w:val="Заглавие"/>
    <w:basedOn w:val="a0"/>
    <w:qFormat/>
    <w:rsid w:val="00B320D2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paragraph" w:customStyle="1" w:styleId="S8">
    <w:name w:val="S_Маркированный"/>
    <w:basedOn w:val="a0"/>
    <w:autoRedefine/>
    <w:qFormat/>
    <w:rsid w:val="00E37C20"/>
    <w:pPr>
      <w:ind w:left="1429" w:hanging="360"/>
    </w:pPr>
    <w:rPr>
      <w:rFonts w:cs="Times New Roman"/>
      <w:color w:val="FF0000"/>
      <w:sz w:val="26"/>
      <w:szCs w:val="26"/>
    </w:rPr>
  </w:style>
  <w:style w:type="paragraph" w:customStyle="1" w:styleId="1f">
    <w:name w:val="Абзац списка1"/>
    <w:basedOn w:val="a0"/>
    <w:qFormat/>
    <w:rsid w:val="00197B9B"/>
    <w:pPr>
      <w:spacing w:beforeAutospacing="1" w:afterAutospacing="1"/>
      <w:contextualSpacing/>
    </w:pPr>
    <w:rPr>
      <w:rFonts w:ascii="Arial Narrow" w:hAnsi="Arial Narrow" w:cs="Times New Roman"/>
      <w:sz w:val="28"/>
      <w:lang w:eastAsia="en-US"/>
    </w:rPr>
  </w:style>
  <w:style w:type="paragraph" w:customStyle="1" w:styleId="Tabl">
    <w:name w:val="Tabl"/>
    <w:basedOn w:val="a0"/>
    <w:qFormat/>
    <w:rsid w:val="00DE3F3F"/>
    <w:pPr>
      <w:keepNext/>
      <w:spacing w:before="120"/>
      <w:jc w:val="right"/>
    </w:pPr>
    <w:rPr>
      <w:rFonts w:ascii="Trebuchet MS" w:eastAsia="Times New Roman" w:hAnsi="Trebuchet MS" w:cs="Times New Roman"/>
      <w:i/>
      <w:szCs w:val="24"/>
    </w:rPr>
  </w:style>
  <w:style w:type="paragraph" w:customStyle="1" w:styleId="Tabn">
    <w:name w:val="Tab_n"/>
    <w:basedOn w:val="a0"/>
    <w:link w:val="Tabn2"/>
    <w:autoRedefine/>
    <w:qFormat/>
    <w:rsid w:val="00E37C20"/>
    <w:pPr>
      <w:keepNext/>
      <w:jc w:val="center"/>
    </w:pPr>
    <w:rPr>
      <w:rFonts w:ascii="Trebuchet MS" w:eastAsia="Times New Roman" w:hAnsi="Trebuchet MS" w:cs="Times New Roman"/>
      <w:i/>
      <w:w w:val="103"/>
      <w:szCs w:val="24"/>
      <w:lang w:eastAsia="en-US"/>
    </w:rPr>
  </w:style>
  <w:style w:type="paragraph" w:customStyle="1" w:styleId="oblasttxt">
    <w:name w:val="oblasttxt"/>
    <w:basedOn w:val="a0"/>
    <w:qFormat/>
    <w:rsid w:val="00792508"/>
    <w:pPr>
      <w:spacing w:beforeAutospacing="1" w:afterAutospacing="1"/>
    </w:pPr>
    <w:rPr>
      <w:rFonts w:eastAsia="Times New Roman" w:cs="Times New Roman"/>
      <w:szCs w:val="24"/>
    </w:rPr>
  </w:style>
  <w:style w:type="paragraph" w:customStyle="1" w:styleId="afff4">
    <w:name w:val="Обычный текст"/>
    <w:basedOn w:val="a0"/>
    <w:qFormat/>
    <w:rsid w:val="00E37C20"/>
    <w:rPr>
      <w:rFonts w:eastAsia="Times New Roman" w:cs="Times New Roman"/>
      <w:szCs w:val="24"/>
      <w:lang w:val="en-US" w:eastAsia="ar-SA" w:bidi="en-US"/>
    </w:rPr>
  </w:style>
  <w:style w:type="paragraph" w:customStyle="1" w:styleId="Style4">
    <w:name w:val="Style4"/>
    <w:basedOn w:val="a0"/>
    <w:qFormat/>
    <w:rsid w:val="00A95C15"/>
    <w:pPr>
      <w:widowControl w:val="0"/>
      <w:spacing w:line="334" w:lineRule="exact"/>
      <w:ind w:firstLine="746"/>
    </w:pPr>
    <w:rPr>
      <w:rFonts w:eastAsia="Times New Roman" w:cs="Times New Roman"/>
      <w:szCs w:val="24"/>
    </w:rPr>
  </w:style>
  <w:style w:type="paragraph" w:customStyle="1" w:styleId="Style14">
    <w:name w:val="Style14"/>
    <w:basedOn w:val="a0"/>
    <w:qFormat/>
    <w:rsid w:val="00B75638"/>
    <w:pPr>
      <w:widowControl w:val="0"/>
      <w:spacing w:line="331" w:lineRule="exact"/>
    </w:pPr>
    <w:rPr>
      <w:rFonts w:eastAsia="Times New Roman" w:cs="Times New Roman"/>
      <w:szCs w:val="24"/>
    </w:rPr>
  </w:style>
  <w:style w:type="paragraph" w:customStyle="1" w:styleId="Normal0">
    <w:name w:val="Normal Знак Знак"/>
    <w:qFormat/>
    <w:rsid w:val="00B75638"/>
    <w:pPr>
      <w:suppressAutoHyphens/>
      <w:spacing w:before="100" w:after="100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afff5">
    <w:name w:val="Знак"/>
    <w:basedOn w:val="a0"/>
    <w:qFormat/>
    <w:rsid w:val="00B75638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5">
    <w:name w:val="Текст2"/>
    <w:basedOn w:val="a0"/>
    <w:link w:val="24"/>
    <w:qFormat/>
    <w:rsid w:val="00107ED0"/>
    <w:rPr>
      <w:rFonts w:ascii="Courier New" w:eastAsia="Times New Roman" w:hAnsi="Courier New" w:cs="Times New Roman"/>
      <w:sz w:val="20"/>
      <w:szCs w:val="20"/>
    </w:rPr>
  </w:style>
  <w:style w:type="paragraph" w:customStyle="1" w:styleId="S7">
    <w:name w:val="S_Таблица"/>
    <w:basedOn w:val="a0"/>
    <w:link w:val="S6"/>
    <w:qFormat/>
    <w:rsid w:val="00107ED0"/>
    <w:pPr>
      <w:tabs>
        <w:tab w:val="left" w:pos="720"/>
      </w:tabs>
      <w:spacing w:line="360" w:lineRule="auto"/>
      <w:jc w:val="right"/>
    </w:pPr>
    <w:rPr>
      <w:rFonts w:eastAsia="Times New Roman" w:cs="Times New Roman"/>
      <w:sz w:val="28"/>
      <w:szCs w:val="24"/>
    </w:rPr>
  </w:style>
  <w:style w:type="paragraph" w:styleId="afff6">
    <w:name w:val="List Paragraph"/>
    <w:aliases w:val="Заголовок мой1,СписокСТПр,обычный,Введение,3_Абзац списка,СПИСКИ,Bullet List,FooterText,numbered,Paragraphe de liste1,lp1,ПАРАГРАФ,Абзац списка3,Цветной список - Акцент 11,СПИСОК,Второй абзац списка,Абзац списка11,Абзац списка для документа"/>
    <w:basedOn w:val="a0"/>
    <w:link w:val="afff7"/>
    <w:uiPriority w:val="34"/>
    <w:qFormat/>
    <w:rsid w:val="00881100"/>
    <w:pPr>
      <w:ind w:left="720"/>
      <w:contextualSpacing/>
    </w:pPr>
    <w:rPr>
      <w:rFonts w:cs="Times New Roman"/>
      <w:szCs w:val="20"/>
    </w:rPr>
  </w:style>
  <w:style w:type="paragraph" w:customStyle="1" w:styleId="s16">
    <w:name w:val="s_16"/>
    <w:basedOn w:val="a0"/>
    <w:qFormat/>
    <w:rsid w:val="00DF09D4"/>
    <w:pPr>
      <w:spacing w:beforeAutospacing="1" w:afterAutospacing="1"/>
    </w:pPr>
    <w:rPr>
      <w:rFonts w:eastAsia="Times New Roman" w:cs="Times New Roman"/>
      <w:szCs w:val="24"/>
    </w:rPr>
  </w:style>
  <w:style w:type="paragraph" w:customStyle="1" w:styleId="S9">
    <w:name w:val="S_Обычный"/>
    <w:basedOn w:val="a0"/>
    <w:link w:val="Sa"/>
    <w:qFormat/>
    <w:rsid w:val="00DD2F24"/>
    <w:pPr>
      <w:tabs>
        <w:tab w:val="left" w:pos="1080"/>
      </w:tabs>
      <w:spacing w:line="360" w:lineRule="auto"/>
      <w:ind w:firstLine="720"/>
    </w:pPr>
    <w:rPr>
      <w:rFonts w:eastAsia="Times New Roman" w:cs="Times New Roman"/>
      <w:w w:val="109"/>
      <w:szCs w:val="24"/>
    </w:rPr>
  </w:style>
  <w:style w:type="paragraph" w:customStyle="1" w:styleId="afff8">
    <w:name w:val="Мария"/>
    <w:basedOn w:val="a0"/>
    <w:uiPriority w:val="99"/>
    <w:qFormat/>
    <w:rsid w:val="00AA7E70"/>
    <w:pPr>
      <w:spacing w:before="240" w:after="120"/>
    </w:pPr>
    <w:rPr>
      <w:rFonts w:eastAsia="Times New Roman" w:cs="Times New Roman"/>
      <w:sz w:val="26"/>
      <w:szCs w:val="26"/>
    </w:rPr>
  </w:style>
  <w:style w:type="paragraph" w:customStyle="1" w:styleId="210">
    <w:name w:val="Цитата 21"/>
    <w:basedOn w:val="a0"/>
    <w:link w:val="QuoteChar"/>
    <w:uiPriority w:val="99"/>
    <w:qFormat/>
    <w:rsid w:val="00F5410B"/>
    <w:rPr>
      <w:rFonts w:ascii="Calibri" w:eastAsia="Times New Roman" w:hAnsi="Calibri" w:cs="Times New Roman"/>
      <w:i/>
      <w:iCs/>
      <w:color w:val="000000"/>
      <w:sz w:val="20"/>
      <w:szCs w:val="20"/>
      <w:lang w:eastAsia="en-US"/>
    </w:rPr>
  </w:style>
  <w:style w:type="paragraph" w:styleId="2b">
    <w:name w:val="Body Text Indent 2"/>
    <w:aliases w:val=" Знак6"/>
    <w:basedOn w:val="a0"/>
    <w:unhideWhenUsed/>
    <w:qFormat/>
    <w:rsid w:val="00014E73"/>
    <w:pPr>
      <w:spacing w:after="120" w:line="480" w:lineRule="auto"/>
      <w:ind w:left="283"/>
    </w:pPr>
  </w:style>
  <w:style w:type="paragraph" w:customStyle="1" w:styleId="Standard">
    <w:name w:val="Standard"/>
    <w:qFormat/>
    <w:rsid w:val="00014E73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">
    <w:name w:val="диссер-текст"/>
    <w:basedOn w:val="a0"/>
    <w:semiHidden/>
    <w:qFormat/>
    <w:rsid w:val="004E741E"/>
    <w:pPr>
      <w:spacing w:line="237" w:lineRule="auto"/>
      <w:ind w:firstLine="567"/>
    </w:pPr>
    <w:rPr>
      <w:rFonts w:eastAsia="Times New Roman" w:cs="Times New Roman"/>
      <w:sz w:val="28"/>
      <w:lang w:val="en-US"/>
    </w:rPr>
  </w:style>
  <w:style w:type="paragraph" w:styleId="37">
    <w:name w:val="Body Text Indent 3"/>
    <w:basedOn w:val="a0"/>
    <w:link w:val="38"/>
    <w:qFormat/>
    <w:rsid w:val="004E741E"/>
    <w:pPr>
      <w:widowControl w:val="0"/>
      <w:spacing w:after="120"/>
      <w:ind w:left="283"/>
    </w:pPr>
    <w:rPr>
      <w:rFonts w:eastAsia="Times New Roman" w:cs="Times New Roman"/>
      <w:sz w:val="16"/>
      <w:szCs w:val="16"/>
    </w:rPr>
  </w:style>
  <w:style w:type="paragraph" w:styleId="z-0">
    <w:name w:val="HTML Bottom of Form"/>
    <w:basedOn w:val="a0"/>
    <w:qFormat/>
    <w:rsid w:val="004E741E"/>
    <w:pPr>
      <w:pBdr>
        <w:top w:val="single" w:sz="6" w:space="1" w:color="00000A"/>
      </w:pBdr>
      <w:jc w:val="center"/>
    </w:pPr>
    <w:rPr>
      <w:rFonts w:ascii="Arial" w:eastAsia="Times New Roman" w:hAnsi="Arial" w:cs="Arial"/>
      <w:vanish/>
      <w:color w:val="FFFFFF"/>
      <w:sz w:val="16"/>
      <w:szCs w:val="16"/>
    </w:rPr>
  </w:style>
  <w:style w:type="paragraph" w:styleId="HTML0">
    <w:name w:val="HTML Preformatted"/>
    <w:basedOn w:val="a0"/>
    <w:link w:val="HTML"/>
    <w:qFormat/>
    <w:rsid w:val="004E74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paragraph" w:styleId="2c">
    <w:name w:val="Body Text 2"/>
    <w:basedOn w:val="a0"/>
    <w:qFormat/>
    <w:rsid w:val="004E741E"/>
    <w:pPr>
      <w:widowControl w:val="0"/>
      <w:spacing w:after="120" w:line="480" w:lineRule="auto"/>
    </w:pPr>
    <w:rPr>
      <w:rFonts w:eastAsia="Times New Roman" w:cs="Times New Roman"/>
      <w:sz w:val="20"/>
      <w:szCs w:val="20"/>
    </w:rPr>
  </w:style>
  <w:style w:type="paragraph" w:styleId="afff9">
    <w:name w:val="Subtitle"/>
    <w:basedOn w:val="a0"/>
    <w:qFormat/>
    <w:rsid w:val="004E741E"/>
    <w:rPr>
      <w:rFonts w:ascii="Cambria" w:eastAsia="Times New Roman" w:hAnsi="Cambria" w:cs="Cambria"/>
      <w:i/>
      <w:iCs/>
      <w:color w:val="4F81BD"/>
      <w:spacing w:val="15"/>
      <w:szCs w:val="24"/>
      <w:lang w:val="en-US" w:eastAsia="en-US"/>
    </w:rPr>
  </w:style>
  <w:style w:type="paragraph" w:customStyle="1" w:styleId="18">
    <w:name w:val="Выделенная цитата1"/>
    <w:basedOn w:val="a0"/>
    <w:link w:val="IntenseQuoteChar"/>
    <w:semiHidden/>
    <w:qFormat/>
    <w:rsid w:val="004E741E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en-US" w:eastAsia="en-US"/>
    </w:rPr>
  </w:style>
  <w:style w:type="paragraph" w:styleId="2d">
    <w:name w:val="List Bullet 2"/>
    <w:basedOn w:val="a0"/>
    <w:semiHidden/>
    <w:qFormat/>
    <w:rsid w:val="004E741E"/>
    <w:pPr>
      <w:widowControl w:val="0"/>
      <w:tabs>
        <w:tab w:val="left" w:pos="360"/>
      </w:tabs>
      <w:ind w:firstLine="0"/>
    </w:pPr>
    <w:rPr>
      <w:rFonts w:eastAsia="Times New Roman" w:cs="Times New Roman"/>
      <w:sz w:val="20"/>
      <w:szCs w:val="20"/>
    </w:rPr>
  </w:style>
  <w:style w:type="paragraph" w:customStyle="1" w:styleId="afffa">
    <w:name w:val="Ч_текст"/>
    <w:basedOn w:val="a0"/>
    <w:autoRedefine/>
    <w:qFormat/>
    <w:rsid w:val="004E741E"/>
    <w:pPr>
      <w:widowControl w:val="0"/>
      <w:spacing w:line="360" w:lineRule="auto"/>
      <w:jc w:val="center"/>
    </w:pPr>
    <w:rPr>
      <w:rFonts w:eastAsia="Times New Roman" w:cs="Times New Roman"/>
      <w:b/>
      <w:sz w:val="28"/>
      <w:szCs w:val="28"/>
    </w:rPr>
  </w:style>
  <w:style w:type="paragraph" w:customStyle="1" w:styleId="afffb">
    <w:name w:val="Обычный (ПЗ)"/>
    <w:basedOn w:val="a0"/>
    <w:qFormat/>
    <w:rsid w:val="004E741E"/>
    <w:pPr>
      <w:ind w:firstLine="720"/>
    </w:pPr>
    <w:rPr>
      <w:rFonts w:eastAsia="Times New Roman" w:cs="Times New Roman"/>
      <w:szCs w:val="24"/>
    </w:rPr>
  </w:style>
  <w:style w:type="paragraph" w:customStyle="1" w:styleId="afffc">
    <w:name w:val="Основной стиль записки"/>
    <w:basedOn w:val="a0"/>
    <w:qFormat/>
    <w:rsid w:val="004E741E"/>
    <w:rPr>
      <w:rFonts w:eastAsia="Times New Roman" w:cs="Times New Roman"/>
      <w:szCs w:val="24"/>
    </w:rPr>
  </w:style>
  <w:style w:type="paragraph" w:customStyle="1" w:styleId="afffd">
    <w:name w:val="Знак Знак Знак Знак Знак Знак Знак Знак Знак Знак"/>
    <w:basedOn w:val="a0"/>
    <w:qFormat/>
    <w:rsid w:val="004E741E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f0">
    <w:name w:val="Обычный1"/>
    <w:qFormat/>
    <w:rsid w:val="00C81E80"/>
    <w:pPr>
      <w:suppressAutoHyphens/>
    </w:pPr>
    <w:rPr>
      <w:rFonts w:ascii="Times New Roman" w:eastAsia="Times New Roman" w:hAnsi="Times New Roman" w:cs="Times New Roman"/>
      <w:sz w:val="24"/>
    </w:rPr>
  </w:style>
  <w:style w:type="paragraph" w:customStyle="1" w:styleId="Normal10-020">
    <w:name w:val="Normal + 10 пт полужирный По центру Слева:  -02 см Справ..."/>
    <w:basedOn w:val="a0"/>
    <w:qFormat/>
    <w:rsid w:val="00C81E80"/>
    <w:pPr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CharChar">
    <w:name w:val="Char Char"/>
    <w:basedOn w:val="a0"/>
    <w:qFormat/>
    <w:rsid w:val="00C81E8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qFormat/>
    <w:rsid w:val="00D00E6C"/>
    <w:pPr>
      <w:suppressAutoHyphens/>
    </w:pPr>
    <w:rPr>
      <w:rFonts w:ascii="Times New Roman" w:hAnsi="Times New Roman" w:cs="Times New Roman"/>
      <w:color w:val="000000"/>
      <w:sz w:val="24"/>
      <w:szCs w:val="24"/>
    </w:rPr>
  </w:style>
  <w:style w:type="paragraph" w:styleId="afffe">
    <w:name w:val="annotation text"/>
    <w:basedOn w:val="a0"/>
    <w:uiPriority w:val="99"/>
    <w:unhideWhenUsed/>
    <w:qFormat/>
    <w:rsid w:val="00E67933"/>
    <w:rPr>
      <w:sz w:val="20"/>
      <w:szCs w:val="20"/>
    </w:rPr>
  </w:style>
  <w:style w:type="paragraph" w:styleId="affff">
    <w:name w:val="annotation subject"/>
    <w:basedOn w:val="afffe"/>
    <w:uiPriority w:val="99"/>
    <w:semiHidden/>
    <w:unhideWhenUsed/>
    <w:qFormat/>
    <w:rsid w:val="00E67933"/>
    <w:rPr>
      <w:b/>
      <w:bCs/>
    </w:rPr>
  </w:style>
  <w:style w:type="paragraph" w:customStyle="1" w:styleId="35">
    <w:name w:val="Основной текст (3)"/>
    <w:basedOn w:val="a0"/>
    <w:link w:val="34"/>
    <w:uiPriority w:val="99"/>
    <w:qFormat/>
    <w:rsid w:val="008D00A7"/>
    <w:pPr>
      <w:shd w:val="clear" w:color="auto" w:fill="FFFFFF"/>
      <w:spacing w:line="240" w:lineRule="atLeast"/>
      <w:ind w:firstLine="0"/>
      <w:jc w:val="left"/>
    </w:pPr>
    <w:rPr>
      <w:rFonts w:cs="Times New Roman"/>
      <w:sz w:val="21"/>
      <w:szCs w:val="21"/>
    </w:rPr>
  </w:style>
  <w:style w:type="paragraph" w:customStyle="1" w:styleId="ConsPlusNormal0">
    <w:name w:val="ConsPlusNormal"/>
    <w:qFormat/>
    <w:rsid w:val="00FB0815"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qFormat/>
    <w:rsid w:val="00FB0815"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Iauiue">
    <w:name w:val="Iau?iue"/>
    <w:uiPriority w:val="99"/>
    <w:qFormat/>
    <w:rsid w:val="00FB0815"/>
    <w:pPr>
      <w:widowControl w:val="0"/>
      <w:suppressAutoHyphens/>
    </w:pPr>
    <w:rPr>
      <w:rFonts w:ascii="Times New Roman" w:eastAsia="Arial" w:hAnsi="Times New Roman" w:cs="Times New Roman"/>
      <w:lang w:eastAsia="ar-SA"/>
    </w:rPr>
  </w:style>
  <w:style w:type="paragraph" w:customStyle="1" w:styleId="ConsTitle">
    <w:name w:val="ConsTitle"/>
    <w:uiPriority w:val="99"/>
    <w:qFormat/>
    <w:rsid w:val="00777EAB"/>
    <w:pPr>
      <w:widowControl w:val="0"/>
      <w:suppressAutoHyphens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a">
    <w:name w:val="S_Обычный жирный"/>
    <w:basedOn w:val="a0"/>
    <w:link w:val="S9"/>
    <w:qFormat/>
    <w:rsid w:val="00023DD5"/>
    <w:rPr>
      <w:rFonts w:eastAsia="Times New Roman" w:cs="Times New Roman"/>
      <w:sz w:val="28"/>
      <w:szCs w:val="24"/>
    </w:rPr>
  </w:style>
  <w:style w:type="paragraph" w:customStyle="1" w:styleId="affff0">
    <w:name w:val="Подчеркнутый"/>
    <w:basedOn w:val="a0"/>
    <w:semiHidden/>
    <w:qFormat/>
    <w:rsid w:val="009626D2"/>
    <w:pPr>
      <w:spacing w:line="360" w:lineRule="auto"/>
    </w:pPr>
    <w:rPr>
      <w:rFonts w:eastAsia="Times New Roman" w:cs="Times New Roman"/>
      <w:szCs w:val="24"/>
      <w:u w:val="single"/>
    </w:rPr>
  </w:style>
  <w:style w:type="paragraph" w:customStyle="1" w:styleId="14-10">
    <w:name w:val="14 -1"/>
    <w:basedOn w:val="Sa"/>
    <w:qFormat/>
    <w:rsid w:val="003F5E96"/>
    <w:rPr>
      <w:szCs w:val="28"/>
    </w:rPr>
  </w:style>
  <w:style w:type="paragraph" w:customStyle="1" w:styleId="formattext">
    <w:name w:val="formattext"/>
    <w:basedOn w:val="a0"/>
    <w:qFormat/>
    <w:rsid w:val="00FC3CB7"/>
    <w:pPr>
      <w:spacing w:beforeAutospacing="1" w:afterAutospacing="1"/>
      <w:ind w:firstLine="0"/>
      <w:jc w:val="left"/>
    </w:pPr>
    <w:rPr>
      <w:rFonts w:eastAsia="Times New Roman" w:cs="Times New Roman"/>
      <w:szCs w:val="24"/>
    </w:rPr>
  </w:style>
  <w:style w:type="paragraph" w:customStyle="1" w:styleId="732">
    <w:name w:val="ГОСТ 7.32"/>
    <w:basedOn w:val="a0"/>
    <w:qFormat/>
    <w:rsid w:val="007D1C56"/>
    <w:pPr>
      <w:spacing w:line="360" w:lineRule="auto"/>
    </w:pPr>
    <w:rPr>
      <w:rFonts w:cs="Times New Roman"/>
      <w:sz w:val="28"/>
      <w:szCs w:val="28"/>
      <w:lang w:eastAsia="en-US"/>
    </w:rPr>
  </w:style>
  <w:style w:type="paragraph" w:customStyle="1" w:styleId="affff1">
    <w:name w:val="Нормальный (таблица)"/>
    <w:basedOn w:val="a0"/>
    <w:qFormat/>
    <w:rsid w:val="00A41C93"/>
    <w:pPr>
      <w:widowControl w:val="0"/>
      <w:ind w:firstLine="0"/>
    </w:pPr>
    <w:rPr>
      <w:rFonts w:ascii="Arial" w:eastAsia="Times New Roman" w:hAnsi="Arial" w:cs="Arial"/>
      <w:szCs w:val="24"/>
    </w:rPr>
  </w:style>
  <w:style w:type="table" w:styleId="affff2">
    <w:name w:val="Table Grid"/>
    <w:aliases w:val="Table Grid Report"/>
    <w:basedOn w:val="a2"/>
    <w:uiPriority w:val="59"/>
    <w:rsid w:val="00406A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name w:val="Ч_таблица"/>
    <w:basedOn w:val="a2"/>
    <w:rsid w:val="004E741E"/>
    <w:pPr>
      <w:jc w:val="center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1f1">
    <w:name w:val="Сетка таблицы1"/>
    <w:basedOn w:val="a2"/>
    <w:rsid w:val="007C4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4">
    <w:name w:val="Hyperlink"/>
    <w:uiPriority w:val="99"/>
    <w:unhideWhenUsed/>
    <w:rsid w:val="00842668"/>
    <w:rPr>
      <w:color w:val="0000FF"/>
      <w:u w:val="single"/>
    </w:rPr>
  </w:style>
  <w:style w:type="paragraph" w:customStyle="1" w:styleId="affff5">
    <w:name w:val="Табличный_заголовки"/>
    <w:basedOn w:val="a0"/>
    <w:qFormat/>
    <w:rsid w:val="00B42D03"/>
    <w:pPr>
      <w:keepNext/>
      <w:keepLines/>
      <w:ind w:firstLine="0"/>
      <w:jc w:val="center"/>
    </w:pPr>
    <w:rPr>
      <w:rFonts w:eastAsia="Times New Roman" w:cs="Times New Roman"/>
      <w:b/>
      <w:color w:val="00000A"/>
      <w:sz w:val="20"/>
      <w:szCs w:val="20"/>
    </w:rPr>
  </w:style>
  <w:style w:type="paragraph" w:customStyle="1" w:styleId="affff6">
    <w:name w:val="Табличный_центр"/>
    <w:basedOn w:val="a0"/>
    <w:qFormat/>
    <w:rsid w:val="00B42D03"/>
    <w:pPr>
      <w:ind w:firstLine="0"/>
      <w:jc w:val="center"/>
    </w:pPr>
    <w:rPr>
      <w:rFonts w:eastAsia="Times New Roman" w:cs="Times New Roman"/>
      <w:color w:val="00000A"/>
      <w:sz w:val="22"/>
    </w:rPr>
  </w:style>
  <w:style w:type="paragraph" w:customStyle="1" w:styleId="affff7">
    <w:name w:val="Табличный_слева"/>
    <w:basedOn w:val="a0"/>
    <w:qFormat/>
    <w:rsid w:val="00B42D03"/>
    <w:pPr>
      <w:ind w:firstLine="0"/>
      <w:jc w:val="left"/>
    </w:pPr>
    <w:rPr>
      <w:rFonts w:eastAsia="Times New Roman" w:cs="Times New Roman"/>
      <w:color w:val="00000A"/>
      <w:sz w:val="22"/>
    </w:rPr>
  </w:style>
  <w:style w:type="paragraph" w:customStyle="1" w:styleId="affff8">
    <w:name w:val="Абзац"/>
    <w:basedOn w:val="a0"/>
    <w:link w:val="affff9"/>
    <w:qFormat/>
    <w:rsid w:val="004C4485"/>
    <w:pPr>
      <w:suppressAutoHyphens w:val="0"/>
      <w:spacing w:before="120" w:after="60"/>
      <w:ind w:firstLine="567"/>
    </w:pPr>
    <w:rPr>
      <w:rFonts w:eastAsia="Times New Roman" w:cs="Times New Roman"/>
      <w:szCs w:val="24"/>
    </w:rPr>
  </w:style>
  <w:style w:type="character" w:customStyle="1" w:styleId="affff9">
    <w:name w:val="Абзац Знак"/>
    <w:link w:val="affff8"/>
    <w:rsid w:val="004C4485"/>
    <w:rPr>
      <w:rFonts w:ascii="Times New Roman" w:eastAsia="Times New Roman" w:hAnsi="Times New Roman" w:cs="Times New Roman"/>
      <w:sz w:val="24"/>
      <w:szCs w:val="24"/>
    </w:rPr>
  </w:style>
  <w:style w:type="paragraph" w:customStyle="1" w:styleId="00">
    <w:name w:val="00 заглавия таблиц"/>
    <w:basedOn w:val="a0"/>
    <w:qFormat/>
    <w:rsid w:val="00E57740"/>
    <w:pPr>
      <w:spacing w:line="319" w:lineRule="auto"/>
      <w:ind w:firstLine="0"/>
      <w:contextualSpacing/>
      <w:jc w:val="center"/>
    </w:pPr>
    <w:rPr>
      <w:rFonts w:eastAsia="Times New Roman" w:cs="Times New Roman"/>
      <w:szCs w:val="28"/>
      <w:shd w:val="clear" w:color="auto" w:fill="FFFFFF"/>
    </w:rPr>
  </w:style>
  <w:style w:type="table" w:customStyle="1" w:styleId="TableNormal">
    <w:name w:val="Table Normal"/>
    <w:uiPriority w:val="2"/>
    <w:semiHidden/>
    <w:unhideWhenUsed/>
    <w:qFormat/>
    <w:rsid w:val="00994EB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99"/>
    <w:qFormat/>
    <w:rsid w:val="00994EB6"/>
    <w:pPr>
      <w:widowControl w:val="0"/>
      <w:suppressAutoHyphens w:val="0"/>
      <w:autoSpaceDE w:val="0"/>
      <w:autoSpaceDN w:val="0"/>
      <w:ind w:firstLine="0"/>
      <w:jc w:val="left"/>
    </w:pPr>
    <w:rPr>
      <w:rFonts w:eastAsia="Times New Roman" w:cs="Times New Roman"/>
      <w:sz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DF507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B547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B547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B547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B547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B547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B547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B547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3B547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3B547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3B547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3B547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3B547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3B547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2pt">
    <w:name w:val="Основной текст (2) + 12 pt"/>
    <w:rsid w:val="00AD4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rsid w:val="00AD48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000">
    <w:name w:val="00 подзаголовки таблиц"/>
    <w:basedOn w:val="a0"/>
    <w:qFormat/>
    <w:rsid w:val="00072F5E"/>
    <w:pPr>
      <w:suppressAutoHyphens w:val="0"/>
      <w:snapToGrid w:val="0"/>
      <w:spacing w:line="276" w:lineRule="auto"/>
      <w:ind w:firstLine="0"/>
      <w:jc w:val="center"/>
    </w:pPr>
    <w:rPr>
      <w:rFonts w:eastAsia="Times New Roman" w:cs="Times New Roman"/>
      <w:b/>
      <w:szCs w:val="28"/>
    </w:rPr>
  </w:style>
  <w:style w:type="paragraph" w:customStyle="1" w:styleId="affffa">
    <w:name w:val="Основной текст пояснительной записки"/>
    <w:basedOn w:val="a0"/>
    <w:qFormat/>
    <w:rsid w:val="00315B2C"/>
    <w:pPr>
      <w:suppressAutoHyphens w:val="0"/>
      <w:spacing w:line="319" w:lineRule="auto"/>
    </w:pPr>
    <w:rPr>
      <w:rFonts w:eastAsia="Times New Roman" w:cs="Times New Roman"/>
      <w:sz w:val="28"/>
      <w:szCs w:val="28"/>
      <w:lang w:eastAsia="ar-SA"/>
    </w:rPr>
  </w:style>
  <w:style w:type="character" w:customStyle="1" w:styleId="711pt">
    <w:name w:val="Основной текст (7) + 11 pt;Полужирный"/>
    <w:rsid w:val="00315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105pt">
    <w:name w:val="Основной текст (7) + 10;5 pt"/>
    <w:rsid w:val="002975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ff7">
    <w:name w:val="Абзац списка Знак"/>
    <w:aliases w:val="Заголовок мой1 Знак,СписокСТПр Знак,обычный Знак,Введение Знак,3_Абзац списка Знак,СПИСКИ Знак,Bullet List Знак,FooterText Знак,numbered Знак,Paragraphe de liste1 Знак,lp1 Знак,ПАРАГРАФ Знак,Абзац списка3 Знак,СПИСОК Знак"/>
    <w:link w:val="afff6"/>
    <w:uiPriority w:val="34"/>
    <w:qFormat/>
    <w:locked/>
    <w:rsid w:val="00297553"/>
    <w:rPr>
      <w:rFonts w:ascii="Times New Roman" w:hAnsi="Times New Roman"/>
      <w:sz w:val="24"/>
    </w:rPr>
  </w:style>
  <w:style w:type="character" w:customStyle="1" w:styleId="212">
    <w:name w:val="Оглавление 2 Знак1"/>
    <w:link w:val="28"/>
    <w:uiPriority w:val="39"/>
    <w:rsid w:val="00EA31D3"/>
    <w:rPr>
      <w:rFonts w:ascii="Times New Roman" w:eastAsia="Calibri" w:hAnsi="Times New Roman" w:cs="Times New Roman"/>
      <w:iCs/>
      <w:sz w:val="24"/>
      <w:szCs w:val="20"/>
      <w:lang w:eastAsia="en-US"/>
    </w:rPr>
  </w:style>
  <w:style w:type="character" w:customStyle="1" w:styleId="2e">
    <w:name w:val="Основной текст (2)"/>
    <w:rsid w:val="00FE36B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191919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styleId="affffb">
    <w:name w:val="FollowedHyperlink"/>
    <w:unhideWhenUsed/>
    <w:rsid w:val="00A56E4E"/>
    <w:rPr>
      <w:color w:val="800080"/>
      <w:u w:val="single"/>
    </w:rPr>
  </w:style>
  <w:style w:type="paragraph" w:customStyle="1" w:styleId="213">
    <w:name w:val="Основной текст с отступом 21"/>
    <w:basedOn w:val="a0"/>
    <w:rsid w:val="00CB03E1"/>
    <w:pPr>
      <w:shd w:val="clear" w:color="auto" w:fill="FFFFFF"/>
      <w:tabs>
        <w:tab w:val="left" w:pos="1032"/>
      </w:tabs>
      <w:ind w:left="28" w:firstLine="539"/>
    </w:pPr>
    <w:rPr>
      <w:rFonts w:eastAsia="Times New Roman" w:cs="Times New Roman"/>
      <w:color w:val="000000"/>
      <w:sz w:val="28"/>
      <w:szCs w:val="24"/>
      <w:lang w:eastAsia="ar-SA"/>
    </w:rPr>
  </w:style>
  <w:style w:type="character" w:customStyle="1" w:styleId="affffc">
    <w:name w:val="Основной текст + Полужирный"/>
    <w:rsid w:val="00CB03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older">
    <w:name w:val="bolder"/>
    <w:rsid w:val="00D27C7C"/>
  </w:style>
  <w:style w:type="numbering" w:customStyle="1" w:styleId="1f2">
    <w:name w:val="Нет списка1"/>
    <w:next w:val="a3"/>
    <w:uiPriority w:val="99"/>
    <w:semiHidden/>
    <w:unhideWhenUsed/>
    <w:rsid w:val="005C4F8D"/>
  </w:style>
  <w:style w:type="paragraph" w:customStyle="1" w:styleId="z2">
    <w:name w:val="z2"/>
    <w:basedOn w:val="a0"/>
    <w:rsid w:val="005C4F8D"/>
    <w:pPr>
      <w:suppressAutoHyphens w:val="0"/>
      <w:spacing w:before="150" w:after="30"/>
      <w:ind w:firstLine="0"/>
      <w:jc w:val="center"/>
    </w:pPr>
    <w:rPr>
      <w:rFonts w:eastAsia="Times New Roman" w:cs="Times New Roman"/>
      <w:b/>
      <w:bCs/>
      <w:sz w:val="18"/>
      <w:szCs w:val="18"/>
    </w:rPr>
  </w:style>
  <w:style w:type="character" w:customStyle="1" w:styleId="aff8">
    <w:name w:val="Обычный (Интернет) Знак"/>
    <w:aliases w:val="Обычный (Web)1 Знак,Обычный (веб) Знак Знак Знак,Обычный (Web) Знак Знак Знак Знак"/>
    <w:link w:val="1c"/>
    <w:rsid w:val="005C4F8D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Report1">
    <w:name w:val="Table Grid Report1"/>
    <w:basedOn w:val="a2"/>
    <w:next w:val="affff2"/>
    <w:uiPriority w:val="59"/>
    <w:rsid w:val="005C4F8D"/>
    <w:pPr>
      <w:spacing w:before="120"/>
      <w:ind w:left="221"/>
      <w:jc w:val="both"/>
    </w:pPr>
    <w:rPr>
      <w:rFonts w:eastAsia="Times New Roman"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First Indent"/>
    <w:basedOn w:val="a0"/>
    <w:link w:val="a6"/>
    <w:semiHidden/>
    <w:unhideWhenUsed/>
    <w:rsid w:val="005C4F8D"/>
    <w:pPr>
      <w:suppressAutoHyphens w:val="0"/>
      <w:spacing w:after="200" w:line="276" w:lineRule="auto"/>
      <w:ind w:firstLine="360"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27">
    <w:name w:val="Основной текст Знак2"/>
    <w:aliases w:val=" Знак1 Знак Знак1,Основной текст11 Знак1,bt Знак1,Знак1 Знак Знак1,Основной текст Знак Знак Знак Знак1,Основной текст1 Знак1"/>
    <w:link w:val="aff0"/>
    <w:semiHidden/>
    <w:rsid w:val="005C4F8D"/>
    <w:rPr>
      <w:rFonts w:eastAsia="Times New Roman"/>
      <w:sz w:val="24"/>
      <w:szCs w:val="22"/>
      <w:lang w:val="en-US" w:eastAsia="en-US"/>
    </w:rPr>
  </w:style>
  <w:style w:type="character" w:customStyle="1" w:styleId="1f3">
    <w:name w:val="Красная строка Знак1"/>
    <w:semiHidden/>
    <w:rsid w:val="005C4F8D"/>
    <w:rPr>
      <w:rFonts w:ascii="Times New Roman" w:eastAsia="Times New Roman" w:hAnsi="Times New Roman"/>
      <w:sz w:val="24"/>
      <w:szCs w:val="22"/>
      <w:lang w:val="en-US" w:eastAsia="en-US"/>
    </w:rPr>
  </w:style>
  <w:style w:type="paragraph" w:customStyle="1" w:styleId="0">
    <w:name w:val="КК0"/>
    <w:basedOn w:val="a0"/>
    <w:link w:val="01"/>
    <w:qFormat/>
    <w:rsid w:val="005C4F8D"/>
    <w:pPr>
      <w:suppressAutoHyphens w:val="0"/>
    </w:pPr>
    <w:rPr>
      <w:rFonts w:eastAsia="Times New Roman" w:cs="Times New Roman"/>
      <w:sz w:val="26"/>
      <w:szCs w:val="26"/>
    </w:rPr>
  </w:style>
  <w:style w:type="character" w:customStyle="1" w:styleId="01">
    <w:name w:val="КК0 Знак"/>
    <w:link w:val="0"/>
    <w:rsid w:val="005C4F8D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31">
    <w:name w:val="Font Style31"/>
    <w:rsid w:val="005C4F8D"/>
    <w:rPr>
      <w:rFonts w:ascii="Times New Roman" w:hAnsi="Times New Roman" w:cs="Times New Roman"/>
      <w:sz w:val="16"/>
      <w:szCs w:val="16"/>
    </w:rPr>
  </w:style>
  <w:style w:type="paragraph" w:styleId="39">
    <w:name w:val="Body Text 3"/>
    <w:basedOn w:val="a0"/>
    <w:link w:val="3a"/>
    <w:rsid w:val="005C4F8D"/>
    <w:pPr>
      <w:suppressAutoHyphens w:val="0"/>
      <w:ind w:firstLine="0"/>
    </w:pPr>
    <w:rPr>
      <w:rFonts w:eastAsia="Times New Roman" w:cs="Times New Roman"/>
      <w:sz w:val="16"/>
      <w:szCs w:val="16"/>
    </w:rPr>
  </w:style>
  <w:style w:type="character" w:customStyle="1" w:styleId="3a">
    <w:name w:val="Основной текст 3 Знак"/>
    <w:link w:val="39"/>
    <w:rsid w:val="005C4F8D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5">
    <w:name w:val="Font Style15"/>
    <w:rsid w:val="005C4F8D"/>
    <w:rPr>
      <w:rFonts w:ascii="Times New Roman" w:hAnsi="Times New Roman" w:cs="Times New Roman" w:hint="default"/>
      <w:sz w:val="26"/>
      <w:szCs w:val="26"/>
    </w:rPr>
  </w:style>
  <w:style w:type="paragraph" w:customStyle="1" w:styleId="2f">
    <w:name w:val="Знак Знак Знак2 Знак Знак Знак Знак Знак Знак Знак"/>
    <w:basedOn w:val="a0"/>
    <w:rsid w:val="005C4F8D"/>
    <w:pPr>
      <w:suppressAutoHyphens w:val="0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8">
    <w:name w:val="Основной текст с отступом 3 Знак"/>
    <w:link w:val="37"/>
    <w:rsid w:val="005C4F8D"/>
    <w:rPr>
      <w:rFonts w:ascii="Times New Roman" w:eastAsia="Times New Roman" w:hAnsi="Times New Roman" w:cs="Times New Roman"/>
      <w:sz w:val="16"/>
      <w:szCs w:val="16"/>
    </w:rPr>
  </w:style>
  <w:style w:type="paragraph" w:customStyle="1" w:styleId="affffd">
    <w:name w:val="заголовок таблицы"/>
    <w:basedOn w:val="a0"/>
    <w:link w:val="affffe"/>
    <w:rsid w:val="005C4F8D"/>
    <w:pPr>
      <w:suppressAutoHyphens w:val="0"/>
      <w:spacing w:line="312" w:lineRule="auto"/>
      <w:ind w:firstLine="0"/>
      <w:jc w:val="center"/>
    </w:pPr>
    <w:rPr>
      <w:rFonts w:eastAsia="Times New Roman" w:cs="Times New Roman"/>
      <w:b/>
      <w:sz w:val="26"/>
      <w:szCs w:val="24"/>
    </w:rPr>
  </w:style>
  <w:style w:type="character" w:customStyle="1" w:styleId="affffe">
    <w:name w:val="заголовок таблицы Знак"/>
    <w:link w:val="affffd"/>
    <w:rsid w:val="005C4F8D"/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afffff">
    <w:name w:val="Основной"/>
    <w:basedOn w:val="a0"/>
    <w:link w:val="afffff0"/>
    <w:rsid w:val="005C4F8D"/>
    <w:pPr>
      <w:suppressAutoHyphens w:val="0"/>
      <w:spacing w:line="312" w:lineRule="auto"/>
      <w:ind w:firstLine="720"/>
    </w:pPr>
    <w:rPr>
      <w:rFonts w:eastAsia="Times New Roman" w:cs="Times New Roman"/>
      <w:sz w:val="28"/>
      <w:szCs w:val="24"/>
    </w:rPr>
  </w:style>
  <w:style w:type="character" w:customStyle="1" w:styleId="afffff0">
    <w:name w:val="Основной Знак"/>
    <w:link w:val="afffff"/>
    <w:rsid w:val="005C4F8D"/>
    <w:rPr>
      <w:rFonts w:ascii="Times New Roman" w:eastAsia="Times New Roman" w:hAnsi="Times New Roman" w:cs="Times New Roman"/>
      <w:sz w:val="28"/>
      <w:szCs w:val="24"/>
    </w:rPr>
  </w:style>
  <w:style w:type="paragraph" w:customStyle="1" w:styleId="afffff1">
    <w:name w:val="Новый абзац"/>
    <w:basedOn w:val="a0"/>
    <w:link w:val="2f0"/>
    <w:rsid w:val="005C4F8D"/>
    <w:pPr>
      <w:suppressAutoHyphens w:val="0"/>
      <w:ind w:firstLine="567"/>
    </w:pPr>
    <w:rPr>
      <w:rFonts w:ascii="Arial" w:eastAsia="Times New Roman" w:hAnsi="Arial" w:cs="Times New Roman"/>
      <w:szCs w:val="20"/>
    </w:rPr>
  </w:style>
  <w:style w:type="character" w:customStyle="1" w:styleId="2f0">
    <w:name w:val="Новый абзац Знак2"/>
    <w:link w:val="afffff1"/>
    <w:rsid w:val="005C4F8D"/>
    <w:rPr>
      <w:rFonts w:ascii="Arial" w:eastAsia="Times New Roman" w:hAnsi="Arial" w:cs="Times New Roman"/>
      <w:sz w:val="24"/>
    </w:rPr>
  </w:style>
  <w:style w:type="paragraph" w:customStyle="1" w:styleId="23">
    <w:name w:val="Егор2"/>
    <w:basedOn w:val="30"/>
    <w:link w:val="22"/>
    <w:qFormat/>
    <w:rsid w:val="005C4F8D"/>
    <w:pPr>
      <w:keepLines/>
      <w:spacing w:before="120" w:after="120"/>
      <w:ind w:left="1429" w:hanging="720"/>
      <w:outlineLvl w:val="9"/>
    </w:pPr>
    <w:rPr>
      <w:u w:val="none"/>
      <w:lang w:eastAsia="en-US"/>
    </w:rPr>
  </w:style>
  <w:style w:type="character" w:customStyle="1" w:styleId="1a">
    <w:name w:val="Название Знак1"/>
    <w:link w:val="aff2"/>
    <w:rsid w:val="005C4F8D"/>
    <w:rPr>
      <w:rFonts w:ascii="Times New Roman" w:hAnsi="Times New Roman" w:cs="Arial"/>
      <w:i/>
      <w:iCs/>
      <w:sz w:val="24"/>
      <w:szCs w:val="24"/>
    </w:rPr>
  </w:style>
  <w:style w:type="paragraph" w:styleId="afffff2">
    <w:name w:val="List Bullet"/>
    <w:basedOn w:val="a0"/>
    <w:unhideWhenUsed/>
    <w:rsid w:val="005C4F8D"/>
    <w:pPr>
      <w:suppressAutoHyphens w:val="0"/>
      <w:ind w:left="1429" w:hanging="360"/>
      <w:contextualSpacing/>
    </w:pPr>
    <w:rPr>
      <w:rFonts w:eastAsia="Times New Roman" w:cs="Times New Roman"/>
      <w:szCs w:val="24"/>
    </w:rPr>
  </w:style>
  <w:style w:type="paragraph" w:customStyle="1" w:styleId="ConsNormal">
    <w:name w:val="ConsNormal"/>
    <w:rsid w:val="005C4F8D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eastAsia="Times New Roman" w:hAnsi="Arial" w:cs="Arial"/>
    </w:rPr>
  </w:style>
  <w:style w:type="paragraph" w:customStyle="1" w:styleId="42">
    <w:name w:val="Егор4"/>
    <w:basedOn w:val="a0"/>
    <w:qFormat/>
    <w:rsid w:val="005C4F8D"/>
    <w:pPr>
      <w:suppressAutoHyphens w:val="0"/>
      <w:ind w:firstLine="851"/>
      <w:jc w:val="center"/>
    </w:pPr>
    <w:rPr>
      <w:rFonts w:cs="Times New Roman"/>
      <w:sz w:val="26"/>
      <w:szCs w:val="24"/>
      <w:u w:val="single"/>
      <w:lang w:eastAsia="en-US"/>
    </w:rPr>
  </w:style>
  <w:style w:type="paragraph" w:customStyle="1" w:styleId="f">
    <w:name w:val="f"/>
    <w:basedOn w:val="a0"/>
    <w:rsid w:val="005C4F8D"/>
    <w:pPr>
      <w:suppressAutoHyphens w:val="0"/>
      <w:spacing w:before="100" w:beforeAutospacing="1" w:after="100" w:afterAutospacing="1"/>
      <w:ind w:firstLine="0"/>
    </w:pPr>
    <w:rPr>
      <w:rFonts w:eastAsia="Times New Roman" w:cs="Times New Roman"/>
      <w:szCs w:val="24"/>
    </w:rPr>
  </w:style>
  <w:style w:type="table" w:customStyle="1" w:styleId="-31">
    <w:name w:val="Светлый список - Акцент 31"/>
    <w:basedOn w:val="a2"/>
    <w:next w:val="-3"/>
    <w:uiPriority w:val="61"/>
    <w:rsid w:val="005C4F8D"/>
    <w:pPr>
      <w:spacing w:before="120"/>
      <w:ind w:left="221"/>
      <w:jc w:val="both"/>
    </w:pPr>
    <w:rPr>
      <w:rFonts w:eastAsia="Times New Roman" w:cs="Times New Roman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1">
    <w:name w:val="Светлый список - Акцент 11"/>
    <w:basedOn w:val="a2"/>
    <w:uiPriority w:val="61"/>
    <w:rsid w:val="005C4F8D"/>
    <w:pPr>
      <w:spacing w:before="120"/>
      <w:ind w:left="221"/>
      <w:jc w:val="both"/>
    </w:pPr>
    <w:rPr>
      <w:rFonts w:eastAsia="Times New Roman" w:cs="Times New Roman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DecimalAligned">
    <w:name w:val="Decimal Aligned"/>
    <w:basedOn w:val="a0"/>
    <w:uiPriority w:val="40"/>
    <w:qFormat/>
    <w:rsid w:val="005C4F8D"/>
    <w:pPr>
      <w:tabs>
        <w:tab w:val="decimal" w:pos="360"/>
      </w:tabs>
      <w:suppressAutoHyphens w:val="0"/>
      <w:ind w:firstLine="0"/>
    </w:pPr>
    <w:rPr>
      <w:rFonts w:cs="Times New Roman"/>
      <w:szCs w:val="24"/>
    </w:rPr>
  </w:style>
  <w:style w:type="table" w:customStyle="1" w:styleId="-110">
    <w:name w:val="Светлая заливка - Акцент 11"/>
    <w:basedOn w:val="a2"/>
    <w:uiPriority w:val="60"/>
    <w:rsid w:val="005C4F8D"/>
    <w:pPr>
      <w:spacing w:before="120"/>
      <w:ind w:left="221"/>
      <w:jc w:val="both"/>
    </w:pPr>
    <w:rPr>
      <w:rFonts w:eastAsia="Times New Roman" w:cs="Times New Roman"/>
      <w:color w:val="4F81BD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fff3">
    <w:name w:val="в таблице"/>
    <w:basedOn w:val="a0"/>
    <w:rsid w:val="005C4F8D"/>
    <w:pPr>
      <w:ind w:firstLine="0"/>
    </w:pPr>
    <w:rPr>
      <w:rFonts w:eastAsia="Times New Roman"/>
      <w:sz w:val="20"/>
      <w:szCs w:val="24"/>
      <w:lang w:eastAsia="ar-SA"/>
    </w:rPr>
  </w:style>
  <w:style w:type="paragraph" w:customStyle="1" w:styleId="1f4">
    <w:name w:val="Маркированный список1"/>
    <w:basedOn w:val="a0"/>
    <w:rsid w:val="005C4F8D"/>
    <w:pPr>
      <w:widowControl w:val="0"/>
      <w:autoSpaceDE w:val="0"/>
      <w:ind w:firstLine="0"/>
    </w:pPr>
    <w:rPr>
      <w:rFonts w:eastAsia="Times New Roman" w:cs="Times New Roman"/>
      <w:sz w:val="26"/>
      <w:szCs w:val="20"/>
      <w:lang w:eastAsia="ar-SA"/>
    </w:rPr>
  </w:style>
  <w:style w:type="paragraph" w:customStyle="1" w:styleId="Main">
    <w:name w:val="Main"/>
    <w:link w:val="Main0"/>
    <w:rsid w:val="005C4F8D"/>
    <w:pPr>
      <w:widowControl w:val="0"/>
      <w:spacing w:before="120" w:line="360" w:lineRule="auto"/>
      <w:ind w:left="221" w:firstLine="709"/>
      <w:jc w:val="both"/>
    </w:pPr>
    <w:rPr>
      <w:rFonts w:ascii="Times New Roman" w:eastAsia="Times New Roman" w:hAnsi="Times New Roman" w:cs="Times New Roman"/>
      <w:sz w:val="24"/>
      <w:szCs w:val="16"/>
    </w:rPr>
  </w:style>
  <w:style w:type="character" w:customStyle="1" w:styleId="Main0">
    <w:name w:val="Main Знак"/>
    <w:link w:val="Main"/>
    <w:rsid w:val="005C4F8D"/>
    <w:rPr>
      <w:rFonts w:ascii="Times New Roman" w:eastAsia="Times New Roman" w:hAnsi="Times New Roman" w:cs="Times New Roman"/>
      <w:sz w:val="24"/>
      <w:szCs w:val="16"/>
      <w:lang w:bidi="ar-SA"/>
    </w:rPr>
  </w:style>
  <w:style w:type="paragraph" w:customStyle="1" w:styleId="063">
    <w:name w:val="Стиль Первая строка:  063 см"/>
    <w:basedOn w:val="a0"/>
    <w:rsid w:val="005C4F8D"/>
    <w:pPr>
      <w:suppressAutoHyphens w:val="0"/>
      <w:ind w:firstLine="360"/>
    </w:pPr>
    <w:rPr>
      <w:rFonts w:ascii="Arial" w:eastAsia="Times New Roman" w:hAnsi="Arial" w:cs="Times New Roman"/>
      <w:szCs w:val="20"/>
    </w:rPr>
  </w:style>
  <w:style w:type="paragraph" w:customStyle="1" w:styleId="afffff4">
    <w:name w:val="Содержимое таблицы"/>
    <w:basedOn w:val="a0"/>
    <w:rsid w:val="005C4F8D"/>
    <w:pPr>
      <w:suppressLineNumbers/>
      <w:ind w:firstLine="0"/>
    </w:pPr>
    <w:rPr>
      <w:rFonts w:ascii="Calibri" w:eastAsia="Times New Roman" w:hAnsi="Calibri"/>
      <w:szCs w:val="24"/>
      <w:lang w:eastAsia="ar-SA"/>
    </w:rPr>
  </w:style>
  <w:style w:type="paragraph" w:customStyle="1" w:styleId="3b">
    <w:name w:val="Обычный3"/>
    <w:rsid w:val="005C4F8D"/>
    <w:pPr>
      <w:snapToGrid w:val="0"/>
      <w:spacing w:before="120"/>
      <w:ind w:left="221"/>
      <w:jc w:val="both"/>
    </w:pPr>
    <w:rPr>
      <w:rFonts w:ascii="Times New Roman" w:eastAsia="Times New Roman" w:hAnsi="Times New Roman" w:cs="Times New Roman"/>
      <w:sz w:val="22"/>
    </w:rPr>
  </w:style>
  <w:style w:type="character" w:customStyle="1" w:styleId="blk">
    <w:name w:val="blk"/>
    <w:basedOn w:val="a1"/>
    <w:rsid w:val="005C4F8D"/>
  </w:style>
  <w:style w:type="paragraph" w:customStyle="1" w:styleId="font10">
    <w:name w:val="font10"/>
    <w:basedOn w:val="a0"/>
    <w:rsid w:val="005C4F8D"/>
    <w:pPr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paragraph" w:customStyle="1" w:styleId="imp">
    <w:name w:val="imp"/>
    <w:basedOn w:val="a0"/>
    <w:rsid w:val="005C4F8D"/>
    <w:pPr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paragraph" w:customStyle="1" w:styleId="u">
    <w:name w:val="u"/>
    <w:basedOn w:val="a0"/>
    <w:rsid w:val="005C4F8D"/>
    <w:pPr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paragraph" w:customStyle="1" w:styleId="text">
    <w:name w:val="text"/>
    <w:basedOn w:val="a0"/>
    <w:rsid w:val="005C4F8D"/>
    <w:pPr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character" w:customStyle="1" w:styleId="WW8Num1z1">
    <w:name w:val="WW8Num1z1"/>
    <w:rsid w:val="005C4F8D"/>
    <w:rPr>
      <w:rFonts w:ascii="Courier New" w:hAnsi="Courier New" w:cs="Courier New"/>
    </w:rPr>
  </w:style>
  <w:style w:type="character" w:customStyle="1" w:styleId="FontStyle38">
    <w:name w:val="Font Style38"/>
    <w:uiPriority w:val="99"/>
    <w:rsid w:val="005C4F8D"/>
    <w:rPr>
      <w:rFonts w:ascii="Arial" w:hAnsi="Arial" w:cs="Arial"/>
      <w:sz w:val="22"/>
      <w:szCs w:val="22"/>
    </w:rPr>
  </w:style>
  <w:style w:type="paragraph" w:customStyle="1" w:styleId="uni">
    <w:name w:val="uni"/>
    <w:basedOn w:val="a0"/>
    <w:rsid w:val="005C4F8D"/>
    <w:pPr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paragraph" w:customStyle="1" w:styleId="unip">
    <w:name w:val="unip"/>
    <w:basedOn w:val="a0"/>
    <w:rsid w:val="005C4F8D"/>
    <w:pPr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paragraph" w:customStyle="1" w:styleId="afffff5">
    <w:name w:val="Прижатый влево"/>
    <w:basedOn w:val="a0"/>
    <w:next w:val="a0"/>
    <w:uiPriority w:val="99"/>
    <w:rsid w:val="005C4F8D"/>
    <w:pPr>
      <w:widowControl w:val="0"/>
      <w:suppressAutoHyphens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6"/>
      <w:szCs w:val="26"/>
    </w:rPr>
  </w:style>
  <w:style w:type="paragraph" w:customStyle="1" w:styleId="osntext">
    <w:name w:val="osn_text"/>
    <w:basedOn w:val="a0"/>
    <w:rsid w:val="005C4F8D"/>
    <w:pPr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paragraph" w:customStyle="1" w:styleId="120">
    <w:name w:val="осн.текст 12"/>
    <w:basedOn w:val="a0"/>
    <w:link w:val="121"/>
    <w:rsid w:val="005C4F8D"/>
    <w:pPr>
      <w:suppressAutoHyphens w:val="0"/>
      <w:ind w:firstLine="851"/>
    </w:pPr>
    <w:rPr>
      <w:rFonts w:ascii="Arial" w:eastAsia="Times New Roman" w:hAnsi="Arial" w:cs="Times New Roman"/>
      <w:szCs w:val="20"/>
    </w:rPr>
  </w:style>
  <w:style w:type="character" w:customStyle="1" w:styleId="121">
    <w:name w:val="осн.текст 12 Знак"/>
    <w:link w:val="120"/>
    <w:rsid w:val="005C4F8D"/>
    <w:rPr>
      <w:rFonts w:ascii="Arial" w:eastAsia="Times New Roman" w:hAnsi="Arial" w:cs="Times New Roman"/>
      <w:sz w:val="24"/>
    </w:rPr>
  </w:style>
  <w:style w:type="table" w:customStyle="1" w:styleId="110">
    <w:name w:val="Сетка таблицы11"/>
    <w:basedOn w:val="a2"/>
    <w:next w:val="affff2"/>
    <w:uiPriority w:val="39"/>
    <w:rsid w:val="005C4F8D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2"/>
    <w:next w:val="affff2"/>
    <w:uiPriority w:val="39"/>
    <w:rsid w:val="005C4F8D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basedOn w:val="a2"/>
    <w:next w:val="affff2"/>
    <w:uiPriority w:val="39"/>
    <w:rsid w:val="005C4F8D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ffff2"/>
    <w:uiPriority w:val="39"/>
    <w:rsid w:val="005C4F8D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next w:val="affff2"/>
    <w:uiPriority w:val="39"/>
    <w:rsid w:val="005C4F8D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2"/>
    <w:next w:val="affff2"/>
    <w:uiPriority w:val="39"/>
    <w:rsid w:val="005C4F8D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2"/>
    <w:next w:val="affff2"/>
    <w:rsid w:val="005C4F8D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2"/>
    <w:next w:val="affff2"/>
    <w:uiPriority w:val="39"/>
    <w:rsid w:val="005C4F8D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2"/>
    <w:next w:val="affff2"/>
    <w:uiPriority w:val="39"/>
    <w:rsid w:val="005C4F8D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fff2"/>
    <w:uiPriority w:val="39"/>
    <w:rsid w:val="005C4F8D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2"/>
    <w:next w:val="affff2"/>
    <w:uiPriority w:val="39"/>
    <w:rsid w:val="005C4F8D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ffff2"/>
    <w:uiPriority w:val="39"/>
    <w:rsid w:val="005C4F8D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fff2"/>
    <w:uiPriority w:val="39"/>
    <w:rsid w:val="005C4F8D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ffff2"/>
    <w:uiPriority w:val="39"/>
    <w:rsid w:val="005C4F8D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2"/>
    <w:next w:val="affff2"/>
    <w:uiPriority w:val="39"/>
    <w:rsid w:val="005C4F8D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ffff2"/>
    <w:uiPriority w:val="39"/>
    <w:rsid w:val="005C4F8D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next w:val="affff2"/>
    <w:uiPriority w:val="39"/>
    <w:rsid w:val="005C4F8D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1"/>
    <w:rsid w:val="005C4F8D"/>
  </w:style>
  <w:style w:type="paragraph" w:customStyle="1" w:styleId="headertext">
    <w:name w:val="headertext"/>
    <w:basedOn w:val="a0"/>
    <w:rsid w:val="005C4F8D"/>
    <w:pPr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table" w:customStyle="1" w:styleId="520">
    <w:name w:val="Сетка таблицы52"/>
    <w:basedOn w:val="a2"/>
    <w:next w:val="affff2"/>
    <w:rsid w:val="005C4F8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1"/>
    <w:rsid w:val="005C4F8D"/>
  </w:style>
  <w:style w:type="table" w:customStyle="1" w:styleId="3-61">
    <w:name w:val="Средняя сетка 3 - Акцент 61"/>
    <w:basedOn w:val="a2"/>
    <w:next w:val="3-6"/>
    <w:uiPriority w:val="69"/>
    <w:rsid w:val="005C4F8D"/>
    <w:rPr>
      <w:rFonts w:cs="Times New Roman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character" w:customStyle="1" w:styleId="statuswrk">
    <w:name w:val="status_wrk"/>
    <w:basedOn w:val="a1"/>
    <w:rsid w:val="005C4F8D"/>
  </w:style>
  <w:style w:type="paragraph" w:customStyle="1" w:styleId="ConsPlusTitle">
    <w:name w:val="ConsPlusTitle"/>
    <w:rsid w:val="005C4F8D"/>
    <w:pPr>
      <w:widowControl w:val="0"/>
      <w:autoSpaceDE w:val="0"/>
      <w:autoSpaceDN w:val="0"/>
    </w:pPr>
    <w:rPr>
      <w:rFonts w:eastAsia="Times New Roman"/>
      <w:b/>
      <w:sz w:val="22"/>
    </w:rPr>
  </w:style>
  <w:style w:type="table" w:customStyle="1" w:styleId="TableGridReport11">
    <w:name w:val="Table Grid Report11"/>
    <w:basedOn w:val="a2"/>
    <w:next w:val="affff2"/>
    <w:uiPriority w:val="59"/>
    <w:rsid w:val="005C4F8D"/>
    <w:rPr>
      <w:rFonts w:eastAsia="Times New Roman"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0"/>
    <w:rsid w:val="005C4F8D"/>
    <w:pPr>
      <w:spacing w:before="240" w:after="60"/>
      <w:ind w:firstLine="0"/>
      <w:jc w:val="center"/>
    </w:pPr>
    <w:rPr>
      <w:rFonts w:cs="Times New Roman"/>
      <w:b/>
      <w:bCs/>
      <w:kern w:val="2"/>
      <w:sz w:val="32"/>
      <w:szCs w:val="32"/>
      <w:lang w:eastAsia="zh-CN"/>
    </w:rPr>
  </w:style>
  <w:style w:type="paragraph" w:customStyle="1" w:styleId="2f2">
    <w:name w:val="Заголовок (Уровень 2)"/>
    <w:basedOn w:val="a0"/>
    <w:next w:val="aff0"/>
    <w:link w:val="2f3"/>
    <w:autoRedefine/>
    <w:qFormat/>
    <w:rsid w:val="005C4F8D"/>
    <w:pPr>
      <w:suppressAutoHyphens w:val="0"/>
      <w:autoSpaceDE w:val="0"/>
      <w:autoSpaceDN w:val="0"/>
      <w:adjustRightInd w:val="0"/>
      <w:jc w:val="center"/>
      <w:outlineLvl w:val="0"/>
    </w:pPr>
    <w:rPr>
      <w:rFonts w:eastAsia="Times New Roman" w:cs="Times New Roman"/>
      <w:bCs/>
      <w:i/>
      <w:szCs w:val="24"/>
    </w:rPr>
  </w:style>
  <w:style w:type="character" w:customStyle="1" w:styleId="2f3">
    <w:name w:val="Заголовок (Уровень 2) Знак"/>
    <w:link w:val="2f2"/>
    <w:rsid w:val="005C4F8D"/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111">
    <w:name w:val="Табличный_боковик_11"/>
    <w:link w:val="112"/>
    <w:qFormat/>
    <w:rsid w:val="005C4F8D"/>
    <w:rPr>
      <w:rFonts w:ascii="Times New Roman" w:eastAsia="Times New Roman" w:hAnsi="Times New Roman" w:cs="Times New Roman"/>
      <w:sz w:val="22"/>
      <w:szCs w:val="24"/>
    </w:rPr>
  </w:style>
  <w:style w:type="character" w:customStyle="1" w:styleId="112">
    <w:name w:val="Табличный_боковик_11 Знак"/>
    <w:link w:val="111"/>
    <w:rsid w:val="005C4F8D"/>
    <w:rPr>
      <w:rFonts w:ascii="Times New Roman" w:eastAsia="Times New Roman" w:hAnsi="Times New Roman" w:cs="Times New Roman"/>
      <w:sz w:val="22"/>
      <w:szCs w:val="24"/>
      <w:lang w:bidi="ar-SA"/>
    </w:rPr>
  </w:style>
  <w:style w:type="character" w:customStyle="1" w:styleId="ArNar">
    <w:name w:val="Обычный ArNar Знак"/>
    <w:link w:val="ArNar0"/>
    <w:locked/>
    <w:rsid w:val="005C4F8D"/>
    <w:rPr>
      <w:rFonts w:ascii="Arial Narrow" w:hAnsi="Arial Narrow"/>
      <w:color w:val="000000"/>
    </w:rPr>
  </w:style>
  <w:style w:type="paragraph" w:customStyle="1" w:styleId="ArNar0">
    <w:name w:val="Обычный ArNar"/>
    <w:basedOn w:val="a0"/>
    <w:link w:val="ArNar"/>
    <w:rsid w:val="005C4F8D"/>
    <w:pPr>
      <w:suppressAutoHyphens w:val="0"/>
    </w:pPr>
    <w:rPr>
      <w:rFonts w:ascii="Arial Narrow" w:hAnsi="Arial Narrow" w:cs="Times New Roman"/>
      <w:color w:val="000000"/>
      <w:sz w:val="20"/>
      <w:szCs w:val="20"/>
    </w:rPr>
  </w:style>
  <w:style w:type="paragraph" w:customStyle="1" w:styleId="2f4">
    <w:name w:val="Текст с интервалом 2"/>
    <w:basedOn w:val="ArNar0"/>
    <w:rsid w:val="005C4F8D"/>
    <w:pPr>
      <w:spacing w:before="60"/>
    </w:pPr>
  </w:style>
  <w:style w:type="paragraph" w:customStyle="1" w:styleId="ConsPlusCell">
    <w:name w:val="ConsPlusCell"/>
    <w:rsid w:val="005C4F8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fff6">
    <w:name w:val="Таблица"/>
    <w:basedOn w:val="affe"/>
    <w:rsid w:val="005C4F8D"/>
    <w:pPr>
      <w:suppressAutoHyphens w:val="0"/>
      <w:ind w:left="0" w:firstLine="0"/>
      <w:jc w:val="both"/>
    </w:pPr>
    <w:rPr>
      <w:rFonts w:ascii="Times New Roman" w:eastAsia="Times New Roman" w:hAnsi="Times New Roman"/>
      <w:b w:val="0"/>
      <w:color w:val="000000"/>
      <w:lang w:eastAsia="ru-RU"/>
    </w:rPr>
  </w:style>
  <w:style w:type="paragraph" w:customStyle="1" w:styleId="Heading">
    <w:name w:val="Heading"/>
    <w:uiPriority w:val="99"/>
    <w:rsid w:val="005C4F8D"/>
    <w:rPr>
      <w:rFonts w:ascii="Arial" w:eastAsia="Times New Roman" w:hAnsi="Arial" w:cs="Times New Roman"/>
      <w:b/>
      <w:snapToGrid w:val="0"/>
      <w:sz w:val="22"/>
    </w:rPr>
  </w:style>
  <w:style w:type="table" w:customStyle="1" w:styleId="TableGridReport2">
    <w:name w:val="Table Grid Report2"/>
    <w:basedOn w:val="a2"/>
    <w:next w:val="affff2"/>
    <w:rsid w:val="005C4F8D"/>
    <w:rPr>
      <w:rFonts w:eastAsia="Times New Roman"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Основной текст с отступом.Основной текст 1.Нумерованный список !!.Надин стиль"/>
    <w:basedOn w:val="a0"/>
    <w:rsid w:val="005C4F8D"/>
    <w:pPr>
      <w:spacing w:after="120"/>
    </w:pPr>
    <w:rPr>
      <w:rFonts w:ascii="Arial" w:eastAsia="Times New Roman" w:hAnsi="Arial"/>
      <w:sz w:val="26"/>
      <w:szCs w:val="20"/>
      <w:lang w:eastAsia="ar-SA"/>
    </w:rPr>
  </w:style>
  <w:style w:type="paragraph" w:customStyle="1" w:styleId="340">
    <w:name w:val="Основной текст 34"/>
    <w:basedOn w:val="a0"/>
    <w:rsid w:val="005C4F8D"/>
    <w:pPr>
      <w:spacing w:after="120"/>
      <w:ind w:firstLine="0"/>
      <w:jc w:val="left"/>
    </w:pPr>
    <w:rPr>
      <w:rFonts w:eastAsia="Times New Roman" w:cs="Times New Roman"/>
      <w:sz w:val="16"/>
      <w:szCs w:val="16"/>
      <w:lang w:eastAsia="ar-SA"/>
    </w:rPr>
  </w:style>
  <w:style w:type="paragraph" w:customStyle="1" w:styleId="1f6">
    <w:name w:val="Список маркированный 1"/>
    <w:basedOn w:val="a0"/>
    <w:rsid w:val="005C4F8D"/>
    <w:pPr>
      <w:tabs>
        <w:tab w:val="left" w:pos="357"/>
      </w:tabs>
      <w:spacing w:line="312" w:lineRule="auto"/>
      <w:ind w:firstLine="0"/>
    </w:pPr>
    <w:rPr>
      <w:rFonts w:eastAsia="Times New Roman" w:cs="Times New Roman"/>
      <w:szCs w:val="24"/>
      <w:lang w:eastAsia="ar-SA"/>
    </w:rPr>
  </w:style>
  <w:style w:type="character" w:customStyle="1" w:styleId="reference-text">
    <w:name w:val="reference-text"/>
    <w:basedOn w:val="a1"/>
    <w:rsid w:val="005C4F8D"/>
  </w:style>
  <w:style w:type="paragraph" w:customStyle="1" w:styleId="p1">
    <w:name w:val="p1"/>
    <w:basedOn w:val="a0"/>
    <w:rsid w:val="005C4F8D"/>
    <w:pPr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numbering" w:customStyle="1" w:styleId="113">
    <w:name w:val="Нет списка11"/>
    <w:next w:val="a3"/>
    <w:uiPriority w:val="99"/>
    <w:semiHidden/>
    <w:unhideWhenUsed/>
    <w:rsid w:val="005C4F8D"/>
  </w:style>
  <w:style w:type="table" w:customStyle="1" w:styleId="TableGridReport3">
    <w:name w:val="Table Grid Report3"/>
    <w:basedOn w:val="a2"/>
    <w:next w:val="affff2"/>
    <w:rsid w:val="005C4F8D"/>
    <w:rPr>
      <w:rFonts w:eastAsia="Times New Roman"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7">
    <w:name w:val="Ч_таблица1"/>
    <w:basedOn w:val="a2"/>
    <w:rsid w:val="005C4F8D"/>
    <w:pPr>
      <w:jc w:val="center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customStyle="1" w:styleId="S10">
    <w:name w:val="S_Маркированный Знак Знак1"/>
    <w:rsid w:val="005C4F8D"/>
    <w:rPr>
      <w:sz w:val="24"/>
      <w:szCs w:val="24"/>
      <w:lang w:val="ru-RU" w:eastAsia="ru-RU" w:bidi="ar-SA"/>
    </w:rPr>
  </w:style>
  <w:style w:type="paragraph" w:customStyle="1" w:styleId="afffff7">
    <w:name w:val="Стандарт"/>
    <w:basedOn w:val="aff0"/>
    <w:link w:val="2f5"/>
    <w:rsid w:val="005C4F8D"/>
    <w:pPr>
      <w:widowControl w:val="0"/>
      <w:suppressAutoHyphens w:val="0"/>
      <w:spacing w:after="0" w:line="264" w:lineRule="auto"/>
      <w:ind w:firstLine="720"/>
    </w:pPr>
    <w:rPr>
      <w:rFonts w:ascii="Times New Roman" w:hAnsi="Times New Roman"/>
      <w:snapToGrid w:val="0"/>
      <w:sz w:val="28"/>
      <w:szCs w:val="20"/>
    </w:rPr>
  </w:style>
  <w:style w:type="character" w:customStyle="1" w:styleId="2f5">
    <w:name w:val="Стандарт Знак2"/>
    <w:link w:val="afffff7"/>
    <w:rsid w:val="005C4F8D"/>
    <w:rPr>
      <w:rFonts w:ascii="Times New Roman" w:eastAsia="Times New Roman" w:hAnsi="Times New Roman" w:cs="Times New Roman"/>
      <w:snapToGrid/>
      <w:sz w:val="28"/>
    </w:rPr>
  </w:style>
  <w:style w:type="character" w:customStyle="1" w:styleId="214">
    <w:name w:val="Заголовок 2 Знак Знак1"/>
    <w:aliases w:val="Заголовок 2 Знак Знак Знак Знак Знак Знак1,Заголовок 2 Знак Знак Знак Знак Знак Знак Знак Знак1 Знак1"/>
    <w:rsid w:val="005C4F8D"/>
    <w:rPr>
      <w:rFonts w:ascii="Arial" w:hAnsi="Arial" w:cs="Arial"/>
      <w:b/>
      <w:bCs/>
      <w:iCs/>
      <w:sz w:val="28"/>
      <w:szCs w:val="28"/>
      <w:lang w:val="ru-RU" w:eastAsia="ru-RU" w:bidi="ar-SA"/>
    </w:rPr>
  </w:style>
  <w:style w:type="character" w:customStyle="1" w:styleId="3d">
    <w:name w:val="Знак Знак3"/>
    <w:semiHidden/>
    <w:rsid w:val="005C4F8D"/>
    <w:rPr>
      <w:rFonts w:ascii="Calibri" w:eastAsia="Calibri" w:hAnsi="Calibri"/>
      <w:sz w:val="16"/>
      <w:szCs w:val="16"/>
      <w:lang w:val="ru-RU" w:eastAsia="en-US" w:bidi="ar-SA"/>
    </w:rPr>
  </w:style>
  <w:style w:type="character" w:customStyle="1" w:styleId="apple-style-span">
    <w:name w:val="apple-style-span"/>
    <w:basedOn w:val="a1"/>
    <w:rsid w:val="005C4F8D"/>
  </w:style>
  <w:style w:type="character" w:customStyle="1" w:styleId="123">
    <w:name w:val="Знак Знак12"/>
    <w:rsid w:val="005C4F8D"/>
    <w:rPr>
      <w:color w:val="000000"/>
      <w:sz w:val="24"/>
      <w:lang w:val="ru-RU" w:eastAsia="ru-RU" w:bidi="ar-SA"/>
    </w:rPr>
  </w:style>
  <w:style w:type="character" w:customStyle="1" w:styleId="1f8">
    <w:name w:val="Стандарт Знак1"/>
    <w:rsid w:val="005C4F8D"/>
    <w:rPr>
      <w:snapToGrid/>
      <w:sz w:val="28"/>
      <w:lang w:val="ru-RU" w:eastAsia="ru-RU" w:bidi="ar-SA"/>
    </w:rPr>
  </w:style>
  <w:style w:type="character" w:customStyle="1" w:styleId="1f9">
    <w:name w:val="Знак Знак1"/>
    <w:rsid w:val="005C4F8D"/>
    <w:rPr>
      <w:rFonts w:ascii="Courier New" w:hAnsi="Courier New" w:cs="Courier New"/>
      <w:lang w:val="ru-RU" w:eastAsia="ru-RU" w:bidi="ar-SA"/>
    </w:rPr>
  </w:style>
  <w:style w:type="character" w:customStyle="1" w:styleId="FontStyle308">
    <w:name w:val="Font Style308"/>
    <w:rsid w:val="005C4F8D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rsid w:val="005C4F8D"/>
    <w:rPr>
      <w:rFonts w:ascii="Symbol" w:hAnsi="Symbol" w:cs="OpenSymbol"/>
    </w:rPr>
  </w:style>
  <w:style w:type="paragraph" w:customStyle="1" w:styleId="1fa">
    <w:name w:val="Обычный (веб)1"/>
    <w:basedOn w:val="a0"/>
    <w:link w:val="1fb"/>
    <w:rsid w:val="005C4F8D"/>
    <w:pPr>
      <w:suppressAutoHyphens w:val="0"/>
      <w:spacing w:after="90"/>
      <w:ind w:firstLine="0"/>
      <w:jc w:val="left"/>
    </w:pPr>
    <w:rPr>
      <w:rFonts w:eastAsia="Times New Roman" w:cs="Times New Roman"/>
      <w:color w:val="333333"/>
      <w:sz w:val="20"/>
      <w:szCs w:val="20"/>
    </w:rPr>
  </w:style>
  <w:style w:type="paragraph" w:customStyle="1" w:styleId="114">
    <w:name w:val="Заголовок 1 + Первая строка:  1"/>
    <w:aliases w:val="25 см,Перед:  0 пт,После:  0 пт,Междустр.и..."/>
    <w:basedOn w:val="afff6"/>
    <w:rsid w:val="005C4F8D"/>
    <w:pPr>
      <w:suppressAutoHyphens w:val="0"/>
      <w:spacing w:after="200" w:line="276" w:lineRule="auto"/>
      <w:ind w:left="0" w:firstLine="0"/>
      <w:jc w:val="left"/>
    </w:pPr>
    <w:rPr>
      <w:rFonts w:ascii="Calibri" w:hAnsi="Calibri"/>
      <w:sz w:val="22"/>
      <w:lang w:eastAsia="en-US"/>
    </w:rPr>
  </w:style>
  <w:style w:type="paragraph" w:customStyle="1" w:styleId="3TimesNewRoman">
    <w:name w:val="Заголовок 3 + Times New Roman"/>
    <w:aliases w:val="14 пт,Междустр.интервал:  одинарный"/>
    <w:basedOn w:val="30"/>
    <w:rsid w:val="005C4F8D"/>
    <w:pPr>
      <w:suppressAutoHyphens w:val="0"/>
      <w:spacing w:before="0" w:after="0" w:line="360" w:lineRule="auto"/>
      <w:ind w:firstLine="709"/>
      <w:jc w:val="left"/>
    </w:pPr>
    <w:rPr>
      <w:rFonts w:ascii="Arial" w:eastAsia="Calibri" w:hAnsi="Arial"/>
      <w:b/>
      <w:i w:val="0"/>
      <w:sz w:val="28"/>
      <w:szCs w:val="28"/>
      <w:u w:val="none"/>
      <w:lang w:eastAsia="en-US"/>
    </w:rPr>
  </w:style>
  <w:style w:type="paragraph" w:customStyle="1" w:styleId="2f6">
    <w:name w:val="Абзац списка2"/>
    <w:basedOn w:val="a0"/>
    <w:rsid w:val="005C4F8D"/>
    <w:pPr>
      <w:suppressAutoHyphens w:val="0"/>
      <w:spacing w:after="200" w:line="276" w:lineRule="auto"/>
      <w:ind w:left="720" w:firstLine="0"/>
      <w:jc w:val="left"/>
    </w:pPr>
    <w:rPr>
      <w:rFonts w:ascii="Calibri" w:eastAsia="Times New Roman" w:hAnsi="Calibri" w:cs="Times New Roman"/>
      <w:sz w:val="22"/>
      <w:lang w:eastAsia="en-US"/>
    </w:rPr>
  </w:style>
  <w:style w:type="numbering" w:customStyle="1" w:styleId="a">
    <w:name w:val="Стиль нумерованный"/>
    <w:basedOn w:val="a3"/>
    <w:rsid w:val="005C4F8D"/>
    <w:pPr>
      <w:numPr>
        <w:numId w:val="4"/>
      </w:numPr>
    </w:pPr>
  </w:style>
  <w:style w:type="paragraph" w:customStyle="1" w:styleId="Label">
    <w:name w:val="Label"/>
    <w:basedOn w:val="a0"/>
    <w:rsid w:val="005C4F8D"/>
    <w:pPr>
      <w:suppressAutoHyphens w:val="0"/>
      <w:spacing w:before="120"/>
      <w:ind w:firstLine="0"/>
      <w:jc w:val="left"/>
    </w:pPr>
    <w:rPr>
      <w:rFonts w:ascii="Antiqua" w:eastAsia="Times New Roman" w:hAnsi="Antiqua" w:cs="Times New Roman"/>
      <w:sz w:val="17"/>
      <w:szCs w:val="20"/>
      <w:lang w:val="en-US"/>
    </w:rPr>
  </w:style>
  <w:style w:type="paragraph" w:customStyle="1" w:styleId="1fc">
    <w:name w:val="Стиль1"/>
    <w:basedOn w:val="a0"/>
    <w:rsid w:val="005C4F8D"/>
    <w:pPr>
      <w:suppressAutoHyphens w:val="0"/>
      <w:spacing w:line="360" w:lineRule="auto"/>
      <w:ind w:firstLine="0"/>
      <w:jc w:val="left"/>
    </w:pPr>
    <w:rPr>
      <w:rFonts w:eastAsia="Times New Roman" w:cs="Times New Roman"/>
      <w:sz w:val="28"/>
      <w:szCs w:val="24"/>
      <w:lang w:val="en-US" w:eastAsia="en-US" w:bidi="en-US"/>
    </w:rPr>
  </w:style>
  <w:style w:type="character" w:customStyle="1" w:styleId="Sb">
    <w:name w:val="S_Маркированный Знак Знак"/>
    <w:rsid w:val="005C4F8D"/>
    <w:rPr>
      <w:sz w:val="24"/>
      <w:szCs w:val="24"/>
    </w:rPr>
  </w:style>
  <w:style w:type="paragraph" w:customStyle="1" w:styleId="Style43">
    <w:name w:val="Style43"/>
    <w:basedOn w:val="a0"/>
    <w:rsid w:val="005C4F8D"/>
    <w:pPr>
      <w:widowControl w:val="0"/>
      <w:suppressAutoHyphens w:val="0"/>
      <w:autoSpaceDE w:val="0"/>
      <w:autoSpaceDN w:val="0"/>
      <w:adjustRightInd w:val="0"/>
      <w:spacing w:line="268" w:lineRule="exact"/>
      <w:ind w:firstLine="0"/>
    </w:pPr>
    <w:rPr>
      <w:rFonts w:eastAsia="Times New Roman" w:cs="Times New Roman"/>
      <w:szCs w:val="24"/>
    </w:rPr>
  </w:style>
  <w:style w:type="paragraph" w:customStyle="1" w:styleId="1fd">
    <w:name w:val="Знак Знак Знак Знак Знак1 Знак"/>
    <w:basedOn w:val="a0"/>
    <w:rsid w:val="005C4F8D"/>
    <w:pPr>
      <w:suppressAutoHyphens w:val="0"/>
      <w:spacing w:after="160" w:line="240" w:lineRule="exact"/>
      <w:ind w:firstLine="0"/>
      <w:jc w:val="left"/>
    </w:pPr>
    <w:rPr>
      <w:rFonts w:ascii="Verdana" w:eastAsia="Times New Roman" w:hAnsi="Verdana" w:cs="Times New Roman"/>
      <w:szCs w:val="24"/>
      <w:lang w:val="en-US" w:eastAsia="en-US"/>
    </w:rPr>
  </w:style>
  <w:style w:type="character" w:customStyle="1" w:styleId="010">
    <w:name w:val="А. Основной текст 0 Знак Знак1"/>
    <w:link w:val="101"/>
    <w:locked/>
    <w:rsid w:val="005C4F8D"/>
    <w:rPr>
      <w:color w:val="000000"/>
      <w:kern w:val="24"/>
      <w:sz w:val="24"/>
      <w:szCs w:val="24"/>
    </w:rPr>
  </w:style>
  <w:style w:type="paragraph" w:customStyle="1" w:styleId="101">
    <w:name w:val="1. Основной текст 01"/>
    <w:aliases w:val="95 ПК1,А. Основной текст 01,1 Основной текст 01,Основной текст 01"/>
    <w:basedOn w:val="a0"/>
    <w:link w:val="010"/>
    <w:rsid w:val="005C4F8D"/>
    <w:pPr>
      <w:suppressAutoHyphens w:val="0"/>
      <w:ind w:firstLine="539"/>
    </w:pPr>
    <w:rPr>
      <w:rFonts w:ascii="Calibri" w:hAnsi="Calibri" w:cs="Times New Roman"/>
      <w:color w:val="000000"/>
      <w:kern w:val="24"/>
      <w:szCs w:val="24"/>
    </w:rPr>
  </w:style>
  <w:style w:type="character" w:customStyle="1" w:styleId="53">
    <w:name w:val="Знак Знак5"/>
    <w:rsid w:val="005C4F8D"/>
    <w:rPr>
      <w:sz w:val="24"/>
      <w:szCs w:val="24"/>
    </w:rPr>
  </w:style>
  <w:style w:type="paragraph" w:customStyle="1" w:styleId="1fe">
    <w:name w:val="Знак1 Знак Знак Знак"/>
    <w:basedOn w:val="a0"/>
    <w:rsid w:val="005C4F8D"/>
    <w:pPr>
      <w:suppressAutoHyphens w:val="0"/>
      <w:spacing w:after="60"/>
    </w:pPr>
    <w:rPr>
      <w:rFonts w:ascii="Arial" w:eastAsia="Times New Roman" w:hAnsi="Arial" w:cs="Arial"/>
      <w:bCs/>
      <w:szCs w:val="24"/>
    </w:rPr>
  </w:style>
  <w:style w:type="character" w:customStyle="1" w:styleId="Sc">
    <w:name w:val="S_Обычный с подчеркиванием Знак"/>
    <w:rsid w:val="005C4F8D"/>
    <w:rPr>
      <w:sz w:val="24"/>
      <w:szCs w:val="24"/>
      <w:u w:val="single"/>
      <w:lang w:val="ru-RU" w:eastAsia="ru-RU" w:bidi="ar-SA"/>
    </w:rPr>
  </w:style>
  <w:style w:type="paragraph" w:styleId="afffff8">
    <w:name w:val="List Continue"/>
    <w:basedOn w:val="a0"/>
    <w:rsid w:val="005C4F8D"/>
    <w:pPr>
      <w:suppressAutoHyphens w:val="0"/>
      <w:spacing w:after="120"/>
      <w:ind w:left="283" w:firstLine="0"/>
      <w:jc w:val="left"/>
    </w:pPr>
    <w:rPr>
      <w:rFonts w:eastAsia="Times New Roman" w:cs="Times New Roman"/>
      <w:szCs w:val="24"/>
    </w:rPr>
  </w:style>
  <w:style w:type="paragraph" w:customStyle="1" w:styleId="S1">
    <w:name w:val="S_Заголовок 1"/>
    <w:basedOn w:val="a0"/>
    <w:rsid w:val="005C4F8D"/>
    <w:pPr>
      <w:numPr>
        <w:numId w:val="5"/>
      </w:numPr>
      <w:suppressAutoHyphens w:val="0"/>
      <w:jc w:val="center"/>
    </w:pPr>
    <w:rPr>
      <w:rFonts w:eastAsia="Times New Roman" w:cs="Times New Roman"/>
      <w:caps/>
      <w:szCs w:val="24"/>
    </w:rPr>
  </w:style>
  <w:style w:type="paragraph" w:customStyle="1" w:styleId="S2">
    <w:name w:val="S_Заголовок 2"/>
    <w:basedOn w:val="2"/>
    <w:rsid w:val="005C4F8D"/>
    <w:pPr>
      <w:keepNext w:val="0"/>
      <w:numPr>
        <w:ilvl w:val="1"/>
        <w:numId w:val="5"/>
      </w:numPr>
      <w:suppressAutoHyphens w:val="0"/>
      <w:spacing w:before="0" w:after="0"/>
      <w:jc w:val="both"/>
    </w:pPr>
    <w:rPr>
      <w:bCs w:val="0"/>
      <w:i w:val="0"/>
      <w:iCs w:val="0"/>
      <w:sz w:val="24"/>
      <w:szCs w:val="24"/>
    </w:rPr>
  </w:style>
  <w:style w:type="paragraph" w:customStyle="1" w:styleId="S3">
    <w:name w:val="S_Заголовок 3"/>
    <w:basedOn w:val="30"/>
    <w:rsid w:val="005C4F8D"/>
    <w:pPr>
      <w:keepNext w:val="0"/>
      <w:numPr>
        <w:ilvl w:val="2"/>
        <w:numId w:val="5"/>
      </w:numPr>
      <w:suppressAutoHyphens w:val="0"/>
      <w:spacing w:before="0" w:after="0" w:line="360" w:lineRule="auto"/>
      <w:jc w:val="left"/>
    </w:pPr>
    <w:rPr>
      <w:bCs w:val="0"/>
      <w:i w:val="0"/>
      <w:szCs w:val="24"/>
    </w:rPr>
  </w:style>
  <w:style w:type="paragraph" w:customStyle="1" w:styleId="S4">
    <w:name w:val="S_Заголовок 4"/>
    <w:basedOn w:val="4"/>
    <w:rsid w:val="005C4F8D"/>
    <w:pPr>
      <w:keepNext w:val="0"/>
      <w:numPr>
        <w:ilvl w:val="3"/>
        <w:numId w:val="5"/>
      </w:numPr>
      <w:suppressAutoHyphens w:val="0"/>
      <w:spacing w:before="0" w:after="0"/>
      <w:jc w:val="left"/>
    </w:pPr>
    <w:rPr>
      <w:bCs w:val="0"/>
      <w:i/>
      <w:szCs w:val="24"/>
      <w:u w:val="none"/>
    </w:rPr>
  </w:style>
  <w:style w:type="paragraph" w:customStyle="1" w:styleId="S5">
    <w:name w:val="S_Заголовок 5"/>
    <w:basedOn w:val="5"/>
    <w:rsid w:val="005C4F8D"/>
    <w:pPr>
      <w:numPr>
        <w:ilvl w:val="4"/>
        <w:numId w:val="5"/>
      </w:numPr>
      <w:suppressAutoHyphens w:val="0"/>
      <w:spacing w:before="0" w:after="0"/>
      <w:jc w:val="left"/>
    </w:pPr>
    <w:rPr>
      <w:rFonts w:ascii="Times New Roman" w:hAnsi="Times New Roman"/>
      <w:b w:val="0"/>
      <w:bCs w:val="0"/>
      <w:i w:val="0"/>
      <w:iCs w:val="0"/>
      <w:sz w:val="24"/>
      <w:szCs w:val="24"/>
      <w:lang w:eastAsia="ru-RU"/>
    </w:rPr>
  </w:style>
  <w:style w:type="character" w:customStyle="1" w:styleId="afffff9">
    <w:name w:val="Стандарт Знак"/>
    <w:rsid w:val="005C4F8D"/>
    <w:rPr>
      <w:snapToGrid/>
      <w:sz w:val="28"/>
      <w:szCs w:val="24"/>
      <w:lang w:val="ru-RU" w:eastAsia="ru-RU" w:bidi="ar-SA"/>
    </w:rPr>
  </w:style>
  <w:style w:type="paragraph" w:customStyle="1" w:styleId="afffffa">
    <w:name w:val="Знак Знак Знак Знак"/>
    <w:basedOn w:val="a0"/>
    <w:rsid w:val="005C4F8D"/>
    <w:pPr>
      <w:suppressAutoHyphens w:val="0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ff">
    <w:name w:val="Заголовок 1!"/>
    <w:rsid w:val="005C4F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fb">
    <w:name w:val="Обычный (веб)1 Знак"/>
    <w:link w:val="1fa"/>
    <w:rsid w:val="005C4F8D"/>
    <w:rPr>
      <w:rFonts w:ascii="Times New Roman" w:eastAsia="Times New Roman" w:hAnsi="Times New Roman" w:cs="Times New Roman"/>
      <w:color w:val="333333"/>
    </w:rPr>
  </w:style>
  <w:style w:type="numbering" w:customStyle="1" w:styleId="3">
    <w:name w:val="Стиль маркированный3"/>
    <w:basedOn w:val="a3"/>
    <w:rsid w:val="005C4F8D"/>
    <w:pPr>
      <w:numPr>
        <w:numId w:val="6"/>
      </w:numPr>
    </w:pPr>
  </w:style>
  <w:style w:type="paragraph" w:customStyle="1" w:styleId="1ff0">
    <w:name w:val="заголовок 1"/>
    <w:basedOn w:val="a0"/>
    <w:next w:val="a0"/>
    <w:rsid w:val="005C4F8D"/>
    <w:pPr>
      <w:keepNext/>
      <w:ind w:firstLine="0"/>
      <w:jc w:val="center"/>
    </w:pPr>
    <w:rPr>
      <w:rFonts w:ascii="Arial" w:eastAsia="Times New Roman" w:hAnsi="Arial" w:cs="Times New Roman"/>
      <w:b/>
      <w:sz w:val="32"/>
      <w:szCs w:val="20"/>
      <w:lang w:eastAsia="ar-SA"/>
    </w:rPr>
  </w:style>
  <w:style w:type="character" w:customStyle="1" w:styleId="FontStyle70">
    <w:name w:val="Font Style70"/>
    <w:rsid w:val="005C4F8D"/>
    <w:rPr>
      <w:rFonts w:ascii="Times New Roman" w:hAnsi="Times New Roman" w:cs="Times New Roman"/>
      <w:sz w:val="26"/>
      <w:szCs w:val="26"/>
    </w:rPr>
  </w:style>
  <w:style w:type="character" w:customStyle="1" w:styleId="161">
    <w:name w:val="Знак Знак16"/>
    <w:semiHidden/>
    <w:rsid w:val="005C4F8D"/>
    <w:rPr>
      <w:sz w:val="28"/>
      <w:szCs w:val="24"/>
      <w:lang w:val="ru-RU" w:eastAsia="ru-RU" w:bidi="ar-SA"/>
    </w:rPr>
  </w:style>
  <w:style w:type="paragraph" w:customStyle="1" w:styleId="oaenoniinee">
    <w:name w:val="oaeno niinee"/>
    <w:basedOn w:val="a0"/>
    <w:rsid w:val="005C4F8D"/>
    <w:pPr>
      <w:suppressAutoHyphens w:val="0"/>
      <w:ind w:firstLine="0"/>
    </w:pPr>
    <w:rPr>
      <w:rFonts w:eastAsia="Times New Roman" w:cs="Times New Roman"/>
      <w:szCs w:val="20"/>
    </w:rPr>
  </w:style>
  <w:style w:type="character" w:customStyle="1" w:styleId="181">
    <w:name w:val="Знак Знак18"/>
    <w:rsid w:val="005C4F8D"/>
    <w:rPr>
      <w:sz w:val="24"/>
      <w:szCs w:val="24"/>
      <w:lang w:val="ru-RU" w:eastAsia="ru-RU" w:bidi="ar-SA"/>
    </w:rPr>
  </w:style>
  <w:style w:type="character" w:customStyle="1" w:styleId="3e">
    <w:name w:val="Стандарт Знак3"/>
    <w:rsid w:val="005C4F8D"/>
    <w:rPr>
      <w:snapToGrid/>
      <w:sz w:val="28"/>
      <w:lang w:val="ru-RU" w:eastAsia="ru-RU" w:bidi="ar-SA"/>
    </w:rPr>
  </w:style>
  <w:style w:type="table" w:customStyle="1" w:styleId="TableGridReport111">
    <w:name w:val="Table Grid Report111"/>
    <w:basedOn w:val="a2"/>
    <w:next w:val="affff2"/>
    <w:uiPriority w:val="59"/>
    <w:rsid w:val="005C4F8D"/>
    <w:pPr>
      <w:spacing w:before="120"/>
      <w:ind w:left="221"/>
      <w:jc w:val="both"/>
    </w:pPr>
    <w:rPr>
      <w:rFonts w:eastAsia="Times New Roman"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7">
    <w:name w:val="Стиль2"/>
    <w:basedOn w:val="afffffb"/>
    <w:rsid w:val="005C4F8D"/>
    <w:pPr>
      <w:suppressAutoHyphens w:val="0"/>
      <w:ind w:firstLine="0"/>
      <w:jc w:val="left"/>
    </w:pPr>
    <w:rPr>
      <w:rFonts w:ascii="Times New Roman" w:eastAsia="Times New Roman" w:hAnsi="Times New Roman" w:cs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15">
    <w:name w:val="Стиль21"/>
    <w:basedOn w:val="afffffb"/>
    <w:rsid w:val="005C4F8D"/>
    <w:pPr>
      <w:suppressAutoHyphens w:val="0"/>
      <w:ind w:firstLine="0"/>
      <w:jc w:val="left"/>
    </w:pPr>
    <w:rPr>
      <w:rFonts w:ascii="Times New Roman" w:eastAsia="Times New Roman" w:hAnsi="Times New Roman" w:cs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ff1">
    <w:name w:val="Современная таблица1"/>
    <w:basedOn w:val="a2"/>
    <w:next w:val="afffffb"/>
    <w:uiPriority w:val="99"/>
    <w:semiHidden/>
    <w:unhideWhenUsed/>
    <w:rsid w:val="005C4F8D"/>
    <w:pPr>
      <w:ind w:firstLine="709"/>
      <w:jc w:val="both"/>
    </w:pPr>
    <w:rPr>
      <w:rFonts w:eastAsia="Times New Roman" w:cs="Times New Roman"/>
      <w:sz w:val="22"/>
      <w:szCs w:val="22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20">
    <w:name w:val="Стиль22"/>
    <w:basedOn w:val="afffffb"/>
    <w:rsid w:val="005C4F8D"/>
    <w:pPr>
      <w:suppressAutoHyphens w:val="0"/>
      <w:ind w:firstLine="0"/>
      <w:jc w:val="left"/>
    </w:pPr>
    <w:rPr>
      <w:rFonts w:ascii="Times New Roman" w:eastAsia="Times New Roman" w:hAnsi="Times New Roman" w:cs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30">
    <w:name w:val="Стиль23"/>
    <w:basedOn w:val="afffffb"/>
    <w:rsid w:val="005C4F8D"/>
    <w:pPr>
      <w:suppressAutoHyphens w:val="0"/>
      <w:ind w:firstLine="0"/>
      <w:jc w:val="left"/>
    </w:pPr>
    <w:rPr>
      <w:rFonts w:ascii="Times New Roman" w:eastAsia="Times New Roman" w:hAnsi="Times New Roman" w:cs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40">
    <w:name w:val="Стиль24"/>
    <w:basedOn w:val="afffffb"/>
    <w:rsid w:val="005C4F8D"/>
    <w:pPr>
      <w:suppressAutoHyphens w:val="0"/>
      <w:ind w:firstLine="0"/>
      <w:jc w:val="left"/>
    </w:pPr>
    <w:rPr>
      <w:rFonts w:ascii="Times New Roman" w:eastAsia="Times New Roman" w:hAnsi="Times New Roman" w:cs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50">
    <w:name w:val="Стиль25"/>
    <w:basedOn w:val="afffffb"/>
    <w:rsid w:val="005C4F8D"/>
    <w:pPr>
      <w:suppressAutoHyphens w:val="0"/>
      <w:ind w:firstLine="0"/>
      <w:jc w:val="left"/>
    </w:pPr>
    <w:rPr>
      <w:rFonts w:ascii="Times New Roman" w:eastAsia="Times New Roman" w:hAnsi="Times New Roman" w:cs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110">
    <w:name w:val="Стиль211"/>
    <w:basedOn w:val="afffffb"/>
    <w:rsid w:val="005C4F8D"/>
    <w:pPr>
      <w:suppressAutoHyphens w:val="0"/>
      <w:ind w:firstLine="0"/>
      <w:jc w:val="left"/>
    </w:pPr>
    <w:rPr>
      <w:rFonts w:ascii="Times New Roman" w:eastAsia="Times New Roman" w:hAnsi="Times New Roman" w:cs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120">
    <w:name w:val="Стиль212"/>
    <w:basedOn w:val="afffffb"/>
    <w:rsid w:val="005C4F8D"/>
    <w:pPr>
      <w:suppressAutoHyphens w:val="0"/>
      <w:ind w:firstLine="0"/>
      <w:jc w:val="left"/>
    </w:pPr>
    <w:rPr>
      <w:rFonts w:ascii="Times New Roman" w:eastAsia="Times New Roman" w:hAnsi="Times New Roman" w:cs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60">
    <w:name w:val="Стиль26"/>
    <w:basedOn w:val="afffffb"/>
    <w:rsid w:val="005C4F8D"/>
    <w:pPr>
      <w:suppressAutoHyphens w:val="0"/>
      <w:ind w:firstLine="0"/>
      <w:jc w:val="left"/>
    </w:pPr>
    <w:rPr>
      <w:rFonts w:ascii="Times New Roman" w:eastAsia="Times New Roman" w:hAnsi="Times New Roman" w:cs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Normal15">
    <w:name w:val="Table Normal15"/>
    <w:uiPriority w:val="2"/>
    <w:semiHidden/>
    <w:unhideWhenUsed/>
    <w:qFormat/>
    <w:rsid w:val="005C4F8D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">
    <w:name w:val="Body text_"/>
    <w:link w:val="280"/>
    <w:rsid w:val="005C4F8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4">
    <w:name w:val="Основной текст4"/>
    <w:rsid w:val="005C4F8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3">
    <w:name w:val="Основной текст7"/>
    <w:rsid w:val="005C4F8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83">
    <w:name w:val="Основной текст8"/>
    <w:rsid w:val="005C4F8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93">
    <w:name w:val="Основной текст9"/>
    <w:rsid w:val="005C4F8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80">
    <w:name w:val="Основной текст28"/>
    <w:basedOn w:val="a0"/>
    <w:link w:val="Bodytext"/>
    <w:rsid w:val="005C4F8D"/>
    <w:pPr>
      <w:widowControl w:val="0"/>
      <w:shd w:val="clear" w:color="auto" w:fill="FFFFFF"/>
      <w:suppressAutoHyphens w:val="0"/>
      <w:spacing w:line="264" w:lineRule="exact"/>
      <w:ind w:hanging="800"/>
      <w:jc w:val="right"/>
    </w:pPr>
    <w:rPr>
      <w:rFonts w:eastAsia="Times New Roman" w:cs="Times New Roman"/>
      <w:sz w:val="23"/>
      <w:szCs w:val="23"/>
    </w:rPr>
  </w:style>
  <w:style w:type="character" w:customStyle="1" w:styleId="102">
    <w:name w:val="Основной текст10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Bodytext10pt">
    <w:name w:val="Body text + 10 pt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Bodytext4pt">
    <w:name w:val="Body text + 4 pt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24">
    <w:name w:val="Основной текст12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31">
    <w:name w:val="Основной текст13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BodytextTrebuchetMS11ptSpacing0pt">
    <w:name w:val="Body text + Trebuchet MS;11 pt;Spacing 0 pt"/>
    <w:rsid w:val="005C4F8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Tablecaption">
    <w:name w:val="Table caption"/>
    <w:rsid w:val="005C4F8D"/>
  </w:style>
  <w:style w:type="character" w:customStyle="1" w:styleId="Tablecaption0">
    <w:name w:val="Table caption_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link w:val="Bodytext20"/>
    <w:rsid w:val="005C4F8D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rsid w:val="005C4F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rsid w:val="005C4F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5ptBold">
    <w:name w:val="Body text + 15 pt;Bold"/>
    <w:rsid w:val="005C4F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Bodytext5">
    <w:name w:val="Body text (5)_"/>
    <w:link w:val="Bodytext50"/>
    <w:rsid w:val="005C4F8D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Tablecaption2">
    <w:name w:val="Table caption (2)_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1ptBold">
    <w:name w:val="Body text + 11 pt;Bold"/>
    <w:rsid w:val="005C4F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link w:val="Heading10"/>
    <w:rsid w:val="005C4F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f8">
    <w:name w:val="Основной текст2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Tablecaption13ptNotBold">
    <w:name w:val="Table caption + 13 pt;Not Bold"/>
    <w:rsid w:val="005C4F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Picturecaption5">
    <w:name w:val="Picture caption (5)_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55ptItalicSpacing0pt">
    <w:name w:val="Picture caption (5) + 5 pt;Italic;Spacing 0 pt"/>
    <w:rsid w:val="005C4F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Picturecaption50">
    <w:name w:val="Picture caption (5)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Picturecaption55ptItalicSmallCapsSpacing0pt">
    <w:name w:val="Picture caption (5) + 5 pt;Italic;Small Caps;Spacing 0 pt"/>
    <w:rsid w:val="005C4F8D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1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Headerorfooter">
    <w:name w:val="Header or footer_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erorfooter0">
    <w:name w:val="Header or footer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Picturecaption2">
    <w:name w:val="Picture caption (2)_"/>
    <w:link w:val="Picturecaption20"/>
    <w:rsid w:val="005C4F8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Picturecaption3">
    <w:name w:val="Picture caption (3)_"/>
    <w:link w:val="Picturecaption30"/>
    <w:rsid w:val="005C4F8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Picturecaption310pt">
    <w:name w:val="Picture caption (3) + 10 pt"/>
    <w:rsid w:val="005C4F8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Picturecaption4">
    <w:name w:val="Picture caption (4)_"/>
    <w:link w:val="Picturecaption40"/>
    <w:rsid w:val="005C4F8D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Bodytext6">
    <w:name w:val="Body text (6)_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7">
    <w:name w:val="Body text (7)_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Picturecaption">
    <w:name w:val="Picture caption_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Picturecaption0">
    <w:name w:val="Picture caption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Bodytext70">
    <w:name w:val="Body text (7)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80">
    <w:name w:val="Body text (8)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Picturecaption6">
    <w:name w:val="Picture caption (6)_"/>
    <w:link w:val="Picturecaption60"/>
    <w:rsid w:val="005C4F8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Picturecaption8">
    <w:name w:val="Picture caption (8)_"/>
    <w:rsid w:val="005C4F8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8TimesNewRoman75pt">
    <w:name w:val="Picture caption (8) + Times New Roman;7;5 pt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Picturecaption80">
    <w:name w:val="Picture caption (8)"/>
    <w:rsid w:val="005C4F8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Picturecaption7">
    <w:name w:val="Picture caption (7)_"/>
    <w:link w:val="Picturecaption70"/>
    <w:rsid w:val="005C4F8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9">
    <w:name w:val="Body text (9)_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0">
    <w:name w:val="Body text (6)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7CenturySchoolbook95ptBold">
    <w:name w:val="Body text (7) + Century Schoolbook;9;5 pt;Bold"/>
    <w:rsid w:val="005C4F8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6BoldItalicSpacing-1pt">
    <w:name w:val="Body text (6) + Bold;Italic;Spacing -1 pt"/>
    <w:rsid w:val="005C4F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10">
    <w:name w:val="Body text (10)_"/>
    <w:link w:val="Bodytext100"/>
    <w:rsid w:val="005C4F8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40">
    <w:name w:val="Body text (4)"/>
    <w:rsid w:val="005C4F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1ptBoldSpacing1pt">
    <w:name w:val="Body text + 11 pt;Bold;Spacing 1 pt"/>
    <w:rsid w:val="005C4F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f">
    <w:name w:val="Основной текст3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20">
    <w:name w:val="Table caption (2)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Picturecaption9">
    <w:name w:val="Picture caption (9)_"/>
    <w:link w:val="Picturecaption90"/>
    <w:rsid w:val="005C4F8D"/>
    <w:rPr>
      <w:rFonts w:ascii="Arial Narrow" w:eastAsia="Arial Narrow" w:hAnsi="Arial Narrow" w:cs="Arial Narrow"/>
      <w:sz w:val="9"/>
      <w:szCs w:val="9"/>
      <w:shd w:val="clear" w:color="auto" w:fill="FFFFFF"/>
    </w:rPr>
  </w:style>
  <w:style w:type="character" w:customStyle="1" w:styleId="Picturecaption9CenturySchoolbook5ptSpacing-1pt">
    <w:name w:val="Picture caption (9) + Century Schoolbook;5 pt;Spacing -1 pt"/>
    <w:rsid w:val="005C4F8D"/>
    <w:rPr>
      <w:rFonts w:ascii="Century Schoolbook" w:eastAsia="Century Schoolbook" w:hAnsi="Century Schoolbook" w:cs="Century Schoolbook"/>
      <w:color w:val="000000"/>
      <w:spacing w:val="-2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Bodytext30">
    <w:name w:val="Body text (3)"/>
    <w:rsid w:val="005C4F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10">
    <w:name w:val="Picture caption (10)_"/>
    <w:rsid w:val="005C4F8D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Picturecaption100">
    <w:name w:val="Picture caption (10)"/>
    <w:rsid w:val="005C4F8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Picturecaption11">
    <w:name w:val="Picture caption (11)_"/>
    <w:rsid w:val="005C4F8D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Picturecaption110">
    <w:name w:val="Picture caption (11)"/>
    <w:rsid w:val="005C4F8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customStyle="1" w:styleId="Bodytext90">
    <w:name w:val="Body text (9)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1">
    <w:name w:val="Body text (11)_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Bodytext110">
    <w:name w:val="Body text (11)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paragraph" w:customStyle="1" w:styleId="Bodytext20">
    <w:name w:val="Body text (2)"/>
    <w:basedOn w:val="a0"/>
    <w:link w:val="Bodytext2"/>
    <w:rsid w:val="005C4F8D"/>
    <w:pPr>
      <w:widowControl w:val="0"/>
      <w:shd w:val="clear" w:color="auto" w:fill="FFFFFF"/>
      <w:suppressAutoHyphens w:val="0"/>
      <w:spacing w:line="370" w:lineRule="exact"/>
      <w:ind w:firstLine="0"/>
      <w:jc w:val="center"/>
    </w:pPr>
    <w:rPr>
      <w:rFonts w:eastAsia="Times New Roman" w:cs="Times New Roman"/>
      <w:b/>
      <w:bCs/>
      <w:sz w:val="30"/>
      <w:szCs w:val="30"/>
    </w:rPr>
  </w:style>
  <w:style w:type="paragraph" w:customStyle="1" w:styleId="Bodytext50">
    <w:name w:val="Body text (5)"/>
    <w:basedOn w:val="a0"/>
    <w:link w:val="Bodytext5"/>
    <w:rsid w:val="005C4F8D"/>
    <w:pPr>
      <w:widowControl w:val="0"/>
      <w:shd w:val="clear" w:color="auto" w:fill="FFFFFF"/>
      <w:suppressAutoHyphens w:val="0"/>
      <w:spacing w:line="461" w:lineRule="exact"/>
      <w:ind w:firstLine="0"/>
      <w:jc w:val="left"/>
    </w:pPr>
    <w:rPr>
      <w:rFonts w:eastAsia="Times New Roman" w:cs="Times New Roman"/>
      <w:b/>
      <w:bCs/>
      <w:sz w:val="38"/>
      <w:szCs w:val="38"/>
    </w:rPr>
  </w:style>
  <w:style w:type="paragraph" w:customStyle="1" w:styleId="Heading10">
    <w:name w:val="Heading #1"/>
    <w:basedOn w:val="a0"/>
    <w:link w:val="Heading1"/>
    <w:rsid w:val="005C4F8D"/>
    <w:pPr>
      <w:widowControl w:val="0"/>
      <w:shd w:val="clear" w:color="auto" w:fill="FFFFFF"/>
      <w:suppressAutoHyphens w:val="0"/>
      <w:spacing w:line="0" w:lineRule="atLeast"/>
      <w:ind w:firstLine="0"/>
      <w:outlineLvl w:val="0"/>
    </w:pPr>
    <w:rPr>
      <w:rFonts w:eastAsia="Times New Roman" w:cs="Times New Roman"/>
      <w:sz w:val="26"/>
      <w:szCs w:val="26"/>
    </w:rPr>
  </w:style>
  <w:style w:type="paragraph" w:customStyle="1" w:styleId="Picturecaption20">
    <w:name w:val="Picture caption (2)"/>
    <w:basedOn w:val="a0"/>
    <w:link w:val="Picturecaption2"/>
    <w:rsid w:val="005C4F8D"/>
    <w:pPr>
      <w:widowControl w:val="0"/>
      <w:shd w:val="clear" w:color="auto" w:fill="FFFFFF"/>
      <w:suppressAutoHyphens w:val="0"/>
      <w:spacing w:line="0" w:lineRule="atLeast"/>
      <w:ind w:firstLine="0"/>
      <w:jc w:val="left"/>
    </w:pPr>
    <w:rPr>
      <w:rFonts w:eastAsia="Times New Roman" w:cs="Times New Roman"/>
      <w:sz w:val="8"/>
      <w:szCs w:val="8"/>
    </w:rPr>
  </w:style>
  <w:style w:type="paragraph" w:customStyle="1" w:styleId="Picturecaption30">
    <w:name w:val="Picture caption (3)"/>
    <w:basedOn w:val="a0"/>
    <w:link w:val="Picturecaption3"/>
    <w:rsid w:val="005C4F8D"/>
    <w:pPr>
      <w:widowControl w:val="0"/>
      <w:shd w:val="clear" w:color="auto" w:fill="FFFFFF"/>
      <w:suppressAutoHyphens w:val="0"/>
      <w:spacing w:line="0" w:lineRule="atLeast"/>
      <w:ind w:firstLine="0"/>
      <w:jc w:val="left"/>
    </w:pPr>
    <w:rPr>
      <w:rFonts w:eastAsia="Times New Roman" w:cs="Times New Roman"/>
      <w:sz w:val="8"/>
      <w:szCs w:val="8"/>
    </w:rPr>
  </w:style>
  <w:style w:type="paragraph" w:customStyle="1" w:styleId="Picturecaption40">
    <w:name w:val="Picture caption (4)"/>
    <w:basedOn w:val="a0"/>
    <w:link w:val="Picturecaption4"/>
    <w:rsid w:val="005C4F8D"/>
    <w:pPr>
      <w:widowControl w:val="0"/>
      <w:shd w:val="clear" w:color="auto" w:fill="FFFFFF"/>
      <w:suppressAutoHyphens w:val="0"/>
      <w:spacing w:line="0" w:lineRule="atLeast"/>
      <w:ind w:firstLine="0"/>
    </w:pPr>
    <w:rPr>
      <w:rFonts w:eastAsia="Times New Roman" w:cs="Times New Roman"/>
      <w:sz w:val="12"/>
      <w:szCs w:val="12"/>
    </w:rPr>
  </w:style>
  <w:style w:type="paragraph" w:customStyle="1" w:styleId="Picturecaption60">
    <w:name w:val="Picture caption (6)"/>
    <w:basedOn w:val="a0"/>
    <w:link w:val="Picturecaption6"/>
    <w:rsid w:val="005C4F8D"/>
    <w:pPr>
      <w:widowControl w:val="0"/>
      <w:shd w:val="clear" w:color="auto" w:fill="FFFFFF"/>
      <w:suppressAutoHyphens w:val="0"/>
      <w:spacing w:line="0" w:lineRule="atLeast"/>
      <w:ind w:firstLine="0"/>
      <w:jc w:val="left"/>
    </w:pPr>
    <w:rPr>
      <w:rFonts w:eastAsia="Times New Roman" w:cs="Times New Roman"/>
      <w:b/>
      <w:bCs/>
      <w:sz w:val="18"/>
      <w:szCs w:val="18"/>
    </w:rPr>
  </w:style>
  <w:style w:type="paragraph" w:customStyle="1" w:styleId="Picturecaption70">
    <w:name w:val="Picture caption (7)"/>
    <w:basedOn w:val="a0"/>
    <w:link w:val="Picturecaption7"/>
    <w:rsid w:val="005C4F8D"/>
    <w:pPr>
      <w:widowControl w:val="0"/>
      <w:shd w:val="clear" w:color="auto" w:fill="FFFFFF"/>
      <w:suppressAutoHyphens w:val="0"/>
      <w:spacing w:line="0" w:lineRule="atLeast"/>
      <w:ind w:firstLine="0"/>
      <w:jc w:val="left"/>
    </w:pPr>
    <w:rPr>
      <w:rFonts w:eastAsia="Times New Roman" w:cs="Times New Roman"/>
      <w:sz w:val="23"/>
      <w:szCs w:val="23"/>
    </w:rPr>
  </w:style>
  <w:style w:type="paragraph" w:customStyle="1" w:styleId="Bodytext100">
    <w:name w:val="Body text (10)"/>
    <w:basedOn w:val="a0"/>
    <w:link w:val="Bodytext10"/>
    <w:rsid w:val="005C4F8D"/>
    <w:pPr>
      <w:widowControl w:val="0"/>
      <w:shd w:val="clear" w:color="auto" w:fill="FFFFFF"/>
      <w:suppressAutoHyphens w:val="0"/>
      <w:spacing w:line="0" w:lineRule="atLeast"/>
      <w:ind w:firstLine="0"/>
      <w:jc w:val="left"/>
    </w:pPr>
    <w:rPr>
      <w:rFonts w:eastAsia="Times New Roman" w:cs="Times New Roman"/>
      <w:sz w:val="23"/>
      <w:szCs w:val="23"/>
    </w:rPr>
  </w:style>
  <w:style w:type="paragraph" w:customStyle="1" w:styleId="Picturecaption90">
    <w:name w:val="Picture caption (9)"/>
    <w:basedOn w:val="a0"/>
    <w:link w:val="Picturecaption9"/>
    <w:rsid w:val="005C4F8D"/>
    <w:pPr>
      <w:widowControl w:val="0"/>
      <w:shd w:val="clear" w:color="auto" w:fill="FFFFFF"/>
      <w:suppressAutoHyphens w:val="0"/>
      <w:spacing w:line="0" w:lineRule="atLeast"/>
      <w:ind w:firstLine="0"/>
      <w:jc w:val="left"/>
    </w:pPr>
    <w:rPr>
      <w:rFonts w:ascii="Arial Narrow" w:eastAsia="Arial Narrow" w:hAnsi="Arial Narrow" w:cs="Times New Roman"/>
      <w:sz w:val="9"/>
      <w:szCs w:val="9"/>
    </w:rPr>
  </w:style>
  <w:style w:type="character" w:customStyle="1" w:styleId="2f9">
    <w:name w:val="Основной текст (2)_"/>
    <w:link w:val="216"/>
    <w:rsid w:val="005C4F8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6">
    <w:name w:val="Основной текст (2)1"/>
    <w:basedOn w:val="a0"/>
    <w:link w:val="2f9"/>
    <w:uiPriority w:val="99"/>
    <w:rsid w:val="005C4F8D"/>
    <w:pPr>
      <w:widowControl w:val="0"/>
      <w:shd w:val="clear" w:color="auto" w:fill="FFFFFF"/>
      <w:suppressAutoHyphens w:val="0"/>
      <w:spacing w:before="420" w:line="446" w:lineRule="exact"/>
      <w:ind w:hanging="360"/>
    </w:pPr>
    <w:rPr>
      <w:rFonts w:cs="Times New Roman"/>
      <w:sz w:val="26"/>
      <w:szCs w:val="26"/>
    </w:rPr>
  </w:style>
  <w:style w:type="character" w:customStyle="1" w:styleId="2107">
    <w:name w:val="Основной текст (2) + 107"/>
    <w:aliases w:val="5 pt78"/>
    <w:uiPriority w:val="99"/>
    <w:rsid w:val="005C4F8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54">
    <w:name w:val="Основной текст (5)_"/>
    <w:link w:val="55"/>
    <w:rsid w:val="005C4F8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55">
    <w:name w:val="Основной текст (5)"/>
    <w:basedOn w:val="a0"/>
    <w:link w:val="54"/>
    <w:rsid w:val="005C4F8D"/>
    <w:pPr>
      <w:widowControl w:val="0"/>
      <w:shd w:val="clear" w:color="auto" w:fill="FFFFFF"/>
      <w:suppressAutoHyphens w:val="0"/>
      <w:spacing w:before="60" w:line="0" w:lineRule="atLeast"/>
      <w:ind w:firstLine="0"/>
      <w:jc w:val="right"/>
    </w:pPr>
    <w:rPr>
      <w:rFonts w:eastAsia="Times New Roman" w:cs="Times New Roman"/>
      <w:b/>
      <w:bCs/>
      <w:sz w:val="19"/>
      <w:szCs w:val="19"/>
    </w:rPr>
  </w:style>
  <w:style w:type="character" w:customStyle="1" w:styleId="afffffc">
    <w:name w:val="Подпись к картинке_"/>
    <w:link w:val="afffffd"/>
    <w:rsid w:val="005C4F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fffd">
    <w:name w:val="Подпись к картинке"/>
    <w:basedOn w:val="a0"/>
    <w:link w:val="afffffc"/>
    <w:rsid w:val="005C4F8D"/>
    <w:pPr>
      <w:widowControl w:val="0"/>
      <w:shd w:val="clear" w:color="auto" w:fill="FFFFFF"/>
      <w:suppressAutoHyphens w:val="0"/>
      <w:spacing w:line="451" w:lineRule="exact"/>
      <w:ind w:firstLine="0"/>
      <w:jc w:val="left"/>
    </w:pPr>
    <w:rPr>
      <w:rFonts w:eastAsia="Times New Roman" w:cs="Times New Roman"/>
      <w:sz w:val="26"/>
      <w:szCs w:val="26"/>
    </w:rPr>
  </w:style>
  <w:style w:type="character" w:customStyle="1" w:styleId="84">
    <w:name w:val="Основной текст (8)_"/>
    <w:link w:val="85"/>
    <w:rsid w:val="005C4F8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5">
    <w:name w:val="Основной текст (8)"/>
    <w:basedOn w:val="a0"/>
    <w:link w:val="84"/>
    <w:rsid w:val="005C4F8D"/>
    <w:pPr>
      <w:widowControl w:val="0"/>
      <w:shd w:val="clear" w:color="auto" w:fill="FFFFFF"/>
      <w:suppressAutoHyphens w:val="0"/>
      <w:spacing w:line="0" w:lineRule="atLeast"/>
      <w:ind w:firstLine="0"/>
      <w:jc w:val="left"/>
    </w:pPr>
    <w:rPr>
      <w:rFonts w:eastAsia="Times New Roman" w:cs="Times New Roman"/>
      <w:b/>
      <w:bCs/>
      <w:sz w:val="20"/>
      <w:szCs w:val="20"/>
    </w:rPr>
  </w:style>
  <w:style w:type="character" w:customStyle="1" w:styleId="775pt">
    <w:name w:val="Основной текст (7) + 7;5 pt;Не полужирный"/>
    <w:rsid w:val="005C4F8D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Constantia75pt0pt">
    <w:name w:val="Основной текст (5) + Constantia;7;5 pt;Не полужирный;Интервал 0 pt"/>
    <w:rsid w:val="005C4F8D"/>
    <w:rPr>
      <w:rFonts w:ascii="Constantia" w:eastAsia="Constantia" w:hAnsi="Constantia" w:cs="Constantia"/>
      <w:b/>
      <w:b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table" w:customStyle="1" w:styleId="TableNormal16">
    <w:name w:val="Table Normal16"/>
    <w:uiPriority w:val="99"/>
    <w:semiHidden/>
    <w:rsid w:val="005C4F8D"/>
    <w:pPr>
      <w:spacing w:line="360" w:lineRule="auto"/>
      <w:jc w:val="both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a0"/>
    <w:uiPriority w:val="99"/>
    <w:rsid w:val="005C4F8D"/>
    <w:pPr>
      <w:suppressAutoHyphens w:val="0"/>
      <w:spacing w:before="100" w:line="360" w:lineRule="auto"/>
      <w:ind w:left="1144" w:hanging="1040"/>
    </w:pPr>
    <w:rPr>
      <w:rFonts w:eastAsia="Times New Roman" w:cs="Times New Roman"/>
      <w:sz w:val="22"/>
      <w:lang w:val="en-US" w:eastAsia="en-US"/>
    </w:rPr>
  </w:style>
  <w:style w:type="paragraph" w:customStyle="1" w:styleId="TOC21">
    <w:name w:val="TOC 21"/>
    <w:basedOn w:val="a0"/>
    <w:uiPriority w:val="99"/>
    <w:rsid w:val="005C4F8D"/>
    <w:pPr>
      <w:suppressAutoHyphens w:val="0"/>
      <w:spacing w:line="360" w:lineRule="auto"/>
      <w:ind w:left="210" w:firstLine="0"/>
    </w:pPr>
    <w:rPr>
      <w:rFonts w:eastAsia="Times New Roman" w:cs="Times New Roman"/>
      <w:b/>
      <w:bCs/>
      <w:sz w:val="22"/>
      <w:lang w:val="en-US" w:eastAsia="en-US"/>
    </w:rPr>
  </w:style>
  <w:style w:type="paragraph" w:customStyle="1" w:styleId="TOC31">
    <w:name w:val="TOC 31"/>
    <w:basedOn w:val="a0"/>
    <w:uiPriority w:val="99"/>
    <w:rsid w:val="005C4F8D"/>
    <w:pPr>
      <w:suppressAutoHyphens w:val="0"/>
      <w:spacing w:before="100" w:line="360" w:lineRule="auto"/>
      <w:ind w:left="210" w:firstLine="0"/>
    </w:pPr>
    <w:rPr>
      <w:rFonts w:eastAsia="Times New Roman" w:cs="Times New Roman"/>
      <w:sz w:val="22"/>
      <w:lang w:val="en-US" w:eastAsia="en-US"/>
    </w:rPr>
  </w:style>
  <w:style w:type="paragraph" w:customStyle="1" w:styleId="TOC41">
    <w:name w:val="TOC 41"/>
    <w:basedOn w:val="a0"/>
    <w:uiPriority w:val="99"/>
    <w:rsid w:val="005C4F8D"/>
    <w:pPr>
      <w:suppressAutoHyphens w:val="0"/>
      <w:spacing w:before="100" w:line="360" w:lineRule="auto"/>
      <w:ind w:left="105" w:firstLine="115"/>
    </w:pPr>
    <w:rPr>
      <w:rFonts w:eastAsia="Times New Roman" w:cs="Times New Roman"/>
      <w:sz w:val="22"/>
      <w:lang w:val="en-US" w:eastAsia="en-US"/>
    </w:rPr>
  </w:style>
  <w:style w:type="paragraph" w:customStyle="1" w:styleId="TOC51">
    <w:name w:val="TOC 51"/>
    <w:basedOn w:val="a0"/>
    <w:uiPriority w:val="99"/>
    <w:rsid w:val="005C4F8D"/>
    <w:pPr>
      <w:suppressAutoHyphens w:val="0"/>
      <w:spacing w:before="100" w:line="360" w:lineRule="auto"/>
      <w:ind w:left="823" w:hanging="497"/>
    </w:pPr>
    <w:rPr>
      <w:rFonts w:eastAsia="Times New Roman" w:cs="Times New Roman"/>
      <w:sz w:val="22"/>
      <w:lang w:val="en-US" w:eastAsia="en-US"/>
    </w:rPr>
  </w:style>
  <w:style w:type="paragraph" w:customStyle="1" w:styleId="TOC61">
    <w:name w:val="TOC 61"/>
    <w:basedOn w:val="a0"/>
    <w:uiPriority w:val="99"/>
    <w:rsid w:val="005C4F8D"/>
    <w:pPr>
      <w:suppressAutoHyphens w:val="0"/>
      <w:spacing w:before="102" w:line="360" w:lineRule="auto"/>
      <w:ind w:left="105" w:firstLine="338"/>
    </w:pPr>
    <w:rPr>
      <w:rFonts w:eastAsia="Times New Roman" w:cs="Times New Roman"/>
      <w:sz w:val="22"/>
      <w:lang w:val="en-US" w:eastAsia="en-US"/>
    </w:rPr>
  </w:style>
  <w:style w:type="paragraph" w:customStyle="1" w:styleId="TOC71">
    <w:name w:val="TOC 71"/>
    <w:basedOn w:val="a0"/>
    <w:uiPriority w:val="99"/>
    <w:rsid w:val="005C4F8D"/>
    <w:pPr>
      <w:suppressAutoHyphens w:val="0"/>
      <w:spacing w:before="68" w:line="360" w:lineRule="auto"/>
      <w:ind w:left="106" w:firstLine="0"/>
    </w:pPr>
    <w:rPr>
      <w:rFonts w:eastAsia="Times New Roman" w:cs="Times New Roman"/>
      <w:sz w:val="22"/>
      <w:lang w:val="en-US" w:eastAsia="en-US"/>
    </w:rPr>
  </w:style>
  <w:style w:type="paragraph" w:customStyle="1" w:styleId="TOC81">
    <w:name w:val="TOC 81"/>
    <w:basedOn w:val="a0"/>
    <w:uiPriority w:val="99"/>
    <w:rsid w:val="005C4F8D"/>
    <w:pPr>
      <w:suppressAutoHyphens w:val="0"/>
      <w:spacing w:before="95" w:line="360" w:lineRule="auto"/>
      <w:ind w:left="105" w:firstLine="230"/>
    </w:pPr>
    <w:rPr>
      <w:rFonts w:eastAsia="Times New Roman" w:cs="Times New Roman"/>
      <w:sz w:val="22"/>
      <w:lang w:val="en-US" w:eastAsia="en-US"/>
    </w:rPr>
  </w:style>
  <w:style w:type="paragraph" w:customStyle="1" w:styleId="TOC91">
    <w:name w:val="TOC 91"/>
    <w:basedOn w:val="a0"/>
    <w:uiPriority w:val="99"/>
    <w:rsid w:val="005C4F8D"/>
    <w:pPr>
      <w:suppressAutoHyphens w:val="0"/>
      <w:spacing w:before="102" w:line="360" w:lineRule="auto"/>
      <w:ind w:left="326" w:firstLine="357"/>
    </w:pPr>
    <w:rPr>
      <w:rFonts w:eastAsia="Times New Roman" w:cs="Times New Roman"/>
      <w:sz w:val="22"/>
      <w:lang w:val="en-US" w:eastAsia="en-US"/>
    </w:rPr>
  </w:style>
  <w:style w:type="paragraph" w:customStyle="1" w:styleId="Heading11">
    <w:name w:val="Heading 11"/>
    <w:basedOn w:val="a0"/>
    <w:uiPriority w:val="99"/>
    <w:rsid w:val="005C4F8D"/>
    <w:pPr>
      <w:suppressAutoHyphens w:val="0"/>
      <w:spacing w:before="53" w:line="360" w:lineRule="auto"/>
      <w:ind w:firstLine="0"/>
      <w:outlineLvl w:val="1"/>
    </w:pPr>
    <w:rPr>
      <w:rFonts w:eastAsia="Times New Roman" w:cs="Times New Roman"/>
      <w:b/>
      <w:bCs/>
      <w:sz w:val="36"/>
      <w:szCs w:val="36"/>
      <w:lang w:val="en-US" w:eastAsia="en-US"/>
    </w:rPr>
  </w:style>
  <w:style w:type="paragraph" w:customStyle="1" w:styleId="Heading21">
    <w:name w:val="Heading 21"/>
    <w:basedOn w:val="a0"/>
    <w:uiPriority w:val="99"/>
    <w:rsid w:val="005C4F8D"/>
    <w:pPr>
      <w:suppressAutoHyphens w:val="0"/>
      <w:spacing w:before="69" w:line="360" w:lineRule="auto"/>
      <w:ind w:left="1060" w:hanging="939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Heading31">
    <w:name w:val="Heading 31"/>
    <w:basedOn w:val="a0"/>
    <w:uiPriority w:val="99"/>
    <w:rsid w:val="005C4F8D"/>
    <w:pPr>
      <w:suppressAutoHyphens w:val="0"/>
      <w:spacing w:line="360" w:lineRule="auto"/>
      <w:ind w:left="104" w:firstLine="0"/>
      <w:outlineLvl w:val="3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afffffe">
    <w:name w:val="Äëÿ çàïèñîê"/>
    <w:basedOn w:val="a0"/>
    <w:uiPriority w:val="99"/>
    <w:rsid w:val="005C4F8D"/>
    <w:pPr>
      <w:suppressAutoHyphens w:val="0"/>
      <w:overflowPunct w:val="0"/>
      <w:autoSpaceDE w:val="0"/>
      <w:autoSpaceDN w:val="0"/>
      <w:adjustRightInd w:val="0"/>
      <w:spacing w:after="100"/>
      <w:ind w:firstLine="720"/>
      <w:textAlignment w:val="baseline"/>
    </w:pPr>
    <w:rPr>
      <w:rFonts w:eastAsia="Times New Roman" w:cs="Times New Roman"/>
      <w:szCs w:val="20"/>
    </w:rPr>
  </w:style>
  <w:style w:type="paragraph" w:customStyle="1" w:styleId="BodyTextIndent21">
    <w:name w:val="Body Text Indent 21"/>
    <w:basedOn w:val="a0"/>
    <w:uiPriority w:val="99"/>
    <w:rsid w:val="005C4F8D"/>
    <w:pPr>
      <w:suppressAutoHyphens w:val="0"/>
      <w:overflowPunct w:val="0"/>
      <w:autoSpaceDE w:val="0"/>
      <w:autoSpaceDN w:val="0"/>
      <w:adjustRightInd w:val="0"/>
      <w:spacing w:before="120"/>
      <w:ind w:left="720" w:firstLine="0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6">
    <w:name w:val="çàãîëîâîê 5"/>
    <w:basedOn w:val="a0"/>
    <w:next w:val="a0"/>
    <w:uiPriority w:val="99"/>
    <w:rsid w:val="005C4F8D"/>
    <w:pPr>
      <w:keepNext/>
      <w:suppressAutoHyphens w:val="0"/>
      <w:overflowPunct w:val="0"/>
      <w:autoSpaceDE w:val="0"/>
      <w:autoSpaceDN w:val="0"/>
      <w:adjustRightInd w:val="0"/>
      <w:spacing w:before="120"/>
      <w:ind w:firstLine="720"/>
      <w:jc w:val="center"/>
      <w:textAlignment w:val="baseline"/>
    </w:pPr>
    <w:rPr>
      <w:rFonts w:eastAsia="Times New Roman" w:cs="Times New Roman"/>
      <w:b/>
      <w:szCs w:val="20"/>
    </w:rPr>
  </w:style>
  <w:style w:type="paragraph" w:customStyle="1" w:styleId="1ff2">
    <w:name w:val="çàãîëîâîê 1"/>
    <w:basedOn w:val="a0"/>
    <w:next w:val="a0"/>
    <w:uiPriority w:val="99"/>
    <w:rsid w:val="005C4F8D"/>
    <w:pPr>
      <w:keepNext/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eastAsia="Times New Roman" w:cs="Times New Roman"/>
      <w:b/>
      <w:sz w:val="28"/>
      <w:szCs w:val="20"/>
    </w:rPr>
  </w:style>
  <w:style w:type="paragraph" w:customStyle="1" w:styleId="45">
    <w:name w:val="çàãîëîâîê 4"/>
    <w:basedOn w:val="a0"/>
    <w:next w:val="a0"/>
    <w:uiPriority w:val="99"/>
    <w:rsid w:val="005C4F8D"/>
    <w:pPr>
      <w:keepNext/>
      <w:suppressAutoHyphens w:val="0"/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 w:cs="Times New Roman"/>
      <w:b/>
      <w:i/>
      <w:szCs w:val="20"/>
    </w:rPr>
  </w:style>
  <w:style w:type="paragraph" w:customStyle="1" w:styleId="BodyText21">
    <w:name w:val="Body Text 21"/>
    <w:basedOn w:val="a0"/>
    <w:uiPriority w:val="99"/>
    <w:rsid w:val="005C4F8D"/>
    <w:pPr>
      <w:suppressAutoHyphens w:val="0"/>
      <w:overflowPunct w:val="0"/>
      <w:autoSpaceDE w:val="0"/>
      <w:autoSpaceDN w:val="0"/>
      <w:adjustRightInd w:val="0"/>
      <w:spacing w:before="120"/>
      <w:ind w:firstLine="720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132">
    <w:name w:val="Основной текст 13"/>
    <w:basedOn w:val="a0"/>
    <w:rsid w:val="005C4F8D"/>
    <w:pPr>
      <w:widowControl w:val="0"/>
      <w:suppressAutoHyphens w:val="0"/>
      <w:spacing w:before="120" w:after="120"/>
    </w:pPr>
    <w:rPr>
      <w:rFonts w:eastAsia="Times New Roman" w:cs="Times New Roman"/>
      <w:sz w:val="26"/>
      <w:szCs w:val="20"/>
    </w:rPr>
  </w:style>
  <w:style w:type="paragraph" w:customStyle="1" w:styleId="1">
    <w:name w:val="Список_1"/>
    <w:basedOn w:val="a0"/>
    <w:qFormat/>
    <w:rsid w:val="005C4F8D"/>
    <w:pPr>
      <w:numPr>
        <w:numId w:val="7"/>
      </w:numPr>
      <w:suppressAutoHyphens w:val="0"/>
    </w:pPr>
    <w:rPr>
      <w:rFonts w:cs="Times New Roman"/>
      <w:spacing w:val="-3"/>
      <w:sz w:val="26"/>
      <w:lang w:eastAsia="en-US"/>
    </w:rPr>
  </w:style>
  <w:style w:type="paragraph" w:customStyle="1" w:styleId="p7">
    <w:name w:val="p7"/>
    <w:basedOn w:val="a0"/>
    <w:rsid w:val="005C4F8D"/>
    <w:pPr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paragraph" w:customStyle="1" w:styleId="p6">
    <w:name w:val="p6"/>
    <w:basedOn w:val="a0"/>
    <w:rsid w:val="005C4F8D"/>
    <w:pPr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paragraph" w:customStyle="1" w:styleId="1ff3">
    <w:name w:val="Название1"/>
    <w:basedOn w:val="a0"/>
    <w:rsid w:val="005C4F8D"/>
    <w:pPr>
      <w:suppressLineNumbers/>
      <w:spacing w:before="120" w:after="120"/>
      <w:ind w:firstLine="0"/>
      <w:jc w:val="left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ff4">
    <w:name w:val="Указатель1"/>
    <w:basedOn w:val="a0"/>
    <w:rsid w:val="005C4F8D"/>
    <w:pPr>
      <w:suppressLineNumbers/>
      <w:ind w:firstLine="0"/>
      <w:jc w:val="left"/>
    </w:pPr>
    <w:rPr>
      <w:rFonts w:ascii="Arial" w:eastAsia="Times New Roman" w:hAnsi="Arial" w:cs="Tahoma"/>
      <w:szCs w:val="24"/>
      <w:lang w:eastAsia="ar-SA"/>
    </w:rPr>
  </w:style>
  <w:style w:type="paragraph" w:customStyle="1" w:styleId="affffff">
    <w:name w:val="Заголовок таблицы"/>
    <w:basedOn w:val="afffff4"/>
    <w:rsid w:val="005C4F8D"/>
    <w:pPr>
      <w:jc w:val="center"/>
    </w:pPr>
    <w:rPr>
      <w:rFonts w:ascii="Times New Roman" w:hAnsi="Times New Roman" w:cs="Times New Roman"/>
      <w:b/>
      <w:bCs/>
    </w:rPr>
  </w:style>
  <w:style w:type="paragraph" w:customStyle="1" w:styleId="affffff0">
    <w:name w:val="Горизонтальная линия"/>
    <w:basedOn w:val="a0"/>
    <w:next w:val="aff0"/>
    <w:rsid w:val="005C4F8D"/>
    <w:pPr>
      <w:suppressLineNumbers/>
      <w:pBdr>
        <w:bottom w:val="double" w:sz="2" w:space="0" w:color="808080"/>
      </w:pBdr>
      <w:spacing w:after="283"/>
      <w:ind w:firstLine="0"/>
      <w:jc w:val="left"/>
    </w:pPr>
    <w:rPr>
      <w:rFonts w:eastAsia="Times New Roman" w:cs="Times New Roman"/>
      <w:sz w:val="12"/>
      <w:szCs w:val="12"/>
      <w:lang w:eastAsia="ar-SA"/>
    </w:rPr>
  </w:style>
  <w:style w:type="character" w:customStyle="1" w:styleId="Absatz-Standardschriftart">
    <w:name w:val="Absatz-Standardschriftart"/>
    <w:rsid w:val="005C4F8D"/>
  </w:style>
  <w:style w:type="character" w:customStyle="1" w:styleId="WW8Num1z0">
    <w:name w:val="WW8Num1z0"/>
    <w:rsid w:val="005C4F8D"/>
    <w:rPr>
      <w:rFonts w:ascii="Symbol" w:hAnsi="Symbol" w:cs="OpenSymbol" w:hint="default"/>
    </w:rPr>
  </w:style>
  <w:style w:type="character" w:customStyle="1" w:styleId="WW-Absatz-Standardschriftart">
    <w:name w:val="WW-Absatz-Standardschriftart"/>
    <w:rsid w:val="005C4F8D"/>
  </w:style>
  <w:style w:type="character" w:customStyle="1" w:styleId="WW-Absatz-Standardschriftart1">
    <w:name w:val="WW-Absatz-Standardschriftart1"/>
    <w:rsid w:val="005C4F8D"/>
  </w:style>
  <w:style w:type="character" w:customStyle="1" w:styleId="WW-Absatz-Standardschriftart11">
    <w:name w:val="WW-Absatz-Standardschriftart11"/>
    <w:rsid w:val="005C4F8D"/>
  </w:style>
  <w:style w:type="character" w:customStyle="1" w:styleId="WW-Absatz-Standardschriftart111">
    <w:name w:val="WW-Absatz-Standardschriftart111"/>
    <w:rsid w:val="005C4F8D"/>
  </w:style>
  <w:style w:type="character" w:customStyle="1" w:styleId="1ff5">
    <w:name w:val="Основной шрифт абзаца1"/>
    <w:rsid w:val="005C4F8D"/>
  </w:style>
  <w:style w:type="character" w:customStyle="1" w:styleId="affffff1">
    <w:name w:val="Маркеры списка"/>
    <w:rsid w:val="005C4F8D"/>
    <w:rPr>
      <w:rFonts w:ascii="OpenSymbol" w:eastAsia="OpenSymbol" w:hAnsi="OpenSymbol" w:cs="OpenSymbol" w:hint="default"/>
    </w:rPr>
  </w:style>
  <w:style w:type="character" w:customStyle="1" w:styleId="head">
    <w:name w:val="head"/>
    <w:basedOn w:val="a1"/>
    <w:rsid w:val="005C4F8D"/>
  </w:style>
  <w:style w:type="character" w:customStyle="1" w:styleId="newshead">
    <w:name w:val="newshead"/>
    <w:basedOn w:val="a1"/>
    <w:rsid w:val="005C4F8D"/>
  </w:style>
  <w:style w:type="character" w:customStyle="1" w:styleId="newsbody">
    <w:name w:val="newsbody"/>
    <w:basedOn w:val="a1"/>
    <w:rsid w:val="005C4F8D"/>
  </w:style>
  <w:style w:type="paragraph" w:customStyle="1" w:styleId="FR3">
    <w:name w:val="FR3"/>
    <w:rsid w:val="005C4F8D"/>
    <w:pPr>
      <w:widowControl w:val="0"/>
      <w:ind w:left="560"/>
    </w:pPr>
    <w:rPr>
      <w:rFonts w:ascii="Arial" w:eastAsia="Times New Roman" w:hAnsi="Arial" w:cs="Times New Roman"/>
      <w:b/>
      <w:snapToGrid w:val="0"/>
      <w:sz w:val="16"/>
    </w:rPr>
  </w:style>
  <w:style w:type="character" w:customStyle="1" w:styleId="Bodytext115ptBoldSmallCaps">
    <w:name w:val="Body text + 11;5 pt;Bold;Small Caps"/>
    <w:rsid w:val="005C4F8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BodytextBold">
    <w:name w:val="Body text + Bold"/>
    <w:rsid w:val="005C4F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BodytextCenturyGothicItalicSpacing0pt">
    <w:name w:val="Body text + Century Gothic;Italic;Spacing 0 pt"/>
    <w:rsid w:val="005C4F8D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BodytextGaramond95ptItalic">
    <w:name w:val="Body text + Garamond;9;5 pt;Italic"/>
    <w:rsid w:val="005C4F8D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BodytextItalic">
    <w:name w:val="Body text + Italic"/>
    <w:rsid w:val="005C4F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BodytextGaramond10pt">
    <w:name w:val="Body text + Garamond;10 pt"/>
    <w:rsid w:val="005C4F8D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BodytextCenturyGothic85pt">
    <w:name w:val="Body text + Century Gothic;8;5 pt"/>
    <w:rsid w:val="005C4F8D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aaieiaie1">
    <w:name w:val="caaieiaie 1"/>
    <w:basedOn w:val="a0"/>
    <w:next w:val="a0"/>
    <w:rsid w:val="005C4F8D"/>
    <w:pPr>
      <w:keepNext/>
      <w:suppressAutoHyphens w:val="0"/>
      <w:ind w:firstLine="0"/>
      <w:jc w:val="left"/>
    </w:pPr>
    <w:rPr>
      <w:rFonts w:eastAsia="Times New Roman" w:cs="Times New Roman"/>
      <w:b/>
      <w:szCs w:val="20"/>
    </w:rPr>
  </w:style>
  <w:style w:type="table" w:styleId="-3">
    <w:name w:val="Light List Accent 3"/>
    <w:basedOn w:val="a2"/>
    <w:uiPriority w:val="61"/>
    <w:rsid w:val="005C4F8D"/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3-6">
    <w:name w:val="Medium Grid 3 Accent 6"/>
    <w:basedOn w:val="a2"/>
    <w:uiPriority w:val="69"/>
    <w:rsid w:val="005C4F8D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afffffb">
    <w:name w:val="Table Contemporary"/>
    <w:basedOn w:val="a2"/>
    <w:uiPriority w:val="99"/>
    <w:semiHidden/>
    <w:unhideWhenUsed/>
    <w:rsid w:val="005C4F8D"/>
    <w:pPr>
      <w:suppressAutoHyphens/>
      <w:ind w:firstLine="709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ng-binding">
    <w:name w:val="ng-binding"/>
    <w:basedOn w:val="a0"/>
    <w:rsid w:val="004127E1"/>
    <w:pPr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character" w:customStyle="1" w:styleId="fontstyle01">
    <w:name w:val="fontstyle01"/>
    <w:basedOn w:val="a1"/>
    <w:rsid w:val="0075729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searchresult">
    <w:name w:val="search_result"/>
    <w:basedOn w:val="a1"/>
    <w:rsid w:val="001D0260"/>
  </w:style>
  <w:style w:type="paragraph" w:customStyle="1" w:styleId="p3">
    <w:name w:val="p3"/>
    <w:basedOn w:val="a0"/>
    <w:uiPriority w:val="99"/>
    <w:qFormat/>
    <w:rsid w:val="00BD3EC1"/>
    <w:pPr>
      <w:suppressAutoHyphens w:val="0"/>
      <w:ind w:firstLine="375"/>
    </w:pPr>
    <w:rPr>
      <w:rFonts w:ascii="Tahoma" w:eastAsia="Times New Roman" w:hAnsi="Tahoma" w:cs="Tahoma"/>
      <w:sz w:val="16"/>
      <w:szCs w:val="16"/>
    </w:rPr>
  </w:style>
  <w:style w:type="paragraph" w:customStyle="1" w:styleId="217">
    <w:name w:val="Основной текст 21"/>
    <w:basedOn w:val="a0"/>
    <w:uiPriority w:val="99"/>
    <w:rsid w:val="00EF485A"/>
    <w:pPr>
      <w:suppressAutoHyphens w:val="0"/>
      <w:ind w:firstLine="0"/>
      <w:jc w:val="left"/>
    </w:pPr>
    <w:rPr>
      <w:rFonts w:eastAsia="Times New Roman" w:cs="Times New Roman"/>
      <w:sz w:val="28"/>
      <w:szCs w:val="28"/>
    </w:rPr>
  </w:style>
  <w:style w:type="paragraph" w:customStyle="1" w:styleId="L999">
    <w:name w:val="! L=999 !"/>
    <w:basedOn w:val="a0"/>
    <w:rsid w:val="00EF485A"/>
    <w:pPr>
      <w:numPr>
        <w:numId w:val="16"/>
      </w:numPr>
      <w:suppressAutoHyphens w:val="0"/>
      <w:overflowPunct w:val="0"/>
      <w:autoSpaceDE w:val="0"/>
      <w:autoSpaceDN w:val="0"/>
      <w:adjustRightInd w:val="0"/>
      <w:jc w:val="left"/>
      <w:textAlignment w:val="baseline"/>
    </w:pPr>
    <w:rPr>
      <w:rFonts w:cs="Times New Roman"/>
      <w:sz w:val="20"/>
      <w:szCs w:val="20"/>
    </w:rPr>
  </w:style>
  <w:style w:type="paragraph" w:customStyle="1" w:styleId="mb-0">
    <w:name w:val="mb-0"/>
    <w:basedOn w:val="a0"/>
    <w:rsid w:val="00B531A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paragraph" w:customStyle="1" w:styleId="Web">
    <w:name w:val="Обычный (Web)"/>
    <w:basedOn w:val="a0"/>
    <w:qFormat/>
    <w:rsid w:val="00274A55"/>
    <w:pPr>
      <w:suppressAutoHyphens w:val="0"/>
      <w:spacing w:before="100" w:after="100"/>
      <w:ind w:firstLine="0"/>
    </w:pPr>
    <w:rPr>
      <w:rFonts w:ascii="Verdana" w:eastAsia="Times New Roman" w:hAnsi="Verdana" w:cs="Times New Roman"/>
      <w:color w:val="000000"/>
      <w:szCs w:val="20"/>
    </w:rPr>
  </w:style>
  <w:style w:type="paragraph" w:customStyle="1" w:styleId="221">
    <w:name w:val="Основной текст 22"/>
    <w:basedOn w:val="a0"/>
    <w:rsid w:val="00CB4E9E"/>
    <w:pPr>
      <w:suppressAutoHyphens w:val="0"/>
      <w:ind w:firstLine="0"/>
      <w:jc w:val="left"/>
    </w:pPr>
    <w:rPr>
      <w:rFonts w:eastAsia="Times New Roman" w:cs="Times New Roman"/>
      <w:sz w:val="28"/>
      <w:szCs w:val="20"/>
    </w:rPr>
  </w:style>
  <w:style w:type="character" w:customStyle="1" w:styleId="FontStyle12">
    <w:name w:val="Font Style12"/>
    <w:rsid w:val="00CB4E9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055D4173C28F40537CC8017B736E1A7C2BA2EE1BE74C0D6BEBFA780FDFD77B3F48A1FD4A57783DCCC5200C9t1yB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055D4173C28F40537CC9E1AA15AB6A8C5B976E4BB71CB83EBE9A1D7A2tAy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055D4173C28F40537CC9E1AA15AB6A8C6B971E4BF76CB83EBE9A1D7A2AD71E6B4CA1983E6t3y2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055D4173C28F40537CC9E1AA15AB6A8C6B079EDBB72CB83EBE9A1D7A2AD71E6B4CA1981E432t8y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55D4173C28F40537CC9E1AA15AB6A8C6B971E4BF76CB83EBE9A1D7A2AD71E6B4CA1983E6t3y2F" TargetMode="Externa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542163606524348E-2"/>
          <c:y val="0.1040650406504065"/>
          <c:w val="0.86730132774035296"/>
          <c:h val="0.7775722424940785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126998</c:v>
                </c:pt>
                <c:pt idx="1">
                  <c:v>127710</c:v>
                </c:pt>
                <c:pt idx="2">
                  <c:v>127255</c:v>
                </c:pt>
                <c:pt idx="3">
                  <c:v>128159</c:v>
                </c:pt>
                <c:pt idx="4">
                  <c:v>128685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1E3-4FF2-82C0-47CAEE09A0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1974296"/>
        <c:axId val="111976648"/>
      </c:lineChart>
      <c:catAx>
        <c:axId val="111974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976648"/>
        <c:crosses val="autoZero"/>
        <c:auto val="1"/>
        <c:lblAlgn val="ctr"/>
        <c:lblOffset val="100"/>
        <c:noMultiLvlLbl val="0"/>
      </c:catAx>
      <c:valAx>
        <c:axId val="111976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974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31D6F-26FA-4A2B-BFED-7A83699AF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50</Pages>
  <Words>18881</Words>
  <Characters>107628</Characters>
  <Application>Microsoft Office Word</Application>
  <DocSecurity>0</DocSecurity>
  <Lines>896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126257</CharactersWithSpaces>
  <SharedDoc>false</SharedDoc>
  <HLinks>
    <vt:vector size="108" baseType="variant">
      <vt:variant>
        <vt:i4>1441844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_Toc147753719</vt:lpwstr>
      </vt:variant>
      <vt:variant>
        <vt:i4>1441844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_Toc147753718</vt:lpwstr>
      </vt:variant>
      <vt:variant>
        <vt:i4>1441844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_Toc147753717</vt:lpwstr>
      </vt:variant>
      <vt:variant>
        <vt:i4>1441844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_Toc147753716</vt:lpwstr>
      </vt:variant>
      <vt:variant>
        <vt:i4>1441844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_Toc147753715</vt:lpwstr>
      </vt:variant>
      <vt:variant>
        <vt:i4>1441844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_Toc147753714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_Toc147753713</vt:lpwstr>
      </vt:variant>
      <vt:variant>
        <vt:i4>1441844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_Toc147753712</vt:lpwstr>
      </vt:variant>
      <vt:variant>
        <vt:i4>1441844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_Toc147753711</vt:lpwstr>
      </vt:variant>
      <vt:variant>
        <vt:i4>1441844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_Toc147753710</vt:lpwstr>
      </vt:variant>
      <vt:variant>
        <vt:i4>1507380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_Toc147753709</vt:lpwstr>
      </vt:variant>
      <vt:variant>
        <vt:i4>1507380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_Toc147753708</vt:lpwstr>
      </vt:variant>
      <vt:variant>
        <vt:i4>1507380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_Toc147753707</vt:lpwstr>
      </vt:variant>
      <vt:variant>
        <vt:i4>1507380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_Toc147753706</vt:lpwstr>
      </vt:variant>
      <vt:variant>
        <vt:i4>1507380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_Toc147753705</vt:lpwstr>
      </vt:variant>
      <vt:variant>
        <vt:i4>1507380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_Toc147753704</vt:lpwstr>
      </vt:variant>
      <vt:variant>
        <vt:i4>1507380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_Toc147753703</vt:lpwstr>
      </vt:variant>
      <vt:variant>
        <vt:i4>1507380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_Toc147753702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Жданова Ольга Александровна</cp:lastModifiedBy>
  <cp:revision>4</cp:revision>
  <cp:lastPrinted>2023-12-15T00:33:00Z</cp:lastPrinted>
  <dcterms:created xsi:type="dcterms:W3CDTF">2024-07-17T10:07:00Z</dcterms:created>
  <dcterms:modified xsi:type="dcterms:W3CDTF">2024-07-19T06:23:00Z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