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1D" w:rsidRDefault="00C90B1D" w:rsidP="0007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745" w:rsidRDefault="009E5B39" w:rsidP="0007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07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0B4440" w:rsidRPr="000B4440">
        <w:rPr>
          <w:rFonts w:ascii="Times New Roman" w:hAnsi="Times New Roman" w:cs="Times New Roman"/>
          <w:sz w:val="28"/>
          <w:szCs w:val="28"/>
        </w:rPr>
        <w:t>О внесении изменений в Положение о департаменте финансов администрации 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B4440" w:rsidRDefault="00070745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4440" w:rsidRPr="000B4440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0B4440">
        <w:rPr>
          <w:rFonts w:ascii="Times New Roman" w:hAnsi="Times New Roman" w:cs="Times New Roman"/>
          <w:sz w:val="28"/>
          <w:szCs w:val="28"/>
        </w:rPr>
        <w:t>предлагается внести следующие изменения в Положение о департаменте финансов</w:t>
      </w:r>
      <w:r w:rsidR="00D24938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0B4440">
        <w:rPr>
          <w:rFonts w:ascii="Times New Roman" w:hAnsi="Times New Roman" w:cs="Times New Roman"/>
          <w:sz w:val="28"/>
          <w:szCs w:val="28"/>
        </w:rPr>
        <w:t xml:space="preserve">, утвержденном решением Думы города Нефтеюганска от </w:t>
      </w:r>
      <w:r w:rsidR="000B4440" w:rsidRPr="00070745">
        <w:rPr>
          <w:rFonts w:ascii="Times New Roman" w:hAnsi="Times New Roman" w:cs="Times New Roman"/>
          <w:sz w:val="28"/>
          <w:szCs w:val="28"/>
        </w:rPr>
        <w:t>23.06.2011</w:t>
      </w:r>
      <w:r w:rsidR="000B4440">
        <w:rPr>
          <w:rFonts w:ascii="Times New Roman" w:hAnsi="Times New Roman" w:cs="Times New Roman"/>
          <w:sz w:val="28"/>
          <w:szCs w:val="28"/>
        </w:rPr>
        <w:t xml:space="preserve"> </w:t>
      </w:r>
      <w:r w:rsidR="000B4440" w:rsidRPr="00070745">
        <w:rPr>
          <w:rFonts w:ascii="Times New Roman" w:hAnsi="Times New Roman" w:cs="Times New Roman"/>
          <w:sz w:val="28"/>
          <w:szCs w:val="28"/>
        </w:rPr>
        <w:t>№ 73-V</w:t>
      </w:r>
      <w:r w:rsidR="000B4440">
        <w:rPr>
          <w:rFonts w:ascii="Times New Roman" w:hAnsi="Times New Roman" w:cs="Times New Roman"/>
          <w:sz w:val="28"/>
          <w:szCs w:val="28"/>
        </w:rPr>
        <w:t xml:space="preserve"> (далее – Положение):</w:t>
      </w:r>
    </w:p>
    <w:p w:rsidR="000B4440" w:rsidRDefault="000B444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93.2 Бюджетного кодекса Российской Федерации о</w:t>
      </w:r>
      <w:r w:rsidRPr="000B4440">
        <w:rPr>
          <w:rFonts w:ascii="Times New Roman" w:hAnsi="Times New Roman" w:cs="Times New Roman"/>
          <w:sz w:val="28"/>
          <w:szCs w:val="28"/>
        </w:rPr>
        <w:t>ценка надежности банковской гарантии, поручительства осуществляется в соответствии с актами местной администрации соответственно финансовым органом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 предлагается подпункт 11 пункта 3.2 Положения </w:t>
      </w:r>
      <w:r w:rsidR="00720535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ать утратившим силу.</w:t>
      </w:r>
    </w:p>
    <w:p w:rsidR="000B4440" w:rsidRDefault="000B444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4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4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0B4440">
        <w:rPr>
          <w:rFonts w:ascii="Times New Roman" w:hAnsi="Times New Roman" w:cs="Times New Roman"/>
          <w:sz w:val="28"/>
          <w:szCs w:val="28"/>
        </w:rPr>
        <w:t xml:space="preserve"> 47.1</w:t>
      </w:r>
      <w:r w:rsidRPr="000B4440">
        <w:t xml:space="preserve"> </w:t>
      </w:r>
      <w:r w:rsidRPr="000B444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40">
        <w:rPr>
          <w:rFonts w:ascii="Times New Roman" w:hAnsi="Times New Roman" w:cs="Times New Roman"/>
          <w:sz w:val="28"/>
          <w:szCs w:val="28"/>
        </w:rPr>
        <w:t>финансовые органы муниципальных образований обязаны вести реестры источников доходов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связи с чем предлагается дополнить пункт 3.4 Положения полномочием в</w:t>
      </w:r>
      <w:r w:rsidRPr="000B4440">
        <w:rPr>
          <w:rFonts w:ascii="Times New Roman" w:hAnsi="Times New Roman" w:cs="Times New Roman"/>
          <w:sz w:val="28"/>
          <w:szCs w:val="28"/>
        </w:rPr>
        <w:t xml:space="preserve"> области организации исполнения бюджета города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«ведение реестра источников доходов бюджета города».</w:t>
      </w:r>
    </w:p>
    <w:p w:rsidR="000B4440" w:rsidRDefault="00F26D15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15">
        <w:rPr>
          <w:rFonts w:ascii="Times New Roman" w:hAnsi="Times New Roman" w:cs="Times New Roman"/>
          <w:sz w:val="28"/>
          <w:szCs w:val="28"/>
        </w:rPr>
        <w:t xml:space="preserve">Назначение на должность руководителя финансового органа администрации города Нефтеюганска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45244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45244C">
        <w:rPr>
          <w:rFonts w:ascii="Times New Roman" w:hAnsi="Times New Roman" w:cs="Times New Roman"/>
          <w:sz w:val="28"/>
          <w:szCs w:val="28"/>
        </w:rPr>
        <w:t xml:space="preserve"> п</w:t>
      </w:r>
      <w:r w:rsidR="0045244C" w:rsidRPr="0045244C">
        <w:rPr>
          <w:rFonts w:ascii="Times New Roman" w:hAnsi="Times New Roman" w:cs="Times New Roman"/>
          <w:sz w:val="28"/>
          <w:szCs w:val="28"/>
        </w:rPr>
        <w:t>остановление</w:t>
      </w:r>
      <w:r w:rsidR="0045244C">
        <w:rPr>
          <w:rFonts w:ascii="Times New Roman" w:hAnsi="Times New Roman" w:cs="Times New Roman"/>
          <w:sz w:val="28"/>
          <w:szCs w:val="28"/>
        </w:rPr>
        <w:t>м а</w:t>
      </w:r>
      <w:r w:rsidR="0045244C" w:rsidRPr="0045244C">
        <w:rPr>
          <w:rFonts w:ascii="Times New Roman" w:hAnsi="Times New Roman" w:cs="Times New Roman"/>
          <w:sz w:val="28"/>
          <w:szCs w:val="28"/>
        </w:rPr>
        <w:t>дминистрации гор</w:t>
      </w:r>
      <w:r w:rsidR="0045244C">
        <w:rPr>
          <w:rFonts w:ascii="Times New Roman" w:hAnsi="Times New Roman" w:cs="Times New Roman"/>
          <w:sz w:val="28"/>
          <w:szCs w:val="28"/>
        </w:rPr>
        <w:t>ода Нефтеюганска от 21.09.2021 №</w:t>
      </w:r>
      <w:r w:rsidR="0045244C" w:rsidRPr="0045244C">
        <w:rPr>
          <w:rFonts w:ascii="Times New Roman" w:hAnsi="Times New Roman" w:cs="Times New Roman"/>
          <w:sz w:val="28"/>
          <w:szCs w:val="28"/>
        </w:rPr>
        <w:t xml:space="preserve"> 148-нп</w:t>
      </w:r>
      <w:r w:rsidR="0045244C">
        <w:rPr>
          <w:rFonts w:ascii="Times New Roman" w:hAnsi="Times New Roman" w:cs="Times New Roman"/>
          <w:sz w:val="28"/>
          <w:szCs w:val="28"/>
        </w:rPr>
        <w:t xml:space="preserve"> в</w:t>
      </w:r>
      <w:r w:rsidR="0045244C" w:rsidRPr="0045244C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52 Федерального закона от 06.10.2003 </w:t>
      </w:r>
      <w:r w:rsidR="0045244C">
        <w:rPr>
          <w:rFonts w:ascii="Times New Roman" w:hAnsi="Times New Roman" w:cs="Times New Roman"/>
          <w:sz w:val="28"/>
          <w:szCs w:val="28"/>
        </w:rPr>
        <w:t>№</w:t>
      </w:r>
      <w:r w:rsidR="0045244C" w:rsidRPr="004524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5244C">
        <w:rPr>
          <w:rFonts w:ascii="Times New Roman" w:hAnsi="Times New Roman" w:cs="Times New Roman"/>
          <w:sz w:val="28"/>
          <w:szCs w:val="28"/>
        </w:rPr>
        <w:t>«</w:t>
      </w:r>
      <w:r w:rsidR="0045244C" w:rsidRPr="004524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244C">
        <w:rPr>
          <w:rFonts w:ascii="Times New Roman" w:hAnsi="Times New Roman" w:cs="Times New Roman"/>
          <w:sz w:val="28"/>
          <w:szCs w:val="28"/>
        </w:rPr>
        <w:t>»</w:t>
      </w:r>
      <w:r w:rsidR="0045244C" w:rsidRPr="0045244C">
        <w:rPr>
          <w:rFonts w:ascii="Times New Roman" w:hAnsi="Times New Roman" w:cs="Times New Roman"/>
          <w:sz w:val="28"/>
          <w:szCs w:val="28"/>
        </w:rPr>
        <w:t>, постановлением Правительства Ханты-Мансийского автономно</w:t>
      </w:r>
      <w:r w:rsidR="0045244C">
        <w:rPr>
          <w:rFonts w:ascii="Times New Roman" w:hAnsi="Times New Roman" w:cs="Times New Roman"/>
          <w:sz w:val="28"/>
          <w:szCs w:val="28"/>
        </w:rPr>
        <w:t>го округа – Югры от 31.01.2005 № 23-п «</w:t>
      </w:r>
      <w:r w:rsidR="0045244C" w:rsidRPr="0045244C">
        <w:rPr>
          <w:rFonts w:ascii="Times New Roman" w:hAnsi="Times New Roman" w:cs="Times New Roman"/>
          <w:sz w:val="28"/>
          <w:szCs w:val="28"/>
        </w:rPr>
        <w:t xml:space="preserve">Об утверждении Порядка назначения на должность руководителя финансового органа Ханты-Мансийского автономного округа </w:t>
      </w:r>
      <w:r w:rsidR="0045244C">
        <w:rPr>
          <w:rFonts w:ascii="Times New Roman" w:hAnsi="Times New Roman" w:cs="Times New Roman"/>
          <w:sz w:val="28"/>
          <w:szCs w:val="28"/>
        </w:rPr>
        <w:t>–</w:t>
      </w:r>
      <w:r w:rsidR="0045244C" w:rsidRPr="0045244C">
        <w:rPr>
          <w:rFonts w:ascii="Times New Roman" w:hAnsi="Times New Roman" w:cs="Times New Roman"/>
          <w:sz w:val="28"/>
          <w:szCs w:val="28"/>
        </w:rPr>
        <w:t xml:space="preserve"> Югры</w:t>
      </w:r>
      <w:r w:rsidR="0045244C">
        <w:rPr>
          <w:rFonts w:ascii="Times New Roman" w:hAnsi="Times New Roman" w:cs="Times New Roman"/>
          <w:sz w:val="28"/>
          <w:szCs w:val="28"/>
        </w:rPr>
        <w:t>» в связи с чем предлагается в первый абзац пункта 6.1 Положения дополнить законодательными документами.</w:t>
      </w:r>
    </w:p>
    <w:p w:rsidR="0045244C" w:rsidRDefault="0045244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4C"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директора </w:t>
      </w:r>
      <w:r w:rsidR="00ED2C30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города Нефтеюганска (далее – Департамент) </w:t>
      </w:r>
      <w:r w:rsidRPr="0045244C">
        <w:rPr>
          <w:rFonts w:ascii="Times New Roman" w:hAnsi="Times New Roman" w:cs="Times New Roman"/>
          <w:sz w:val="28"/>
          <w:szCs w:val="28"/>
        </w:rPr>
        <w:t xml:space="preserve">его полномочия по руководству деятельностью Департамента </w:t>
      </w:r>
      <w:r>
        <w:rPr>
          <w:rFonts w:ascii="Times New Roman" w:hAnsi="Times New Roman" w:cs="Times New Roman"/>
          <w:sz w:val="28"/>
          <w:szCs w:val="28"/>
        </w:rPr>
        <w:t>исполняет заместитель директора</w:t>
      </w:r>
      <w:r w:rsidR="00ED2C3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F26D1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отсутствия также заместителя директора </w:t>
      </w:r>
      <w:r w:rsidR="00ED2C3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26D15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 xml:space="preserve">не определен круг лиц, </w:t>
      </w:r>
      <w:r w:rsidR="00F26D15">
        <w:rPr>
          <w:rFonts w:ascii="Times New Roman" w:hAnsi="Times New Roman" w:cs="Times New Roman"/>
          <w:sz w:val="28"/>
          <w:szCs w:val="28"/>
        </w:rPr>
        <w:t xml:space="preserve">которые могут </w:t>
      </w:r>
      <w:r>
        <w:rPr>
          <w:rFonts w:ascii="Times New Roman" w:hAnsi="Times New Roman" w:cs="Times New Roman"/>
          <w:sz w:val="28"/>
          <w:szCs w:val="28"/>
        </w:rPr>
        <w:t>исполня</w:t>
      </w:r>
      <w:r w:rsidR="00F26D1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руководителя </w:t>
      </w:r>
      <w:r w:rsidR="00ED2C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епартамента, в связи с чем предлагается дополнить </w:t>
      </w:r>
      <w:r w:rsidR="00ED2C30">
        <w:rPr>
          <w:rFonts w:ascii="Times New Roman" w:hAnsi="Times New Roman" w:cs="Times New Roman"/>
          <w:sz w:val="28"/>
          <w:szCs w:val="28"/>
        </w:rPr>
        <w:t>раздел «Организация деятельности Департамента»</w:t>
      </w:r>
      <w:r w:rsidR="00C90B1D">
        <w:rPr>
          <w:rFonts w:ascii="Times New Roman" w:hAnsi="Times New Roman" w:cs="Times New Roman"/>
          <w:sz w:val="28"/>
          <w:szCs w:val="28"/>
        </w:rPr>
        <w:t xml:space="preserve"> (абзац третий пункта 6.1)</w:t>
      </w:r>
      <w:r w:rsidR="00ED2C30">
        <w:rPr>
          <w:rFonts w:ascii="Times New Roman" w:hAnsi="Times New Roman" w:cs="Times New Roman"/>
          <w:sz w:val="28"/>
          <w:szCs w:val="28"/>
        </w:rPr>
        <w:t xml:space="preserve"> </w:t>
      </w:r>
      <w:r w:rsidR="00F26D15">
        <w:rPr>
          <w:rFonts w:ascii="Times New Roman" w:hAnsi="Times New Roman" w:cs="Times New Roman"/>
          <w:sz w:val="28"/>
          <w:szCs w:val="28"/>
        </w:rPr>
        <w:t xml:space="preserve">уполномоченными лицами </w:t>
      </w:r>
      <w:r w:rsidR="00ED2C3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исполн</w:t>
      </w:r>
      <w:r w:rsidR="00ED2C30">
        <w:rPr>
          <w:rFonts w:ascii="Times New Roman" w:hAnsi="Times New Roman" w:cs="Times New Roman"/>
          <w:sz w:val="28"/>
          <w:szCs w:val="28"/>
        </w:rPr>
        <w:t>ение обязанностей д</w:t>
      </w:r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ED2C3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в период его отсутствия</w:t>
      </w:r>
      <w:r w:rsidR="00ED2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руководителями структурных подразделений</w:t>
      </w:r>
      <w:r w:rsidR="00C90B1D">
        <w:rPr>
          <w:rFonts w:ascii="Times New Roman" w:hAnsi="Times New Roman" w:cs="Times New Roman"/>
          <w:sz w:val="28"/>
          <w:szCs w:val="28"/>
        </w:rPr>
        <w:t>.</w:t>
      </w:r>
    </w:p>
    <w:p w:rsidR="00C90B1D" w:rsidRDefault="00C90B1D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B1D" w:rsidRDefault="00C90B1D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B1D" w:rsidRDefault="00C90B1D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B1D" w:rsidRDefault="00C90B1D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F72BE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D24938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A51F5F" w:rsidRDefault="00A51F5F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5F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D24938">
        <w:rPr>
          <w:rFonts w:ascii="Times New Roman" w:hAnsi="Times New Roman" w:cs="Times New Roman"/>
          <w:sz w:val="28"/>
          <w:szCs w:val="28"/>
        </w:rPr>
        <w:t>0</w:t>
      </w:r>
      <w:r w:rsidR="00615E4F">
        <w:rPr>
          <w:rFonts w:ascii="Times New Roman" w:hAnsi="Times New Roman" w:cs="Times New Roman"/>
          <w:sz w:val="28"/>
          <w:szCs w:val="28"/>
        </w:rPr>
        <w:t>6</w:t>
      </w:r>
      <w:r w:rsidR="00D24938">
        <w:rPr>
          <w:rFonts w:ascii="Times New Roman" w:hAnsi="Times New Roman" w:cs="Times New Roman"/>
          <w:sz w:val="28"/>
          <w:szCs w:val="28"/>
        </w:rPr>
        <w:t>.06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D24938">
        <w:rPr>
          <w:rFonts w:ascii="Times New Roman" w:hAnsi="Times New Roman" w:cs="Times New Roman"/>
          <w:sz w:val="28"/>
          <w:szCs w:val="28"/>
        </w:rPr>
        <w:t>4</w:t>
      </w:r>
      <w:r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 w:rsidR="00D24938">
        <w:rPr>
          <w:rFonts w:ascii="Times New Roman" w:hAnsi="Times New Roman" w:cs="Times New Roman"/>
          <w:sz w:val="28"/>
          <w:szCs w:val="28"/>
        </w:rPr>
        <w:t>1</w:t>
      </w:r>
      <w:r w:rsidR="00615E4F">
        <w:rPr>
          <w:rFonts w:ascii="Times New Roman" w:hAnsi="Times New Roman" w:cs="Times New Roman"/>
          <w:sz w:val="28"/>
          <w:szCs w:val="28"/>
        </w:rPr>
        <w:t>4</w:t>
      </w:r>
      <w:r w:rsidR="00D24938">
        <w:rPr>
          <w:rFonts w:ascii="Times New Roman" w:hAnsi="Times New Roman" w:cs="Times New Roman"/>
          <w:sz w:val="28"/>
          <w:szCs w:val="28"/>
        </w:rPr>
        <w:t>.06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D24938">
        <w:rPr>
          <w:rFonts w:ascii="Times New Roman" w:hAnsi="Times New Roman" w:cs="Times New Roman"/>
          <w:sz w:val="28"/>
          <w:szCs w:val="28"/>
        </w:rPr>
        <w:t>4</w:t>
      </w:r>
      <w:r w:rsidRPr="00A51F5F">
        <w:rPr>
          <w:rFonts w:ascii="Times New Roman" w:hAnsi="Times New Roman" w:cs="Times New Roman"/>
          <w:sz w:val="28"/>
          <w:szCs w:val="28"/>
        </w:rPr>
        <w:t>.</w:t>
      </w:r>
    </w:p>
    <w:p w:rsidR="006B2C2A" w:rsidRDefault="00025025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2A" w:rsidRPr="009E5B39" w:rsidRDefault="0045244C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0707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070745"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 w:rsidSect="00C90B1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27" w:rsidRDefault="00194127" w:rsidP="00ED2C30">
      <w:pPr>
        <w:spacing w:after="0" w:line="240" w:lineRule="auto"/>
      </w:pPr>
      <w:r>
        <w:separator/>
      </w:r>
    </w:p>
  </w:endnote>
  <w:endnote w:type="continuationSeparator" w:id="0">
    <w:p w:rsidR="00194127" w:rsidRDefault="00194127" w:rsidP="00ED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27" w:rsidRDefault="00194127" w:rsidP="00ED2C30">
      <w:pPr>
        <w:spacing w:after="0" w:line="240" w:lineRule="auto"/>
      </w:pPr>
      <w:r>
        <w:separator/>
      </w:r>
    </w:p>
  </w:footnote>
  <w:footnote w:type="continuationSeparator" w:id="0">
    <w:p w:rsidR="00194127" w:rsidRDefault="00194127" w:rsidP="00ED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949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2C30" w:rsidRPr="00ED2C30" w:rsidRDefault="00ED2C3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2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2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2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B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2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2C30" w:rsidRDefault="00ED2C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0745"/>
    <w:rsid w:val="00077916"/>
    <w:rsid w:val="0008337E"/>
    <w:rsid w:val="000B4440"/>
    <w:rsid w:val="00101722"/>
    <w:rsid w:val="00112A2D"/>
    <w:rsid w:val="001638F2"/>
    <w:rsid w:val="001913F0"/>
    <w:rsid w:val="00194127"/>
    <w:rsid w:val="001C0414"/>
    <w:rsid w:val="00240BDD"/>
    <w:rsid w:val="00255256"/>
    <w:rsid w:val="00284C90"/>
    <w:rsid w:val="00295E92"/>
    <w:rsid w:val="002B0E47"/>
    <w:rsid w:val="002B39F2"/>
    <w:rsid w:val="002C5BFC"/>
    <w:rsid w:val="003274CC"/>
    <w:rsid w:val="003F0378"/>
    <w:rsid w:val="0045244C"/>
    <w:rsid w:val="0046678F"/>
    <w:rsid w:val="004767AC"/>
    <w:rsid w:val="00484EED"/>
    <w:rsid w:val="00544756"/>
    <w:rsid w:val="005D06ED"/>
    <w:rsid w:val="006110E9"/>
    <w:rsid w:val="00615E4F"/>
    <w:rsid w:val="006301AB"/>
    <w:rsid w:val="0063522E"/>
    <w:rsid w:val="006B2C2A"/>
    <w:rsid w:val="0071192D"/>
    <w:rsid w:val="00720535"/>
    <w:rsid w:val="007614B1"/>
    <w:rsid w:val="007C0F41"/>
    <w:rsid w:val="008011FB"/>
    <w:rsid w:val="0081035F"/>
    <w:rsid w:val="00892621"/>
    <w:rsid w:val="008B7E06"/>
    <w:rsid w:val="008D32C6"/>
    <w:rsid w:val="00903542"/>
    <w:rsid w:val="009158C7"/>
    <w:rsid w:val="00927EE9"/>
    <w:rsid w:val="009C231C"/>
    <w:rsid w:val="009E5B39"/>
    <w:rsid w:val="009F3FD5"/>
    <w:rsid w:val="00A51F5F"/>
    <w:rsid w:val="00A80948"/>
    <w:rsid w:val="00A81078"/>
    <w:rsid w:val="00AD761F"/>
    <w:rsid w:val="00B604EF"/>
    <w:rsid w:val="00B752C6"/>
    <w:rsid w:val="00B962A9"/>
    <w:rsid w:val="00BB6B90"/>
    <w:rsid w:val="00BF3E28"/>
    <w:rsid w:val="00C90B1D"/>
    <w:rsid w:val="00CB0EF4"/>
    <w:rsid w:val="00D1619E"/>
    <w:rsid w:val="00D22D47"/>
    <w:rsid w:val="00D24938"/>
    <w:rsid w:val="00D26A0B"/>
    <w:rsid w:val="00DB11C8"/>
    <w:rsid w:val="00DB7A70"/>
    <w:rsid w:val="00DE0417"/>
    <w:rsid w:val="00E158ED"/>
    <w:rsid w:val="00E613EA"/>
    <w:rsid w:val="00EA65A5"/>
    <w:rsid w:val="00ED2C30"/>
    <w:rsid w:val="00EE07D7"/>
    <w:rsid w:val="00EE2EB9"/>
    <w:rsid w:val="00F01310"/>
    <w:rsid w:val="00F05C45"/>
    <w:rsid w:val="00F26D15"/>
    <w:rsid w:val="00F434C2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D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C30"/>
  </w:style>
  <w:style w:type="paragraph" w:styleId="a9">
    <w:name w:val="footer"/>
    <w:basedOn w:val="a"/>
    <w:link w:val="aa"/>
    <w:uiPriority w:val="99"/>
    <w:unhideWhenUsed/>
    <w:rsid w:val="00ED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65</cp:revision>
  <cp:lastPrinted>2024-06-05T09:42:00Z</cp:lastPrinted>
  <dcterms:created xsi:type="dcterms:W3CDTF">2019-11-11T05:08:00Z</dcterms:created>
  <dcterms:modified xsi:type="dcterms:W3CDTF">2024-06-05T09:56:00Z</dcterms:modified>
</cp:coreProperties>
</file>