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4</w:t>
      </w:r>
      <w:r w:rsidR="0007000C">
        <w:rPr>
          <w:rFonts w:ascii="Times New Roman" w:hAnsi="Times New Roman" w:cs="Times New Roman"/>
          <w:b/>
          <w:sz w:val="28"/>
          <w:szCs w:val="28"/>
        </w:rPr>
        <w:t>99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07000C">
        <w:rPr>
          <w:rFonts w:ascii="Times New Roman" w:hAnsi="Times New Roman" w:cs="Times New Roman"/>
          <w:b/>
          <w:sz w:val="28"/>
          <w:szCs w:val="28"/>
        </w:rPr>
        <w:t>800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кассовым планом по состоянию на 01.05.2024 реализованы </w:t>
      </w:r>
    </w:p>
    <w:p w:rsidR="003D6A2D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D339E8" w:rsidRPr="00D339E8">
        <w:rPr>
          <w:rFonts w:ascii="Times New Roman" w:hAnsi="Times New Roman" w:cs="Times New Roman"/>
          <w:b/>
          <w:sz w:val="28"/>
          <w:szCs w:val="28"/>
        </w:rPr>
        <w:t>104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500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07000C">
        <w:rPr>
          <w:rFonts w:ascii="Times New Roman" w:hAnsi="Times New Roman" w:cs="Times New Roman"/>
          <w:b/>
          <w:sz w:val="28"/>
          <w:szCs w:val="28"/>
        </w:rPr>
        <w:t>6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07000C">
        <w:rPr>
          <w:rFonts w:ascii="Times New Roman" w:hAnsi="Times New Roman" w:cs="Times New Roman"/>
          <w:b/>
          <w:sz w:val="28"/>
          <w:szCs w:val="28"/>
        </w:rPr>
        <w:t>2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>00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</w:t>
      </w:r>
      <w:r w:rsidR="0007000C">
        <w:rPr>
          <w:rFonts w:ascii="Times New Roman" w:hAnsi="Times New Roman" w:cs="Times New Roman"/>
          <w:sz w:val="28"/>
          <w:szCs w:val="28"/>
        </w:rPr>
        <w:t>5,9</w:t>
      </w:r>
      <w:r w:rsidR="00E47749">
        <w:rPr>
          <w:rFonts w:ascii="Times New Roman" w:hAnsi="Times New Roman" w:cs="Times New Roman"/>
          <w:sz w:val="28"/>
          <w:szCs w:val="28"/>
        </w:rPr>
        <w:t xml:space="preserve"> </w:t>
      </w:r>
      <w:r w:rsidR="00E47749" w:rsidRPr="00E47749">
        <w:rPr>
          <w:rFonts w:ascii="Times New Roman" w:hAnsi="Times New Roman" w:cs="Times New Roman"/>
          <w:sz w:val="28"/>
          <w:szCs w:val="28"/>
        </w:rPr>
        <w:t>% исполнения к плану на 2024 год</w:t>
      </w:r>
      <w:r w:rsidR="00E47749">
        <w:rPr>
          <w:rFonts w:ascii="Times New Roman" w:hAnsi="Times New Roman" w:cs="Times New Roman"/>
          <w:sz w:val="28"/>
          <w:szCs w:val="28"/>
        </w:rPr>
        <w:t>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3.1. «Повышение уровня антитеррористической защищеннос</w:t>
      </w:r>
      <w:r>
        <w:rPr>
          <w:rFonts w:ascii="Times New Roman" w:hAnsi="Times New Roman" w:cs="Times New Roman"/>
          <w:sz w:val="28"/>
          <w:szCs w:val="28"/>
        </w:rPr>
        <w:t>ти муниципальных объектов» 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3D6A2D">
        <w:rPr>
          <w:rFonts w:ascii="Times New Roman" w:hAnsi="Times New Roman" w:cs="Times New Roman"/>
          <w:sz w:val="28"/>
          <w:szCs w:val="28"/>
        </w:rPr>
        <w:t xml:space="preserve">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3</w:t>
      </w:r>
      <w:r w:rsidR="0007000C">
        <w:rPr>
          <w:rFonts w:ascii="Times New Roman" w:hAnsi="Times New Roman" w:cs="Times New Roman"/>
          <w:b/>
          <w:sz w:val="28"/>
          <w:szCs w:val="28"/>
        </w:rPr>
        <w:t>95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07000C">
        <w:rPr>
          <w:rFonts w:ascii="Times New Roman" w:hAnsi="Times New Roman" w:cs="Times New Roman"/>
          <w:b/>
          <w:sz w:val="28"/>
          <w:szCs w:val="28"/>
        </w:rPr>
        <w:t>300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  <w:r w:rsidR="00E47749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07000C">
        <w:rPr>
          <w:rFonts w:ascii="Times New Roman" w:hAnsi="Times New Roman" w:cs="Times New Roman"/>
          <w:sz w:val="28"/>
          <w:szCs w:val="28"/>
        </w:rPr>
        <w:t>0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</w:t>
      </w:r>
      <w:r w:rsidR="0007000C">
        <w:rPr>
          <w:rFonts w:ascii="Times New Roman" w:hAnsi="Times New Roman" w:cs="Times New Roman"/>
          <w:sz w:val="28"/>
          <w:szCs w:val="28"/>
        </w:rPr>
        <w:t>0</w:t>
      </w:r>
      <w:r w:rsidR="00E47749">
        <w:rPr>
          <w:rFonts w:ascii="Times New Roman" w:hAnsi="Times New Roman" w:cs="Times New Roman"/>
          <w:sz w:val="28"/>
          <w:szCs w:val="28"/>
        </w:rPr>
        <w:t xml:space="preserve"> </w:t>
      </w:r>
      <w:r w:rsidR="00E47749" w:rsidRPr="00E47749">
        <w:rPr>
          <w:rFonts w:ascii="Times New Roman" w:hAnsi="Times New Roman" w:cs="Times New Roman"/>
          <w:sz w:val="28"/>
          <w:szCs w:val="28"/>
        </w:rPr>
        <w:t>% исполнения к плану на 2024 год</w:t>
      </w:r>
      <w:r w:rsidR="0007000C">
        <w:rPr>
          <w:rFonts w:ascii="Times New Roman" w:hAnsi="Times New Roman" w:cs="Times New Roman"/>
          <w:sz w:val="28"/>
          <w:szCs w:val="28"/>
        </w:rPr>
        <w:t>, мероприятия запланированы на 2-4 кварталы 2024 года.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7000C"/>
    <w:rsid w:val="000873B6"/>
    <w:rsid w:val="002C011B"/>
    <w:rsid w:val="003D6A2D"/>
    <w:rsid w:val="005112DE"/>
    <w:rsid w:val="008C3A95"/>
    <w:rsid w:val="00D339E8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BD2D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8</cp:revision>
  <dcterms:created xsi:type="dcterms:W3CDTF">2024-03-05T11:43:00Z</dcterms:created>
  <dcterms:modified xsi:type="dcterms:W3CDTF">2024-05-13T07:38:00Z</dcterms:modified>
</cp:coreProperties>
</file>